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SMART LIBRARY SEAT AVAILABILITY SYSTEM</w:t>
      </w:r>
    </w:p>
    <w:p>
      <w:pPr>
        <w:jc w:val="center"/>
      </w:pPr>
      <w:r>
        <w:rPr>
          <w:b/>
          <w:sz w:val="40"/>
        </w:rPr>
        <w:t>Create Use Case Diagram</w:t>
      </w:r>
    </w:p>
    <w:p>
      <w:pPr>
        <w:jc w:val="center"/>
      </w:pPr>
      <w:r>
        <w:rPr>
          <w:i/>
          <w:sz w:val="22"/>
        </w:rPr>
        <w:t>Use Case Diagram Specification</w:t>
      </w:r>
    </w:p>
    <w:p>
      <w:pPr>
        <w:jc w:val="center"/>
      </w:pPr>
      <w:r>
        <w:rPr>
          <w:b/>
        </w:rPr>
        <w:t>Issue #5</w:t>
      </w:r>
    </w:p>
    <w:p/>
    <w:p>
      <w:pPr>
        <w:pStyle w:val="Heading1"/>
      </w:pPr>
      <w:r>
        <w:t>1. Introduction</w:t>
      </w:r>
    </w:p>
    <w:p>
      <w:r>
        <w:t>A use case diagram shows the main users (actors) of the Smart Library Seat Availability System and the functions they can perform. It focuses on what users expect the system to do rather than how the system is programmed.</w:t>
      </w:r>
    </w:p>
    <w:p>
      <w:pPr>
        <w:pStyle w:val="Heading1"/>
      </w:pPr>
      <w:r>
        <w:t>2. System Actors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Student</w:t>
            </w:r>
          </w:p>
        </w:tc>
        <w:tc>
          <w:tcPr>
            <w:tcW w:type="dxa" w:w="4824"/>
          </w:tcPr>
          <w:p>
            <w:r>
              <w:t>Uses the mobile application to view available seats and identify a suitable seat.</w:t>
            </w:r>
          </w:p>
        </w:tc>
      </w:tr>
      <w:tr>
        <w:tc>
          <w:tcPr>
            <w:tcW w:type="dxa" w:w="4824"/>
          </w:tcPr>
          <w:p>
            <w:r>
              <w:t>Library Staff / Administrator</w:t>
            </w:r>
          </w:p>
        </w:tc>
        <w:tc>
          <w:tcPr>
            <w:tcW w:type="dxa" w:w="4824"/>
          </w:tcPr>
          <w:p>
            <w:r>
              <w:t>Monitors seat occupancy and performs authorised management functions.</w:t>
            </w:r>
          </w:p>
        </w:tc>
      </w:tr>
      <w:tr>
        <w:tc>
          <w:tcPr>
            <w:tcW w:type="dxa" w:w="4824"/>
          </w:tcPr>
          <w:p>
            <w:r>
              <w:t>IoT Sensor / ESP32</w:t>
            </w:r>
          </w:p>
        </w:tc>
        <w:tc>
          <w:tcPr>
            <w:tcW w:type="dxa" w:w="4824"/>
          </w:tcPr>
          <w:p>
            <w:r>
              <w:t>Automatically provides seat occupancy information to the system.</w:t>
            </w:r>
          </w:p>
        </w:tc>
      </w:tr>
    </w:tbl>
    <w:p>
      <w:pPr>
        <w:pStyle w:val="Heading1"/>
      </w:pPr>
      <w:r>
        <w:t>3. Main Use Cases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View Seat Availability</w:t>
            </w:r>
          </w:p>
        </w:tc>
        <w:tc>
          <w:tcPr>
            <w:tcW w:type="dxa" w:w="4824"/>
          </w:tcPr>
          <w:p>
            <w:r>
              <w:t>Student checks which seats are available or occupied.</w:t>
            </w:r>
          </w:p>
        </w:tc>
      </w:tr>
      <w:tr>
        <w:tc>
          <w:tcPr>
            <w:tcW w:type="dxa" w:w="4824"/>
          </w:tcPr>
          <w:p>
            <w:r>
              <w:t>View Seat Details</w:t>
            </w:r>
          </w:p>
        </w:tc>
        <w:tc>
          <w:tcPr>
            <w:tcW w:type="dxa" w:w="4824"/>
          </w:tcPr>
          <w:p>
            <w:r>
              <w:t>Student views information such as a seat number or library section.</w:t>
            </w:r>
          </w:p>
        </w:tc>
      </w:tr>
      <w:tr>
        <w:tc>
          <w:tcPr>
            <w:tcW w:type="dxa" w:w="4824"/>
          </w:tcPr>
          <w:p>
            <w:r>
              <w:t>Select an Available Seat</w:t>
            </w:r>
          </w:p>
        </w:tc>
        <w:tc>
          <w:tcPr>
            <w:tcW w:type="dxa" w:w="4824"/>
          </w:tcPr>
          <w:p>
            <w:r>
              <w:t>Student identifies an available seat for use.</w:t>
            </w:r>
          </w:p>
        </w:tc>
      </w:tr>
      <w:tr>
        <w:tc>
          <w:tcPr>
            <w:tcW w:type="dxa" w:w="4824"/>
          </w:tcPr>
          <w:p>
            <w:r>
              <w:t>View Occupancy Status</w:t>
            </w:r>
          </w:p>
        </w:tc>
        <w:tc>
          <w:tcPr>
            <w:tcW w:type="dxa" w:w="4824"/>
          </w:tcPr>
          <w:p>
            <w:r>
              <w:t>Library staff monitor current seat occupancy.</w:t>
            </w:r>
          </w:p>
        </w:tc>
      </w:tr>
      <w:tr>
        <w:tc>
          <w:tcPr>
            <w:tcW w:type="dxa" w:w="4824"/>
          </w:tcPr>
          <w:p>
            <w:r>
              <w:t>Manage Seats</w:t>
            </w:r>
          </w:p>
        </w:tc>
        <w:tc>
          <w:tcPr>
            <w:tcW w:type="dxa" w:w="4824"/>
          </w:tcPr>
          <w:p>
            <w:r>
              <w:t>Authorised staff add, update or deactivate monitored seats where required.</w:t>
            </w:r>
          </w:p>
        </w:tc>
      </w:tr>
      <w:tr>
        <w:tc>
          <w:tcPr>
            <w:tcW w:type="dxa" w:w="4824"/>
          </w:tcPr>
          <w:p>
            <w:r>
              <w:t>Monitor System</w:t>
            </w:r>
          </w:p>
        </w:tc>
        <w:tc>
          <w:tcPr>
            <w:tcW w:type="dxa" w:w="4824"/>
          </w:tcPr>
          <w:p>
            <w:r>
              <w:t>Staff check whether the seat monitoring system is operating.</w:t>
            </w:r>
          </w:p>
        </w:tc>
      </w:tr>
      <w:tr>
        <w:tc>
          <w:tcPr>
            <w:tcW w:type="dxa" w:w="4824"/>
          </w:tcPr>
          <w:p>
            <w:r>
              <w:t>Receive Sensor Data</w:t>
            </w:r>
          </w:p>
        </w:tc>
        <w:tc>
          <w:tcPr>
            <w:tcW w:type="dxa" w:w="4824"/>
          </w:tcPr>
          <w:p>
            <w:r>
              <w:t>System receives occupancy readings from the IoT hardware.</w:t>
            </w:r>
          </w:p>
        </w:tc>
      </w:tr>
      <w:tr>
        <w:tc>
          <w:tcPr>
            <w:tcW w:type="dxa" w:w="4824"/>
          </w:tcPr>
          <w:p>
            <w:r>
              <w:t>Update Seat Status</w:t>
            </w:r>
          </w:p>
        </w:tc>
        <w:tc>
          <w:tcPr>
            <w:tcW w:type="dxa" w:w="4824"/>
          </w:tcPr>
          <w:p>
            <w:r>
              <w:t>System changes a seat between Available and Occupied based on sensor data.</w:t>
            </w:r>
          </w:p>
        </w:tc>
      </w:tr>
      <w:tr>
        <w:tc>
          <w:tcPr>
            <w:tcW w:type="dxa" w:w="4824"/>
          </w:tcPr>
          <w:p>
            <w:r>
              <w:t>View Occupancy Reports</w:t>
            </w:r>
          </w:p>
        </w:tc>
        <w:tc>
          <w:tcPr>
            <w:tcW w:type="dxa" w:w="4824"/>
          </w:tcPr>
          <w:p>
            <w:r>
              <w:t>Authorised staff view stored occupancy information or summaries.</w:t>
            </w:r>
          </w:p>
        </w:tc>
      </w:tr>
    </w:tbl>
    <w:p>
      <w:pPr>
        <w:pStyle w:val="Heading1"/>
      </w:pPr>
      <w:r>
        <w:t>4. Use Case Relationships</w:t>
      </w:r>
    </w:p>
    <w:p>
      <w:r>
        <w:t>The Student actor is associated mainly with viewing availability, viewing seat details and selecting an available seat. The Library Staff/Administrator actor is associated with monitoring occupancy, managing seats, monitoring the system and viewing reports. The IoT Sensor/ESP32 actor is associated with sending sensor data and triggering seat-status updates.</w:t>
      </w:r>
    </w:p>
    <w:p>
      <w:pPr>
        <w:pStyle w:val="Heading1"/>
      </w:pPr>
      <w:r>
        <w:t>5. Text Representation of the Use Case Diagram</w:t>
      </w:r>
    </w:p>
    <w:p>
      <w:pPr>
        <w:jc w:val="center"/>
      </w:pPr>
      <w:r>
        <w:rPr>
          <w:b/>
          <w:sz w:val="22"/>
        </w:rPr>
        <w:t xml:space="preserve">                    SMART LIBRARY SEAT AVAILABILITY SYSTEM</w:t>
        <w:br/>
        <w:br/>
        <w:t xml:space="preserve"> STUDENT  ───────→  (View Seat Availability)</w:t>
        <w:br/>
        <w:t xml:space="preserve"> STUDENT  ───────→  (View Seat Details)</w:t>
        <w:br/>
        <w:t xml:space="preserve"> STUDENT  ───────→  (Select an Available Seat)</w:t>
        <w:br/>
        <w:br/>
        <w:t xml:space="preserve"> LIBRARY STAFF ──→  (View Occupancy Status)</w:t>
        <w:br/>
        <w:t xml:space="preserve"> LIBRARY STAFF ──→  (Manage Seats)</w:t>
        <w:br/>
        <w:t xml:space="preserve"> LIBRARY STAFF ──→  (Monitor System)</w:t>
        <w:br/>
        <w:t xml:space="preserve"> LIBRARY STAFF ──→  (View Occupancy Reports)</w:t>
        <w:br/>
        <w:br/>
        <w:t xml:space="preserve"> ESP32 / SENSOR ─→  (Receive Sensor Data)</w:t>
        <w:br/>
        <w:t xml:space="preserve"> ESP32 / SENSOR ─→  (Update Seat Status)</w:t>
      </w:r>
    </w:p>
    <w:p>
      <w:r>
        <w:t>For the final submission, draw the system boundary as a large rectangle labelled "Smart Library Seat Availability System", place the use cases inside it as ovals, and place the actors outside the boundary with association lines.</w:t>
      </w:r>
    </w:p>
    <w:p>
      <w:pPr>
        <w:pStyle w:val="Heading1"/>
      </w:pPr>
      <w:r>
        <w:t>6. Example Use Case Description: View Seat Availability</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Actor</w:t>
            </w:r>
          </w:p>
        </w:tc>
        <w:tc>
          <w:tcPr>
            <w:tcW w:type="dxa" w:w="4824"/>
          </w:tcPr>
          <w:p>
            <w:r>
              <w:t>Student</w:t>
            </w:r>
          </w:p>
        </w:tc>
      </w:tr>
      <w:tr>
        <w:tc>
          <w:tcPr>
            <w:tcW w:type="dxa" w:w="4824"/>
          </w:tcPr>
          <w:p>
            <w:r>
              <w:t>Precondition</w:t>
            </w:r>
          </w:p>
        </w:tc>
        <w:tc>
          <w:tcPr>
            <w:tcW w:type="dxa" w:w="4824"/>
          </w:tcPr>
          <w:p>
            <w:r>
              <w:t>The mobile application is available and the system has seat-status data.</w:t>
            </w:r>
          </w:p>
        </w:tc>
      </w:tr>
      <w:tr>
        <w:tc>
          <w:tcPr>
            <w:tcW w:type="dxa" w:w="4824"/>
          </w:tcPr>
          <w:p>
            <w:r>
              <w:t>Main Flow</w:t>
            </w:r>
          </w:p>
        </w:tc>
        <w:tc>
          <w:tcPr>
            <w:tcW w:type="dxa" w:w="4824"/>
          </w:tcPr>
          <w:p>
            <w:r>
              <w:t>Student opens the application → selects the library/seat view → system displays current seat statuses → student identifies an available seat.</w:t>
            </w:r>
          </w:p>
        </w:tc>
      </w:tr>
      <w:tr>
        <w:tc>
          <w:tcPr>
            <w:tcW w:type="dxa" w:w="4824"/>
          </w:tcPr>
          <w:p>
            <w:r>
              <w:t>Alternative Flow</w:t>
            </w:r>
          </w:p>
        </w:tc>
        <w:tc>
          <w:tcPr>
            <w:tcW w:type="dxa" w:w="4824"/>
          </w:tcPr>
          <w:p>
            <w:r>
              <w:t>If data cannot be retrieved, the application displays an appropriate connection or update message.</w:t>
            </w:r>
          </w:p>
        </w:tc>
      </w:tr>
      <w:tr>
        <w:tc>
          <w:tcPr>
            <w:tcW w:type="dxa" w:w="4824"/>
          </w:tcPr>
          <w:p>
            <w:r>
              <w:t>Postcondition</w:t>
            </w:r>
          </w:p>
        </w:tc>
        <w:tc>
          <w:tcPr>
            <w:tcW w:type="dxa" w:w="4824"/>
          </w:tcPr>
          <w:p>
            <w:r>
              <w:t>Student has current seat information to help choose a seat.</w:t>
            </w:r>
          </w:p>
        </w:tc>
      </w:tr>
    </w:tbl>
    <w:p>
      <w:pPr>
        <w:pStyle w:val="Heading1"/>
      </w:pPr>
      <w:r>
        <w:t>7. Example Use Case Description: Update Seat Status</w:t>
      </w:r>
    </w:p>
    <w:tbl>
      <w:tblPr>
        <w:tblStyle w:val="TableGrid"/>
        <w:tblW w:type="auto" w:w="0"/>
        <w:tblLook w:firstColumn="1" w:firstRow="1" w:lastColumn="0" w:lastRow="0" w:noHBand="0" w:noVBand="1" w:val="04A0"/>
      </w:tblPr>
      <w:tblGrid>
        <w:gridCol w:w="4824"/>
        <w:gridCol w:w="4824"/>
      </w:tblGrid>
      <w:tr>
        <w:tc>
          <w:tcPr>
            <w:tcW w:type="dxa" w:w="4824"/>
          </w:tcPr>
          <w:p>
            <w:r>
              <w:t>Item</w:t>
            </w:r>
          </w:p>
        </w:tc>
        <w:tc>
          <w:tcPr>
            <w:tcW w:type="dxa" w:w="4824"/>
          </w:tcPr>
          <w:p>
            <w:r>
              <w:t>Details</w:t>
            </w:r>
          </w:p>
        </w:tc>
      </w:tr>
      <w:tr>
        <w:tc>
          <w:tcPr>
            <w:tcW w:type="dxa" w:w="4824"/>
          </w:tcPr>
          <w:p>
            <w:r>
              <w:t>Actor</w:t>
            </w:r>
          </w:p>
        </w:tc>
        <w:tc>
          <w:tcPr>
            <w:tcW w:type="dxa" w:w="4824"/>
          </w:tcPr>
          <w:p>
            <w:r>
              <w:t>IoT Sensor / ESP32</w:t>
            </w:r>
          </w:p>
        </w:tc>
      </w:tr>
      <w:tr>
        <w:tc>
          <w:tcPr>
            <w:tcW w:type="dxa" w:w="4824"/>
          </w:tcPr>
          <w:p>
            <w:r>
              <w:t>Precondition</w:t>
            </w:r>
          </w:p>
        </w:tc>
        <w:tc>
          <w:tcPr>
            <w:tcW w:type="dxa" w:w="4824"/>
          </w:tcPr>
          <w:p>
            <w:r>
              <w:t>The sensor and ESP32 are powered and connected.</w:t>
            </w:r>
          </w:p>
        </w:tc>
      </w:tr>
      <w:tr>
        <w:tc>
          <w:tcPr>
            <w:tcW w:type="dxa" w:w="4824"/>
          </w:tcPr>
          <w:p>
            <w:r>
              <w:t>Main Flow</w:t>
            </w:r>
          </w:p>
        </w:tc>
        <w:tc>
          <w:tcPr>
            <w:tcW w:type="dxa" w:w="4824"/>
          </w:tcPr>
          <w:p>
            <w:r>
              <w:t>Sensor detects occupancy → ESP32 reads the signal → system identifies the seat → backend updates the seat status.</w:t>
            </w:r>
          </w:p>
        </w:tc>
      </w:tr>
      <w:tr>
        <w:tc>
          <w:tcPr>
            <w:tcW w:type="dxa" w:w="4824"/>
          </w:tcPr>
          <w:p>
            <w:r>
              <w:t>Alternative Flow</w:t>
            </w:r>
          </w:p>
        </w:tc>
        <w:tc>
          <w:tcPr>
            <w:tcW w:type="dxa" w:w="4824"/>
          </w:tcPr>
          <w:p>
            <w:r>
              <w:t>If communication fails, the reading can be retried or marked as temporarily unavailable depending on the implementation.</w:t>
            </w:r>
          </w:p>
        </w:tc>
      </w:tr>
      <w:tr>
        <w:tc>
          <w:tcPr>
            <w:tcW w:type="dxa" w:w="4824"/>
          </w:tcPr>
          <w:p>
            <w:r>
              <w:t>Postcondition</w:t>
            </w:r>
          </w:p>
        </w:tc>
        <w:tc>
          <w:tcPr>
            <w:tcW w:type="dxa" w:w="4824"/>
          </w:tcPr>
          <w:p>
            <w:r>
              <w:t>The backend contains the latest successfully received status for the seat.</w:t>
            </w:r>
          </w:p>
        </w:tc>
      </w:tr>
    </w:tbl>
    <w:p>
      <w:pPr>
        <w:pStyle w:val="Heading1"/>
      </w:pPr>
      <w:r>
        <w:t>8. Conclusion</w:t>
      </w:r>
    </w:p>
    <w:p>
      <w:r>
        <w:t>The use case specification identifies the main interactions between students, library staff and the IoT hardware. It can be used as a guide for creating the final UML use case diagram and for checking that the planned software functions match the project requirements.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