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B856E" w14:textId="27DD10D2" w:rsidR="00954EE9" w:rsidRDefault="00954EE9" w:rsidP="00954EE9">
      <w:pPr>
        <w:pStyle w:val="NoSpacing"/>
        <w:spacing w:line="480" w:lineRule="auto"/>
        <w:rPr>
          <w:rFonts w:ascii="Times New Roman" w:hAnsi="Times New Roman" w:cs="Times New Roman"/>
          <w:sz w:val="24"/>
          <w:szCs w:val="24"/>
        </w:rPr>
      </w:pPr>
    </w:p>
    <w:p w14:paraId="66DB0C3F" w14:textId="7C71C36B" w:rsidR="00954EE9" w:rsidRDefault="00954EE9" w:rsidP="00954EE9">
      <w:pPr>
        <w:pStyle w:val="NoSpacing"/>
        <w:spacing w:line="480" w:lineRule="auto"/>
        <w:rPr>
          <w:rFonts w:ascii="Times New Roman" w:hAnsi="Times New Roman" w:cs="Times New Roman"/>
          <w:sz w:val="24"/>
          <w:szCs w:val="24"/>
        </w:rPr>
      </w:pPr>
    </w:p>
    <w:p w14:paraId="039864E9" w14:textId="0863F904" w:rsidR="00954EE9" w:rsidRDefault="00954EE9" w:rsidP="00954EE9">
      <w:pPr>
        <w:pStyle w:val="NoSpacing"/>
        <w:spacing w:line="480" w:lineRule="auto"/>
        <w:rPr>
          <w:rFonts w:ascii="Times New Roman" w:hAnsi="Times New Roman" w:cs="Times New Roman"/>
          <w:sz w:val="24"/>
          <w:szCs w:val="24"/>
        </w:rPr>
      </w:pPr>
    </w:p>
    <w:p w14:paraId="7E54D508" w14:textId="177D9828" w:rsidR="00954EE9" w:rsidRDefault="00954EE9" w:rsidP="00954EE9">
      <w:pPr>
        <w:pStyle w:val="NoSpacing"/>
        <w:spacing w:line="480" w:lineRule="auto"/>
        <w:rPr>
          <w:rFonts w:ascii="Times New Roman" w:hAnsi="Times New Roman" w:cs="Times New Roman"/>
          <w:sz w:val="24"/>
          <w:szCs w:val="24"/>
        </w:rPr>
      </w:pPr>
    </w:p>
    <w:p w14:paraId="484300EF" w14:textId="4D87B8D3" w:rsidR="00954EE9" w:rsidRDefault="00954EE9" w:rsidP="00954EE9">
      <w:pPr>
        <w:pStyle w:val="NoSpacing"/>
        <w:spacing w:line="480" w:lineRule="auto"/>
        <w:rPr>
          <w:rFonts w:ascii="Times New Roman" w:hAnsi="Times New Roman" w:cs="Times New Roman"/>
          <w:sz w:val="24"/>
          <w:szCs w:val="24"/>
        </w:rPr>
      </w:pPr>
    </w:p>
    <w:p w14:paraId="6ACA54FC" w14:textId="6F2B3BAF" w:rsidR="00954EE9" w:rsidRDefault="00954EE9" w:rsidP="00954EE9">
      <w:pPr>
        <w:pStyle w:val="NoSpacing"/>
        <w:spacing w:line="480" w:lineRule="auto"/>
        <w:rPr>
          <w:rFonts w:ascii="Times New Roman" w:hAnsi="Times New Roman" w:cs="Times New Roman"/>
          <w:sz w:val="24"/>
          <w:szCs w:val="24"/>
        </w:rPr>
      </w:pPr>
    </w:p>
    <w:p w14:paraId="689D9764" w14:textId="00C5CA0C" w:rsidR="00954EE9" w:rsidRDefault="00954EE9" w:rsidP="00954EE9">
      <w:pPr>
        <w:pStyle w:val="NoSpacing"/>
        <w:spacing w:line="480" w:lineRule="auto"/>
        <w:rPr>
          <w:rFonts w:ascii="Times New Roman" w:hAnsi="Times New Roman" w:cs="Times New Roman"/>
          <w:sz w:val="24"/>
          <w:szCs w:val="24"/>
        </w:rPr>
      </w:pPr>
    </w:p>
    <w:p w14:paraId="3EE4E55B" w14:textId="5A45C5F3" w:rsidR="00954EE9" w:rsidRDefault="00EA6E9F" w:rsidP="00954EE9">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Gender, Race, and Pay: Current Research and its Implications for Pay Equity at UHCL</w:t>
      </w:r>
    </w:p>
    <w:p w14:paraId="1B014EE7" w14:textId="1C3CB7F5" w:rsidR="00954EE9" w:rsidRDefault="00954EE9" w:rsidP="00954EE9">
      <w:pPr>
        <w:pStyle w:val="NoSpacing"/>
        <w:spacing w:line="480" w:lineRule="auto"/>
        <w:jc w:val="center"/>
        <w:rPr>
          <w:rFonts w:ascii="Times New Roman" w:hAnsi="Times New Roman" w:cs="Times New Roman"/>
          <w:b/>
          <w:bCs/>
          <w:sz w:val="24"/>
          <w:szCs w:val="24"/>
        </w:rPr>
      </w:pPr>
    </w:p>
    <w:p w14:paraId="6069E2C8" w14:textId="36216DB7" w:rsidR="00954EE9" w:rsidRDefault="00954EE9" w:rsidP="00954E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Kimberly Hall</w:t>
      </w:r>
    </w:p>
    <w:p w14:paraId="3B7AC8EB" w14:textId="414F3720" w:rsidR="00954EE9" w:rsidRDefault="00954EE9" w:rsidP="00954E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Houston- Clear lake</w:t>
      </w:r>
    </w:p>
    <w:p w14:paraId="1702A197" w14:textId="62D3241D" w:rsidR="00954EE9" w:rsidRDefault="0081757E" w:rsidP="00954E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BSCI 673</w:t>
      </w:r>
      <w:r w:rsidR="006D3646">
        <w:rPr>
          <w:rFonts w:ascii="Times New Roman" w:hAnsi="Times New Roman" w:cs="Times New Roman"/>
          <w:sz w:val="24"/>
          <w:szCs w:val="24"/>
        </w:rPr>
        <w:t>9</w:t>
      </w:r>
      <w:r>
        <w:rPr>
          <w:rFonts w:ascii="Times New Roman" w:hAnsi="Times New Roman" w:cs="Times New Roman"/>
          <w:sz w:val="24"/>
          <w:szCs w:val="24"/>
        </w:rPr>
        <w:t>: Behavioral Sciences Graduate Internship</w:t>
      </w:r>
    </w:p>
    <w:p w14:paraId="3F79357E" w14:textId="68C5AFB7" w:rsidR="0081757E" w:rsidRDefault="0081757E" w:rsidP="00954E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Dr. Christine Walther</w:t>
      </w:r>
    </w:p>
    <w:p w14:paraId="02F2EB28" w14:textId="523FC491" w:rsidR="0081757E" w:rsidRDefault="0081757E" w:rsidP="00954EE9">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May 6, 2022</w:t>
      </w:r>
    </w:p>
    <w:p w14:paraId="7364D998" w14:textId="7EFCA423" w:rsidR="0081757E" w:rsidRDefault="0081757E" w:rsidP="00954EE9">
      <w:pPr>
        <w:pStyle w:val="NoSpacing"/>
        <w:spacing w:line="480" w:lineRule="auto"/>
        <w:jc w:val="center"/>
        <w:rPr>
          <w:rFonts w:ascii="Times New Roman" w:hAnsi="Times New Roman" w:cs="Times New Roman"/>
          <w:sz w:val="24"/>
          <w:szCs w:val="24"/>
        </w:rPr>
      </w:pPr>
    </w:p>
    <w:p w14:paraId="3D31BFBC" w14:textId="3895743A" w:rsidR="0081757E" w:rsidRDefault="0081757E" w:rsidP="00954EE9">
      <w:pPr>
        <w:pStyle w:val="NoSpacing"/>
        <w:spacing w:line="480" w:lineRule="auto"/>
        <w:jc w:val="center"/>
        <w:rPr>
          <w:rFonts w:ascii="Times New Roman" w:hAnsi="Times New Roman" w:cs="Times New Roman"/>
          <w:sz w:val="24"/>
          <w:szCs w:val="24"/>
        </w:rPr>
      </w:pPr>
    </w:p>
    <w:p w14:paraId="5898A23F" w14:textId="7295282B" w:rsidR="0081757E" w:rsidRDefault="0081757E" w:rsidP="00954EE9">
      <w:pPr>
        <w:pStyle w:val="NoSpacing"/>
        <w:spacing w:line="480" w:lineRule="auto"/>
        <w:jc w:val="center"/>
        <w:rPr>
          <w:rFonts w:ascii="Times New Roman" w:hAnsi="Times New Roman" w:cs="Times New Roman"/>
          <w:sz w:val="24"/>
          <w:szCs w:val="24"/>
        </w:rPr>
      </w:pPr>
    </w:p>
    <w:p w14:paraId="5F32FF4B" w14:textId="4278BBE2" w:rsidR="0081757E" w:rsidRDefault="0081757E" w:rsidP="00954EE9">
      <w:pPr>
        <w:pStyle w:val="NoSpacing"/>
        <w:spacing w:line="480" w:lineRule="auto"/>
        <w:jc w:val="center"/>
        <w:rPr>
          <w:rFonts w:ascii="Times New Roman" w:hAnsi="Times New Roman" w:cs="Times New Roman"/>
          <w:sz w:val="24"/>
          <w:szCs w:val="24"/>
        </w:rPr>
      </w:pPr>
    </w:p>
    <w:p w14:paraId="2CCCAC90" w14:textId="4304D386" w:rsidR="0081757E" w:rsidRDefault="0081757E" w:rsidP="00954EE9">
      <w:pPr>
        <w:pStyle w:val="NoSpacing"/>
        <w:spacing w:line="480" w:lineRule="auto"/>
        <w:jc w:val="center"/>
        <w:rPr>
          <w:rFonts w:ascii="Times New Roman" w:hAnsi="Times New Roman" w:cs="Times New Roman"/>
          <w:sz w:val="24"/>
          <w:szCs w:val="24"/>
        </w:rPr>
      </w:pPr>
    </w:p>
    <w:p w14:paraId="2B3392E6" w14:textId="74974583" w:rsidR="0081757E" w:rsidRDefault="0081757E" w:rsidP="00954EE9">
      <w:pPr>
        <w:pStyle w:val="NoSpacing"/>
        <w:spacing w:line="480" w:lineRule="auto"/>
        <w:jc w:val="center"/>
        <w:rPr>
          <w:rFonts w:ascii="Times New Roman" w:hAnsi="Times New Roman" w:cs="Times New Roman"/>
          <w:sz w:val="24"/>
          <w:szCs w:val="24"/>
        </w:rPr>
      </w:pPr>
    </w:p>
    <w:p w14:paraId="6A52A920" w14:textId="002F1841" w:rsidR="0081757E" w:rsidRDefault="0081757E" w:rsidP="00954EE9">
      <w:pPr>
        <w:pStyle w:val="NoSpacing"/>
        <w:spacing w:line="480" w:lineRule="auto"/>
        <w:jc w:val="center"/>
        <w:rPr>
          <w:rFonts w:ascii="Times New Roman" w:hAnsi="Times New Roman" w:cs="Times New Roman"/>
          <w:sz w:val="24"/>
          <w:szCs w:val="24"/>
        </w:rPr>
      </w:pPr>
    </w:p>
    <w:p w14:paraId="29C2311C" w14:textId="19E2BB32" w:rsidR="0081757E" w:rsidRDefault="0081757E" w:rsidP="00954EE9">
      <w:pPr>
        <w:pStyle w:val="NoSpacing"/>
        <w:spacing w:line="480" w:lineRule="auto"/>
        <w:jc w:val="center"/>
        <w:rPr>
          <w:rFonts w:ascii="Times New Roman" w:hAnsi="Times New Roman" w:cs="Times New Roman"/>
          <w:sz w:val="24"/>
          <w:szCs w:val="24"/>
        </w:rPr>
      </w:pPr>
    </w:p>
    <w:p w14:paraId="2A341B9F" w14:textId="2C146DEB" w:rsidR="0081757E" w:rsidRDefault="0081757E" w:rsidP="00954EE9">
      <w:pPr>
        <w:pStyle w:val="NoSpacing"/>
        <w:spacing w:line="480" w:lineRule="auto"/>
        <w:jc w:val="center"/>
        <w:rPr>
          <w:rFonts w:ascii="Times New Roman" w:hAnsi="Times New Roman" w:cs="Times New Roman"/>
          <w:sz w:val="24"/>
          <w:szCs w:val="24"/>
        </w:rPr>
      </w:pPr>
    </w:p>
    <w:p w14:paraId="164796C9" w14:textId="72F2BAAF" w:rsidR="0081757E" w:rsidRPr="0081757E" w:rsidRDefault="0081757E" w:rsidP="0081757E">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5E5D1E88" w14:textId="2060F03F" w:rsidR="0081757E" w:rsidRDefault="00397E89"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In this paper, I review the current literature on salary inequities along gender and race lines, as well as explore topics which relate to salary determination, such as negotiation, hiring practices, and trends in promotion and tenure.  I then describe the salary data of faculty and staff and administrators at the University of Houston- Clear Lake, collected over the course of my internship, and analyze and discuss the data in context of the literature review.  Finally, I make recommendations based on the literature which may help mitigate salary discrepancies at the university.</w:t>
      </w:r>
    </w:p>
    <w:p w14:paraId="01AD06BD" w14:textId="65E82D2A" w:rsidR="0081757E" w:rsidRDefault="0081757E" w:rsidP="0081757E">
      <w:pPr>
        <w:pStyle w:val="NoSpacing"/>
        <w:spacing w:line="480" w:lineRule="auto"/>
        <w:rPr>
          <w:rFonts w:ascii="Times New Roman" w:hAnsi="Times New Roman" w:cs="Times New Roman"/>
          <w:sz w:val="24"/>
          <w:szCs w:val="24"/>
        </w:rPr>
      </w:pPr>
    </w:p>
    <w:p w14:paraId="1719A06B" w14:textId="4D2BF286" w:rsidR="0081757E" w:rsidRDefault="0081757E" w:rsidP="0081757E">
      <w:pPr>
        <w:pStyle w:val="NoSpacing"/>
        <w:spacing w:line="480" w:lineRule="auto"/>
        <w:rPr>
          <w:rFonts w:ascii="Times New Roman" w:hAnsi="Times New Roman" w:cs="Times New Roman"/>
          <w:sz w:val="24"/>
          <w:szCs w:val="24"/>
        </w:rPr>
      </w:pPr>
    </w:p>
    <w:p w14:paraId="2A03EDBA" w14:textId="73C3B363" w:rsidR="0081757E" w:rsidRDefault="0081757E" w:rsidP="0081757E">
      <w:pPr>
        <w:pStyle w:val="NoSpacing"/>
        <w:spacing w:line="480" w:lineRule="auto"/>
        <w:rPr>
          <w:rFonts w:ascii="Times New Roman" w:hAnsi="Times New Roman" w:cs="Times New Roman"/>
          <w:sz w:val="24"/>
          <w:szCs w:val="24"/>
        </w:rPr>
      </w:pPr>
    </w:p>
    <w:p w14:paraId="35C5CD5C" w14:textId="00640796" w:rsidR="0081757E" w:rsidRDefault="0081757E" w:rsidP="0081757E">
      <w:pPr>
        <w:pStyle w:val="NoSpacing"/>
        <w:spacing w:line="480" w:lineRule="auto"/>
        <w:rPr>
          <w:rFonts w:ascii="Times New Roman" w:hAnsi="Times New Roman" w:cs="Times New Roman"/>
          <w:sz w:val="24"/>
          <w:szCs w:val="24"/>
        </w:rPr>
      </w:pPr>
    </w:p>
    <w:p w14:paraId="1883ABB5" w14:textId="0E5F0AA9" w:rsidR="0081757E" w:rsidRDefault="0081757E" w:rsidP="0081757E">
      <w:pPr>
        <w:pStyle w:val="NoSpacing"/>
        <w:spacing w:line="480" w:lineRule="auto"/>
        <w:rPr>
          <w:rFonts w:ascii="Times New Roman" w:hAnsi="Times New Roman" w:cs="Times New Roman"/>
          <w:sz w:val="24"/>
          <w:szCs w:val="24"/>
        </w:rPr>
      </w:pPr>
    </w:p>
    <w:p w14:paraId="6F28B74F" w14:textId="080D53C2" w:rsidR="0081757E" w:rsidRDefault="0081757E" w:rsidP="0081757E">
      <w:pPr>
        <w:pStyle w:val="NoSpacing"/>
        <w:spacing w:line="480" w:lineRule="auto"/>
        <w:rPr>
          <w:rFonts w:ascii="Times New Roman" w:hAnsi="Times New Roman" w:cs="Times New Roman"/>
          <w:sz w:val="24"/>
          <w:szCs w:val="24"/>
        </w:rPr>
      </w:pPr>
    </w:p>
    <w:p w14:paraId="0253017D" w14:textId="456CBAE1" w:rsidR="0081757E" w:rsidRDefault="0081757E" w:rsidP="0081757E">
      <w:pPr>
        <w:pStyle w:val="NoSpacing"/>
        <w:spacing w:line="480" w:lineRule="auto"/>
        <w:rPr>
          <w:rFonts w:ascii="Times New Roman" w:hAnsi="Times New Roman" w:cs="Times New Roman"/>
          <w:sz w:val="24"/>
          <w:szCs w:val="24"/>
        </w:rPr>
      </w:pPr>
    </w:p>
    <w:p w14:paraId="774A127E" w14:textId="6FB46AED" w:rsidR="0081757E" w:rsidRDefault="0081757E" w:rsidP="0081757E">
      <w:pPr>
        <w:pStyle w:val="NoSpacing"/>
        <w:spacing w:line="480" w:lineRule="auto"/>
        <w:rPr>
          <w:rFonts w:ascii="Times New Roman" w:hAnsi="Times New Roman" w:cs="Times New Roman"/>
          <w:sz w:val="24"/>
          <w:szCs w:val="24"/>
        </w:rPr>
      </w:pPr>
    </w:p>
    <w:p w14:paraId="7776E960" w14:textId="27E3FBA4" w:rsidR="0081757E" w:rsidRDefault="0081757E" w:rsidP="0081757E">
      <w:pPr>
        <w:pStyle w:val="NoSpacing"/>
        <w:spacing w:line="480" w:lineRule="auto"/>
        <w:rPr>
          <w:rFonts w:ascii="Times New Roman" w:hAnsi="Times New Roman" w:cs="Times New Roman"/>
          <w:sz w:val="24"/>
          <w:szCs w:val="24"/>
        </w:rPr>
      </w:pPr>
    </w:p>
    <w:p w14:paraId="70398E7A" w14:textId="6B1BDE98" w:rsidR="0081757E" w:rsidRDefault="0081757E" w:rsidP="0081757E">
      <w:pPr>
        <w:pStyle w:val="NoSpacing"/>
        <w:spacing w:line="480" w:lineRule="auto"/>
        <w:rPr>
          <w:rFonts w:ascii="Times New Roman" w:hAnsi="Times New Roman" w:cs="Times New Roman"/>
          <w:sz w:val="24"/>
          <w:szCs w:val="24"/>
        </w:rPr>
      </w:pPr>
    </w:p>
    <w:p w14:paraId="27376C39" w14:textId="143F9C0E" w:rsidR="0081757E" w:rsidRDefault="0081757E" w:rsidP="0081757E">
      <w:pPr>
        <w:pStyle w:val="NoSpacing"/>
        <w:spacing w:line="480" w:lineRule="auto"/>
        <w:rPr>
          <w:rFonts w:ascii="Times New Roman" w:hAnsi="Times New Roman" w:cs="Times New Roman"/>
          <w:sz w:val="24"/>
          <w:szCs w:val="24"/>
        </w:rPr>
      </w:pPr>
    </w:p>
    <w:p w14:paraId="50F89CA0" w14:textId="6C9D74F2" w:rsidR="0081757E" w:rsidRDefault="0081757E" w:rsidP="0081757E">
      <w:pPr>
        <w:pStyle w:val="NoSpacing"/>
        <w:spacing w:line="480" w:lineRule="auto"/>
        <w:rPr>
          <w:rFonts w:ascii="Times New Roman" w:hAnsi="Times New Roman" w:cs="Times New Roman"/>
          <w:sz w:val="24"/>
          <w:szCs w:val="24"/>
        </w:rPr>
      </w:pPr>
    </w:p>
    <w:p w14:paraId="6517CBAD" w14:textId="41ED70E9" w:rsidR="0081757E" w:rsidRDefault="0081757E" w:rsidP="0081757E">
      <w:pPr>
        <w:pStyle w:val="NoSpacing"/>
        <w:spacing w:line="480" w:lineRule="auto"/>
        <w:rPr>
          <w:rFonts w:ascii="Times New Roman" w:hAnsi="Times New Roman" w:cs="Times New Roman"/>
          <w:sz w:val="24"/>
          <w:szCs w:val="24"/>
        </w:rPr>
      </w:pPr>
    </w:p>
    <w:p w14:paraId="4D11742F" w14:textId="77777777" w:rsidR="00397E89" w:rsidRDefault="00397E89" w:rsidP="0081757E">
      <w:pPr>
        <w:pStyle w:val="NoSpacing"/>
        <w:spacing w:line="480" w:lineRule="auto"/>
        <w:rPr>
          <w:rFonts w:ascii="Times New Roman" w:hAnsi="Times New Roman" w:cs="Times New Roman"/>
          <w:sz w:val="24"/>
          <w:szCs w:val="24"/>
        </w:rPr>
      </w:pPr>
    </w:p>
    <w:p w14:paraId="61615A5A" w14:textId="47E1DEFD" w:rsidR="00DA5131" w:rsidRDefault="00DA5131" w:rsidP="00DA513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United States, colleges and universities are increasingly viewed as politically liberal institutions (Parker, 2019).  The degree to which people consider this a problem varies, but among those who do, the prominent idea is that the infrastructure and curricula are distinctly left-leaning, and this political bent unfairly benefits women and racial minorities (Parker, 2019).  However, </w:t>
      </w:r>
      <w:r>
        <w:rPr>
          <w:rFonts w:ascii="Times New Roman" w:hAnsi="Times New Roman" w:cs="Times New Roman"/>
          <w:sz w:val="24"/>
          <w:szCs w:val="24"/>
        </w:rPr>
        <w:t>the data simply do not back this up.</w:t>
      </w:r>
      <w:r>
        <w:rPr>
          <w:rFonts w:ascii="Times New Roman" w:hAnsi="Times New Roman" w:cs="Times New Roman"/>
          <w:sz w:val="24"/>
          <w:szCs w:val="24"/>
        </w:rPr>
        <w:t xml:space="preserve"> </w:t>
      </w:r>
    </w:p>
    <w:p w14:paraId="546454DF" w14:textId="1A9A0E66" w:rsidR="008971E5" w:rsidRDefault="008971E5" w:rsidP="008971E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 completed my graduate internship at the University of Houston- Clear Lake’s Office of Student Diversity, Equity and Inclusion.  A</w:t>
      </w:r>
      <w:r w:rsidR="00FA5E56">
        <w:rPr>
          <w:rFonts w:ascii="Times New Roman" w:hAnsi="Times New Roman" w:cs="Times New Roman"/>
          <w:sz w:val="24"/>
          <w:szCs w:val="24"/>
        </w:rPr>
        <w:t xml:space="preserve"> large portion of my time spent at my internship site</w:t>
      </w:r>
      <w:r>
        <w:rPr>
          <w:rFonts w:ascii="Times New Roman" w:hAnsi="Times New Roman" w:cs="Times New Roman"/>
          <w:sz w:val="24"/>
          <w:szCs w:val="24"/>
        </w:rPr>
        <w:t xml:space="preserve"> </w:t>
      </w:r>
      <w:r w:rsidR="00FA5E56">
        <w:rPr>
          <w:rFonts w:ascii="Times New Roman" w:hAnsi="Times New Roman" w:cs="Times New Roman"/>
          <w:sz w:val="24"/>
          <w:szCs w:val="24"/>
        </w:rPr>
        <w:t xml:space="preserve">was spent </w:t>
      </w:r>
      <w:r w:rsidR="00370097">
        <w:rPr>
          <w:rFonts w:ascii="Times New Roman" w:hAnsi="Times New Roman" w:cs="Times New Roman"/>
          <w:sz w:val="24"/>
          <w:szCs w:val="24"/>
        </w:rPr>
        <w:t>on a particular projec</w:t>
      </w:r>
      <w:r>
        <w:rPr>
          <w:rFonts w:ascii="Times New Roman" w:hAnsi="Times New Roman" w:cs="Times New Roman"/>
          <w:sz w:val="24"/>
          <w:szCs w:val="24"/>
        </w:rPr>
        <w:t>t requested by my internship supervisor and the head of the department–</w:t>
      </w:r>
      <w:r w:rsidR="00FA5E56">
        <w:rPr>
          <w:rFonts w:ascii="Times New Roman" w:hAnsi="Times New Roman" w:cs="Times New Roman"/>
          <w:sz w:val="24"/>
          <w:szCs w:val="24"/>
        </w:rPr>
        <w:t>collecting</w:t>
      </w:r>
      <w:r>
        <w:rPr>
          <w:rFonts w:ascii="Times New Roman" w:hAnsi="Times New Roman" w:cs="Times New Roman"/>
          <w:sz w:val="24"/>
          <w:szCs w:val="24"/>
        </w:rPr>
        <w:t xml:space="preserve">, statistically </w:t>
      </w:r>
      <w:r w:rsidR="00FA5E56">
        <w:rPr>
          <w:rFonts w:ascii="Times New Roman" w:hAnsi="Times New Roman" w:cs="Times New Roman"/>
          <w:sz w:val="24"/>
          <w:szCs w:val="24"/>
        </w:rPr>
        <w:t>analyzing</w:t>
      </w:r>
      <w:r>
        <w:rPr>
          <w:rFonts w:ascii="Times New Roman" w:hAnsi="Times New Roman" w:cs="Times New Roman"/>
          <w:sz w:val="24"/>
          <w:szCs w:val="24"/>
        </w:rPr>
        <w:t>, and synthesizing</w:t>
      </w:r>
      <w:r w:rsidR="00FA5E56">
        <w:rPr>
          <w:rFonts w:ascii="Times New Roman" w:hAnsi="Times New Roman" w:cs="Times New Roman"/>
          <w:sz w:val="24"/>
          <w:szCs w:val="24"/>
        </w:rPr>
        <w:t xml:space="preserve"> the publicly-available salary information</w:t>
      </w:r>
      <w:r>
        <w:rPr>
          <w:rFonts w:ascii="Times New Roman" w:hAnsi="Times New Roman" w:cs="Times New Roman"/>
          <w:sz w:val="24"/>
          <w:szCs w:val="24"/>
        </w:rPr>
        <w:t xml:space="preserve"> of faculty and staff and administrators at the university during the year 2020</w:t>
      </w:r>
      <w:r w:rsidR="00FA5E56">
        <w:rPr>
          <w:rFonts w:ascii="Times New Roman" w:hAnsi="Times New Roman" w:cs="Times New Roman"/>
          <w:sz w:val="24"/>
          <w:szCs w:val="24"/>
        </w:rPr>
        <w:t xml:space="preserve">.  </w:t>
      </w:r>
      <w:r>
        <w:rPr>
          <w:rFonts w:ascii="Times New Roman" w:hAnsi="Times New Roman" w:cs="Times New Roman"/>
          <w:sz w:val="24"/>
          <w:szCs w:val="24"/>
        </w:rPr>
        <w:t>At the base level, my exploratory findings indicated some significant salary discrepancies along gender and race lines.  I then delved deeper into the body of literature regarding salary disparities along these lines, as well as the various tangential aspects of workplace climate</w:t>
      </w:r>
      <w:r w:rsidR="00DA5131">
        <w:rPr>
          <w:rFonts w:ascii="Times New Roman" w:hAnsi="Times New Roman" w:cs="Times New Roman"/>
          <w:sz w:val="24"/>
          <w:szCs w:val="24"/>
        </w:rPr>
        <w:t>, both academic and not,</w:t>
      </w:r>
      <w:r>
        <w:rPr>
          <w:rFonts w:ascii="Times New Roman" w:hAnsi="Times New Roman" w:cs="Times New Roman"/>
          <w:sz w:val="24"/>
          <w:szCs w:val="24"/>
        </w:rPr>
        <w:t xml:space="preserve"> which relate to those salary disparities.</w:t>
      </w:r>
    </w:p>
    <w:p w14:paraId="1F943785" w14:textId="56C61915" w:rsidR="00CD3E23" w:rsidRDefault="008971E5" w:rsidP="008971E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paper, I will provide discussion of current research on the subjects of salary inequity, salary negotiation, hiring practices, and promotion and tenure.  I will then present the collected data and statistical analysis in detail, and comment on the results and discuss consistencies between the literature and the salary data I have collected.  Finally, I will provide a few general recommendations based on the research for the university which may help mitigate these salary discrepancies.</w:t>
      </w:r>
    </w:p>
    <w:p w14:paraId="7818C0EE" w14:textId="5580BE2B" w:rsidR="00BD56F7" w:rsidRPr="00FA5E56" w:rsidRDefault="00320ECB" w:rsidP="00FA5E5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r w:rsidR="00B759E6">
        <w:rPr>
          <w:rFonts w:ascii="Times New Roman" w:hAnsi="Times New Roman" w:cs="Times New Roman"/>
          <w:b/>
          <w:bCs/>
          <w:sz w:val="24"/>
          <w:szCs w:val="24"/>
        </w:rPr>
        <w:t xml:space="preserve">: </w:t>
      </w:r>
      <w:r w:rsidR="00A25C45">
        <w:rPr>
          <w:rFonts w:ascii="Times New Roman" w:hAnsi="Times New Roman" w:cs="Times New Roman"/>
          <w:b/>
          <w:bCs/>
          <w:sz w:val="24"/>
          <w:szCs w:val="24"/>
        </w:rPr>
        <w:t>Pay</w:t>
      </w:r>
      <w:r w:rsidR="00B759E6">
        <w:rPr>
          <w:rFonts w:ascii="Times New Roman" w:hAnsi="Times New Roman" w:cs="Times New Roman"/>
          <w:b/>
          <w:bCs/>
          <w:sz w:val="24"/>
          <w:szCs w:val="24"/>
        </w:rPr>
        <w:t xml:space="preserve"> (In)Equity</w:t>
      </w:r>
    </w:p>
    <w:p w14:paraId="1A8B31C0" w14:textId="52BE765D" w:rsidR="00B1263D" w:rsidRDefault="00BB39E1"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In this section, I will be discussing the body of literature regarding salary inequities</w:t>
      </w:r>
      <w:r w:rsidR="00E525A8">
        <w:rPr>
          <w:rFonts w:ascii="Times New Roman" w:hAnsi="Times New Roman" w:cs="Times New Roman"/>
          <w:sz w:val="24"/>
          <w:szCs w:val="24"/>
        </w:rPr>
        <w:t>,</w:t>
      </w:r>
      <w:r>
        <w:rPr>
          <w:rFonts w:ascii="Times New Roman" w:hAnsi="Times New Roman" w:cs="Times New Roman"/>
          <w:sz w:val="24"/>
          <w:szCs w:val="24"/>
        </w:rPr>
        <w:t xml:space="preserve"> and related topics </w:t>
      </w:r>
      <w:r w:rsidR="00E525A8">
        <w:rPr>
          <w:rFonts w:ascii="Times New Roman" w:hAnsi="Times New Roman" w:cs="Times New Roman"/>
          <w:sz w:val="24"/>
          <w:szCs w:val="24"/>
        </w:rPr>
        <w:t xml:space="preserve">which have been linked to persistent salary inequities, </w:t>
      </w:r>
      <w:r>
        <w:rPr>
          <w:rFonts w:ascii="Times New Roman" w:hAnsi="Times New Roman" w:cs="Times New Roman"/>
          <w:sz w:val="24"/>
          <w:szCs w:val="24"/>
        </w:rPr>
        <w:t>such as</w:t>
      </w:r>
      <w:r w:rsidR="00E525A8">
        <w:rPr>
          <w:rFonts w:ascii="Times New Roman" w:hAnsi="Times New Roman" w:cs="Times New Roman"/>
          <w:sz w:val="24"/>
          <w:szCs w:val="24"/>
        </w:rPr>
        <w:t xml:space="preserve"> differences in</w:t>
      </w:r>
      <w:r>
        <w:rPr>
          <w:rFonts w:ascii="Times New Roman" w:hAnsi="Times New Roman" w:cs="Times New Roman"/>
          <w:sz w:val="24"/>
          <w:szCs w:val="24"/>
        </w:rPr>
        <w:t xml:space="preserve"> salary </w:t>
      </w:r>
      <w:r>
        <w:rPr>
          <w:rFonts w:ascii="Times New Roman" w:hAnsi="Times New Roman" w:cs="Times New Roman"/>
          <w:sz w:val="24"/>
          <w:szCs w:val="24"/>
        </w:rPr>
        <w:lastRenderedPageBreak/>
        <w:t xml:space="preserve">negotiation, hiring practices, and trends in promotion and tenure. </w:t>
      </w:r>
      <w:r w:rsidR="00E525A8">
        <w:rPr>
          <w:rFonts w:ascii="Times New Roman" w:hAnsi="Times New Roman" w:cs="Times New Roman"/>
          <w:sz w:val="24"/>
          <w:szCs w:val="24"/>
        </w:rPr>
        <w:t xml:space="preserve"> Within each subsection, I will discuss in</w:t>
      </w:r>
      <w:r w:rsidR="00C04D1E">
        <w:rPr>
          <w:rFonts w:ascii="Times New Roman" w:hAnsi="Times New Roman" w:cs="Times New Roman"/>
          <w:sz w:val="24"/>
          <w:szCs w:val="24"/>
        </w:rPr>
        <w:t xml:space="preserve"> greater</w:t>
      </w:r>
      <w:r w:rsidR="00E525A8">
        <w:rPr>
          <w:rFonts w:ascii="Times New Roman" w:hAnsi="Times New Roman" w:cs="Times New Roman"/>
          <w:sz w:val="24"/>
          <w:szCs w:val="24"/>
        </w:rPr>
        <w:t xml:space="preserve"> depth </w:t>
      </w:r>
      <w:r w:rsidR="00C04D1E">
        <w:rPr>
          <w:rFonts w:ascii="Times New Roman" w:hAnsi="Times New Roman" w:cs="Times New Roman"/>
          <w:sz w:val="24"/>
          <w:szCs w:val="24"/>
        </w:rPr>
        <w:t xml:space="preserve">at least one </w:t>
      </w:r>
      <w:r w:rsidR="00CF1B50">
        <w:rPr>
          <w:rFonts w:ascii="Times New Roman" w:hAnsi="Times New Roman" w:cs="Times New Roman"/>
          <w:sz w:val="24"/>
          <w:szCs w:val="24"/>
        </w:rPr>
        <w:t>article</w:t>
      </w:r>
      <w:r w:rsidR="00E525A8">
        <w:rPr>
          <w:rFonts w:ascii="Times New Roman" w:hAnsi="Times New Roman" w:cs="Times New Roman"/>
          <w:sz w:val="24"/>
          <w:szCs w:val="24"/>
        </w:rPr>
        <w:t xml:space="preserve"> in which researchers analyze the given topic in the context of gendered differences, and </w:t>
      </w:r>
      <w:r w:rsidR="00C04D1E">
        <w:rPr>
          <w:rFonts w:ascii="Times New Roman" w:hAnsi="Times New Roman" w:cs="Times New Roman"/>
          <w:sz w:val="24"/>
          <w:szCs w:val="24"/>
        </w:rPr>
        <w:t>at least one other</w:t>
      </w:r>
      <w:r w:rsidR="00E525A8">
        <w:rPr>
          <w:rFonts w:ascii="Times New Roman" w:hAnsi="Times New Roman" w:cs="Times New Roman"/>
          <w:sz w:val="24"/>
          <w:szCs w:val="24"/>
        </w:rPr>
        <w:t xml:space="preserve"> </w:t>
      </w:r>
      <w:r w:rsidR="00CF1B50">
        <w:rPr>
          <w:rFonts w:ascii="Times New Roman" w:hAnsi="Times New Roman" w:cs="Times New Roman"/>
          <w:sz w:val="24"/>
          <w:szCs w:val="24"/>
        </w:rPr>
        <w:t>article</w:t>
      </w:r>
      <w:r w:rsidR="00E525A8">
        <w:rPr>
          <w:rFonts w:ascii="Times New Roman" w:hAnsi="Times New Roman" w:cs="Times New Roman"/>
          <w:sz w:val="24"/>
          <w:szCs w:val="24"/>
        </w:rPr>
        <w:t xml:space="preserve"> in which researchers analyze</w:t>
      </w:r>
      <w:r w:rsidR="00D45879">
        <w:rPr>
          <w:rFonts w:ascii="Times New Roman" w:hAnsi="Times New Roman" w:cs="Times New Roman"/>
          <w:sz w:val="24"/>
          <w:szCs w:val="24"/>
        </w:rPr>
        <w:t xml:space="preserve"> the same topic with the lens of</w:t>
      </w:r>
      <w:r w:rsidR="00E525A8">
        <w:rPr>
          <w:rFonts w:ascii="Times New Roman" w:hAnsi="Times New Roman" w:cs="Times New Roman"/>
          <w:sz w:val="24"/>
          <w:szCs w:val="24"/>
        </w:rPr>
        <w:t xml:space="preserve"> racial and ethnic differences.</w:t>
      </w:r>
    </w:p>
    <w:p w14:paraId="4DCECB7F" w14:textId="0DE39882" w:rsidR="00B1263D" w:rsidRPr="00B1263D" w:rsidRDefault="00B1263D" w:rsidP="0081757E">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Salary</w:t>
      </w:r>
      <w:r w:rsidR="00DB1D19">
        <w:rPr>
          <w:rFonts w:ascii="Times New Roman" w:hAnsi="Times New Roman" w:cs="Times New Roman"/>
          <w:b/>
          <w:bCs/>
          <w:sz w:val="24"/>
          <w:szCs w:val="24"/>
        </w:rPr>
        <w:t xml:space="preserve"> Inequities</w:t>
      </w:r>
    </w:p>
    <w:p w14:paraId="04E5DD07" w14:textId="5E5344F5" w:rsidR="00BD56F7" w:rsidRDefault="009E00CB" w:rsidP="005F019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gender pay gap</w:t>
      </w:r>
      <w:r w:rsidR="00E07393">
        <w:rPr>
          <w:rFonts w:ascii="Times New Roman" w:hAnsi="Times New Roman" w:cs="Times New Roman"/>
          <w:sz w:val="24"/>
          <w:szCs w:val="24"/>
        </w:rPr>
        <w:t>, both inside and outside of universities,</w:t>
      </w:r>
      <w:r>
        <w:rPr>
          <w:rFonts w:ascii="Times New Roman" w:hAnsi="Times New Roman" w:cs="Times New Roman"/>
          <w:sz w:val="24"/>
          <w:szCs w:val="24"/>
        </w:rPr>
        <w:t xml:space="preserve"> has been and continues to be a contentious topic</w:t>
      </w:r>
      <w:r w:rsidR="00B76220">
        <w:rPr>
          <w:rFonts w:ascii="Times New Roman" w:hAnsi="Times New Roman" w:cs="Times New Roman"/>
          <w:sz w:val="24"/>
          <w:szCs w:val="24"/>
        </w:rPr>
        <w:t xml:space="preserve"> in public discourse</w:t>
      </w:r>
      <w:r>
        <w:rPr>
          <w:rFonts w:ascii="Times New Roman" w:hAnsi="Times New Roman" w:cs="Times New Roman"/>
          <w:sz w:val="24"/>
          <w:szCs w:val="24"/>
        </w:rPr>
        <w:t xml:space="preserve">, </w:t>
      </w:r>
      <w:r w:rsidR="00570506">
        <w:rPr>
          <w:rFonts w:ascii="Times New Roman" w:hAnsi="Times New Roman" w:cs="Times New Roman"/>
          <w:sz w:val="24"/>
          <w:szCs w:val="24"/>
        </w:rPr>
        <w:t>and the subject of a significant amount of scientific research (</w:t>
      </w:r>
      <w:r w:rsidR="00723F61">
        <w:rPr>
          <w:rFonts w:ascii="Times New Roman" w:hAnsi="Times New Roman" w:cs="Times New Roman"/>
          <w:sz w:val="24"/>
          <w:szCs w:val="24"/>
        </w:rPr>
        <w:t xml:space="preserve">Alkadry &amp; Tower, 2006; Biasi &amp; Sarsons, 2022; </w:t>
      </w:r>
      <w:r w:rsidR="00A67EFE">
        <w:rPr>
          <w:rFonts w:ascii="Times New Roman" w:hAnsi="Times New Roman" w:cs="Times New Roman"/>
          <w:sz w:val="24"/>
          <w:szCs w:val="24"/>
        </w:rPr>
        <w:t xml:space="preserve">Carlin et al., 2013; </w:t>
      </w:r>
      <w:r w:rsidR="00723F61">
        <w:rPr>
          <w:rFonts w:ascii="Times New Roman" w:hAnsi="Times New Roman" w:cs="Times New Roman"/>
          <w:sz w:val="24"/>
          <w:szCs w:val="24"/>
        </w:rPr>
        <w:t>Doucet et al., 2012; Ginther &amp; Hayes, 2003; Lee &amp; Won, 2014; Lips, 2013; Lysenko &amp; Wang, 2020; Nettles &amp; Perna, 1995</w:t>
      </w:r>
      <w:r w:rsidR="00E07393">
        <w:rPr>
          <w:rFonts w:ascii="Times New Roman" w:hAnsi="Times New Roman" w:cs="Times New Roman"/>
          <w:sz w:val="24"/>
          <w:szCs w:val="24"/>
        </w:rPr>
        <w:t>; Rabovsky &amp; Lee, 2018; Wiedman, 2020).</w:t>
      </w:r>
      <w:r w:rsidR="00A05969">
        <w:rPr>
          <w:rFonts w:ascii="Times New Roman" w:hAnsi="Times New Roman" w:cs="Times New Roman"/>
          <w:sz w:val="24"/>
          <w:szCs w:val="24"/>
        </w:rPr>
        <w:t xml:space="preserve">  </w:t>
      </w:r>
      <w:r w:rsidR="0002117A">
        <w:rPr>
          <w:rFonts w:ascii="Times New Roman" w:hAnsi="Times New Roman" w:cs="Times New Roman"/>
          <w:sz w:val="24"/>
          <w:szCs w:val="24"/>
        </w:rPr>
        <w:t xml:space="preserve">Nettles and Perna (1995) noted significant discrepancies in </w:t>
      </w:r>
      <w:r w:rsidR="00387018">
        <w:rPr>
          <w:rFonts w:ascii="Times New Roman" w:hAnsi="Times New Roman" w:cs="Times New Roman"/>
          <w:sz w:val="24"/>
          <w:szCs w:val="24"/>
        </w:rPr>
        <w:t>average faculty salaries based on gender, with female faculty generally receiving salaries about eleven percent lower than those received by male faculty</w:t>
      </w:r>
      <w:r w:rsidR="0002117A">
        <w:rPr>
          <w:rFonts w:ascii="Times New Roman" w:hAnsi="Times New Roman" w:cs="Times New Roman"/>
          <w:sz w:val="24"/>
          <w:szCs w:val="24"/>
        </w:rPr>
        <w:t>; r</w:t>
      </w:r>
      <w:r w:rsidR="00A05969">
        <w:rPr>
          <w:rFonts w:ascii="Times New Roman" w:hAnsi="Times New Roman" w:cs="Times New Roman"/>
          <w:sz w:val="24"/>
          <w:szCs w:val="24"/>
        </w:rPr>
        <w:t>egardless of how much progress has been made in alleviating the gender gap in pay in the United States, gender does still play a significant role predicting salary outcomes, even when position</w:t>
      </w:r>
      <w:r w:rsidR="00792CC7">
        <w:rPr>
          <w:rFonts w:ascii="Times New Roman" w:hAnsi="Times New Roman" w:cs="Times New Roman"/>
          <w:sz w:val="24"/>
          <w:szCs w:val="24"/>
        </w:rPr>
        <w:t>,</w:t>
      </w:r>
      <w:r w:rsidR="00A05969">
        <w:rPr>
          <w:rFonts w:ascii="Times New Roman" w:hAnsi="Times New Roman" w:cs="Times New Roman"/>
          <w:sz w:val="24"/>
          <w:szCs w:val="24"/>
        </w:rPr>
        <w:t xml:space="preserve"> rank</w:t>
      </w:r>
      <w:r w:rsidR="00792CC7">
        <w:rPr>
          <w:rFonts w:ascii="Times New Roman" w:hAnsi="Times New Roman" w:cs="Times New Roman"/>
          <w:sz w:val="24"/>
          <w:szCs w:val="24"/>
        </w:rPr>
        <w:t>,</w:t>
      </w:r>
      <w:r w:rsidR="00A05969">
        <w:rPr>
          <w:rFonts w:ascii="Times New Roman" w:hAnsi="Times New Roman" w:cs="Times New Roman"/>
          <w:sz w:val="24"/>
          <w:szCs w:val="24"/>
        </w:rPr>
        <w:t xml:space="preserve"> and experience are controlled for (Alkadry &amp; Tower, 2006; Doucet et al., 2012; Lips, 201</w:t>
      </w:r>
      <w:r w:rsidR="0002117A">
        <w:rPr>
          <w:rFonts w:ascii="Times New Roman" w:hAnsi="Times New Roman" w:cs="Times New Roman"/>
          <w:sz w:val="24"/>
          <w:szCs w:val="24"/>
        </w:rPr>
        <w:t>3</w:t>
      </w:r>
      <w:r w:rsidR="00A05969">
        <w:rPr>
          <w:rFonts w:ascii="Times New Roman" w:hAnsi="Times New Roman" w:cs="Times New Roman"/>
          <w:sz w:val="24"/>
          <w:szCs w:val="24"/>
        </w:rPr>
        <w:t>).</w:t>
      </w:r>
    </w:p>
    <w:p w14:paraId="7B5FE037" w14:textId="6AC0ACD7" w:rsidR="003A21B7" w:rsidRDefault="0002117A"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A3454">
        <w:rPr>
          <w:rFonts w:ascii="Times New Roman" w:hAnsi="Times New Roman" w:cs="Times New Roman"/>
          <w:sz w:val="24"/>
          <w:szCs w:val="24"/>
        </w:rPr>
        <w:t xml:space="preserve">Carlin et al. (2013) conducted an econometric study examining gendered wage discrepancies </w:t>
      </w:r>
      <w:r w:rsidR="00080322">
        <w:rPr>
          <w:rFonts w:ascii="Times New Roman" w:hAnsi="Times New Roman" w:cs="Times New Roman"/>
          <w:sz w:val="24"/>
          <w:szCs w:val="24"/>
        </w:rPr>
        <w:t>within</w:t>
      </w:r>
      <w:r w:rsidR="004A3454">
        <w:rPr>
          <w:rFonts w:ascii="Times New Roman" w:hAnsi="Times New Roman" w:cs="Times New Roman"/>
          <w:sz w:val="24"/>
          <w:szCs w:val="24"/>
        </w:rPr>
        <w:t xml:space="preserve"> faculty at a single university</w:t>
      </w:r>
      <w:r w:rsidR="000A49F5">
        <w:rPr>
          <w:rFonts w:ascii="Times New Roman" w:hAnsi="Times New Roman" w:cs="Times New Roman"/>
          <w:sz w:val="24"/>
          <w:szCs w:val="24"/>
        </w:rPr>
        <w:t xml:space="preserve"> and studying a single discipline</w:t>
      </w:r>
      <w:r w:rsidR="004A3454">
        <w:rPr>
          <w:rFonts w:ascii="Times New Roman" w:hAnsi="Times New Roman" w:cs="Times New Roman"/>
          <w:sz w:val="24"/>
          <w:szCs w:val="24"/>
        </w:rPr>
        <w:t xml:space="preserve">; </w:t>
      </w:r>
      <w:r w:rsidR="00080322">
        <w:rPr>
          <w:rFonts w:ascii="Times New Roman" w:hAnsi="Times New Roman" w:cs="Times New Roman"/>
          <w:sz w:val="24"/>
          <w:szCs w:val="24"/>
        </w:rPr>
        <w:t xml:space="preserve">using secondary data analysis, Carlin et al. (2013) examined </w:t>
      </w:r>
      <w:r w:rsidR="000B5968">
        <w:rPr>
          <w:rFonts w:ascii="Times New Roman" w:hAnsi="Times New Roman" w:cs="Times New Roman"/>
          <w:sz w:val="24"/>
          <w:szCs w:val="24"/>
        </w:rPr>
        <w:t>how well various theories of gender discrepancies in wages fit with the actual data they collected.</w:t>
      </w:r>
      <w:r w:rsidR="000A49F5">
        <w:rPr>
          <w:rFonts w:ascii="Times New Roman" w:hAnsi="Times New Roman" w:cs="Times New Roman"/>
          <w:sz w:val="24"/>
          <w:szCs w:val="24"/>
        </w:rPr>
        <w:t xml:space="preserve">  Carlin et al. (2013) found that male salaries were, on average, about 22 percent higher</w:t>
      </w:r>
      <w:r w:rsidR="00792CC7">
        <w:rPr>
          <w:rFonts w:ascii="Times New Roman" w:hAnsi="Times New Roman" w:cs="Times New Roman"/>
          <w:sz w:val="24"/>
          <w:szCs w:val="24"/>
        </w:rPr>
        <w:t xml:space="preserve"> than</w:t>
      </w:r>
      <w:r w:rsidR="000A49F5">
        <w:rPr>
          <w:rFonts w:ascii="Times New Roman" w:hAnsi="Times New Roman" w:cs="Times New Roman"/>
          <w:sz w:val="24"/>
          <w:szCs w:val="24"/>
        </w:rPr>
        <w:t xml:space="preserve"> those of their female counterparts, with approximate monthly salaries almost $1000 higher for men than for women.</w:t>
      </w:r>
    </w:p>
    <w:p w14:paraId="356123F0" w14:textId="1B7AA8A1" w:rsidR="006D53D6" w:rsidRDefault="003A21B7" w:rsidP="005D0D1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Regarding discrepancy theories and explanatory factors, Carlin et al. (2013) found that peer reviews </w:t>
      </w:r>
      <w:r w:rsidR="00137BD0">
        <w:rPr>
          <w:rFonts w:ascii="Times New Roman" w:hAnsi="Times New Roman" w:cs="Times New Roman"/>
          <w:sz w:val="24"/>
          <w:szCs w:val="24"/>
        </w:rPr>
        <w:t>and objective</w:t>
      </w:r>
      <w:r w:rsidR="00E51F9D">
        <w:rPr>
          <w:rFonts w:ascii="Times New Roman" w:hAnsi="Times New Roman" w:cs="Times New Roman"/>
          <w:sz w:val="24"/>
          <w:szCs w:val="24"/>
        </w:rPr>
        <w:t xml:space="preserve"> academic</w:t>
      </w:r>
      <w:r w:rsidR="00137BD0">
        <w:rPr>
          <w:rFonts w:ascii="Times New Roman" w:hAnsi="Times New Roman" w:cs="Times New Roman"/>
          <w:sz w:val="24"/>
          <w:szCs w:val="24"/>
        </w:rPr>
        <w:t xml:space="preserve"> productivity measures correlated strongly with male faculty’s salary outcomes but not with female faculty’s salary outcomes.  </w:t>
      </w:r>
      <w:r w:rsidR="00DD0ECA">
        <w:rPr>
          <w:rFonts w:ascii="Times New Roman" w:hAnsi="Times New Roman" w:cs="Times New Roman"/>
          <w:sz w:val="24"/>
          <w:szCs w:val="24"/>
        </w:rPr>
        <w:t xml:space="preserve">This means that increasing productivity and positive peer relations </w:t>
      </w:r>
      <w:r w:rsidR="00EF12F2">
        <w:rPr>
          <w:rFonts w:ascii="Times New Roman" w:hAnsi="Times New Roman" w:cs="Times New Roman"/>
          <w:sz w:val="24"/>
          <w:szCs w:val="24"/>
        </w:rPr>
        <w:t xml:space="preserve">have significant career benefits for male faculty, but not necessarily for female faculty.  Carlin et al. (2013) apply hypotheses of invisibility and dynamic signaling to explain how female faculty are kept clustered in lower-ranked, lower-paid positions, which would mute the expected relationship between productivity and salary.  Additionally, Carlin et al. (2013) examine their data using the occupational crowding hypothesis, finding that while it may not relate to the mismatch between female faculty’s productivity and salaries, </w:t>
      </w:r>
      <w:r w:rsidR="00E51F9D">
        <w:rPr>
          <w:rFonts w:ascii="Times New Roman" w:hAnsi="Times New Roman" w:cs="Times New Roman"/>
          <w:sz w:val="24"/>
          <w:szCs w:val="24"/>
        </w:rPr>
        <w:t xml:space="preserve">it may help explain why women </w:t>
      </w:r>
      <w:r w:rsidR="000A6114">
        <w:rPr>
          <w:rFonts w:ascii="Times New Roman" w:hAnsi="Times New Roman" w:cs="Times New Roman"/>
          <w:sz w:val="24"/>
          <w:szCs w:val="24"/>
        </w:rPr>
        <w:t>become</w:t>
      </w:r>
      <w:r w:rsidR="00E51F9D">
        <w:rPr>
          <w:rFonts w:ascii="Times New Roman" w:hAnsi="Times New Roman" w:cs="Times New Roman"/>
          <w:sz w:val="24"/>
          <w:szCs w:val="24"/>
        </w:rPr>
        <w:t xml:space="preserve"> overrepresented in lower-paying positions and occupations.</w:t>
      </w:r>
    </w:p>
    <w:p w14:paraId="23FBD564" w14:textId="64C260EE" w:rsidR="009E00CB" w:rsidRDefault="005D068C" w:rsidP="0022247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Race and ethnicity also continue</w:t>
      </w:r>
      <w:r w:rsidR="00297C4E">
        <w:rPr>
          <w:rFonts w:ascii="Times New Roman" w:hAnsi="Times New Roman" w:cs="Times New Roman"/>
          <w:sz w:val="24"/>
          <w:szCs w:val="24"/>
        </w:rPr>
        <w:t xml:space="preserve"> to play a predictive role in salary outcomes</w:t>
      </w:r>
      <w:r w:rsidR="000944F8">
        <w:rPr>
          <w:rFonts w:ascii="Times New Roman" w:hAnsi="Times New Roman" w:cs="Times New Roman"/>
          <w:sz w:val="24"/>
          <w:szCs w:val="24"/>
        </w:rPr>
        <w:t xml:space="preserve">, functioning as a feature </w:t>
      </w:r>
      <w:r w:rsidR="00792CC7">
        <w:rPr>
          <w:rFonts w:ascii="Times New Roman" w:hAnsi="Times New Roman" w:cs="Times New Roman"/>
          <w:sz w:val="24"/>
          <w:szCs w:val="24"/>
        </w:rPr>
        <w:t xml:space="preserve">in </w:t>
      </w:r>
      <w:r w:rsidR="000944F8">
        <w:rPr>
          <w:rFonts w:ascii="Times New Roman" w:hAnsi="Times New Roman" w:cs="Times New Roman"/>
          <w:sz w:val="24"/>
          <w:szCs w:val="24"/>
        </w:rPr>
        <w:t>income disparity</w:t>
      </w:r>
      <w:r w:rsidR="00297C4E">
        <w:rPr>
          <w:rFonts w:ascii="Times New Roman" w:hAnsi="Times New Roman" w:cs="Times New Roman"/>
          <w:sz w:val="24"/>
          <w:szCs w:val="24"/>
        </w:rPr>
        <w:t xml:space="preserve"> </w:t>
      </w:r>
      <w:r w:rsidR="00C44B96">
        <w:rPr>
          <w:rFonts w:ascii="Times New Roman" w:hAnsi="Times New Roman" w:cs="Times New Roman"/>
          <w:sz w:val="24"/>
          <w:szCs w:val="24"/>
        </w:rPr>
        <w:t xml:space="preserve">and social stratification </w:t>
      </w:r>
      <w:r w:rsidR="00297C4E">
        <w:rPr>
          <w:rFonts w:ascii="Times New Roman" w:hAnsi="Times New Roman" w:cs="Times New Roman"/>
          <w:sz w:val="24"/>
          <w:szCs w:val="24"/>
        </w:rPr>
        <w:t xml:space="preserve">(Akee et al., 2019; Bloome &amp; Western, 2011; Cheng et al., 2019; </w:t>
      </w:r>
      <w:r w:rsidR="0067258E">
        <w:rPr>
          <w:rFonts w:ascii="Times New Roman" w:hAnsi="Times New Roman" w:cs="Times New Roman"/>
          <w:sz w:val="24"/>
          <w:szCs w:val="24"/>
        </w:rPr>
        <w:t xml:space="preserve">Intrator et al., 2016; </w:t>
      </w:r>
      <w:r w:rsidR="00297C4E">
        <w:rPr>
          <w:rFonts w:ascii="Times New Roman" w:hAnsi="Times New Roman" w:cs="Times New Roman"/>
          <w:sz w:val="24"/>
          <w:szCs w:val="24"/>
        </w:rPr>
        <w:t>Manduca, 2018; Nettles &amp; Perna, 1995).</w:t>
      </w:r>
      <w:r w:rsidR="000944F8">
        <w:rPr>
          <w:rFonts w:ascii="Times New Roman" w:hAnsi="Times New Roman" w:cs="Times New Roman"/>
          <w:sz w:val="24"/>
          <w:szCs w:val="24"/>
        </w:rPr>
        <w:t xml:space="preserve">  </w:t>
      </w:r>
      <w:r w:rsidR="00D469DC">
        <w:rPr>
          <w:rFonts w:ascii="Times New Roman" w:hAnsi="Times New Roman" w:cs="Times New Roman"/>
          <w:sz w:val="24"/>
          <w:szCs w:val="24"/>
        </w:rPr>
        <w:t xml:space="preserve">Akee et al. (2019), in a </w:t>
      </w:r>
      <w:r w:rsidR="00682704">
        <w:rPr>
          <w:rFonts w:ascii="Times New Roman" w:hAnsi="Times New Roman" w:cs="Times New Roman"/>
          <w:sz w:val="24"/>
          <w:szCs w:val="24"/>
        </w:rPr>
        <w:t xml:space="preserve">life course </w:t>
      </w:r>
      <w:r w:rsidR="00D469DC">
        <w:rPr>
          <w:rFonts w:ascii="Times New Roman" w:hAnsi="Times New Roman" w:cs="Times New Roman"/>
          <w:sz w:val="24"/>
          <w:szCs w:val="24"/>
        </w:rPr>
        <w:t xml:space="preserve">study of income inequality and socioeconomic mobility, found that White and Asian Americans tend to report the highest incomes, and </w:t>
      </w:r>
      <w:r w:rsidR="003641C9">
        <w:rPr>
          <w:rFonts w:ascii="Times New Roman" w:hAnsi="Times New Roman" w:cs="Times New Roman"/>
          <w:sz w:val="24"/>
          <w:szCs w:val="24"/>
        </w:rPr>
        <w:t>American Indian, Black, and Hispanic Americans tend to report the lowest incomes.</w:t>
      </w:r>
      <w:r w:rsidR="00682704">
        <w:rPr>
          <w:rFonts w:ascii="Times New Roman" w:hAnsi="Times New Roman" w:cs="Times New Roman"/>
          <w:sz w:val="24"/>
          <w:szCs w:val="24"/>
        </w:rPr>
        <w:t xml:space="preserve">  Akee et al. (2019) also found that White and Asian Americans tend to have lower within-group mobility than other racial/ethnic groups, though those groups had lower overall socioeconomic mobility than White and Asian Americans.  Similarly, Cheng et al. (2019) </w:t>
      </w:r>
      <w:r w:rsidR="0022305C">
        <w:rPr>
          <w:rFonts w:ascii="Times New Roman" w:hAnsi="Times New Roman" w:cs="Times New Roman"/>
          <w:sz w:val="24"/>
          <w:szCs w:val="24"/>
        </w:rPr>
        <w:t xml:space="preserve">and Manduca (2018) </w:t>
      </w:r>
      <w:r w:rsidR="00682704">
        <w:rPr>
          <w:rFonts w:ascii="Times New Roman" w:hAnsi="Times New Roman" w:cs="Times New Roman"/>
          <w:sz w:val="24"/>
          <w:szCs w:val="24"/>
        </w:rPr>
        <w:t xml:space="preserve">found that </w:t>
      </w:r>
      <w:r w:rsidR="0022305C">
        <w:rPr>
          <w:rFonts w:ascii="Times New Roman" w:hAnsi="Times New Roman" w:cs="Times New Roman"/>
          <w:sz w:val="24"/>
          <w:szCs w:val="24"/>
        </w:rPr>
        <w:t xml:space="preserve">any </w:t>
      </w:r>
      <w:r w:rsidR="00682704">
        <w:rPr>
          <w:rFonts w:ascii="Times New Roman" w:hAnsi="Times New Roman" w:cs="Times New Roman"/>
          <w:sz w:val="24"/>
          <w:szCs w:val="24"/>
        </w:rPr>
        <w:t xml:space="preserve">narrowing of the racial earnings gap </w:t>
      </w:r>
      <w:r w:rsidR="00B96E63">
        <w:rPr>
          <w:rFonts w:ascii="Times New Roman" w:hAnsi="Times New Roman" w:cs="Times New Roman"/>
          <w:sz w:val="24"/>
          <w:szCs w:val="24"/>
        </w:rPr>
        <w:t>is related primarily to the deteriorating economic positions of White workers near the lower end of the socioeconomic scale, rather than increased prosperity among their counterparts of color.</w:t>
      </w:r>
      <w:r w:rsidR="00D01249">
        <w:rPr>
          <w:rFonts w:ascii="Times New Roman" w:hAnsi="Times New Roman" w:cs="Times New Roman"/>
          <w:sz w:val="24"/>
          <w:szCs w:val="24"/>
        </w:rPr>
        <w:t xml:space="preserve">  Bloome &amp; Western (2011) reported similar findings from their cohort </w:t>
      </w:r>
      <w:r w:rsidR="00D01249">
        <w:rPr>
          <w:rFonts w:ascii="Times New Roman" w:hAnsi="Times New Roman" w:cs="Times New Roman"/>
          <w:sz w:val="24"/>
          <w:szCs w:val="24"/>
        </w:rPr>
        <w:lastRenderedPageBreak/>
        <w:t>study, looking into the social mobility of Black and White men born between the 1940s and the 1960s–educational mobility increased for Black men, but economic mobility declined for men of both races.</w:t>
      </w:r>
    </w:p>
    <w:p w14:paraId="0E3717EB" w14:textId="31149BF2" w:rsidR="00B1263D" w:rsidRPr="00B1263D" w:rsidRDefault="00D22C2C" w:rsidP="0081757E">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Individual </w:t>
      </w:r>
      <w:r w:rsidR="0025454A">
        <w:rPr>
          <w:rFonts w:ascii="Times New Roman" w:hAnsi="Times New Roman" w:cs="Times New Roman"/>
          <w:b/>
          <w:bCs/>
          <w:sz w:val="24"/>
          <w:szCs w:val="24"/>
        </w:rPr>
        <w:t xml:space="preserve">Salary </w:t>
      </w:r>
      <w:r w:rsidR="00B1263D">
        <w:rPr>
          <w:rFonts w:ascii="Times New Roman" w:hAnsi="Times New Roman" w:cs="Times New Roman"/>
          <w:b/>
          <w:bCs/>
          <w:sz w:val="24"/>
          <w:szCs w:val="24"/>
        </w:rPr>
        <w:t>Negotiation</w:t>
      </w:r>
    </w:p>
    <w:p w14:paraId="1D671273" w14:textId="3F240D5A" w:rsidR="00BD56F7" w:rsidRDefault="00BB39E1"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One potential link to persistent differences in salary which researchers have looked into is salary negotiation.  </w:t>
      </w:r>
      <w:r w:rsidRPr="00D22C2C">
        <w:rPr>
          <w:rFonts w:ascii="Times New Roman" w:hAnsi="Times New Roman" w:cs="Times New Roman"/>
          <w:sz w:val="24"/>
          <w:szCs w:val="24"/>
        </w:rPr>
        <w:t>Previous studies have suggested</w:t>
      </w:r>
      <w:r>
        <w:rPr>
          <w:rFonts w:ascii="Times New Roman" w:hAnsi="Times New Roman" w:cs="Times New Roman"/>
          <w:sz w:val="24"/>
          <w:szCs w:val="24"/>
        </w:rPr>
        <w:t xml:space="preserve"> </w:t>
      </w:r>
      <w:r w:rsidR="00D22C2C">
        <w:rPr>
          <w:rFonts w:ascii="Times New Roman" w:hAnsi="Times New Roman" w:cs="Times New Roman"/>
          <w:sz w:val="24"/>
          <w:szCs w:val="24"/>
        </w:rPr>
        <w:t xml:space="preserve">that individual salary negotiations necessarily have differential impacts on those in social minority positions, such as women and people of color (Biasi &amp; Sarsons, 2022; Hernandez et al., 2019; Lee &amp; Won, 2014).  As opposed to the use of collective bargaining power for determining salary schedules, </w:t>
      </w:r>
      <w:r w:rsidR="006D4B78">
        <w:rPr>
          <w:rFonts w:ascii="Times New Roman" w:hAnsi="Times New Roman" w:cs="Times New Roman"/>
          <w:sz w:val="24"/>
          <w:szCs w:val="24"/>
        </w:rPr>
        <w:t xml:space="preserve">flexible pay via </w:t>
      </w:r>
      <w:r w:rsidR="00D22C2C">
        <w:rPr>
          <w:rFonts w:ascii="Times New Roman" w:hAnsi="Times New Roman" w:cs="Times New Roman"/>
          <w:sz w:val="24"/>
          <w:szCs w:val="24"/>
        </w:rPr>
        <w:t xml:space="preserve">individual salary negotiation is strongly impacted by individual-level implicit factors–such as initial likelihood of individual negotiation taking place, implicit bias on part of the employer, and </w:t>
      </w:r>
      <w:r w:rsidR="006D4B78">
        <w:rPr>
          <w:rFonts w:ascii="Times New Roman" w:hAnsi="Times New Roman" w:cs="Times New Roman"/>
          <w:sz w:val="24"/>
          <w:szCs w:val="24"/>
        </w:rPr>
        <w:t>perceptions of differences in social power.</w:t>
      </w:r>
    </w:p>
    <w:p w14:paraId="3244612A" w14:textId="47BC67AA" w:rsidR="00E00601" w:rsidRDefault="00444613"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Biasi and Sarsons (2022) studied this </w:t>
      </w:r>
      <w:r w:rsidR="00E00601">
        <w:rPr>
          <w:rFonts w:ascii="Times New Roman" w:hAnsi="Times New Roman" w:cs="Times New Roman"/>
          <w:sz w:val="24"/>
          <w:szCs w:val="24"/>
        </w:rPr>
        <w:t xml:space="preserve">relationship between </w:t>
      </w:r>
      <w:r w:rsidR="005C2E2C">
        <w:rPr>
          <w:rFonts w:ascii="Times New Roman" w:hAnsi="Times New Roman" w:cs="Times New Roman"/>
          <w:sz w:val="24"/>
          <w:szCs w:val="24"/>
        </w:rPr>
        <w:t>flexible pay and the wage gap</w:t>
      </w:r>
      <w:r>
        <w:rPr>
          <w:rFonts w:ascii="Times New Roman" w:hAnsi="Times New Roman" w:cs="Times New Roman"/>
          <w:sz w:val="24"/>
          <w:szCs w:val="24"/>
        </w:rPr>
        <w:t xml:space="preserve"> </w:t>
      </w:r>
      <w:r w:rsidR="00E00601">
        <w:rPr>
          <w:rFonts w:ascii="Times New Roman" w:hAnsi="Times New Roman" w:cs="Times New Roman"/>
          <w:sz w:val="24"/>
          <w:szCs w:val="24"/>
        </w:rPr>
        <w:t xml:space="preserve">amongst public school teachers in Wisconsin–chosen because a particular state law went into effect in 2011, which reduced the collective bargaining power of teachers’ unions and incentivized school districts to adopt individual flexible salary plans, making the state a useful source of comparative salary data.  </w:t>
      </w:r>
      <w:r w:rsidR="005C2E2C">
        <w:rPr>
          <w:rFonts w:ascii="Times New Roman" w:hAnsi="Times New Roman" w:cs="Times New Roman"/>
          <w:sz w:val="24"/>
          <w:szCs w:val="24"/>
        </w:rPr>
        <w:t xml:space="preserve">This study worked in two ways: first, a quantitative analysis of differences in teachers’ salaries, followed by a qualitative survey in order to help explain </w:t>
      </w:r>
      <w:r w:rsidR="00780003">
        <w:rPr>
          <w:rFonts w:ascii="Times New Roman" w:hAnsi="Times New Roman" w:cs="Times New Roman"/>
          <w:sz w:val="24"/>
          <w:szCs w:val="24"/>
        </w:rPr>
        <w:t xml:space="preserve">potential differences in negotiation (Biasi &amp; Sarsons, 2022). </w:t>
      </w:r>
      <w:r w:rsidR="005C2E2C">
        <w:rPr>
          <w:rFonts w:ascii="Times New Roman" w:hAnsi="Times New Roman" w:cs="Times New Roman"/>
          <w:sz w:val="24"/>
          <w:szCs w:val="24"/>
        </w:rPr>
        <w:t xml:space="preserve"> Biasi and Sarsons (2022) focused on public school teachers, but </w:t>
      </w:r>
      <w:r w:rsidR="00792CC7">
        <w:rPr>
          <w:rFonts w:ascii="Times New Roman" w:hAnsi="Times New Roman" w:cs="Times New Roman"/>
          <w:sz w:val="24"/>
          <w:szCs w:val="24"/>
        </w:rPr>
        <w:t xml:space="preserve">they </w:t>
      </w:r>
      <w:r w:rsidR="005C2E2C">
        <w:rPr>
          <w:rFonts w:ascii="Times New Roman" w:hAnsi="Times New Roman" w:cs="Times New Roman"/>
          <w:sz w:val="24"/>
          <w:szCs w:val="24"/>
        </w:rPr>
        <w:t>note</w:t>
      </w:r>
      <w:r w:rsidR="00792CC7">
        <w:rPr>
          <w:rFonts w:ascii="Times New Roman" w:hAnsi="Times New Roman" w:cs="Times New Roman"/>
          <w:sz w:val="24"/>
          <w:szCs w:val="24"/>
        </w:rPr>
        <w:t>d</w:t>
      </w:r>
      <w:r w:rsidR="005C2E2C">
        <w:rPr>
          <w:rFonts w:ascii="Times New Roman" w:hAnsi="Times New Roman" w:cs="Times New Roman"/>
          <w:sz w:val="24"/>
          <w:szCs w:val="24"/>
        </w:rPr>
        <w:t xml:space="preserve"> that the basis of their argument–that teachers’ salaries tend to be less equitable when schools and school districts are allowed more flexible salary negotiations with individual faculty members–could apply to teachers </w:t>
      </w:r>
      <w:r w:rsidR="00792CC7">
        <w:rPr>
          <w:rFonts w:ascii="Times New Roman" w:hAnsi="Times New Roman" w:cs="Times New Roman"/>
          <w:sz w:val="24"/>
          <w:szCs w:val="24"/>
        </w:rPr>
        <w:t>in</w:t>
      </w:r>
      <w:r w:rsidR="005C2E2C">
        <w:rPr>
          <w:rFonts w:ascii="Times New Roman" w:hAnsi="Times New Roman" w:cs="Times New Roman"/>
          <w:sz w:val="24"/>
          <w:szCs w:val="24"/>
        </w:rPr>
        <w:t xml:space="preserve"> all academic lanes.</w:t>
      </w:r>
    </w:p>
    <w:p w14:paraId="650A1DE9" w14:textId="7A885B3E" w:rsidR="0025454A" w:rsidRDefault="00D3790C" w:rsidP="00D3790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Biasi and Sarsons (2022) found that generally, within</w:t>
      </w:r>
      <w:r w:rsidR="00444613">
        <w:rPr>
          <w:rFonts w:ascii="Times New Roman" w:hAnsi="Times New Roman" w:cs="Times New Roman"/>
          <w:sz w:val="24"/>
          <w:szCs w:val="24"/>
        </w:rPr>
        <w:t xml:space="preserve"> institutions </w:t>
      </w:r>
      <w:r w:rsidR="00417CF8">
        <w:rPr>
          <w:rFonts w:ascii="Times New Roman" w:hAnsi="Times New Roman" w:cs="Times New Roman"/>
          <w:sz w:val="24"/>
          <w:szCs w:val="24"/>
        </w:rPr>
        <w:t>which moved from collectively-negotiated strict salary schedules to</w:t>
      </w:r>
      <w:r w:rsidR="00444613">
        <w:rPr>
          <w:rFonts w:ascii="Times New Roman" w:hAnsi="Times New Roman" w:cs="Times New Roman"/>
          <w:sz w:val="24"/>
          <w:szCs w:val="24"/>
        </w:rPr>
        <w:t xml:space="preserve"> flexible salaries that are partially reliant upon individual negotiation, female teachers </w:t>
      </w:r>
      <w:r w:rsidR="00E00601">
        <w:rPr>
          <w:rFonts w:ascii="Times New Roman" w:hAnsi="Times New Roman" w:cs="Times New Roman"/>
          <w:sz w:val="24"/>
          <w:szCs w:val="24"/>
        </w:rPr>
        <w:t>earn</w:t>
      </w:r>
      <w:r w:rsidR="00792CC7">
        <w:rPr>
          <w:rFonts w:ascii="Times New Roman" w:hAnsi="Times New Roman" w:cs="Times New Roman"/>
          <w:sz w:val="24"/>
          <w:szCs w:val="24"/>
        </w:rPr>
        <w:t>ed</w:t>
      </w:r>
      <w:r w:rsidR="00E00601">
        <w:rPr>
          <w:rFonts w:ascii="Times New Roman" w:hAnsi="Times New Roman" w:cs="Times New Roman"/>
          <w:sz w:val="24"/>
          <w:szCs w:val="24"/>
        </w:rPr>
        <w:t xml:space="preserve"> </w:t>
      </w:r>
      <w:r>
        <w:rPr>
          <w:rFonts w:ascii="Times New Roman" w:hAnsi="Times New Roman" w:cs="Times New Roman"/>
          <w:sz w:val="24"/>
          <w:szCs w:val="24"/>
        </w:rPr>
        <w:t xml:space="preserve">less on average than male teachers, even after controlling for </w:t>
      </w:r>
      <w:r w:rsidR="00A4413B">
        <w:rPr>
          <w:rFonts w:ascii="Times New Roman" w:hAnsi="Times New Roman" w:cs="Times New Roman"/>
          <w:sz w:val="24"/>
          <w:szCs w:val="24"/>
        </w:rPr>
        <w:t>factors like seniority, experience, and overtime taken.</w:t>
      </w:r>
      <w:r w:rsidR="00E00601">
        <w:rPr>
          <w:rFonts w:ascii="Times New Roman" w:hAnsi="Times New Roman" w:cs="Times New Roman"/>
          <w:sz w:val="24"/>
          <w:szCs w:val="24"/>
        </w:rPr>
        <w:t xml:space="preserve"> </w:t>
      </w:r>
      <w:r w:rsidR="00A4413B">
        <w:rPr>
          <w:rFonts w:ascii="Times New Roman" w:hAnsi="Times New Roman" w:cs="Times New Roman"/>
          <w:sz w:val="24"/>
          <w:szCs w:val="24"/>
        </w:rPr>
        <w:t xml:space="preserve"> The difference was particularly noticeable in schools headed by male principals as opposed to female principals, and in districts with male superintendents as opposed to female superintendents (Biasi &amp; Sar</w:t>
      </w:r>
      <w:r w:rsidR="0054050D">
        <w:rPr>
          <w:rFonts w:ascii="Times New Roman" w:hAnsi="Times New Roman" w:cs="Times New Roman"/>
          <w:sz w:val="24"/>
          <w:szCs w:val="24"/>
        </w:rPr>
        <w:t>s</w:t>
      </w:r>
      <w:r w:rsidR="00A4413B">
        <w:rPr>
          <w:rFonts w:ascii="Times New Roman" w:hAnsi="Times New Roman" w:cs="Times New Roman"/>
          <w:sz w:val="24"/>
          <w:szCs w:val="24"/>
        </w:rPr>
        <w:t>ons, 2022).</w:t>
      </w:r>
    </w:p>
    <w:p w14:paraId="7A0BC1AD" w14:textId="69BD5F15" w:rsidR="00C94378" w:rsidRDefault="00675E54" w:rsidP="00D3790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the survey data, </w:t>
      </w:r>
      <w:r w:rsidR="0054050D">
        <w:rPr>
          <w:rFonts w:ascii="Times New Roman" w:hAnsi="Times New Roman" w:cs="Times New Roman"/>
          <w:sz w:val="24"/>
          <w:szCs w:val="24"/>
        </w:rPr>
        <w:t xml:space="preserve">Biasi and Sarsons (2022) found that female teachers were more than twenty percent less likely than male teachers to have attempted salary negotiation at the start of their current jobs, and that when they did attempt negotiation, female teachers were more than ten percent less likely than male teachers to report that negotiation as successful.  In comparison to men, women were less likely to report being satisfied with their salaries, but </w:t>
      </w:r>
      <w:r w:rsidR="00792CC7">
        <w:rPr>
          <w:rFonts w:ascii="Times New Roman" w:hAnsi="Times New Roman" w:cs="Times New Roman"/>
          <w:sz w:val="24"/>
          <w:szCs w:val="24"/>
        </w:rPr>
        <w:t xml:space="preserve">they were </w:t>
      </w:r>
      <w:r w:rsidR="0054050D">
        <w:rPr>
          <w:rFonts w:ascii="Times New Roman" w:hAnsi="Times New Roman" w:cs="Times New Roman"/>
          <w:sz w:val="24"/>
          <w:szCs w:val="24"/>
        </w:rPr>
        <w:t xml:space="preserve">more likely to report being uncomfortable with negotiating for higher salaries </w:t>
      </w:r>
      <w:r w:rsidR="004805B0">
        <w:rPr>
          <w:rFonts w:ascii="Times New Roman" w:hAnsi="Times New Roman" w:cs="Times New Roman"/>
          <w:sz w:val="24"/>
          <w:szCs w:val="24"/>
        </w:rPr>
        <w:t>and more likely to believe that attempting negotiation was useless</w:t>
      </w:r>
      <w:r w:rsidR="0024259B">
        <w:rPr>
          <w:rFonts w:ascii="Times New Roman" w:hAnsi="Times New Roman" w:cs="Times New Roman"/>
          <w:sz w:val="24"/>
          <w:szCs w:val="24"/>
        </w:rPr>
        <w:t>, though these factors do not wholly explain the gendered difference in actual negotiation attempts</w:t>
      </w:r>
      <w:r w:rsidR="004805B0">
        <w:rPr>
          <w:rFonts w:ascii="Times New Roman" w:hAnsi="Times New Roman" w:cs="Times New Roman"/>
          <w:sz w:val="24"/>
          <w:szCs w:val="24"/>
        </w:rPr>
        <w:t xml:space="preserve"> (Biasi &amp; Sarsons, 2022).  </w:t>
      </w:r>
      <w:r w:rsidR="0054050D">
        <w:rPr>
          <w:rFonts w:ascii="Times New Roman" w:hAnsi="Times New Roman" w:cs="Times New Roman"/>
          <w:sz w:val="24"/>
          <w:szCs w:val="24"/>
        </w:rPr>
        <w:t>Again, these differences were much more pronounced when teachers worked under a male principal or superintendent (Biasi &amp; Sarsons, 2022).</w:t>
      </w:r>
    </w:p>
    <w:p w14:paraId="1604230E" w14:textId="1E1C1240" w:rsidR="00675E54" w:rsidRDefault="004805B0" w:rsidP="00D3790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implications here are very interesting, </w:t>
      </w:r>
      <w:r w:rsidR="004A3143">
        <w:rPr>
          <w:rFonts w:ascii="Times New Roman" w:hAnsi="Times New Roman" w:cs="Times New Roman"/>
          <w:sz w:val="24"/>
          <w:szCs w:val="24"/>
        </w:rPr>
        <w:t>in relation to both</w:t>
      </w:r>
      <w:r w:rsidR="00BD1B9D">
        <w:rPr>
          <w:rFonts w:ascii="Times New Roman" w:hAnsi="Times New Roman" w:cs="Times New Roman"/>
          <w:sz w:val="24"/>
          <w:szCs w:val="24"/>
        </w:rPr>
        <w:t xml:space="preserve"> the quantitative effect of a lack of collective bargaining power and the qualitative effect of gendered differences in negotiation.  </w:t>
      </w:r>
      <w:r w:rsidR="00F153DF">
        <w:rPr>
          <w:rFonts w:ascii="Times New Roman" w:hAnsi="Times New Roman" w:cs="Times New Roman"/>
          <w:sz w:val="24"/>
          <w:szCs w:val="24"/>
        </w:rPr>
        <w:t xml:space="preserve">There is also the element of potential gendered socialization effects on those differences in negotiation–working with the idea that young boys are more socialized with the expectation that they should fight for what they want, and that young girls are more socialized to </w:t>
      </w:r>
      <w:r w:rsidR="00F153DF">
        <w:rPr>
          <w:rFonts w:ascii="Times New Roman" w:hAnsi="Times New Roman" w:cs="Times New Roman"/>
          <w:sz w:val="24"/>
          <w:szCs w:val="24"/>
        </w:rPr>
        <w:lastRenderedPageBreak/>
        <w:t>acquiesce and appease, these differences in socialization processes could help explain the differences in both rate and comfort with salary negotiation in the workplace.</w:t>
      </w:r>
    </w:p>
    <w:p w14:paraId="1DAE464B" w14:textId="6C5D5C0E" w:rsidR="00CD1265" w:rsidRDefault="00444613" w:rsidP="00A4243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Biasi and Sarsons’ (</w:t>
      </w:r>
      <w:r w:rsidR="00C94378">
        <w:rPr>
          <w:rFonts w:ascii="Times New Roman" w:hAnsi="Times New Roman" w:cs="Times New Roman"/>
          <w:sz w:val="24"/>
          <w:szCs w:val="24"/>
        </w:rPr>
        <w:t xml:space="preserve">2022) research dealt primarily with </w:t>
      </w:r>
      <w:r w:rsidR="002D23FF">
        <w:rPr>
          <w:rFonts w:ascii="Times New Roman" w:hAnsi="Times New Roman" w:cs="Times New Roman"/>
          <w:sz w:val="24"/>
          <w:szCs w:val="24"/>
        </w:rPr>
        <w:t xml:space="preserve">accounting for </w:t>
      </w:r>
      <w:r w:rsidR="00C94378">
        <w:rPr>
          <w:rFonts w:ascii="Times New Roman" w:hAnsi="Times New Roman" w:cs="Times New Roman"/>
          <w:sz w:val="24"/>
          <w:szCs w:val="24"/>
        </w:rPr>
        <w:t xml:space="preserve">gender </w:t>
      </w:r>
      <w:r w:rsidR="00675E54">
        <w:rPr>
          <w:rFonts w:ascii="Times New Roman" w:hAnsi="Times New Roman" w:cs="Times New Roman"/>
          <w:sz w:val="24"/>
          <w:szCs w:val="24"/>
        </w:rPr>
        <w:t>discrepancies</w:t>
      </w:r>
      <w:r w:rsidR="00C94378">
        <w:rPr>
          <w:rFonts w:ascii="Times New Roman" w:hAnsi="Times New Roman" w:cs="Times New Roman"/>
          <w:sz w:val="24"/>
          <w:szCs w:val="24"/>
        </w:rPr>
        <w:t xml:space="preserve"> in salaries, but similar phenomena </w:t>
      </w:r>
      <w:r w:rsidR="00B42E88">
        <w:rPr>
          <w:rFonts w:ascii="Times New Roman" w:hAnsi="Times New Roman" w:cs="Times New Roman"/>
          <w:sz w:val="24"/>
          <w:szCs w:val="24"/>
        </w:rPr>
        <w:t xml:space="preserve">regarding </w:t>
      </w:r>
      <w:r w:rsidR="00675E54">
        <w:rPr>
          <w:rFonts w:ascii="Times New Roman" w:hAnsi="Times New Roman" w:cs="Times New Roman"/>
          <w:sz w:val="24"/>
          <w:szCs w:val="24"/>
        </w:rPr>
        <w:t xml:space="preserve">bargaining and </w:t>
      </w:r>
      <w:r w:rsidR="00B42E88">
        <w:rPr>
          <w:rFonts w:ascii="Times New Roman" w:hAnsi="Times New Roman" w:cs="Times New Roman"/>
          <w:sz w:val="24"/>
          <w:szCs w:val="24"/>
        </w:rPr>
        <w:t xml:space="preserve">negotiation </w:t>
      </w:r>
      <w:r w:rsidR="00C94378">
        <w:rPr>
          <w:rFonts w:ascii="Times New Roman" w:hAnsi="Times New Roman" w:cs="Times New Roman"/>
          <w:sz w:val="24"/>
          <w:szCs w:val="24"/>
        </w:rPr>
        <w:t xml:space="preserve">have been observed when accounting for race-based </w:t>
      </w:r>
      <w:r w:rsidR="00675E54">
        <w:rPr>
          <w:rFonts w:ascii="Times New Roman" w:hAnsi="Times New Roman" w:cs="Times New Roman"/>
          <w:sz w:val="24"/>
          <w:szCs w:val="24"/>
        </w:rPr>
        <w:t>discrepancies</w:t>
      </w:r>
      <w:r w:rsidR="00C94378">
        <w:rPr>
          <w:rFonts w:ascii="Times New Roman" w:hAnsi="Times New Roman" w:cs="Times New Roman"/>
          <w:sz w:val="24"/>
          <w:szCs w:val="24"/>
        </w:rPr>
        <w:t xml:space="preserve"> in salaries.</w:t>
      </w:r>
      <w:r w:rsidR="00B42E88">
        <w:rPr>
          <w:rFonts w:ascii="Times New Roman" w:hAnsi="Times New Roman" w:cs="Times New Roman"/>
          <w:sz w:val="24"/>
          <w:szCs w:val="24"/>
        </w:rPr>
        <w:t xml:space="preserve">  Hernandez et al. (2019) </w:t>
      </w:r>
      <w:r w:rsidR="001537CB">
        <w:rPr>
          <w:rFonts w:ascii="Times New Roman" w:hAnsi="Times New Roman" w:cs="Times New Roman"/>
          <w:sz w:val="24"/>
          <w:szCs w:val="24"/>
        </w:rPr>
        <w:t>researched the influence of race in salary negotiations</w:t>
      </w:r>
      <w:r w:rsidR="00201DAC">
        <w:rPr>
          <w:rFonts w:ascii="Times New Roman" w:hAnsi="Times New Roman" w:cs="Times New Roman"/>
          <w:sz w:val="24"/>
          <w:szCs w:val="24"/>
        </w:rPr>
        <w:t>, utilizing three related studies to analyze the mechanisms by which employers’ and jobseekers’ approaches to salary negotiation are influenced by race.</w:t>
      </w:r>
    </w:p>
    <w:p w14:paraId="0E22C732" w14:textId="1C18FE20" w:rsidR="00675E54" w:rsidRDefault="00675E54" w:rsidP="00A4243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study had participants reading one of two versions of a resume, with the only manipulated difference being the race of potential jobseeker in a photograph at the top of each resume, after which participants completed surveys measuring </w:t>
      </w:r>
      <w:r w:rsidR="008616EB">
        <w:rPr>
          <w:rFonts w:ascii="Times New Roman" w:hAnsi="Times New Roman" w:cs="Times New Roman"/>
          <w:sz w:val="24"/>
          <w:szCs w:val="24"/>
        </w:rPr>
        <w:t>racial bias via the social dominance orientation (SDO) scale</w:t>
      </w:r>
      <w:r>
        <w:rPr>
          <w:rFonts w:ascii="Times New Roman" w:hAnsi="Times New Roman" w:cs="Times New Roman"/>
          <w:sz w:val="24"/>
          <w:szCs w:val="24"/>
        </w:rPr>
        <w:t xml:space="preserve">, and the perceived likelihood of their particular jobseeker negotiating their starting salary (Hernandez et al., 2019).  </w:t>
      </w:r>
      <w:r w:rsidR="008616EB">
        <w:rPr>
          <w:rFonts w:ascii="Times New Roman" w:hAnsi="Times New Roman" w:cs="Times New Roman"/>
          <w:sz w:val="24"/>
          <w:szCs w:val="24"/>
        </w:rPr>
        <w:t>The results indicated that among those with higher SDO scores, participants viewed the Black jobseeker as significantly less likely to negotiate than the White jobseeker (Hernandez et al., 2019).</w:t>
      </w:r>
      <w:r w:rsidR="00A42430">
        <w:rPr>
          <w:rFonts w:ascii="Times New Roman" w:hAnsi="Times New Roman" w:cs="Times New Roman"/>
          <w:sz w:val="24"/>
          <w:szCs w:val="24"/>
        </w:rPr>
        <w:t xml:space="preserve">  The two subsequent related studies by Hernandez et al. (2019) yielded concurrent results, with high-SDO participants rating Black jobseekers as negotiating more than White jobseekers, and then offering Black jobseekers con</w:t>
      </w:r>
      <w:r w:rsidR="00D41A0F">
        <w:rPr>
          <w:rFonts w:ascii="Times New Roman" w:hAnsi="Times New Roman" w:cs="Times New Roman"/>
          <w:sz w:val="24"/>
          <w:szCs w:val="24"/>
        </w:rPr>
        <w:t xml:space="preserve">secutively </w:t>
      </w:r>
      <w:r w:rsidR="00A42430">
        <w:rPr>
          <w:rFonts w:ascii="Times New Roman" w:hAnsi="Times New Roman" w:cs="Times New Roman"/>
          <w:sz w:val="24"/>
          <w:szCs w:val="24"/>
        </w:rPr>
        <w:t xml:space="preserve">lower starting salaries for each attempt at negotiation.  </w:t>
      </w:r>
      <w:r>
        <w:rPr>
          <w:rFonts w:ascii="Times New Roman" w:hAnsi="Times New Roman" w:cs="Times New Roman"/>
          <w:sz w:val="24"/>
          <w:szCs w:val="24"/>
        </w:rPr>
        <w:t xml:space="preserve">The implication here is that Black jobseekers are not expected to negotiate and </w:t>
      </w:r>
      <w:r w:rsidR="00D41A0F">
        <w:rPr>
          <w:rFonts w:ascii="Times New Roman" w:hAnsi="Times New Roman" w:cs="Times New Roman"/>
          <w:sz w:val="24"/>
          <w:szCs w:val="24"/>
        </w:rPr>
        <w:t xml:space="preserve">are </w:t>
      </w:r>
      <w:r>
        <w:rPr>
          <w:rFonts w:ascii="Times New Roman" w:hAnsi="Times New Roman" w:cs="Times New Roman"/>
          <w:sz w:val="24"/>
          <w:szCs w:val="24"/>
        </w:rPr>
        <w:t>subsequently punished for violating that expectation</w:t>
      </w:r>
      <w:r w:rsidR="00CD1265">
        <w:rPr>
          <w:rFonts w:ascii="Times New Roman" w:hAnsi="Times New Roman" w:cs="Times New Roman"/>
          <w:sz w:val="24"/>
          <w:szCs w:val="24"/>
        </w:rPr>
        <w:t xml:space="preserve">, whether or not this punishment is conscious </w:t>
      </w:r>
      <w:r w:rsidR="00D41A0F">
        <w:rPr>
          <w:rFonts w:ascii="Times New Roman" w:hAnsi="Times New Roman" w:cs="Times New Roman"/>
          <w:sz w:val="24"/>
          <w:szCs w:val="24"/>
        </w:rPr>
        <w:t>or</w:t>
      </w:r>
      <w:r w:rsidR="00CD1265">
        <w:rPr>
          <w:rFonts w:ascii="Times New Roman" w:hAnsi="Times New Roman" w:cs="Times New Roman"/>
          <w:sz w:val="24"/>
          <w:szCs w:val="24"/>
        </w:rPr>
        <w:t xml:space="preserve"> intentional</w:t>
      </w:r>
      <w:r>
        <w:rPr>
          <w:rFonts w:ascii="Times New Roman" w:hAnsi="Times New Roman" w:cs="Times New Roman"/>
          <w:sz w:val="24"/>
          <w:szCs w:val="24"/>
        </w:rPr>
        <w:t>.</w:t>
      </w:r>
    </w:p>
    <w:p w14:paraId="12004A5E" w14:textId="6F9AC2F1" w:rsidR="00D41A0F" w:rsidRDefault="001D1D9E" w:rsidP="00CF7F6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particular study only utilized men in order to avoid gender confounds (Hernandez et al., 2019), but the intersection of race and gender would pose an interesting study in the context of salary negotiations, as the potential for compounded negative impacts of gendered and </w:t>
      </w:r>
      <w:r>
        <w:rPr>
          <w:rFonts w:ascii="Times New Roman" w:hAnsi="Times New Roman" w:cs="Times New Roman"/>
          <w:sz w:val="24"/>
          <w:szCs w:val="24"/>
        </w:rPr>
        <w:lastRenderedPageBreak/>
        <w:t xml:space="preserve">racialized expectations of non-negotiation </w:t>
      </w:r>
      <w:r w:rsidR="00B26C95">
        <w:rPr>
          <w:rFonts w:ascii="Times New Roman" w:hAnsi="Times New Roman" w:cs="Times New Roman"/>
          <w:sz w:val="24"/>
          <w:szCs w:val="24"/>
        </w:rPr>
        <w:t xml:space="preserve">for salaries </w:t>
      </w:r>
      <w:r>
        <w:rPr>
          <w:rFonts w:ascii="Times New Roman" w:hAnsi="Times New Roman" w:cs="Times New Roman"/>
          <w:sz w:val="24"/>
          <w:szCs w:val="24"/>
        </w:rPr>
        <w:t>may be particularly high for women of color.</w:t>
      </w:r>
    </w:p>
    <w:p w14:paraId="039D05DB" w14:textId="63E4E9CD" w:rsidR="00B1263D" w:rsidRPr="009A0689" w:rsidRDefault="009A0689" w:rsidP="0081757E">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Hiring</w:t>
      </w:r>
      <w:r w:rsidR="00857152">
        <w:rPr>
          <w:rFonts w:ascii="Times New Roman" w:hAnsi="Times New Roman" w:cs="Times New Roman"/>
          <w:b/>
          <w:bCs/>
          <w:sz w:val="24"/>
          <w:szCs w:val="24"/>
        </w:rPr>
        <w:t xml:space="preserve"> Practices</w:t>
      </w:r>
    </w:p>
    <w:p w14:paraId="5146BE57" w14:textId="7EE349CF" w:rsidR="00662AEA" w:rsidRDefault="00D105FD"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Pr="00216A75">
        <w:rPr>
          <w:rFonts w:ascii="Times New Roman" w:hAnsi="Times New Roman" w:cs="Times New Roman"/>
          <w:sz w:val="24"/>
          <w:szCs w:val="24"/>
        </w:rPr>
        <w:t xml:space="preserve">Another cluster of factors driving salary and income disparity revolve around hiring practices. </w:t>
      </w:r>
      <w:r w:rsidR="009C0EEC" w:rsidRPr="00216A75">
        <w:rPr>
          <w:rFonts w:ascii="Times New Roman" w:hAnsi="Times New Roman" w:cs="Times New Roman"/>
          <w:sz w:val="24"/>
          <w:szCs w:val="24"/>
        </w:rPr>
        <w:t xml:space="preserve"> </w:t>
      </w:r>
      <w:r w:rsidR="00D01249" w:rsidRPr="00216A75">
        <w:rPr>
          <w:rFonts w:ascii="Times New Roman" w:hAnsi="Times New Roman" w:cs="Times New Roman"/>
          <w:sz w:val="24"/>
          <w:szCs w:val="24"/>
        </w:rPr>
        <w:t>Generally speaking,</w:t>
      </w:r>
      <w:r w:rsidR="00D01249">
        <w:rPr>
          <w:rFonts w:ascii="Times New Roman" w:hAnsi="Times New Roman" w:cs="Times New Roman"/>
          <w:sz w:val="24"/>
          <w:szCs w:val="24"/>
        </w:rPr>
        <w:t xml:space="preserve"> </w:t>
      </w:r>
      <w:r w:rsidR="00216A75">
        <w:rPr>
          <w:rFonts w:ascii="Times New Roman" w:hAnsi="Times New Roman" w:cs="Times New Roman"/>
          <w:sz w:val="24"/>
          <w:szCs w:val="24"/>
        </w:rPr>
        <w:t xml:space="preserve">hiring networks favor White people, and particularly White men (Eaton et al., 2019; Gaddis, 2015; Nunez-Smith et al., 2012; Silva, 2018; Wolfinger et al., 2009).  </w:t>
      </w:r>
      <w:r w:rsidR="00260A12">
        <w:rPr>
          <w:rFonts w:ascii="Times New Roman" w:hAnsi="Times New Roman" w:cs="Times New Roman"/>
          <w:sz w:val="24"/>
          <w:szCs w:val="24"/>
        </w:rPr>
        <w:t>Discrepancies in hiring practices would logically impact the presence of salary inequities–as might seem obvious, one has to have a job to have a salary.  Additionally, differences in employers’ implicit biases and explicit practices could affect employees’ starting salaries, which would put already-disadvantaged workers at an even lower starting point.</w:t>
      </w:r>
    </w:p>
    <w:p w14:paraId="42D06AD3" w14:textId="0120316C" w:rsidR="00662AEA" w:rsidRDefault="00662AEA" w:rsidP="0063290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Silva (2018) conducted a sociological study of racial differences in the benefits of referrals for jobseekers.  </w:t>
      </w:r>
      <w:r w:rsidR="00E26473">
        <w:rPr>
          <w:rFonts w:ascii="Times New Roman" w:hAnsi="Times New Roman" w:cs="Times New Roman"/>
          <w:sz w:val="24"/>
          <w:szCs w:val="24"/>
        </w:rPr>
        <w:t xml:space="preserve">Using a survey measure of implicit bias resistant to social desirability, Silva (2018) then </w:t>
      </w:r>
      <w:r w:rsidR="00203F2A">
        <w:rPr>
          <w:rFonts w:ascii="Times New Roman" w:hAnsi="Times New Roman" w:cs="Times New Roman"/>
          <w:sz w:val="24"/>
          <w:szCs w:val="24"/>
        </w:rPr>
        <w:t xml:space="preserve">utilized a form of audit study design, </w:t>
      </w:r>
      <w:r w:rsidR="00E26473">
        <w:rPr>
          <w:rFonts w:ascii="Times New Roman" w:hAnsi="Times New Roman" w:cs="Times New Roman"/>
          <w:sz w:val="24"/>
          <w:szCs w:val="24"/>
        </w:rPr>
        <w:t>ask</w:t>
      </w:r>
      <w:r w:rsidR="00203F2A">
        <w:rPr>
          <w:rFonts w:ascii="Times New Roman" w:hAnsi="Times New Roman" w:cs="Times New Roman"/>
          <w:sz w:val="24"/>
          <w:szCs w:val="24"/>
        </w:rPr>
        <w:t>ing</w:t>
      </w:r>
      <w:r w:rsidR="00E26473">
        <w:rPr>
          <w:rFonts w:ascii="Times New Roman" w:hAnsi="Times New Roman" w:cs="Times New Roman"/>
          <w:sz w:val="24"/>
          <w:szCs w:val="24"/>
        </w:rPr>
        <w:t xml:space="preserve"> participants</w:t>
      </w:r>
      <w:r w:rsidR="005075A1">
        <w:rPr>
          <w:rFonts w:ascii="Times New Roman" w:hAnsi="Times New Roman" w:cs="Times New Roman"/>
          <w:sz w:val="24"/>
          <w:szCs w:val="24"/>
        </w:rPr>
        <w:t>–all of them White–</w:t>
      </w:r>
      <w:r w:rsidR="00E26473">
        <w:rPr>
          <w:rFonts w:ascii="Times New Roman" w:hAnsi="Times New Roman" w:cs="Times New Roman"/>
          <w:sz w:val="24"/>
          <w:szCs w:val="24"/>
        </w:rPr>
        <w:t>to evaluate two jobseekers’ resumes</w:t>
      </w:r>
      <w:r w:rsidR="00736158">
        <w:rPr>
          <w:rFonts w:ascii="Times New Roman" w:hAnsi="Times New Roman" w:cs="Times New Roman"/>
          <w:sz w:val="24"/>
          <w:szCs w:val="24"/>
        </w:rPr>
        <w:t xml:space="preserve"> with relatively equal credentials</w:t>
      </w:r>
      <w:r w:rsidR="00E26473">
        <w:rPr>
          <w:rFonts w:ascii="Times New Roman" w:hAnsi="Times New Roman" w:cs="Times New Roman"/>
          <w:sz w:val="24"/>
          <w:szCs w:val="24"/>
        </w:rPr>
        <w:t xml:space="preserve"> and </w:t>
      </w:r>
      <w:r w:rsidR="00736158">
        <w:rPr>
          <w:rFonts w:ascii="Times New Roman" w:hAnsi="Times New Roman" w:cs="Times New Roman"/>
          <w:sz w:val="24"/>
          <w:szCs w:val="24"/>
        </w:rPr>
        <w:t xml:space="preserve">their </w:t>
      </w:r>
      <w:r w:rsidR="00E26473">
        <w:rPr>
          <w:rFonts w:ascii="Times New Roman" w:hAnsi="Times New Roman" w:cs="Times New Roman"/>
          <w:sz w:val="24"/>
          <w:szCs w:val="24"/>
        </w:rPr>
        <w:t>employee referral forms, to gauge how likely they would be to recommend an interview with them, and to suggest starting salaries and likelihood of promotion if the jobseeker were to be hired.  Silva (2018) found that Black jobseekers benefited</w:t>
      </w:r>
      <w:r w:rsidR="005D2844">
        <w:rPr>
          <w:rFonts w:ascii="Times New Roman" w:hAnsi="Times New Roman" w:cs="Times New Roman"/>
          <w:sz w:val="24"/>
          <w:szCs w:val="24"/>
        </w:rPr>
        <w:t xml:space="preserve"> in one specific condition–</w:t>
      </w:r>
      <w:r w:rsidR="00D41A0F">
        <w:rPr>
          <w:rFonts w:ascii="Times New Roman" w:hAnsi="Times New Roman" w:cs="Times New Roman"/>
          <w:sz w:val="24"/>
          <w:szCs w:val="24"/>
        </w:rPr>
        <w:t xml:space="preserve">when </w:t>
      </w:r>
      <w:r w:rsidR="005D2844">
        <w:rPr>
          <w:rFonts w:ascii="Times New Roman" w:hAnsi="Times New Roman" w:cs="Times New Roman"/>
          <w:sz w:val="24"/>
          <w:szCs w:val="24"/>
        </w:rPr>
        <w:t xml:space="preserve">they were referred by a White person, and </w:t>
      </w:r>
      <w:r w:rsidR="00D41A0F">
        <w:rPr>
          <w:rFonts w:ascii="Times New Roman" w:hAnsi="Times New Roman" w:cs="Times New Roman"/>
          <w:sz w:val="24"/>
          <w:szCs w:val="24"/>
        </w:rPr>
        <w:t>when</w:t>
      </w:r>
      <w:r w:rsidR="005D2844">
        <w:rPr>
          <w:rFonts w:ascii="Times New Roman" w:hAnsi="Times New Roman" w:cs="Times New Roman"/>
          <w:sz w:val="24"/>
          <w:szCs w:val="24"/>
        </w:rPr>
        <w:t xml:space="preserve"> the participant evaluating them scored low on the implicit bias measure.  White jobseekers, on the other hand, benefitted from a same-race referral, regardless of the implicit bias score of the participant evaluating them (Silva, 2018).</w:t>
      </w:r>
      <w:r w:rsidR="005075A1">
        <w:rPr>
          <w:rFonts w:ascii="Times New Roman" w:hAnsi="Times New Roman" w:cs="Times New Roman"/>
          <w:sz w:val="24"/>
          <w:szCs w:val="24"/>
        </w:rPr>
        <w:t xml:space="preserve">  The implication here is that Black jobseekers come into the workforce at a distinct disadvantage, with a lack of access to the benefits of referrals compounded by lowered returns on those referrals.  From an academic standpoint, Gaddis (2015) </w:t>
      </w:r>
      <w:r w:rsidR="00203F2A">
        <w:rPr>
          <w:rFonts w:ascii="Times New Roman" w:hAnsi="Times New Roman" w:cs="Times New Roman"/>
          <w:sz w:val="24"/>
          <w:szCs w:val="24"/>
        </w:rPr>
        <w:t>used a similar study design and found similar results</w:t>
      </w:r>
      <w:r w:rsidR="005075A1">
        <w:rPr>
          <w:rFonts w:ascii="Times New Roman" w:hAnsi="Times New Roman" w:cs="Times New Roman"/>
          <w:sz w:val="24"/>
          <w:szCs w:val="24"/>
        </w:rPr>
        <w:t xml:space="preserve">, with </w:t>
      </w:r>
      <w:r w:rsidR="00736158">
        <w:rPr>
          <w:rFonts w:ascii="Times New Roman" w:hAnsi="Times New Roman" w:cs="Times New Roman"/>
          <w:sz w:val="24"/>
          <w:szCs w:val="24"/>
        </w:rPr>
        <w:t xml:space="preserve">Black </w:t>
      </w:r>
      <w:r w:rsidR="00736158">
        <w:rPr>
          <w:rFonts w:ascii="Times New Roman" w:hAnsi="Times New Roman" w:cs="Times New Roman"/>
          <w:sz w:val="24"/>
          <w:szCs w:val="24"/>
        </w:rPr>
        <w:lastRenderedPageBreak/>
        <w:t xml:space="preserve">graduates from top-tier universities </w:t>
      </w:r>
      <w:r w:rsidR="00203F2A">
        <w:rPr>
          <w:rFonts w:ascii="Times New Roman" w:hAnsi="Times New Roman" w:cs="Times New Roman"/>
          <w:sz w:val="24"/>
          <w:szCs w:val="24"/>
        </w:rPr>
        <w:t>gaining lower career option returns for their education level than equally-qualified White graduates.</w:t>
      </w:r>
    </w:p>
    <w:p w14:paraId="1D98FED3" w14:textId="3874B043" w:rsidR="00D41A0F" w:rsidRPr="00CF7F69" w:rsidRDefault="00E97587" w:rsidP="00CF7F6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w:t>
      </w:r>
      <w:r w:rsidR="005075A1">
        <w:rPr>
          <w:rFonts w:ascii="Times New Roman" w:hAnsi="Times New Roman" w:cs="Times New Roman"/>
          <w:sz w:val="24"/>
          <w:szCs w:val="24"/>
        </w:rPr>
        <w:t xml:space="preserve">more </w:t>
      </w:r>
      <w:r>
        <w:rPr>
          <w:rFonts w:ascii="Times New Roman" w:hAnsi="Times New Roman" w:cs="Times New Roman"/>
          <w:sz w:val="24"/>
          <w:szCs w:val="24"/>
        </w:rPr>
        <w:t>specifically at academic positions</w:t>
      </w:r>
      <w:r w:rsidR="00304FD8">
        <w:rPr>
          <w:rFonts w:ascii="Times New Roman" w:hAnsi="Times New Roman" w:cs="Times New Roman"/>
          <w:sz w:val="24"/>
          <w:szCs w:val="24"/>
        </w:rPr>
        <w:t xml:space="preserve">–perceptions on </w:t>
      </w:r>
      <w:r w:rsidR="00D41A0F">
        <w:rPr>
          <w:rFonts w:ascii="Times New Roman" w:hAnsi="Times New Roman" w:cs="Times New Roman"/>
          <w:sz w:val="24"/>
          <w:szCs w:val="24"/>
        </w:rPr>
        <w:t xml:space="preserve">the </w:t>
      </w:r>
      <w:r w:rsidR="00304FD8">
        <w:rPr>
          <w:rFonts w:ascii="Times New Roman" w:hAnsi="Times New Roman" w:cs="Times New Roman"/>
          <w:sz w:val="24"/>
          <w:szCs w:val="24"/>
        </w:rPr>
        <w:t xml:space="preserve">part of potential employers and existing faculty still matter.  Eaton et al. (2019) conducted another kind of audit study, asking tenured STEM faculty at various public research universities to judge one of eight nearly identical </w:t>
      </w:r>
      <w:r w:rsidR="00541BB2">
        <w:rPr>
          <w:rFonts w:ascii="Times New Roman" w:hAnsi="Times New Roman" w:cs="Times New Roman"/>
          <w:sz w:val="24"/>
          <w:szCs w:val="24"/>
        </w:rPr>
        <w:t xml:space="preserve">post-graduate </w:t>
      </w:r>
      <w:r w:rsidR="00304FD8">
        <w:rPr>
          <w:rFonts w:ascii="Times New Roman" w:hAnsi="Times New Roman" w:cs="Times New Roman"/>
          <w:sz w:val="24"/>
          <w:szCs w:val="24"/>
        </w:rPr>
        <w:t xml:space="preserve">CVs, </w:t>
      </w:r>
      <w:r w:rsidR="00541BB2">
        <w:rPr>
          <w:rFonts w:ascii="Times New Roman" w:hAnsi="Times New Roman" w:cs="Times New Roman"/>
          <w:sz w:val="24"/>
          <w:szCs w:val="24"/>
        </w:rPr>
        <w:t xml:space="preserve">with the only difference between them being the indicated race and gender of the potential applicant. </w:t>
      </w:r>
      <w:r w:rsidR="00954830">
        <w:rPr>
          <w:rFonts w:ascii="Times New Roman" w:hAnsi="Times New Roman" w:cs="Times New Roman"/>
          <w:sz w:val="24"/>
          <w:szCs w:val="24"/>
        </w:rPr>
        <w:t xml:space="preserve"> Eaton et al. (2019) asked the faculty participants to evaluate the given CVs on competence, hireability, and likeability.  </w:t>
      </w:r>
      <w:r w:rsidR="004E176B">
        <w:rPr>
          <w:rFonts w:ascii="Times New Roman" w:hAnsi="Times New Roman" w:cs="Times New Roman"/>
          <w:sz w:val="24"/>
          <w:szCs w:val="24"/>
        </w:rPr>
        <w:t xml:space="preserve">The participants in this study generally judged White and Asian candidates as the most competent and hireable, with Black female and Hispanic female candidates fairly consistently deemed the least competent and least hireable (Eaton et al., 2019).  Female candidates were also consistently rated as more likeable than male candidates, regardless of race (Eaton et al., 2019).  </w:t>
      </w:r>
      <w:r w:rsidR="00A83883">
        <w:rPr>
          <w:rFonts w:ascii="Times New Roman" w:hAnsi="Times New Roman" w:cs="Times New Roman"/>
          <w:sz w:val="24"/>
          <w:szCs w:val="24"/>
        </w:rPr>
        <w:t xml:space="preserve">Studies like this–and like Lysenko and Wang’s (2020) research, similarly indicating academic hiring discrepancies for women and Black jobseekers looking for employment in STEM fields–make clear how much implicit gender-based and race-based perceptions matter in the hiring process.  These discrepancies in the hiring process may then help explain both the relative lack of certain racial minority groups in academia and the clustering of those who are </w:t>
      </w:r>
      <w:r w:rsidR="00D41A0F">
        <w:rPr>
          <w:rFonts w:ascii="Times New Roman" w:hAnsi="Times New Roman" w:cs="Times New Roman"/>
          <w:sz w:val="24"/>
          <w:szCs w:val="24"/>
        </w:rPr>
        <w:t xml:space="preserve">in academia both </w:t>
      </w:r>
      <w:r w:rsidR="00A83883">
        <w:rPr>
          <w:rFonts w:ascii="Times New Roman" w:hAnsi="Times New Roman" w:cs="Times New Roman"/>
          <w:sz w:val="24"/>
          <w:szCs w:val="24"/>
        </w:rPr>
        <w:t>into and out of specific fields.</w:t>
      </w:r>
    </w:p>
    <w:p w14:paraId="3B383E77" w14:textId="60E71EE4" w:rsidR="00B1263D" w:rsidRPr="00B1263D" w:rsidRDefault="00B1263D" w:rsidP="0081757E">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Promotion and Tenure</w:t>
      </w:r>
    </w:p>
    <w:p w14:paraId="4BC45233" w14:textId="5C8FB778" w:rsidR="00B1263D" w:rsidRDefault="00C75FD3"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area of academia in which there are discrepancies which may </w:t>
      </w:r>
      <w:r w:rsidR="007541E2">
        <w:rPr>
          <w:rFonts w:ascii="Times New Roman" w:hAnsi="Times New Roman" w:cs="Times New Roman"/>
          <w:sz w:val="24"/>
          <w:szCs w:val="24"/>
        </w:rPr>
        <w:t>contribute</w:t>
      </w:r>
      <w:r>
        <w:rPr>
          <w:rFonts w:ascii="Times New Roman" w:hAnsi="Times New Roman" w:cs="Times New Roman"/>
          <w:sz w:val="24"/>
          <w:szCs w:val="24"/>
        </w:rPr>
        <w:t xml:space="preserve"> to pay inequity is promotion and tenure–generally, women and people of color do not get promoted or granted tenure at the same rate as White men (</w:t>
      </w:r>
      <w:r w:rsidR="003936EF">
        <w:rPr>
          <w:rFonts w:ascii="Times New Roman" w:hAnsi="Times New Roman" w:cs="Times New Roman"/>
          <w:sz w:val="24"/>
          <w:szCs w:val="24"/>
        </w:rPr>
        <w:t xml:space="preserve">Ginther &amp; Hayes, 2003; </w:t>
      </w:r>
      <w:r w:rsidR="00955E0A">
        <w:rPr>
          <w:rFonts w:ascii="Times New Roman" w:hAnsi="Times New Roman" w:cs="Times New Roman"/>
          <w:sz w:val="24"/>
          <w:szCs w:val="24"/>
        </w:rPr>
        <w:t xml:space="preserve">Nettles &amp; Perna, 1995; </w:t>
      </w:r>
      <w:r>
        <w:rPr>
          <w:rFonts w:ascii="Times New Roman" w:hAnsi="Times New Roman" w:cs="Times New Roman"/>
          <w:sz w:val="24"/>
          <w:szCs w:val="24"/>
        </w:rPr>
        <w:t>Nunez-Smith et al., 2012; Oleschuk, 2020; Weisshaar, 2017).</w:t>
      </w:r>
      <w:r w:rsidR="007541E2">
        <w:rPr>
          <w:rFonts w:ascii="Times New Roman" w:hAnsi="Times New Roman" w:cs="Times New Roman"/>
          <w:sz w:val="24"/>
          <w:szCs w:val="24"/>
        </w:rPr>
        <w:t xml:space="preserve">  </w:t>
      </w:r>
      <w:r w:rsidR="00444613">
        <w:rPr>
          <w:rFonts w:ascii="Times New Roman" w:hAnsi="Times New Roman" w:cs="Times New Roman"/>
          <w:sz w:val="24"/>
          <w:szCs w:val="24"/>
        </w:rPr>
        <w:t xml:space="preserve">As lower-ranked faculty </w:t>
      </w:r>
      <w:r w:rsidR="00CD0A32">
        <w:rPr>
          <w:rFonts w:ascii="Times New Roman" w:hAnsi="Times New Roman" w:cs="Times New Roman"/>
          <w:sz w:val="24"/>
          <w:szCs w:val="24"/>
        </w:rPr>
        <w:t xml:space="preserve">tend to </w:t>
      </w:r>
      <w:r w:rsidR="00CD0A32">
        <w:rPr>
          <w:rFonts w:ascii="Times New Roman" w:hAnsi="Times New Roman" w:cs="Times New Roman"/>
          <w:sz w:val="24"/>
          <w:szCs w:val="24"/>
        </w:rPr>
        <w:lastRenderedPageBreak/>
        <w:t xml:space="preserve">earn less, differences in promotion rates on gendered or racial lines would </w:t>
      </w:r>
      <w:r w:rsidR="00D77A68">
        <w:rPr>
          <w:rFonts w:ascii="Times New Roman" w:hAnsi="Times New Roman" w:cs="Times New Roman"/>
          <w:sz w:val="24"/>
          <w:szCs w:val="24"/>
        </w:rPr>
        <w:t>logically</w:t>
      </w:r>
      <w:r w:rsidR="00CD0A32">
        <w:rPr>
          <w:rFonts w:ascii="Times New Roman" w:hAnsi="Times New Roman" w:cs="Times New Roman"/>
          <w:sz w:val="24"/>
          <w:szCs w:val="24"/>
        </w:rPr>
        <w:t xml:space="preserve"> lead to </w:t>
      </w:r>
      <w:r w:rsidR="009259FB">
        <w:rPr>
          <w:rFonts w:ascii="Times New Roman" w:hAnsi="Times New Roman" w:cs="Times New Roman"/>
          <w:sz w:val="24"/>
          <w:szCs w:val="24"/>
        </w:rPr>
        <w:t>differences in average salary</w:t>
      </w:r>
      <w:r w:rsidR="00CD0A32">
        <w:rPr>
          <w:rFonts w:ascii="Times New Roman" w:hAnsi="Times New Roman" w:cs="Times New Roman"/>
          <w:sz w:val="24"/>
          <w:szCs w:val="24"/>
        </w:rPr>
        <w:t xml:space="preserve"> along those same lines.</w:t>
      </w:r>
    </w:p>
    <w:p w14:paraId="7E29BF6C" w14:textId="48A94998" w:rsidR="00752031" w:rsidRDefault="00341528"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C0A05">
        <w:rPr>
          <w:rFonts w:ascii="Times New Roman" w:hAnsi="Times New Roman" w:cs="Times New Roman"/>
          <w:sz w:val="24"/>
          <w:szCs w:val="24"/>
        </w:rPr>
        <w:t>Gender d</w:t>
      </w:r>
      <w:r>
        <w:rPr>
          <w:rFonts w:ascii="Times New Roman" w:hAnsi="Times New Roman" w:cs="Times New Roman"/>
          <w:sz w:val="24"/>
          <w:szCs w:val="24"/>
        </w:rPr>
        <w:t xml:space="preserve">iscrepancies in promotion and tenure rates have been </w:t>
      </w:r>
      <w:r w:rsidR="0002117A">
        <w:rPr>
          <w:rFonts w:ascii="Times New Roman" w:hAnsi="Times New Roman" w:cs="Times New Roman"/>
          <w:sz w:val="24"/>
          <w:szCs w:val="24"/>
        </w:rPr>
        <w:t>observed and analyzed scientifically since the 1990s; Nettles and Perna (1995) found that, despite having higher levels of career productivity, female faculty were less likely to be promoted than male faculty, and were less likely to reach full professorship.</w:t>
      </w:r>
      <w:r w:rsidR="002407A6">
        <w:rPr>
          <w:rFonts w:ascii="Times New Roman" w:hAnsi="Times New Roman" w:cs="Times New Roman"/>
          <w:sz w:val="24"/>
          <w:szCs w:val="24"/>
        </w:rPr>
        <w:t xml:space="preserve">  More contemporary research has produced similar results</w:t>
      </w:r>
      <w:r w:rsidR="00BD12D6">
        <w:rPr>
          <w:rFonts w:ascii="Times New Roman" w:hAnsi="Times New Roman" w:cs="Times New Roman"/>
          <w:sz w:val="24"/>
          <w:szCs w:val="24"/>
        </w:rPr>
        <w:t>, with female faculty consistently lagging behind male faculty in promotion and tenure rates</w:t>
      </w:r>
      <w:r w:rsidR="002407A6">
        <w:rPr>
          <w:rFonts w:ascii="Times New Roman" w:hAnsi="Times New Roman" w:cs="Times New Roman"/>
          <w:sz w:val="24"/>
          <w:szCs w:val="24"/>
        </w:rPr>
        <w:t xml:space="preserve"> (Ginther &amp; Hayes, 2003; Oleschuk, 2020;</w:t>
      </w:r>
      <w:r w:rsidR="00BD12D6">
        <w:rPr>
          <w:rFonts w:ascii="Times New Roman" w:hAnsi="Times New Roman" w:cs="Times New Roman"/>
          <w:sz w:val="24"/>
          <w:szCs w:val="24"/>
        </w:rPr>
        <w:t xml:space="preserve"> Weisshaar, 2017; Wolfinger et al., 2009).</w:t>
      </w:r>
    </w:p>
    <w:p w14:paraId="5C1A7434" w14:textId="0F90D4D2" w:rsidR="004B6544" w:rsidRDefault="00A05969" w:rsidP="0043698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36988">
        <w:rPr>
          <w:rFonts w:ascii="Times New Roman" w:hAnsi="Times New Roman" w:cs="Times New Roman"/>
          <w:sz w:val="24"/>
          <w:szCs w:val="24"/>
        </w:rPr>
        <w:t xml:space="preserve">particularly interesting </w:t>
      </w:r>
      <w:r w:rsidR="00894B72">
        <w:rPr>
          <w:rFonts w:ascii="Times New Roman" w:hAnsi="Times New Roman" w:cs="Times New Roman"/>
          <w:sz w:val="24"/>
          <w:szCs w:val="24"/>
        </w:rPr>
        <w:t xml:space="preserve">recent article </w:t>
      </w:r>
      <w:r w:rsidR="00436988">
        <w:rPr>
          <w:rFonts w:ascii="Times New Roman" w:hAnsi="Times New Roman" w:cs="Times New Roman"/>
          <w:sz w:val="24"/>
          <w:szCs w:val="24"/>
        </w:rPr>
        <w:t xml:space="preserve">dealt with </w:t>
      </w:r>
      <w:r w:rsidR="004712B1">
        <w:rPr>
          <w:rFonts w:ascii="Times New Roman" w:hAnsi="Times New Roman" w:cs="Times New Roman"/>
          <w:sz w:val="24"/>
          <w:szCs w:val="24"/>
        </w:rPr>
        <w:t xml:space="preserve">a very contemporary </w:t>
      </w:r>
      <w:r w:rsidR="00BC2FE3">
        <w:rPr>
          <w:rFonts w:ascii="Times New Roman" w:hAnsi="Times New Roman" w:cs="Times New Roman"/>
          <w:sz w:val="24"/>
          <w:szCs w:val="24"/>
        </w:rPr>
        <w:t>phenomenon–the instances of gendered promotion</w:t>
      </w:r>
      <w:r w:rsidR="00082021">
        <w:rPr>
          <w:rFonts w:ascii="Times New Roman" w:hAnsi="Times New Roman" w:cs="Times New Roman"/>
          <w:sz w:val="24"/>
          <w:szCs w:val="24"/>
        </w:rPr>
        <w:t xml:space="preserve"> and tenure</w:t>
      </w:r>
      <w:r w:rsidR="00BC2FE3">
        <w:rPr>
          <w:rFonts w:ascii="Times New Roman" w:hAnsi="Times New Roman" w:cs="Times New Roman"/>
          <w:sz w:val="24"/>
          <w:szCs w:val="24"/>
        </w:rPr>
        <w:t xml:space="preserve"> disparities during the COVID-19 pandemic.</w:t>
      </w:r>
      <w:r w:rsidR="006B2E51">
        <w:rPr>
          <w:rFonts w:ascii="Times New Roman" w:hAnsi="Times New Roman" w:cs="Times New Roman"/>
          <w:sz w:val="24"/>
          <w:szCs w:val="24"/>
        </w:rPr>
        <w:t xml:space="preserve"> </w:t>
      </w:r>
      <w:r w:rsidR="00BC2FE3">
        <w:rPr>
          <w:rFonts w:ascii="Times New Roman" w:hAnsi="Times New Roman" w:cs="Times New Roman"/>
          <w:sz w:val="24"/>
          <w:szCs w:val="24"/>
        </w:rPr>
        <w:t xml:space="preserve"> </w:t>
      </w:r>
      <w:r w:rsidR="00082021">
        <w:rPr>
          <w:rFonts w:ascii="Times New Roman" w:hAnsi="Times New Roman" w:cs="Times New Roman"/>
          <w:sz w:val="24"/>
          <w:szCs w:val="24"/>
        </w:rPr>
        <w:t xml:space="preserve">Oleschuk (2020) outlines how long-standing discrepancies in both paid and unpaid </w:t>
      </w:r>
      <w:r w:rsidR="002A2CF4">
        <w:rPr>
          <w:rFonts w:ascii="Times New Roman" w:hAnsi="Times New Roman" w:cs="Times New Roman"/>
          <w:sz w:val="24"/>
          <w:szCs w:val="24"/>
        </w:rPr>
        <w:t xml:space="preserve">(i.e.- </w:t>
      </w:r>
      <w:r w:rsidR="00082021">
        <w:rPr>
          <w:rFonts w:ascii="Times New Roman" w:hAnsi="Times New Roman" w:cs="Times New Roman"/>
          <w:sz w:val="24"/>
          <w:szCs w:val="24"/>
        </w:rPr>
        <w:t>domestic</w:t>
      </w:r>
      <w:r w:rsidR="002A2CF4">
        <w:rPr>
          <w:rFonts w:ascii="Times New Roman" w:hAnsi="Times New Roman" w:cs="Times New Roman"/>
          <w:sz w:val="24"/>
          <w:szCs w:val="24"/>
        </w:rPr>
        <w:t>)</w:t>
      </w:r>
      <w:r w:rsidR="00082021">
        <w:rPr>
          <w:rFonts w:ascii="Times New Roman" w:hAnsi="Times New Roman" w:cs="Times New Roman"/>
          <w:sz w:val="24"/>
          <w:szCs w:val="24"/>
        </w:rPr>
        <w:t xml:space="preserve"> labor have come into sharp relief during the lockdown period of the COVID-19 pandemic, resulting in </w:t>
      </w:r>
      <w:r w:rsidR="002A2CF4">
        <w:rPr>
          <w:rFonts w:ascii="Times New Roman" w:hAnsi="Times New Roman" w:cs="Times New Roman"/>
          <w:sz w:val="24"/>
          <w:szCs w:val="24"/>
        </w:rPr>
        <w:t>significant gendered differences in research output among university faculty.  As evidenced by journal submissions, preprint servers, and records of new project initiations, female faculty have lagged behind male faculty during the lockdown period; the overall number of journal submissions actually increased during the pandemic lockdown, but the number of those authored or co-authored by women sharply decreased (Oleschuk, 2020).  The implication is that</w:t>
      </w:r>
      <w:r w:rsidR="005067C5">
        <w:rPr>
          <w:rFonts w:ascii="Times New Roman" w:hAnsi="Times New Roman" w:cs="Times New Roman"/>
          <w:sz w:val="24"/>
          <w:szCs w:val="24"/>
        </w:rPr>
        <w:t>, in general,</w:t>
      </w:r>
      <w:r w:rsidR="002A2CF4">
        <w:rPr>
          <w:rFonts w:ascii="Times New Roman" w:hAnsi="Times New Roman" w:cs="Times New Roman"/>
          <w:sz w:val="24"/>
          <w:szCs w:val="24"/>
        </w:rPr>
        <w:t xml:space="preserve"> </w:t>
      </w:r>
      <w:r w:rsidR="00C90C16">
        <w:rPr>
          <w:rFonts w:ascii="Times New Roman" w:hAnsi="Times New Roman" w:cs="Times New Roman"/>
          <w:sz w:val="24"/>
          <w:szCs w:val="24"/>
        </w:rPr>
        <w:t>gendered work-family conflicts became exacerbated–</w:t>
      </w:r>
      <w:r w:rsidR="002A2CF4">
        <w:rPr>
          <w:rFonts w:ascii="Times New Roman" w:hAnsi="Times New Roman" w:cs="Times New Roman"/>
          <w:sz w:val="24"/>
          <w:szCs w:val="24"/>
        </w:rPr>
        <w:t xml:space="preserve">female faculty still felt the </w:t>
      </w:r>
      <w:r w:rsidR="00E6648F">
        <w:rPr>
          <w:rFonts w:ascii="Times New Roman" w:hAnsi="Times New Roman" w:cs="Times New Roman"/>
          <w:sz w:val="24"/>
          <w:szCs w:val="24"/>
        </w:rPr>
        <w:t xml:space="preserve">increased </w:t>
      </w:r>
      <w:r w:rsidR="002A2CF4">
        <w:rPr>
          <w:rFonts w:ascii="Times New Roman" w:hAnsi="Times New Roman" w:cs="Times New Roman"/>
          <w:sz w:val="24"/>
          <w:szCs w:val="24"/>
        </w:rPr>
        <w:t>burden</w:t>
      </w:r>
      <w:r w:rsidR="00E6648F">
        <w:rPr>
          <w:rFonts w:ascii="Times New Roman" w:hAnsi="Times New Roman" w:cs="Times New Roman"/>
          <w:sz w:val="24"/>
          <w:szCs w:val="24"/>
        </w:rPr>
        <w:t>s</w:t>
      </w:r>
      <w:r w:rsidR="002A2CF4">
        <w:rPr>
          <w:rFonts w:ascii="Times New Roman" w:hAnsi="Times New Roman" w:cs="Times New Roman"/>
          <w:sz w:val="24"/>
          <w:szCs w:val="24"/>
        </w:rPr>
        <w:t xml:space="preserve"> of balancing remote work</w:t>
      </w:r>
      <w:r w:rsidR="005067C5">
        <w:rPr>
          <w:rFonts w:ascii="Times New Roman" w:hAnsi="Times New Roman" w:cs="Times New Roman"/>
          <w:sz w:val="24"/>
          <w:szCs w:val="24"/>
        </w:rPr>
        <w:t>,</w:t>
      </w:r>
      <w:r w:rsidR="00264D86">
        <w:rPr>
          <w:rFonts w:ascii="Times New Roman" w:hAnsi="Times New Roman" w:cs="Times New Roman"/>
          <w:sz w:val="24"/>
          <w:szCs w:val="24"/>
        </w:rPr>
        <w:t xml:space="preserve"> child or elder care</w:t>
      </w:r>
      <w:r w:rsidR="005067C5">
        <w:rPr>
          <w:rFonts w:ascii="Times New Roman" w:hAnsi="Times New Roman" w:cs="Times New Roman"/>
          <w:sz w:val="24"/>
          <w:szCs w:val="24"/>
        </w:rPr>
        <w:t>, and domestic labor</w:t>
      </w:r>
      <w:r w:rsidR="002A2CF4">
        <w:rPr>
          <w:rFonts w:ascii="Times New Roman" w:hAnsi="Times New Roman" w:cs="Times New Roman"/>
          <w:sz w:val="24"/>
          <w:szCs w:val="24"/>
        </w:rPr>
        <w:t xml:space="preserve">, </w:t>
      </w:r>
      <w:r w:rsidR="00C90C16">
        <w:rPr>
          <w:rFonts w:ascii="Times New Roman" w:hAnsi="Times New Roman" w:cs="Times New Roman"/>
          <w:sz w:val="24"/>
          <w:szCs w:val="24"/>
        </w:rPr>
        <w:t>while</w:t>
      </w:r>
      <w:r w:rsidR="002A2CF4">
        <w:rPr>
          <w:rFonts w:ascii="Times New Roman" w:hAnsi="Times New Roman" w:cs="Times New Roman"/>
          <w:sz w:val="24"/>
          <w:szCs w:val="24"/>
        </w:rPr>
        <w:t xml:space="preserve"> male faculty used their extra time to </w:t>
      </w:r>
      <w:r w:rsidR="009D03FB">
        <w:rPr>
          <w:rFonts w:ascii="Times New Roman" w:hAnsi="Times New Roman" w:cs="Times New Roman"/>
          <w:sz w:val="24"/>
          <w:szCs w:val="24"/>
        </w:rPr>
        <w:t xml:space="preserve">work more rather than </w:t>
      </w:r>
      <w:r w:rsidR="006D55F3">
        <w:rPr>
          <w:rFonts w:ascii="Times New Roman" w:hAnsi="Times New Roman" w:cs="Times New Roman"/>
          <w:sz w:val="24"/>
          <w:szCs w:val="24"/>
        </w:rPr>
        <w:t>to participate in</w:t>
      </w:r>
      <w:r w:rsidR="00332076">
        <w:rPr>
          <w:rFonts w:ascii="Times New Roman" w:hAnsi="Times New Roman" w:cs="Times New Roman"/>
          <w:sz w:val="24"/>
          <w:szCs w:val="24"/>
        </w:rPr>
        <w:t xml:space="preserve"> more</w:t>
      </w:r>
      <w:r w:rsidR="009D03FB">
        <w:rPr>
          <w:rFonts w:ascii="Times New Roman" w:hAnsi="Times New Roman" w:cs="Times New Roman"/>
          <w:sz w:val="24"/>
          <w:szCs w:val="24"/>
        </w:rPr>
        <w:t xml:space="preserve"> domestic responsibilities.</w:t>
      </w:r>
    </w:p>
    <w:p w14:paraId="09A99E8F" w14:textId="37A79144" w:rsidR="002D059F" w:rsidRDefault="00C90C16"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267C8">
        <w:rPr>
          <w:rFonts w:ascii="Times New Roman" w:hAnsi="Times New Roman" w:cs="Times New Roman"/>
          <w:sz w:val="24"/>
          <w:szCs w:val="24"/>
        </w:rPr>
        <w:t xml:space="preserve">Given the importance research and publishing have on promotion and tenure decisions, the </w:t>
      </w:r>
      <w:r w:rsidR="00E6648F">
        <w:rPr>
          <w:rFonts w:ascii="Times New Roman" w:hAnsi="Times New Roman" w:cs="Times New Roman"/>
          <w:sz w:val="24"/>
          <w:szCs w:val="24"/>
        </w:rPr>
        <w:t xml:space="preserve">gendered discrepancies in labor distribution </w:t>
      </w:r>
      <w:r w:rsidR="00500A32">
        <w:rPr>
          <w:rFonts w:ascii="Times New Roman" w:hAnsi="Times New Roman" w:cs="Times New Roman"/>
          <w:sz w:val="24"/>
          <w:szCs w:val="24"/>
        </w:rPr>
        <w:t xml:space="preserve">favor men, as male faculty are more likely to </w:t>
      </w:r>
      <w:r w:rsidR="00500A32">
        <w:rPr>
          <w:rFonts w:ascii="Times New Roman" w:hAnsi="Times New Roman" w:cs="Times New Roman"/>
          <w:sz w:val="24"/>
          <w:szCs w:val="24"/>
        </w:rPr>
        <w:lastRenderedPageBreak/>
        <w:t>have a stay-at-home spouse to wh</w:t>
      </w:r>
      <w:r w:rsidR="00894B72">
        <w:rPr>
          <w:rFonts w:ascii="Times New Roman" w:hAnsi="Times New Roman" w:cs="Times New Roman"/>
          <w:sz w:val="24"/>
          <w:szCs w:val="24"/>
        </w:rPr>
        <w:t>om</w:t>
      </w:r>
      <w:r w:rsidR="00500A32">
        <w:rPr>
          <w:rFonts w:ascii="Times New Roman" w:hAnsi="Times New Roman" w:cs="Times New Roman"/>
          <w:sz w:val="24"/>
          <w:szCs w:val="24"/>
        </w:rPr>
        <w:t xml:space="preserve"> they can defer domestic labor and childcare than</w:t>
      </w:r>
      <w:r w:rsidR="00894B72">
        <w:rPr>
          <w:rFonts w:ascii="Times New Roman" w:hAnsi="Times New Roman" w:cs="Times New Roman"/>
          <w:sz w:val="24"/>
          <w:szCs w:val="24"/>
        </w:rPr>
        <w:t xml:space="preserve"> are</w:t>
      </w:r>
      <w:r w:rsidR="00500A32">
        <w:rPr>
          <w:rFonts w:ascii="Times New Roman" w:hAnsi="Times New Roman" w:cs="Times New Roman"/>
          <w:sz w:val="24"/>
          <w:szCs w:val="24"/>
        </w:rPr>
        <w:t xml:space="preserve"> female faculty (Lips, 2013; Oleschuk, 2020).  Demands for unpaid labor subsequently provide just another obstacle for female faculty applying for tenure, as they have less </w:t>
      </w:r>
      <w:r w:rsidR="00090535">
        <w:rPr>
          <w:rFonts w:ascii="Times New Roman" w:hAnsi="Times New Roman" w:cs="Times New Roman"/>
          <w:sz w:val="24"/>
          <w:szCs w:val="24"/>
        </w:rPr>
        <w:t xml:space="preserve">available </w:t>
      </w:r>
      <w:r w:rsidR="00500A32">
        <w:rPr>
          <w:rFonts w:ascii="Times New Roman" w:hAnsi="Times New Roman" w:cs="Times New Roman"/>
          <w:sz w:val="24"/>
          <w:szCs w:val="24"/>
        </w:rPr>
        <w:t>time</w:t>
      </w:r>
      <w:r w:rsidR="00894B72">
        <w:rPr>
          <w:rFonts w:ascii="Times New Roman" w:hAnsi="Times New Roman" w:cs="Times New Roman"/>
          <w:sz w:val="24"/>
          <w:szCs w:val="24"/>
        </w:rPr>
        <w:t xml:space="preserve"> than their male counterparts</w:t>
      </w:r>
      <w:r w:rsidR="00500A32">
        <w:rPr>
          <w:rFonts w:ascii="Times New Roman" w:hAnsi="Times New Roman" w:cs="Times New Roman"/>
          <w:sz w:val="24"/>
          <w:szCs w:val="24"/>
        </w:rPr>
        <w:t xml:space="preserve"> to spend on the paid labor </w:t>
      </w:r>
      <w:r w:rsidR="00894B72">
        <w:rPr>
          <w:rFonts w:ascii="Times New Roman" w:hAnsi="Times New Roman" w:cs="Times New Roman"/>
          <w:sz w:val="24"/>
          <w:szCs w:val="24"/>
        </w:rPr>
        <w:t>that</w:t>
      </w:r>
      <w:r w:rsidR="00500A32">
        <w:rPr>
          <w:rFonts w:ascii="Times New Roman" w:hAnsi="Times New Roman" w:cs="Times New Roman"/>
          <w:sz w:val="24"/>
          <w:szCs w:val="24"/>
        </w:rPr>
        <w:t xml:space="preserve"> will </w:t>
      </w:r>
      <w:r w:rsidR="00427063">
        <w:rPr>
          <w:rFonts w:ascii="Times New Roman" w:hAnsi="Times New Roman" w:cs="Times New Roman"/>
          <w:sz w:val="24"/>
          <w:szCs w:val="24"/>
        </w:rPr>
        <w:t>be used for judging those applications</w:t>
      </w:r>
      <w:r w:rsidR="00894B72">
        <w:rPr>
          <w:rFonts w:ascii="Times New Roman" w:hAnsi="Times New Roman" w:cs="Times New Roman"/>
          <w:sz w:val="24"/>
          <w:szCs w:val="24"/>
        </w:rPr>
        <w:t>.</w:t>
      </w:r>
    </w:p>
    <w:p w14:paraId="029B6314" w14:textId="15829BF9" w:rsidR="00CA4D23" w:rsidRDefault="00395685"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Discrepancies in </w:t>
      </w:r>
      <w:r w:rsidR="00CA4D23">
        <w:rPr>
          <w:rFonts w:ascii="Times New Roman" w:hAnsi="Times New Roman" w:cs="Times New Roman"/>
          <w:sz w:val="24"/>
          <w:szCs w:val="24"/>
        </w:rPr>
        <w:t xml:space="preserve">rates of </w:t>
      </w:r>
      <w:r>
        <w:rPr>
          <w:rFonts w:ascii="Times New Roman" w:hAnsi="Times New Roman" w:cs="Times New Roman"/>
          <w:sz w:val="24"/>
          <w:szCs w:val="24"/>
        </w:rPr>
        <w:t xml:space="preserve">promotion and tenure also continue to exist on racial and ethnic lines.  </w:t>
      </w:r>
      <w:r w:rsidR="0011205F">
        <w:rPr>
          <w:rFonts w:ascii="Times New Roman" w:hAnsi="Times New Roman" w:cs="Times New Roman"/>
          <w:sz w:val="24"/>
          <w:szCs w:val="24"/>
        </w:rPr>
        <w:t>Nettles and Perna (1995) found that Black and Hispanic faculty at American universities were significantly less likely than faculty of other races to receive tenure, even when they ha</w:t>
      </w:r>
      <w:r w:rsidR="00056DA5">
        <w:rPr>
          <w:rFonts w:ascii="Times New Roman" w:hAnsi="Times New Roman" w:cs="Times New Roman"/>
          <w:sz w:val="24"/>
          <w:szCs w:val="24"/>
        </w:rPr>
        <w:t>d</w:t>
      </w:r>
      <w:r w:rsidR="0011205F">
        <w:rPr>
          <w:rFonts w:ascii="Times New Roman" w:hAnsi="Times New Roman" w:cs="Times New Roman"/>
          <w:sz w:val="24"/>
          <w:szCs w:val="24"/>
        </w:rPr>
        <w:t xml:space="preserve"> higher levels of teaching career productivity</w:t>
      </w:r>
      <w:r w:rsidR="00C54A6E">
        <w:rPr>
          <w:rFonts w:ascii="Times New Roman" w:hAnsi="Times New Roman" w:cs="Times New Roman"/>
          <w:sz w:val="24"/>
          <w:szCs w:val="24"/>
        </w:rPr>
        <w:t xml:space="preserve"> than White faculty</w:t>
      </w:r>
      <w:r w:rsidR="0011205F">
        <w:rPr>
          <w:rFonts w:ascii="Times New Roman" w:hAnsi="Times New Roman" w:cs="Times New Roman"/>
          <w:sz w:val="24"/>
          <w:szCs w:val="24"/>
        </w:rPr>
        <w:t>.</w:t>
      </w:r>
      <w:r w:rsidR="00B97A91">
        <w:rPr>
          <w:rFonts w:ascii="Times New Roman" w:hAnsi="Times New Roman" w:cs="Times New Roman"/>
          <w:sz w:val="24"/>
          <w:szCs w:val="24"/>
        </w:rPr>
        <w:t xml:space="preserve">  </w:t>
      </w:r>
    </w:p>
    <w:p w14:paraId="63CDD589" w14:textId="03E832F2" w:rsidR="00395685" w:rsidRDefault="00395685" w:rsidP="00E9758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4D23">
        <w:rPr>
          <w:rFonts w:ascii="Times New Roman" w:hAnsi="Times New Roman" w:cs="Times New Roman"/>
          <w:sz w:val="24"/>
          <w:szCs w:val="24"/>
        </w:rPr>
        <w:t xml:space="preserve"> particular</w:t>
      </w:r>
      <w:r>
        <w:rPr>
          <w:rFonts w:ascii="Times New Roman" w:hAnsi="Times New Roman" w:cs="Times New Roman"/>
          <w:sz w:val="24"/>
          <w:szCs w:val="24"/>
        </w:rPr>
        <w:t xml:space="preserve"> study of medical schools</w:t>
      </w:r>
      <w:r w:rsidR="00CA4D23">
        <w:rPr>
          <w:rFonts w:ascii="Times New Roman" w:hAnsi="Times New Roman" w:cs="Times New Roman"/>
          <w:sz w:val="24"/>
          <w:szCs w:val="24"/>
        </w:rPr>
        <w:t xml:space="preserve"> in the United States</w:t>
      </w:r>
      <w:r>
        <w:rPr>
          <w:rFonts w:ascii="Times New Roman" w:hAnsi="Times New Roman" w:cs="Times New Roman"/>
          <w:sz w:val="24"/>
          <w:szCs w:val="24"/>
        </w:rPr>
        <w:t xml:space="preserve"> found that Hispanic and Black faculty fell behind White faculty in promotion from assistant to associate professor, and from associate to full professor (Nunez-Smith et al., 2012).</w:t>
      </w:r>
      <w:r w:rsidR="00CA4D23">
        <w:rPr>
          <w:rFonts w:ascii="Times New Roman" w:hAnsi="Times New Roman" w:cs="Times New Roman"/>
          <w:sz w:val="24"/>
          <w:szCs w:val="24"/>
        </w:rPr>
        <w:t xml:space="preserve">  Using sociodemographic and career trajectory data from the Association of American Medical College Faculty Roster, Nunez-Smith et al. (2012) compared </w:t>
      </w:r>
      <w:r w:rsidR="001D72CF">
        <w:rPr>
          <w:rFonts w:ascii="Times New Roman" w:hAnsi="Times New Roman" w:cs="Times New Roman"/>
          <w:sz w:val="24"/>
          <w:szCs w:val="24"/>
        </w:rPr>
        <w:t xml:space="preserve">mean </w:t>
      </w:r>
      <w:r w:rsidR="00B60A86">
        <w:rPr>
          <w:rFonts w:ascii="Times New Roman" w:hAnsi="Times New Roman" w:cs="Times New Roman"/>
          <w:sz w:val="24"/>
          <w:szCs w:val="24"/>
        </w:rPr>
        <w:t xml:space="preserve">and median </w:t>
      </w:r>
      <w:r w:rsidR="001D72CF">
        <w:rPr>
          <w:rFonts w:ascii="Times New Roman" w:hAnsi="Times New Roman" w:cs="Times New Roman"/>
          <w:sz w:val="24"/>
          <w:szCs w:val="24"/>
        </w:rPr>
        <w:t>promotion rates among White, Black, and Hispanic faculty.  Nunez-Smith et al. (2012) found that not only did</w:t>
      </w:r>
      <w:r w:rsidR="00B60A86">
        <w:rPr>
          <w:rFonts w:ascii="Times New Roman" w:hAnsi="Times New Roman" w:cs="Times New Roman"/>
          <w:sz w:val="24"/>
          <w:szCs w:val="24"/>
        </w:rPr>
        <w:t xml:space="preserve"> most</w:t>
      </w:r>
      <w:r w:rsidR="001D72CF">
        <w:rPr>
          <w:rFonts w:ascii="Times New Roman" w:hAnsi="Times New Roman" w:cs="Times New Roman"/>
          <w:sz w:val="24"/>
          <w:szCs w:val="24"/>
        </w:rPr>
        <w:t xml:space="preserve"> American academic medical centers have significant numerical differences in race among faculty–with White individuals making up more than ninety percent of the faculty–but promotion rates for Black and Hispanic faculty were</w:t>
      </w:r>
      <w:r w:rsidR="00AA5669">
        <w:rPr>
          <w:rFonts w:ascii="Times New Roman" w:hAnsi="Times New Roman" w:cs="Times New Roman"/>
          <w:sz w:val="24"/>
          <w:szCs w:val="24"/>
        </w:rPr>
        <w:t xml:space="preserve"> both</w:t>
      </w:r>
      <w:r w:rsidR="001D72CF">
        <w:rPr>
          <w:rFonts w:ascii="Times New Roman" w:hAnsi="Times New Roman" w:cs="Times New Roman"/>
          <w:sz w:val="24"/>
          <w:szCs w:val="24"/>
        </w:rPr>
        <w:t xml:space="preserve"> significantly lower than those for White faculty, even at academic medical centers with greater proportions of faculty identifying with historically underrepresented racial/ethnic groups.  </w:t>
      </w:r>
      <w:r w:rsidR="00056DA5">
        <w:rPr>
          <w:rFonts w:ascii="Times New Roman" w:hAnsi="Times New Roman" w:cs="Times New Roman"/>
          <w:sz w:val="24"/>
          <w:szCs w:val="24"/>
        </w:rPr>
        <w:t>M</w:t>
      </w:r>
      <w:r w:rsidR="001D72CF">
        <w:rPr>
          <w:rFonts w:ascii="Times New Roman" w:hAnsi="Times New Roman" w:cs="Times New Roman"/>
          <w:sz w:val="24"/>
          <w:szCs w:val="24"/>
        </w:rPr>
        <w:t>any academic medical centers did not promote any racial minority faculty during the study period at all</w:t>
      </w:r>
      <w:r w:rsidR="00053F0E">
        <w:rPr>
          <w:rFonts w:ascii="Times New Roman" w:hAnsi="Times New Roman" w:cs="Times New Roman"/>
          <w:sz w:val="24"/>
          <w:szCs w:val="24"/>
        </w:rPr>
        <w:t xml:space="preserve">, with this particularly </w:t>
      </w:r>
      <w:r w:rsidR="00056DA5">
        <w:rPr>
          <w:rFonts w:ascii="Times New Roman" w:hAnsi="Times New Roman" w:cs="Times New Roman"/>
          <w:sz w:val="24"/>
          <w:szCs w:val="24"/>
        </w:rPr>
        <w:t xml:space="preserve">occurring </w:t>
      </w:r>
      <w:r w:rsidR="00053F0E">
        <w:rPr>
          <w:rFonts w:ascii="Times New Roman" w:hAnsi="Times New Roman" w:cs="Times New Roman"/>
          <w:sz w:val="24"/>
          <w:szCs w:val="24"/>
        </w:rPr>
        <w:t>at larger institutions</w:t>
      </w:r>
      <w:r w:rsidR="001D72CF">
        <w:rPr>
          <w:rFonts w:ascii="Times New Roman" w:hAnsi="Times New Roman" w:cs="Times New Roman"/>
          <w:sz w:val="24"/>
          <w:szCs w:val="24"/>
        </w:rPr>
        <w:t xml:space="preserve"> (Nunez-Smith et al., 2012). </w:t>
      </w:r>
    </w:p>
    <w:p w14:paraId="5428BC3B" w14:textId="7F3F1D94" w:rsidR="00BC48CA" w:rsidRDefault="00555ABC" w:rsidP="0039568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These particular relationships illustrate how</w:t>
      </w:r>
      <w:r w:rsidR="00BC48CA">
        <w:rPr>
          <w:rFonts w:ascii="Times New Roman" w:hAnsi="Times New Roman" w:cs="Times New Roman"/>
          <w:sz w:val="24"/>
          <w:szCs w:val="24"/>
        </w:rPr>
        <w:t xml:space="preserve"> no system of judgment </w:t>
      </w:r>
      <w:r>
        <w:rPr>
          <w:rFonts w:ascii="Times New Roman" w:hAnsi="Times New Roman" w:cs="Times New Roman"/>
          <w:sz w:val="24"/>
          <w:szCs w:val="24"/>
        </w:rPr>
        <w:t xml:space="preserve">truly </w:t>
      </w:r>
      <w:r w:rsidR="00BC48CA">
        <w:rPr>
          <w:rFonts w:ascii="Times New Roman" w:hAnsi="Times New Roman" w:cs="Times New Roman"/>
          <w:sz w:val="24"/>
          <w:szCs w:val="24"/>
        </w:rPr>
        <w:t>exists in a vacuum</w:t>
      </w:r>
      <w:r w:rsidR="00752031">
        <w:rPr>
          <w:rFonts w:ascii="Times New Roman" w:hAnsi="Times New Roman" w:cs="Times New Roman"/>
          <w:sz w:val="24"/>
          <w:szCs w:val="24"/>
        </w:rPr>
        <w:t xml:space="preserve">, and even </w:t>
      </w:r>
      <w:r>
        <w:rPr>
          <w:rFonts w:ascii="Times New Roman" w:hAnsi="Times New Roman" w:cs="Times New Roman"/>
          <w:sz w:val="24"/>
          <w:szCs w:val="24"/>
        </w:rPr>
        <w:t>processes</w:t>
      </w:r>
      <w:r w:rsidR="00752031">
        <w:rPr>
          <w:rFonts w:ascii="Times New Roman" w:hAnsi="Times New Roman" w:cs="Times New Roman"/>
          <w:sz w:val="24"/>
          <w:szCs w:val="24"/>
        </w:rPr>
        <w:t xml:space="preserve"> which would ideally produce equitable results are still subject to societal pressures.  </w:t>
      </w:r>
    </w:p>
    <w:p w14:paraId="05FA5E02" w14:textId="638C4F1C" w:rsidR="00BD56F7" w:rsidRPr="00AA196C" w:rsidRDefault="00656FD8" w:rsidP="00AA196C">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Analysis: </w:t>
      </w:r>
      <w:r w:rsidR="00AA196C">
        <w:rPr>
          <w:rFonts w:ascii="Times New Roman" w:hAnsi="Times New Roman" w:cs="Times New Roman"/>
          <w:b/>
          <w:bCs/>
          <w:sz w:val="24"/>
          <w:szCs w:val="24"/>
        </w:rPr>
        <w:t>2020 Salary Data from University of Houston- Clear Lake</w:t>
      </w:r>
    </w:p>
    <w:p w14:paraId="2EB028D4" w14:textId="5D728CB4" w:rsidR="004D0F2B" w:rsidRPr="00D75582" w:rsidRDefault="004D0F2B" w:rsidP="00124C12">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this research and data analysis, employees are separated into two groups: faculty, and staff and administrators.  I recorded descriptive statistics and t-test statistics for each group; </w:t>
      </w:r>
      <w:r w:rsidR="00675914">
        <w:rPr>
          <w:rFonts w:ascii="Times New Roman" w:hAnsi="Times New Roman" w:cs="Times New Roman"/>
          <w:sz w:val="24"/>
          <w:szCs w:val="24"/>
        </w:rPr>
        <w:t>the significance level for the performed t-tests is set to 0.05, as is the standard for social science data analysis</w:t>
      </w:r>
      <w:r>
        <w:rPr>
          <w:rFonts w:ascii="Times New Roman" w:hAnsi="Times New Roman" w:cs="Times New Roman"/>
          <w:sz w:val="24"/>
          <w:szCs w:val="24"/>
        </w:rPr>
        <w:t xml:space="preserve">.  </w:t>
      </w:r>
      <w:r w:rsidR="00675914">
        <w:rPr>
          <w:rFonts w:ascii="Times New Roman" w:hAnsi="Times New Roman" w:cs="Times New Roman"/>
          <w:sz w:val="24"/>
          <w:szCs w:val="24"/>
        </w:rPr>
        <w:t xml:space="preserve">I have also calculated effect size for each t-test result, for more detailed analysis of the </w:t>
      </w:r>
      <w:r w:rsidR="00705832">
        <w:rPr>
          <w:rFonts w:ascii="Times New Roman" w:hAnsi="Times New Roman" w:cs="Times New Roman"/>
          <w:sz w:val="24"/>
          <w:szCs w:val="24"/>
        </w:rPr>
        <w:t>strength of the relationships between those being measured</w:t>
      </w:r>
      <w:r w:rsidR="00D7795D">
        <w:rPr>
          <w:rFonts w:ascii="Times New Roman" w:hAnsi="Times New Roman" w:cs="Times New Roman"/>
          <w:sz w:val="24"/>
          <w:szCs w:val="24"/>
        </w:rPr>
        <w:t>, with an effect size less than .2 considered trivial</w:t>
      </w:r>
      <w:r w:rsidR="00675914">
        <w:rPr>
          <w:rFonts w:ascii="Times New Roman" w:hAnsi="Times New Roman" w:cs="Times New Roman"/>
          <w:sz w:val="24"/>
          <w:szCs w:val="24"/>
        </w:rPr>
        <w:t xml:space="preserve">.  </w:t>
      </w:r>
      <w:r>
        <w:rPr>
          <w:rFonts w:ascii="Times New Roman" w:hAnsi="Times New Roman" w:cs="Times New Roman"/>
          <w:sz w:val="24"/>
          <w:szCs w:val="24"/>
        </w:rPr>
        <w:t>The two groups have been statistically analyzed independently, with any between-group comparisons made only in discussion.</w:t>
      </w:r>
    </w:p>
    <w:p w14:paraId="08E11DE4" w14:textId="0142B9D1" w:rsidR="00BD56F7" w:rsidRPr="00881F6D" w:rsidRDefault="00881F6D" w:rsidP="0081757E">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Data Collection</w:t>
      </w:r>
    </w:p>
    <w:p w14:paraId="49A2FEEF" w14:textId="6C3887AE" w:rsidR="00881F6D" w:rsidRDefault="00D75582"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656FD8">
        <w:rPr>
          <w:rFonts w:ascii="Times New Roman" w:hAnsi="Times New Roman" w:cs="Times New Roman"/>
          <w:sz w:val="24"/>
          <w:szCs w:val="24"/>
        </w:rPr>
        <w:t xml:space="preserve">The current data analysis utilized </w:t>
      </w:r>
      <w:r w:rsidR="00B41142">
        <w:rPr>
          <w:rFonts w:ascii="Times New Roman" w:hAnsi="Times New Roman" w:cs="Times New Roman"/>
          <w:sz w:val="24"/>
          <w:szCs w:val="24"/>
        </w:rPr>
        <w:t>only the publicly-available</w:t>
      </w:r>
      <w:r w:rsidR="00656FD8">
        <w:rPr>
          <w:rFonts w:ascii="Times New Roman" w:hAnsi="Times New Roman" w:cs="Times New Roman"/>
          <w:sz w:val="24"/>
          <w:szCs w:val="24"/>
        </w:rPr>
        <w:t xml:space="preserve"> salary information of faculty, staff, and administrators from </w:t>
      </w:r>
      <w:r w:rsidR="00CD3E23">
        <w:rPr>
          <w:rFonts w:ascii="Times New Roman" w:hAnsi="Times New Roman" w:cs="Times New Roman"/>
          <w:sz w:val="24"/>
          <w:szCs w:val="24"/>
        </w:rPr>
        <w:t>UHCL.</w:t>
      </w:r>
      <w:r w:rsidR="00656FD8">
        <w:rPr>
          <w:rFonts w:ascii="Times New Roman" w:hAnsi="Times New Roman" w:cs="Times New Roman"/>
          <w:sz w:val="24"/>
          <w:szCs w:val="24"/>
        </w:rPr>
        <w:t xml:space="preserve">  </w:t>
      </w:r>
      <w:r>
        <w:rPr>
          <w:rFonts w:ascii="Times New Roman" w:hAnsi="Times New Roman" w:cs="Times New Roman"/>
          <w:sz w:val="24"/>
          <w:szCs w:val="24"/>
        </w:rPr>
        <w:t xml:space="preserve">All salary </w:t>
      </w:r>
      <w:r w:rsidR="0030337A">
        <w:rPr>
          <w:rFonts w:ascii="Times New Roman" w:hAnsi="Times New Roman" w:cs="Times New Roman"/>
          <w:sz w:val="24"/>
          <w:szCs w:val="24"/>
        </w:rPr>
        <w:t>information</w:t>
      </w:r>
      <w:r>
        <w:rPr>
          <w:rFonts w:ascii="Times New Roman" w:hAnsi="Times New Roman" w:cs="Times New Roman"/>
          <w:sz w:val="24"/>
          <w:szCs w:val="24"/>
        </w:rPr>
        <w:t xml:space="preserve"> used for the purposes of this research was collected through OpenPayrolls.</w:t>
      </w:r>
      <w:r w:rsidR="0030337A">
        <w:rPr>
          <w:rFonts w:ascii="Times New Roman" w:hAnsi="Times New Roman" w:cs="Times New Roman"/>
          <w:sz w:val="24"/>
          <w:szCs w:val="24"/>
        </w:rPr>
        <w:t>com</w:t>
      </w:r>
      <w:r>
        <w:rPr>
          <w:rFonts w:ascii="Times New Roman" w:hAnsi="Times New Roman" w:cs="Times New Roman"/>
          <w:sz w:val="24"/>
          <w:szCs w:val="24"/>
        </w:rPr>
        <w:t xml:space="preserve">, a </w:t>
      </w:r>
      <w:r w:rsidR="00BC4398">
        <w:rPr>
          <w:rFonts w:ascii="Times New Roman" w:hAnsi="Times New Roman" w:cs="Times New Roman"/>
          <w:sz w:val="24"/>
          <w:szCs w:val="24"/>
        </w:rPr>
        <w:t>public</w:t>
      </w:r>
      <w:r>
        <w:rPr>
          <w:rFonts w:ascii="Times New Roman" w:hAnsi="Times New Roman" w:cs="Times New Roman"/>
          <w:sz w:val="24"/>
          <w:szCs w:val="24"/>
        </w:rPr>
        <w:t xml:space="preserve"> research site which provides access to </w:t>
      </w:r>
      <w:r w:rsidR="00BC4398">
        <w:rPr>
          <w:rFonts w:ascii="Times New Roman" w:hAnsi="Times New Roman" w:cs="Times New Roman"/>
          <w:sz w:val="24"/>
          <w:szCs w:val="24"/>
        </w:rPr>
        <w:t xml:space="preserve">compensation records released in accordance with public record </w:t>
      </w:r>
      <w:r w:rsidR="00A83700">
        <w:rPr>
          <w:rFonts w:ascii="Times New Roman" w:hAnsi="Times New Roman" w:cs="Times New Roman"/>
          <w:sz w:val="24"/>
          <w:szCs w:val="24"/>
        </w:rPr>
        <w:t>and salary transparency laws</w:t>
      </w:r>
      <w:r w:rsidR="0030337A">
        <w:rPr>
          <w:rFonts w:ascii="Times New Roman" w:hAnsi="Times New Roman" w:cs="Times New Roman"/>
          <w:sz w:val="24"/>
          <w:szCs w:val="24"/>
        </w:rPr>
        <w:t>, and dates from the year 2020.</w:t>
      </w:r>
    </w:p>
    <w:p w14:paraId="789AB753" w14:textId="6C62E6AB" w:rsidR="00D7626A" w:rsidRDefault="00D7626A"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complete datasets for university faculty and for </w:t>
      </w:r>
      <w:r w:rsidR="00BB25D7">
        <w:rPr>
          <w:rFonts w:ascii="Times New Roman" w:hAnsi="Times New Roman" w:cs="Times New Roman"/>
          <w:sz w:val="24"/>
          <w:szCs w:val="24"/>
        </w:rPr>
        <w:t xml:space="preserve">university </w:t>
      </w:r>
      <w:r>
        <w:rPr>
          <w:rFonts w:ascii="Times New Roman" w:hAnsi="Times New Roman" w:cs="Times New Roman"/>
          <w:sz w:val="24"/>
          <w:szCs w:val="24"/>
        </w:rPr>
        <w:t>staff and administrators can be found attached</w:t>
      </w:r>
      <w:r w:rsidR="005936BC">
        <w:rPr>
          <w:rFonts w:ascii="Times New Roman" w:hAnsi="Times New Roman" w:cs="Times New Roman"/>
          <w:sz w:val="24"/>
          <w:szCs w:val="24"/>
        </w:rPr>
        <w:t xml:space="preserve"> alongside this paper.</w:t>
      </w:r>
      <w:bookmarkStart w:id="0" w:name="_GoBack"/>
      <w:bookmarkEnd w:id="0"/>
    </w:p>
    <w:p w14:paraId="40E24E7D" w14:textId="3A724B86" w:rsidR="00BD56F7" w:rsidRPr="00B1263D" w:rsidRDefault="00B1263D" w:rsidP="0081757E">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Faculty</w:t>
      </w:r>
    </w:p>
    <w:p w14:paraId="6390B938" w14:textId="400C2687" w:rsidR="00630D17" w:rsidRDefault="0097336A"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Of </w:t>
      </w:r>
      <w:r w:rsidR="00124C12">
        <w:rPr>
          <w:rFonts w:ascii="Times New Roman" w:hAnsi="Times New Roman" w:cs="Times New Roman"/>
          <w:sz w:val="24"/>
          <w:szCs w:val="24"/>
        </w:rPr>
        <w:t>UHCL’s</w:t>
      </w:r>
      <w:r>
        <w:rPr>
          <w:rFonts w:ascii="Times New Roman" w:hAnsi="Times New Roman" w:cs="Times New Roman"/>
          <w:sz w:val="24"/>
          <w:szCs w:val="24"/>
        </w:rPr>
        <w:t xml:space="preserve"> 304 faculty members in the year 2020, 30 of them had salary data which, upon analysis, were noted as mathematical outliers</w:t>
      </w:r>
      <w:r w:rsidR="003C378A">
        <w:rPr>
          <w:rFonts w:ascii="Times New Roman" w:hAnsi="Times New Roman" w:cs="Times New Roman"/>
          <w:sz w:val="24"/>
          <w:szCs w:val="24"/>
        </w:rPr>
        <w:t>–this leaves the total number of faculty members with non-outlying salary data at 274</w:t>
      </w:r>
      <w:r>
        <w:rPr>
          <w:rFonts w:ascii="Times New Roman" w:hAnsi="Times New Roman" w:cs="Times New Roman"/>
          <w:sz w:val="24"/>
          <w:szCs w:val="24"/>
        </w:rPr>
        <w:t xml:space="preserve">.  </w:t>
      </w:r>
      <w:r w:rsidR="00630D17">
        <w:rPr>
          <w:rFonts w:ascii="Times New Roman" w:hAnsi="Times New Roman" w:cs="Times New Roman"/>
          <w:sz w:val="24"/>
          <w:szCs w:val="24"/>
        </w:rPr>
        <w:t xml:space="preserve">The characteristics of </w:t>
      </w:r>
      <w:r w:rsidR="003C378A">
        <w:rPr>
          <w:rFonts w:ascii="Times New Roman" w:hAnsi="Times New Roman" w:cs="Times New Roman"/>
          <w:sz w:val="24"/>
          <w:szCs w:val="24"/>
        </w:rPr>
        <w:t>outlying</w:t>
      </w:r>
      <w:r w:rsidR="00630D17">
        <w:rPr>
          <w:rFonts w:ascii="Times New Roman" w:hAnsi="Times New Roman" w:cs="Times New Roman"/>
          <w:sz w:val="24"/>
          <w:szCs w:val="24"/>
        </w:rPr>
        <w:t xml:space="preserve"> faculty members </w:t>
      </w:r>
      <w:r w:rsidR="00630D17">
        <w:rPr>
          <w:rFonts w:ascii="Times New Roman" w:hAnsi="Times New Roman" w:cs="Times New Roman"/>
          <w:sz w:val="24"/>
          <w:szCs w:val="24"/>
        </w:rPr>
        <w:lastRenderedPageBreak/>
        <w:t>ha</w:t>
      </w:r>
      <w:r w:rsidR="003E1CBB">
        <w:rPr>
          <w:rFonts w:ascii="Times New Roman" w:hAnsi="Times New Roman" w:cs="Times New Roman"/>
          <w:sz w:val="24"/>
          <w:szCs w:val="24"/>
        </w:rPr>
        <w:t>ve</w:t>
      </w:r>
      <w:r w:rsidR="00630D17">
        <w:rPr>
          <w:rFonts w:ascii="Times New Roman" w:hAnsi="Times New Roman" w:cs="Times New Roman"/>
          <w:sz w:val="24"/>
          <w:szCs w:val="24"/>
        </w:rPr>
        <w:t xml:space="preserve"> been noted, but outlying data </w:t>
      </w:r>
      <w:r w:rsidR="00DC341C">
        <w:rPr>
          <w:rFonts w:ascii="Times New Roman" w:hAnsi="Times New Roman" w:cs="Times New Roman"/>
          <w:sz w:val="24"/>
          <w:szCs w:val="24"/>
        </w:rPr>
        <w:t>was</w:t>
      </w:r>
      <w:r w:rsidR="00630D17">
        <w:rPr>
          <w:rFonts w:ascii="Times New Roman" w:hAnsi="Times New Roman" w:cs="Times New Roman"/>
          <w:sz w:val="24"/>
          <w:szCs w:val="24"/>
        </w:rPr>
        <w:t xml:space="preserve"> not utilized in </w:t>
      </w:r>
      <w:r w:rsidR="00790DDF">
        <w:rPr>
          <w:rFonts w:ascii="Times New Roman" w:hAnsi="Times New Roman" w:cs="Times New Roman"/>
          <w:sz w:val="24"/>
          <w:szCs w:val="24"/>
        </w:rPr>
        <w:t xml:space="preserve">any </w:t>
      </w:r>
      <w:r w:rsidR="00630D17">
        <w:rPr>
          <w:rFonts w:ascii="Times New Roman" w:hAnsi="Times New Roman" w:cs="Times New Roman"/>
          <w:sz w:val="24"/>
          <w:szCs w:val="24"/>
        </w:rPr>
        <w:t>further statistical calculations.</w:t>
      </w:r>
      <w:r w:rsidR="00505018">
        <w:rPr>
          <w:rFonts w:ascii="Times New Roman" w:hAnsi="Times New Roman" w:cs="Times New Roman"/>
          <w:sz w:val="24"/>
          <w:szCs w:val="24"/>
        </w:rPr>
        <w:t xml:space="preserve">  It may also be of interest that without outliers, faculty is evenly split by gender.</w:t>
      </w:r>
      <w:r w:rsidR="00AE484A">
        <w:rPr>
          <w:rFonts w:ascii="Times New Roman" w:hAnsi="Times New Roman" w:cs="Times New Roman"/>
          <w:sz w:val="24"/>
          <w:szCs w:val="24"/>
        </w:rPr>
        <w:t xml:space="preserve"> </w:t>
      </w:r>
    </w:p>
    <w:p w14:paraId="2723152A" w14:textId="65B5925A" w:rsidR="0097336A" w:rsidRPr="0097336A" w:rsidRDefault="0097336A" w:rsidP="00630D1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 feel it should be noted that all faculty members with outlying salary data fell below the</w:t>
      </w:r>
      <w:r w:rsidR="00630D17">
        <w:rPr>
          <w:rFonts w:ascii="Times New Roman" w:hAnsi="Times New Roman" w:cs="Times New Roman"/>
          <w:sz w:val="24"/>
          <w:szCs w:val="24"/>
        </w:rPr>
        <w:t xml:space="preserve"> group’s</w:t>
      </w:r>
      <w:r>
        <w:rPr>
          <w:rFonts w:ascii="Times New Roman" w:hAnsi="Times New Roman" w:cs="Times New Roman"/>
          <w:sz w:val="24"/>
          <w:szCs w:val="24"/>
        </w:rPr>
        <w:t xml:space="preserve"> lower quartile boundary–that is, all of their salaries </w:t>
      </w:r>
      <w:r w:rsidR="000353C8">
        <w:rPr>
          <w:rFonts w:ascii="Times New Roman" w:hAnsi="Times New Roman" w:cs="Times New Roman"/>
          <w:sz w:val="24"/>
          <w:szCs w:val="24"/>
        </w:rPr>
        <w:t xml:space="preserve">for the year 2020 </w:t>
      </w:r>
      <w:r>
        <w:rPr>
          <w:rFonts w:ascii="Times New Roman" w:hAnsi="Times New Roman" w:cs="Times New Roman"/>
          <w:sz w:val="24"/>
          <w:szCs w:val="24"/>
        </w:rPr>
        <w:t>fell at or below $5,965.55</w:t>
      </w:r>
      <w:r w:rsidR="00630D17">
        <w:rPr>
          <w:rFonts w:ascii="Times New Roman" w:hAnsi="Times New Roman" w:cs="Times New Roman"/>
          <w:sz w:val="24"/>
          <w:szCs w:val="24"/>
        </w:rPr>
        <w:t>–that 26 of the 30 held adjunct positions, and that 25 of the 30 identified as female.</w:t>
      </w:r>
    </w:p>
    <w:p w14:paraId="5ADC1FFA" w14:textId="2F13D6C5" w:rsidR="00BD56F7" w:rsidRPr="00656FD8" w:rsidRDefault="00656FD8" w:rsidP="0081757E">
      <w:pPr>
        <w:pStyle w:val="NoSpacing"/>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Descriptive Statistics</w:t>
      </w:r>
    </w:p>
    <w:p w14:paraId="432032E4" w14:textId="50EE33DD" w:rsidR="00505018" w:rsidRDefault="00505018"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As noted, </w:t>
      </w:r>
      <w:r w:rsidR="001A7E6B">
        <w:rPr>
          <w:rFonts w:ascii="Times New Roman" w:hAnsi="Times New Roman" w:cs="Times New Roman"/>
          <w:sz w:val="24"/>
          <w:szCs w:val="24"/>
        </w:rPr>
        <w:t xml:space="preserve">discounting mathematical outliers, </w:t>
      </w:r>
      <w:r>
        <w:rPr>
          <w:rFonts w:ascii="Times New Roman" w:hAnsi="Times New Roman" w:cs="Times New Roman"/>
          <w:sz w:val="24"/>
          <w:szCs w:val="24"/>
        </w:rPr>
        <w:t xml:space="preserve">there </w:t>
      </w:r>
      <w:r w:rsidR="001A7E6B">
        <w:rPr>
          <w:rFonts w:ascii="Times New Roman" w:hAnsi="Times New Roman" w:cs="Times New Roman"/>
          <w:sz w:val="24"/>
          <w:szCs w:val="24"/>
        </w:rPr>
        <w:t xml:space="preserve">is an even split between genders amongst faculty.  There is not such an even split between racial and ethnic categories–of the 274 faculty members, 177 of them </w:t>
      </w:r>
      <w:r w:rsidR="00DA72A6">
        <w:rPr>
          <w:rFonts w:ascii="Times New Roman" w:hAnsi="Times New Roman" w:cs="Times New Roman"/>
          <w:sz w:val="24"/>
          <w:szCs w:val="24"/>
        </w:rPr>
        <w:t>identify as</w:t>
      </w:r>
      <w:r w:rsidR="001A7E6B">
        <w:rPr>
          <w:rFonts w:ascii="Times New Roman" w:hAnsi="Times New Roman" w:cs="Times New Roman"/>
          <w:sz w:val="24"/>
          <w:szCs w:val="24"/>
        </w:rPr>
        <w:t xml:space="preserve"> White.  The next most populous racial/ethnic group is Asian faculty, with 53 members, followed by Hispanic faculty with 25 members, Black faculty with 18 members, and Pacific Islander faculty with one member.</w:t>
      </w:r>
    </w:p>
    <w:p w14:paraId="6ED68E22" w14:textId="27032A0E" w:rsidR="00BD56F7" w:rsidRDefault="00505018" w:rsidP="0050501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average salary for a faculty member at </w:t>
      </w:r>
      <w:r w:rsidR="00124C12">
        <w:rPr>
          <w:rFonts w:ascii="Times New Roman" w:hAnsi="Times New Roman" w:cs="Times New Roman"/>
          <w:sz w:val="24"/>
          <w:szCs w:val="24"/>
        </w:rPr>
        <w:t>UHCL</w:t>
      </w:r>
      <w:r>
        <w:rPr>
          <w:rFonts w:ascii="Times New Roman" w:hAnsi="Times New Roman" w:cs="Times New Roman"/>
          <w:sz w:val="24"/>
          <w:szCs w:val="24"/>
        </w:rPr>
        <w:t xml:space="preserve"> in the year 2020 was </w:t>
      </w:r>
      <w:r w:rsidR="007B6374">
        <w:rPr>
          <w:rFonts w:ascii="Times New Roman" w:hAnsi="Times New Roman" w:cs="Times New Roman"/>
          <w:sz w:val="24"/>
          <w:szCs w:val="24"/>
        </w:rPr>
        <w:t>$75,953.90.  The average salary for male faculty member</w:t>
      </w:r>
      <w:r w:rsidR="008B4557">
        <w:rPr>
          <w:rFonts w:ascii="Times New Roman" w:hAnsi="Times New Roman" w:cs="Times New Roman"/>
          <w:sz w:val="24"/>
          <w:szCs w:val="24"/>
        </w:rPr>
        <w:t>s</w:t>
      </w:r>
      <w:r w:rsidR="007B6374">
        <w:rPr>
          <w:rFonts w:ascii="Times New Roman" w:hAnsi="Times New Roman" w:cs="Times New Roman"/>
          <w:sz w:val="24"/>
          <w:szCs w:val="24"/>
        </w:rPr>
        <w:t xml:space="preserve"> was $83,020.86, and the average salary for female faculty member</w:t>
      </w:r>
      <w:r w:rsidR="008B4557">
        <w:rPr>
          <w:rFonts w:ascii="Times New Roman" w:hAnsi="Times New Roman" w:cs="Times New Roman"/>
          <w:sz w:val="24"/>
          <w:szCs w:val="24"/>
        </w:rPr>
        <w:t>s</w:t>
      </w:r>
      <w:r w:rsidR="007B6374">
        <w:rPr>
          <w:rFonts w:ascii="Times New Roman" w:hAnsi="Times New Roman" w:cs="Times New Roman"/>
          <w:sz w:val="24"/>
          <w:szCs w:val="24"/>
        </w:rPr>
        <w:t xml:space="preserve"> was $68,886.94–a difference of $14,133.92.  The average salary for White faculty member</w:t>
      </w:r>
      <w:r w:rsidR="008B4557">
        <w:rPr>
          <w:rFonts w:ascii="Times New Roman" w:hAnsi="Times New Roman" w:cs="Times New Roman"/>
          <w:sz w:val="24"/>
          <w:szCs w:val="24"/>
        </w:rPr>
        <w:t>s</w:t>
      </w:r>
      <w:r w:rsidR="007B6374">
        <w:rPr>
          <w:rFonts w:ascii="Times New Roman" w:hAnsi="Times New Roman" w:cs="Times New Roman"/>
          <w:sz w:val="24"/>
          <w:szCs w:val="24"/>
        </w:rPr>
        <w:t xml:space="preserve"> was $74,267.41; the average salary for Asian faculty member</w:t>
      </w:r>
      <w:r w:rsidR="008B4557">
        <w:rPr>
          <w:rFonts w:ascii="Times New Roman" w:hAnsi="Times New Roman" w:cs="Times New Roman"/>
          <w:sz w:val="24"/>
          <w:szCs w:val="24"/>
        </w:rPr>
        <w:t>s</w:t>
      </w:r>
      <w:r w:rsidR="007B6374">
        <w:rPr>
          <w:rFonts w:ascii="Times New Roman" w:hAnsi="Times New Roman" w:cs="Times New Roman"/>
          <w:sz w:val="24"/>
          <w:szCs w:val="24"/>
        </w:rPr>
        <w:t xml:space="preserve"> was $92,665.04; the average salary for Hispanic faculty member</w:t>
      </w:r>
      <w:r w:rsidR="008B4557">
        <w:rPr>
          <w:rFonts w:ascii="Times New Roman" w:hAnsi="Times New Roman" w:cs="Times New Roman"/>
          <w:sz w:val="24"/>
          <w:szCs w:val="24"/>
        </w:rPr>
        <w:t>s</w:t>
      </w:r>
      <w:r w:rsidR="007B6374">
        <w:rPr>
          <w:rFonts w:ascii="Times New Roman" w:hAnsi="Times New Roman" w:cs="Times New Roman"/>
          <w:sz w:val="24"/>
          <w:szCs w:val="24"/>
        </w:rPr>
        <w:t xml:space="preserve"> was $62,833.46; the average salary for Black faculty member</w:t>
      </w:r>
      <w:r w:rsidR="008B4557">
        <w:rPr>
          <w:rFonts w:ascii="Times New Roman" w:hAnsi="Times New Roman" w:cs="Times New Roman"/>
          <w:sz w:val="24"/>
          <w:szCs w:val="24"/>
        </w:rPr>
        <w:t>s</w:t>
      </w:r>
      <w:r w:rsidR="007B6374">
        <w:rPr>
          <w:rFonts w:ascii="Times New Roman" w:hAnsi="Times New Roman" w:cs="Times New Roman"/>
          <w:sz w:val="24"/>
          <w:szCs w:val="24"/>
        </w:rPr>
        <w:t xml:space="preserve"> was $62,463.06; and the average salary fo</w:t>
      </w:r>
      <w:r w:rsidR="008B4557">
        <w:rPr>
          <w:rFonts w:ascii="Times New Roman" w:hAnsi="Times New Roman" w:cs="Times New Roman"/>
          <w:sz w:val="24"/>
          <w:szCs w:val="24"/>
        </w:rPr>
        <w:t>r</w:t>
      </w:r>
      <w:r w:rsidR="007B6374">
        <w:rPr>
          <w:rFonts w:ascii="Times New Roman" w:hAnsi="Times New Roman" w:cs="Times New Roman"/>
          <w:sz w:val="24"/>
          <w:szCs w:val="24"/>
        </w:rPr>
        <w:t xml:space="preserve"> Pacific Islander faculty member</w:t>
      </w:r>
      <w:r w:rsidR="008B4557">
        <w:rPr>
          <w:rFonts w:ascii="Times New Roman" w:hAnsi="Times New Roman" w:cs="Times New Roman"/>
          <w:sz w:val="24"/>
          <w:szCs w:val="24"/>
        </w:rPr>
        <w:t>s</w:t>
      </w:r>
      <w:r w:rsidR="007B6374">
        <w:rPr>
          <w:rFonts w:ascii="Times New Roman" w:hAnsi="Times New Roman" w:cs="Times New Roman"/>
          <w:sz w:val="24"/>
          <w:szCs w:val="24"/>
        </w:rPr>
        <w:t xml:space="preserve"> was $59,618.04.</w:t>
      </w:r>
    </w:p>
    <w:p w14:paraId="1AF748F5" w14:textId="6C9411D5" w:rsidR="00656FD8" w:rsidRPr="00656FD8" w:rsidRDefault="00656FD8" w:rsidP="0081757E">
      <w:pPr>
        <w:pStyle w:val="NoSpacing"/>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T-Test Statistics</w:t>
      </w:r>
    </w:p>
    <w:p w14:paraId="491DDED4" w14:textId="568FFA0F" w:rsidR="00656FD8" w:rsidRPr="00705832" w:rsidRDefault="004D0F2B"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Regarding differences between </w:t>
      </w:r>
      <w:r w:rsidR="00705832">
        <w:rPr>
          <w:rFonts w:ascii="Times New Roman" w:hAnsi="Times New Roman" w:cs="Times New Roman"/>
          <w:sz w:val="24"/>
          <w:szCs w:val="24"/>
        </w:rPr>
        <w:t>the salary outcomes of gendered groups</w:t>
      </w:r>
      <w:r>
        <w:rPr>
          <w:rFonts w:ascii="Times New Roman" w:hAnsi="Times New Roman" w:cs="Times New Roman"/>
          <w:sz w:val="24"/>
          <w:szCs w:val="24"/>
        </w:rPr>
        <w:t>, there is a statistically significant difference between male faculty and female faculty (</w:t>
      </w:r>
      <w:r w:rsidR="00675914">
        <w:rPr>
          <w:rFonts w:ascii="Times New Roman" w:hAnsi="Times New Roman" w:cs="Times New Roman"/>
          <w:i/>
          <w:iCs/>
          <w:sz w:val="24"/>
          <w:szCs w:val="24"/>
        </w:rPr>
        <w:t>p</w:t>
      </w:r>
      <w:r w:rsidR="00675914">
        <w:rPr>
          <w:rFonts w:ascii="Times New Roman" w:hAnsi="Times New Roman" w:cs="Times New Roman"/>
          <w:sz w:val="24"/>
          <w:szCs w:val="24"/>
        </w:rPr>
        <w:t xml:space="preserve"> &lt; .0001), </w:t>
      </w:r>
      <w:r w:rsidR="00371A62">
        <w:rPr>
          <w:rFonts w:ascii="Times New Roman" w:hAnsi="Times New Roman" w:cs="Times New Roman"/>
          <w:sz w:val="24"/>
          <w:szCs w:val="24"/>
        </w:rPr>
        <w:t xml:space="preserve">with a </w:t>
      </w:r>
      <w:r w:rsidR="00705832">
        <w:rPr>
          <w:rFonts w:ascii="Times New Roman" w:hAnsi="Times New Roman" w:cs="Times New Roman"/>
          <w:sz w:val="24"/>
          <w:szCs w:val="24"/>
        </w:rPr>
        <w:t>moderate effect size (</w:t>
      </w:r>
      <w:r w:rsidR="00705832">
        <w:rPr>
          <w:rFonts w:ascii="Times New Roman" w:hAnsi="Times New Roman" w:cs="Times New Roman"/>
          <w:i/>
          <w:iCs/>
          <w:sz w:val="24"/>
          <w:szCs w:val="24"/>
        </w:rPr>
        <w:t>d</w:t>
      </w:r>
      <w:r w:rsidR="00705832">
        <w:rPr>
          <w:rFonts w:ascii="Times New Roman" w:hAnsi="Times New Roman" w:cs="Times New Roman"/>
          <w:sz w:val="24"/>
          <w:szCs w:val="24"/>
        </w:rPr>
        <w:t xml:space="preserve"> = .47).</w:t>
      </w:r>
    </w:p>
    <w:p w14:paraId="17FFDEB3" w14:textId="34AA8CA9" w:rsidR="004D0F2B" w:rsidRDefault="00705832"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Regarding differences between the salary outcomes of racial/ethnic groups, </w:t>
      </w:r>
      <w:r w:rsidR="00A42AD5">
        <w:rPr>
          <w:rFonts w:ascii="Times New Roman" w:hAnsi="Times New Roman" w:cs="Times New Roman"/>
          <w:sz w:val="24"/>
          <w:szCs w:val="24"/>
        </w:rPr>
        <w:t xml:space="preserve">the significance of the differences has been calculated in comparison with White faculty, as White faculty both make up the numerical majority and </w:t>
      </w:r>
      <w:r w:rsidR="00B35822">
        <w:rPr>
          <w:rFonts w:ascii="Times New Roman" w:hAnsi="Times New Roman" w:cs="Times New Roman"/>
          <w:sz w:val="24"/>
          <w:szCs w:val="24"/>
        </w:rPr>
        <w:t>are considered the sociopolitical majority and thus a cultural ‘baseline’ among racial/ethnic groups in the United States.</w:t>
      </w:r>
    </w:p>
    <w:p w14:paraId="5CAAF552" w14:textId="12EA6C2F" w:rsidR="00432D24" w:rsidRPr="00D7795D" w:rsidRDefault="00432D24" w:rsidP="00B35822">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a statistically significant difference in salary outcomes between White faculty and Asian faculty (</w:t>
      </w:r>
      <w:r>
        <w:rPr>
          <w:rFonts w:ascii="Times New Roman" w:hAnsi="Times New Roman" w:cs="Times New Roman"/>
          <w:i/>
          <w:iCs/>
          <w:sz w:val="24"/>
          <w:szCs w:val="24"/>
        </w:rPr>
        <w:t>p</w:t>
      </w:r>
      <w:r>
        <w:rPr>
          <w:rFonts w:ascii="Times New Roman" w:hAnsi="Times New Roman" w:cs="Times New Roman"/>
          <w:sz w:val="24"/>
          <w:szCs w:val="24"/>
        </w:rPr>
        <w:t xml:space="preserve"> &lt; .0001), with a moderate-to-large effect size (</w:t>
      </w:r>
      <w:r>
        <w:rPr>
          <w:rFonts w:ascii="Times New Roman" w:hAnsi="Times New Roman" w:cs="Times New Roman"/>
          <w:i/>
          <w:iCs/>
          <w:sz w:val="24"/>
          <w:szCs w:val="24"/>
        </w:rPr>
        <w:t>d</w:t>
      </w:r>
      <w:r>
        <w:rPr>
          <w:rFonts w:ascii="Times New Roman" w:hAnsi="Times New Roman" w:cs="Times New Roman"/>
          <w:sz w:val="24"/>
          <w:szCs w:val="24"/>
        </w:rPr>
        <w:t xml:space="preserve"> = .67).</w:t>
      </w:r>
      <w:r w:rsidR="00A8302C">
        <w:rPr>
          <w:rFonts w:ascii="Times New Roman" w:hAnsi="Times New Roman" w:cs="Times New Roman"/>
          <w:sz w:val="24"/>
          <w:szCs w:val="24"/>
        </w:rPr>
        <w:t xml:space="preserve">  </w:t>
      </w:r>
      <w:r w:rsidR="007E25AF">
        <w:rPr>
          <w:rFonts w:ascii="Times New Roman" w:hAnsi="Times New Roman" w:cs="Times New Roman"/>
          <w:sz w:val="24"/>
          <w:szCs w:val="24"/>
        </w:rPr>
        <w:t>The difference in salary outcomes between White faculty and Hispanic faculty is not statistically significant (</w:t>
      </w:r>
      <w:r w:rsidR="007E25AF">
        <w:rPr>
          <w:rFonts w:ascii="Times New Roman" w:hAnsi="Times New Roman" w:cs="Times New Roman"/>
          <w:i/>
          <w:iCs/>
          <w:sz w:val="24"/>
          <w:szCs w:val="24"/>
        </w:rPr>
        <w:t>p</w:t>
      </w:r>
      <w:r w:rsidR="007E25AF">
        <w:rPr>
          <w:rFonts w:ascii="Times New Roman" w:hAnsi="Times New Roman" w:cs="Times New Roman"/>
          <w:sz w:val="24"/>
          <w:szCs w:val="24"/>
        </w:rPr>
        <w:t xml:space="preserve"> &gt; .05)</w:t>
      </w:r>
      <w:r w:rsidR="00D7795D">
        <w:rPr>
          <w:rFonts w:ascii="Times New Roman" w:hAnsi="Times New Roman" w:cs="Times New Roman"/>
          <w:sz w:val="24"/>
          <w:szCs w:val="24"/>
        </w:rPr>
        <w:t>, with a small-to-moderate effect size (</w:t>
      </w:r>
      <w:r w:rsidR="00D7795D">
        <w:rPr>
          <w:rFonts w:ascii="Times New Roman" w:hAnsi="Times New Roman" w:cs="Times New Roman"/>
          <w:i/>
          <w:iCs/>
          <w:sz w:val="24"/>
          <w:szCs w:val="24"/>
        </w:rPr>
        <w:t>d</w:t>
      </w:r>
      <w:r w:rsidR="00D7795D">
        <w:rPr>
          <w:rFonts w:ascii="Times New Roman" w:hAnsi="Times New Roman" w:cs="Times New Roman"/>
          <w:sz w:val="24"/>
          <w:szCs w:val="24"/>
        </w:rPr>
        <w:t xml:space="preserve"> = .35); the difference in salary outcomes between White faculty and Black faculty is also not statistically significant (</w:t>
      </w:r>
      <w:r w:rsidR="00D7795D">
        <w:rPr>
          <w:rFonts w:ascii="Times New Roman" w:hAnsi="Times New Roman" w:cs="Times New Roman"/>
          <w:i/>
          <w:iCs/>
          <w:sz w:val="24"/>
          <w:szCs w:val="24"/>
        </w:rPr>
        <w:t>p</w:t>
      </w:r>
      <w:r w:rsidR="00D7795D">
        <w:rPr>
          <w:rFonts w:ascii="Times New Roman" w:hAnsi="Times New Roman" w:cs="Times New Roman"/>
          <w:sz w:val="24"/>
          <w:szCs w:val="24"/>
        </w:rPr>
        <w:t xml:space="preserve"> &gt; .05), with a small-to-moderate effect size (</w:t>
      </w:r>
      <w:r w:rsidR="00D7795D">
        <w:rPr>
          <w:rFonts w:ascii="Times New Roman" w:hAnsi="Times New Roman" w:cs="Times New Roman"/>
          <w:i/>
          <w:iCs/>
          <w:sz w:val="24"/>
          <w:szCs w:val="24"/>
        </w:rPr>
        <w:t>d</w:t>
      </w:r>
      <w:r w:rsidR="00D7795D">
        <w:rPr>
          <w:rFonts w:ascii="Times New Roman" w:hAnsi="Times New Roman" w:cs="Times New Roman"/>
          <w:sz w:val="24"/>
          <w:szCs w:val="24"/>
        </w:rPr>
        <w:t xml:space="preserve"> = .36).  </w:t>
      </w:r>
      <w:r w:rsidR="009C40ED">
        <w:rPr>
          <w:rFonts w:ascii="Times New Roman" w:hAnsi="Times New Roman" w:cs="Times New Roman"/>
          <w:sz w:val="24"/>
          <w:szCs w:val="24"/>
        </w:rPr>
        <w:t>As there is only one faculty member identified as Pacific Islander, a t-test comparison</w:t>
      </w:r>
      <w:r w:rsidR="00207FA7">
        <w:rPr>
          <w:rFonts w:ascii="Times New Roman" w:hAnsi="Times New Roman" w:cs="Times New Roman"/>
          <w:sz w:val="24"/>
          <w:szCs w:val="24"/>
        </w:rPr>
        <w:t xml:space="preserve"> with this group</w:t>
      </w:r>
      <w:r w:rsidR="009C40ED">
        <w:rPr>
          <w:rFonts w:ascii="Times New Roman" w:hAnsi="Times New Roman" w:cs="Times New Roman"/>
          <w:sz w:val="24"/>
          <w:szCs w:val="24"/>
        </w:rPr>
        <w:t xml:space="preserve"> was not mathematically feasible.</w:t>
      </w:r>
    </w:p>
    <w:p w14:paraId="7DE122BA" w14:textId="22D01847" w:rsidR="00BD56F7" w:rsidRPr="00B1263D" w:rsidRDefault="00B1263D" w:rsidP="0081757E">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Staff and </w:t>
      </w:r>
      <w:r w:rsidR="008B4557">
        <w:rPr>
          <w:rFonts w:ascii="Times New Roman" w:hAnsi="Times New Roman" w:cs="Times New Roman"/>
          <w:b/>
          <w:bCs/>
          <w:sz w:val="24"/>
          <w:szCs w:val="24"/>
        </w:rPr>
        <w:t>Administrators</w:t>
      </w:r>
    </w:p>
    <w:p w14:paraId="48A6BCA2" w14:textId="4E04B862" w:rsidR="00630D17" w:rsidRDefault="00630D17"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Of </w:t>
      </w:r>
      <w:r w:rsidR="00124C12">
        <w:rPr>
          <w:rFonts w:ascii="Times New Roman" w:hAnsi="Times New Roman" w:cs="Times New Roman"/>
          <w:sz w:val="24"/>
          <w:szCs w:val="24"/>
        </w:rPr>
        <w:t>UHCL’s</w:t>
      </w:r>
      <w:r>
        <w:rPr>
          <w:rFonts w:ascii="Times New Roman" w:hAnsi="Times New Roman" w:cs="Times New Roman"/>
          <w:sz w:val="24"/>
          <w:szCs w:val="24"/>
        </w:rPr>
        <w:t xml:space="preserve"> 463 staff </w:t>
      </w:r>
      <w:r w:rsidR="00DF0AC9">
        <w:rPr>
          <w:rFonts w:ascii="Times New Roman" w:hAnsi="Times New Roman" w:cs="Times New Roman"/>
          <w:sz w:val="24"/>
          <w:szCs w:val="24"/>
        </w:rPr>
        <w:t xml:space="preserve">members </w:t>
      </w:r>
      <w:r>
        <w:rPr>
          <w:rFonts w:ascii="Times New Roman" w:hAnsi="Times New Roman" w:cs="Times New Roman"/>
          <w:sz w:val="24"/>
          <w:szCs w:val="24"/>
        </w:rPr>
        <w:t>and administrative employees</w:t>
      </w:r>
      <w:r w:rsidR="00DF0AC9">
        <w:rPr>
          <w:rFonts w:ascii="Times New Roman" w:hAnsi="Times New Roman" w:cs="Times New Roman"/>
          <w:sz w:val="24"/>
          <w:szCs w:val="24"/>
        </w:rPr>
        <w:t xml:space="preserve"> (subsequently referred to as staff/admin</w:t>
      </w:r>
      <w:r w:rsidR="004B235D">
        <w:rPr>
          <w:rFonts w:ascii="Times New Roman" w:hAnsi="Times New Roman" w:cs="Times New Roman"/>
          <w:sz w:val="24"/>
          <w:szCs w:val="24"/>
        </w:rPr>
        <w:t>,</w:t>
      </w:r>
      <w:r w:rsidR="00DF0AC9">
        <w:rPr>
          <w:rFonts w:ascii="Times New Roman" w:hAnsi="Times New Roman" w:cs="Times New Roman"/>
          <w:sz w:val="24"/>
          <w:szCs w:val="24"/>
        </w:rPr>
        <w:t xml:space="preserve"> for brevity)</w:t>
      </w:r>
      <w:r>
        <w:rPr>
          <w:rFonts w:ascii="Times New Roman" w:hAnsi="Times New Roman" w:cs="Times New Roman"/>
          <w:sz w:val="24"/>
          <w:szCs w:val="24"/>
        </w:rPr>
        <w:t xml:space="preserve"> in the year 2020, 25 of them had salary data which, upon analysis, were noted as mathematical outliers, and one in addition had salary data which was known to be incomplete for the year.  </w:t>
      </w:r>
      <w:r w:rsidR="003E1CBB">
        <w:rPr>
          <w:rFonts w:ascii="Times New Roman" w:hAnsi="Times New Roman" w:cs="Times New Roman"/>
          <w:sz w:val="24"/>
          <w:szCs w:val="24"/>
        </w:rPr>
        <w:t xml:space="preserve">The characteristics of </w:t>
      </w:r>
      <w:r w:rsidR="003C378A">
        <w:rPr>
          <w:rFonts w:ascii="Times New Roman" w:hAnsi="Times New Roman" w:cs="Times New Roman"/>
          <w:sz w:val="24"/>
          <w:szCs w:val="24"/>
        </w:rPr>
        <w:t>said</w:t>
      </w:r>
      <w:r w:rsidR="003E1CBB">
        <w:rPr>
          <w:rFonts w:ascii="Times New Roman" w:hAnsi="Times New Roman" w:cs="Times New Roman"/>
          <w:sz w:val="24"/>
          <w:szCs w:val="24"/>
        </w:rPr>
        <w:t xml:space="preserve"> </w:t>
      </w:r>
      <w:r w:rsidR="00DF0AC9">
        <w:rPr>
          <w:rFonts w:ascii="Times New Roman" w:hAnsi="Times New Roman" w:cs="Times New Roman"/>
          <w:sz w:val="24"/>
          <w:szCs w:val="24"/>
        </w:rPr>
        <w:t>staff/admin</w:t>
      </w:r>
      <w:r w:rsidR="003E1CBB">
        <w:rPr>
          <w:rFonts w:ascii="Times New Roman" w:hAnsi="Times New Roman" w:cs="Times New Roman"/>
          <w:sz w:val="24"/>
          <w:szCs w:val="24"/>
        </w:rPr>
        <w:t xml:space="preserve"> </w:t>
      </w:r>
      <w:r w:rsidR="00DD7CFE">
        <w:rPr>
          <w:rFonts w:ascii="Times New Roman" w:hAnsi="Times New Roman" w:cs="Times New Roman"/>
          <w:sz w:val="24"/>
          <w:szCs w:val="24"/>
        </w:rPr>
        <w:t>have been noted, but their salary data was not used in any further statistical calculations</w:t>
      </w:r>
      <w:r w:rsidR="003C378A">
        <w:rPr>
          <w:rFonts w:ascii="Times New Roman" w:hAnsi="Times New Roman" w:cs="Times New Roman"/>
          <w:sz w:val="24"/>
          <w:szCs w:val="24"/>
        </w:rPr>
        <w:t xml:space="preserve">–leaving the total number of </w:t>
      </w:r>
      <w:r w:rsidR="00DF0AC9">
        <w:rPr>
          <w:rFonts w:ascii="Times New Roman" w:hAnsi="Times New Roman" w:cs="Times New Roman"/>
          <w:sz w:val="24"/>
          <w:szCs w:val="24"/>
        </w:rPr>
        <w:t>staff/admin</w:t>
      </w:r>
      <w:r w:rsidR="003C378A">
        <w:rPr>
          <w:rFonts w:ascii="Times New Roman" w:hAnsi="Times New Roman" w:cs="Times New Roman"/>
          <w:sz w:val="24"/>
          <w:szCs w:val="24"/>
        </w:rPr>
        <w:t xml:space="preserve"> with calculable data at 437</w:t>
      </w:r>
      <w:r w:rsidR="00DD7CFE">
        <w:rPr>
          <w:rFonts w:ascii="Times New Roman" w:hAnsi="Times New Roman" w:cs="Times New Roman"/>
          <w:sz w:val="24"/>
          <w:szCs w:val="24"/>
        </w:rPr>
        <w:t>.</w:t>
      </w:r>
    </w:p>
    <w:p w14:paraId="41A93BA4" w14:textId="2A66F1F4" w:rsidR="00DA72A6" w:rsidRPr="00630D17" w:rsidRDefault="00DD7CFE"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Regarding outliers, it should be noted that all </w:t>
      </w:r>
      <w:r w:rsidR="00DF0AC9">
        <w:rPr>
          <w:rFonts w:ascii="Times New Roman" w:hAnsi="Times New Roman" w:cs="Times New Roman"/>
          <w:sz w:val="24"/>
          <w:szCs w:val="24"/>
        </w:rPr>
        <w:t>staff/admin</w:t>
      </w:r>
      <w:r>
        <w:rPr>
          <w:rFonts w:ascii="Times New Roman" w:hAnsi="Times New Roman" w:cs="Times New Roman"/>
          <w:sz w:val="24"/>
          <w:szCs w:val="24"/>
        </w:rPr>
        <w:t xml:space="preserve"> with outlying salary data fell above the group’s upper quartile boundary–that is, </w:t>
      </w:r>
      <w:r w:rsidR="000353C8">
        <w:rPr>
          <w:rFonts w:ascii="Times New Roman" w:hAnsi="Times New Roman" w:cs="Times New Roman"/>
          <w:sz w:val="24"/>
          <w:szCs w:val="24"/>
        </w:rPr>
        <w:t xml:space="preserve">all of </w:t>
      </w:r>
      <w:r>
        <w:rPr>
          <w:rFonts w:ascii="Times New Roman" w:hAnsi="Times New Roman" w:cs="Times New Roman"/>
          <w:sz w:val="24"/>
          <w:szCs w:val="24"/>
        </w:rPr>
        <w:t>their salaries</w:t>
      </w:r>
      <w:r w:rsidR="000353C8">
        <w:rPr>
          <w:rFonts w:ascii="Times New Roman" w:hAnsi="Times New Roman" w:cs="Times New Roman"/>
          <w:sz w:val="24"/>
          <w:szCs w:val="24"/>
        </w:rPr>
        <w:t xml:space="preserve"> for the year 2020</w:t>
      </w:r>
      <w:r>
        <w:rPr>
          <w:rFonts w:ascii="Times New Roman" w:hAnsi="Times New Roman" w:cs="Times New Roman"/>
          <w:sz w:val="24"/>
          <w:szCs w:val="24"/>
        </w:rPr>
        <w:t xml:space="preserve"> fell at or above $97,157.30–that all of them held the highest or second-highest administrative position in their particular departments, </w:t>
      </w:r>
      <w:r w:rsidR="003C378A">
        <w:rPr>
          <w:rFonts w:ascii="Times New Roman" w:hAnsi="Times New Roman" w:cs="Times New Roman"/>
          <w:sz w:val="24"/>
          <w:szCs w:val="24"/>
        </w:rPr>
        <w:t>that</w:t>
      </w:r>
      <w:r>
        <w:rPr>
          <w:rFonts w:ascii="Times New Roman" w:hAnsi="Times New Roman" w:cs="Times New Roman"/>
          <w:sz w:val="24"/>
          <w:szCs w:val="24"/>
        </w:rPr>
        <w:t xml:space="preserve"> 15 </w:t>
      </w:r>
      <w:r w:rsidR="000353C8">
        <w:rPr>
          <w:rFonts w:ascii="Times New Roman" w:hAnsi="Times New Roman" w:cs="Times New Roman"/>
          <w:sz w:val="24"/>
          <w:szCs w:val="24"/>
        </w:rPr>
        <w:t xml:space="preserve">of the </w:t>
      </w:r>
      <w:r>
        <w:rPr>
          <w:rFonts w:ascii="Times New Roman" w:hAnsi="Times New Roman" w:cs="Times New Roman"/>
          <w:sz w:val="24"/>
          <w:szCs w:val="24"/>
        </w:rPr>
        <w:t>25 identified as male</w:t>
      </w:r>
      <w:r w:rsidR="003C378A">
        <w:rPr>
          <w:rFonts w:ascii="Times New Roman" w:hAnsi="Times New Roman" w:cs="Times New Roman"/>
          <w:sz w:val="24"/>
          <w:szCs w:val="24"/>
        </w:rPr>
        <w:t>, and that 14 of the 25 identified as White</w:t>
      </w:r>
      <w:r>
        <w:rPr>
          <w:rFonts w:ascii="Times New Roman" w:hAnsi="Times New Roman" w:cs="Times New Roman"/>
          <w:sz w:val="24"/>
          <w:szCs w:val="24"/>
        </w:rPr>
        <w:t>.</w:t>
      </w:r>
    </w:p>
    <w:p w14:paraId="759BFFD9" w14:textId="69E31B99" w:rsidR="00BD56F7" w:rsidRPr="00656FD8" w:rsidRDefault="00656FD8" w:rsidP="0081757E">
      <w:pPr>
        <w:pStyle w:val="NoSpacing"/>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Descriptive Statistics</w:t>
      </w:r>
    </w:p>
    <w:p w14:paraId="7CB27A04" w14:textId="2F977B89" w:rsidR="00BD56F7" w:rsidRDefault="002D4482"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As noted, discounting mathematical outliers and incomplete data, there are </w:t>
      </w:r>
      <w:r w:rsidR="003C378A">
        <w:rPr>
          <w:rFonts w:ascii="Times New Roman" w:hAnsi="Times New Roman" w:cs="Times New Roman"/>
          <w:sz w:val="24"/>
          <w:szCs w:val="24"/>
        </w:rPr>
        <w:t xml:space="preserve">437 </w:t>
      </w:r>
      <w:r w:rsidR="00DF0AC9">
        <w:rPr>
          <w:rFonts w:ascii="Times New Roman" w:hAnsi="Times New Roman" w:cs="Times New Roman"/>
          <w:sz w:val="24"/>
          <w:szCs w:val="24"/>
        </w:rPr>
        <w:t>staff/admin recorded at UHCL in the year 2020</w:t>
      </w:r>
      <w:r w:rsidR="003C378A">
        <w:rPr>
          <w:rFonts w:ascii="Times New Roman" w:hAnsi="Times New Roman" w:cs="Times New Roman"/>
          <w:sz w:val="24"/>
          <w:szCs w:val="24"/>
        </w:rPr>
        <w:t xml:space="preserve">; 311 identify as female, and 126 identify as male.  </w:t>
      </w:r>
      <w:r w:rsidR="00022257">
        <w:rPr>
          <w:rFonts w:ascii="Times New Roman" w:hAnsi="Times New Roman" w:cs="Times New Roman"/>
          <w:sz w:val="24"/>
          <w:szCs w:val="24"/>
        </w:rPr>
        <w:t xml:space="preserve">Regarding racial/ethnic groups, 195 of the </w:t>
      </w:r>
      <w:r w:rsidR="00DF0AC9">
        <w:rPr>
          <w:rFonts w:ascii="Times New Roman" w:hAnsi="Times New Roman" w:cs="Times New Roman"/>
          <w:sz w:val="24"/>
          <w:szCs w:val="24"/>
        </w:rPr>
        <w:t>staff/admin</w:t>
      </w:r>
      <w:r w:rsidR="00022257">
        <w:rPr>
          <w:rFonts w:ascii="Times New Roman" w:hAnsi="Times New Roman" w:cs="Times New Roman"/>
          <w:sz w:val="24"/>
          <w:szCs w:val="24"/>
        </w:rPr>
        <w:t xml:space="preserve"> identify as White, 130 as Hispanic, 70 as Black, 35 as Asian, three as American Indian, one as Pacific Islander, and three as </w:t>
      </w:r>
      <w:r w:rsidR="00DA72A6">
        <w:rPr>
          <w:rFonts w:ascii="Times New Roman" w:hAnsi="Times New Roman" w:cs="Times New Roman"/>
          <w:sz w:val="24"/>
          <w:szCs w:val="24"/>
        </w:rPr>
        <w:t>an unspecified race/ethnicity.</w:t>
      </w:r>
    </w:p>
    <w:p w14:paraId="5648411B" w14:textId="4128518D" w:rsidR="00DA72A6" w:rsidRDefault="00DA72A6"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E0282">
        <w:rPr>
          <w:rFonts w:ascii="Times New Roman" w:hAnsi="Times New Roman" w:cs="Times New Roman"/>
          <w:sz w:val="24"/>
          <w:szCs w:val="24"/>
        </w:rPr>
        <w:t xml:space="preserve">The average salary for </w:t>
      </w:r>
      <w:r w:rsidR="00DF0AC9">
        <w:rPr>
          <w:rFonts w:ascii="Times New Roman" w:hAnsi="Times New Roman" w:cs="Times New Roman"/>
          <w:sz w:val="24"/>
          <w:szCs w:val="24"/>
        </w:rPr>
        <w:t>staff/admin</w:t>
      </w:r>
      <w:r w:rsidR="008E0282">
        <w:rPr>
          <w:rFonts w:ascii="Times New Roman" w:hAnsi="Times New Roman" w:cs="Times New Roman"/>
          <w:sz w:val="24"/>
          <w:szCs w:val="24"/>
        </w:rPr>
        <w:t xml:space="preserve"> at </w:t>
      </w:r>
      <w:r w:rsidR="00124C12">
        <w:rPr>
          <w:rFonts w:ascii="Times New Roman" w:hAnsi="Times New Roman" w:cs="Times New Roman"/>
          <w:sz w:val="24"/>
          <w:szCs w:val="24"/>
        </w:rPr>
        <w:t>UHCL</w:t>
      </w:r>
      <w:r w:rsidR="008E0282">
        <w:rPr>
          <w:rFonts w:ascii="Times New Roman" w:hAnsi="Times New Roman" w:cs="Times New Roman"/>
          <w:sz w:val="24"/>
          <w:szCs w:val="24"/>
        </w:rPr>
        <w:t xml:space="preserve"> in the year 2020 was $45,287.74.  The average salary for male </w:t>
      </w:r>
      <w:r w:rsidR="008B4557">
        <w:rPr>
          <w:rFonts w:ascii="Times New Roman" w:hAnsi="Times New Roman" w:cs="Times New Roman"/>
          <w:sz w:val="24"/>
          <w:szCs w:val="24"/>
        </w:rPr>
        <w:t>staff</w:t>
      </w:r>
      <w:r w:rsidR="00DF0AC9">
        <w:rPr>
          <w:rFonts w:ascii="Times New Roman" w:hAnsi="Times New Roman" w:cs="Times New Roman"/>
          <w:sz w:val="24"/>
          <w:szCs w:val="24"/>
        </w:rPr>
        <w:t xml:space="preserve">/admin </w:t>
      </w:r>
      <w:r w:rsidR="008B4557">
        <w:rPr>
          <w:rFonts w:ascii="Times New Roman" w:hAnsi="Times New Roman" w:cs="Times New Roman"/>
          <w:sz w:val="24"/>
          <w:szCs w:val="24"/>
        </w:rPr>
        <w:t>was $49,215.04; the average salary for female staff</w:t>
      </w:r>
      <w:r w:rsidR="00DF0AC9">
        <w:rPr>
          <w:rFonts w:ascii="Times New Roman" w:hAnsi="Times New Roman" w:cs="Times New Roman"/>
          <w:sz w:val="24"/>
          <w:szCs w:val="24"/>
        </w:rPr>
        <w:t xml:space="preserve">/admin </w:t>
      </w:r>
      <w:r w:rsidR="008B4557">
        <w:rPr>
          <w:rFonts w:ascii="Times New Roman" w:hAnsi="Times New Roman" w:cs="Times New Roman"/>
          <w:sz w:val="24"/>
          <w:szCs w:val="24"/>
        </w:rPr>
        <w:t>was $43,696.61</w:t>
      </w:r>
      <w:r w:rsidR="00382F71">
        <w:rPr>
          <w:rFonts w:ascii="Times New Roman" w:hAnsi="Times New Roman" w:cs="Times New Roman"/>
          <w:sz w:val="24"/>
          <w:szCs w:val="24"/>
        </w:rPr>
        <w:t>–a difference of $5,518.43</w:t>
      </w:r>
      <w:r w:rsidR="008B4557">
        <w:rPr>
          <w:rFonts w:ascii="Times New Roman" w:hAnsi="Times New Roman" w:cs="Times New Roman"/>
          <w:sz w:val="24"/>
          <w:szCs w:val="24"/>
        </w:rPr>
        <w:t xml:space="preserve">.  The average salary for White </w:t>
      </w:r>
      <w:r w:rsidR="00DF0AC9">
        <w:rPr>
          <w:rFonts w:ascii="Times New Roman" w:hAnsi="Times New Roman" w:cs="Times New Roman"/>
          <w:sz w:val="24"/>
          <w:szCs w:val="24"/>
        </w:rPr>
        <w:t>staff/admin</w:t>
      </w:r>
      <w:r w:rsidR="008B4557">
        <w:rPr>
          <w:rFonts w:ascii="Times New Roman" w:hAnsi="Times New Roman" w:cs="Times New Roman"/>
          <w:sz w:val="24"/>
          <w:szCs w:val="24"/>
        </w:rPr>
        <w:t xml:space="preserve"> was $47,759.62; the average salary for Hispanic </w:t>
      </w:r>
      <w:r w:rsidR="00DF0AC9">
        <w:rPr>
          <w:rFonts w:ascii="Times New Roman" w:hAnsi="Times New Roman" w:cs="Times New Roman"/>
          <w:sz w:val="24"/>
          <w:szCs w:val="24"/>
        </w:rPr>
        <w:t>staff/admin</w:t>
      </w:r>
      <w:r w:rsidR="008B4557">
        <w:rPr>
          <w:rFonts w:ascii="Times New Roman" w:hAnsi="Times New Roman" w:cs="Times New Roman"/>
          <w:sz w:val="24"/>
          <w:szCs w:val="24"/>
        </w:rPr>
        <w:t xml:space="preserve"> was $38,844.51; for Black </w:t>
      </w:r>
      <w:r w:rsidR="00DF0AC9">
        <w:rPr>
          <w:rFonts w:ascii="Times New Roman" w:hAnsi="Times New Roman" w:cs="Times New Roman"/>
          <w:sz w:val="24"/>
          <w:szCs w:val="24"/>
        </w:rPr>
        <w:t>staff/admin</w:t>
      </w:r>
      <w:r w:rsidR="008B4557">
        <w:rPr>
          <w:rFonts w:ascii="Times New Roman" w:hAnsi="Times New Roman" w:cs="Times New Roman"/>
          <w:sz w:val="24"/>
          <w:szCs w:val="24"/>
        </w:rPr>
        <w:t xml:space="preserve">, the average salary was $47,468.02; for Asian </w:t>
      </w:r>
      <w:r w:rsidR="00DF0AC9">
        <w:rPr>
          <w:rFonts w:ascii="Times New Roman" w:hAnsi="Times New Roman" w:cs="Times New Roman"/>
          <w:sz w:val="24"/>
          <w:szCs w:val="24"/>
        </w:rPr>
        <w:t>staff/admin</w:t>
      </w:r>
      <w:r w:rsidR="008B4557">
        <w:rPr>
          <w:rFonts w:ascii="Times New Roman" w:hAnsi="Times New Roman" w:cs="Times New Roman"/>
          <w:sz w:val="24"/>
          <w:szCs w:val="24"/>
        </w:rPr>
        <w:t xml:space="preserve">, the average salary was $51,893.29; for American Indian </w:t>
      </w:r>
      <w:r w:rsidR="00DF0AC9">
        <w:rPr>
          <w:rFonts w:ascii="Times New Roman" w:hAnsi="Times New Roman" w:cs="Times New Roman"/>
          <w:sz w:val="24"/>
          <w:szCs w:val="24"/>
        </w:rPr>
        <w:t>staff/admin</w:t>
      </w:r>
      <w:r w:rsidR="008B4557">
        <w:rPr>
          <w:rFonts w:ascii="Times New Roman" w:hAnsi="Times New Roman" w:cs="Times New Roman"/>
          <w:sz w:val="24"/>
          <w:szCs w:val="24"/>
        </w:rPr>
        <w:t xml:space="preserve">, the average salary was $47,805.15; for Pacific Islander </w:t>
      </w:r>
      <w:r w:rsidR="00DF0AC9">
        <w:rPr>
          <w:rFonts w:ascii="Times New Roman" w:hAnsi="Times New Roman" w:cs="Times New Roman"/>
          <w:sz w:val="24"/>
          <w:szCs w:val="24"/>
        </w:rPr>
        <w:t>staff/admin</w:t>
      </w:r>
      <w:r w:rsidR="008B4557">
        <w:rPr>
          <w:rFonts w:ascii="Times New Roman" w:hAnsi="Times New Roman" w:cs="Times New Roman"/>
          <w:sz w:val="24"/>
          <w:szCs w:val="24"/>
        </w:rPr>
        <w:t xml:space="preserve">, the average salary $39,517.89; and for </w:t>
      </w:r>
      <w:r w:rsidR="00DF0AC9">
        <w:rPr>
          <w:rFonts w:ascii="Times New Roman" w:hAnsi="Times New Roman" w:cs="Times New Roman"/>
          <w:sz w:val="24"/>
          <w:szCs w:val="24"/>
        </w:rPr>
        <w:t>staff/admin</w:t>
      </w:r>
      <w:r w:rsidR="008B4557">
        <w:rPr>
          <w:rFonts w:ascii="Times New Roman" w:hAnsi="Times New Roman" w:cs="Times New Roman"/>
          <w:sz w:val="24"/>
          <w:szCs w:val="24"/>
        </w:rPr>
        <w:t xml:space="preserve"> with unspecified race/ethnicity, the average salary was $35,289.47.</w:t>
      </w:r>
    </w:p>
    <w:p w14:paraId="24347279" w14:textId="03628581" w:rsidR="00BD56F7" w:rsidRPr="00656FD8" w:rsidRDefault="00656FD8" w:rsidP="0081757E">
      <w:pPr>
        <w:pStyle w:val="NoSpacing"/>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T-Test Statistics</w:t>
      </w:r>
    </w:p>
    <w:p w14:paraId="3E545F54" w14:textId="494556A3" w:rsidR="00BD56F7" w:rsidRDefault="009C40ED" w:rsidP="009C40E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 statistically significant difference between average salary outcomes for male </w:t>
      </w:r>
      <w:r w:rsidR="00DF0AC9">
        <w:rPr>
          <w:rFonts w:ascii="Times New Roman" w:hAnsi="Times New Roman" w:cs="Times New Roman"/>
          <w:sz w:val="24"/>
          <w:szCs w:val="24"/>
        </w:rPr>
        <w:t>staff/admin</w:t>
      </w:r>
      <w:r>
        <w:rPr>
          <w:rFonts w:ascii="Times New Roman" w:hAnsi="Times New Roman" w:cs="Times New Roman"/>
          <w:sz w:val="24"/>
          <w:szCs w:val="24"/>
        </w:rPr>
        <w:t xml:space="preserve"> and female </w:t>
      </w:r>
      <w:r w:rsidR="00DF0AC9">
        <w:rPr>
          <w:rFonts w:ascii="Times New Roman" w:hAnsi="Times New Roman" w:cs="Times New Roman"/>
          <w:sz w:val="24"/>
          <w:szCs w:val="24"/>
        </w:rPr>
        <w:t>staff/admin</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.0034), with a small-to-moderate effect size (</w:t>
      </w:r>
      <w:r>
        <w:rPr>
          <w:rFonts w:ascii="Times New Roman" w:hAnsi="Times New Roman" w:cs="Times New Roman"/>
          <w:i/>
          <w:iCs/>
          <w:sz w:val="24"/>
          <w:szCs w:val="24"/>
        </w:rPr>
        <w:t>d</w:t>
      </w:r>
      <w:r>
        <w:rPr>
          <w:rFonts w:ascii="Times New Roman" w:hAnsi="Times New Roman" w:cs="Times New Roman"/>
          <w:sz w:val="24"/>
          <w:szCs w:val="24"/>
        </w:rPr>
        <w:t xml:space="preserve"> = .31).</w:t>
      </w:r>
    </w:p>
    <w:p w14:paraId="74D20B98" w14:textId="3C898165" w:rsidR="00DE1E25" w:rsidRPr="00207FA7" w:rsidRDefault="001F4FF4"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35822">
        <w:rPr>
          <w:rFonts w:ascii="Times New Roman" w:hAnsi="Times New Roman" w:cs="Times New Roman"/>
          <w:sz w:val="24"/>
          <w:szCs w:val="24"/>
        </w:rPr>
        <w:t xml:space="preserve">Again, the t-test comparisons for racial/ethnic groups are measured between </w:t>
      </w:r>
      <w:r w:rsidR="00DF0AC9">
        <w:rPr>
          <w:rFonts w:ascii="Times New Roman" w:hAnsi="Times New Roman" w:cs="Times New Roman"/>
          <w:sz w:val="24"/>
          <w:szCs w:val="24"/>
        </w:rPr>
        <w:t xml:space="preserve">staff/admin </w:t>
      </w:r>
      <w:r w:rsidR="00B35822">
        <w:rPr>
          <w:rFonts w:ascii="Times New Roman" w:hAnsi="Times New Roman" w:cs="Times New Roman"/>
          <w:sz w:val="24"/>
          <w:szCs w:val="24"/>
        </w:rPr>
        <w:t xml:space="preserve">identified as White and those identified with each other recorded racial/ethnic group.  </w:t>
      </w:r>
      <w:r>
        <w:rPr>
          <w:rFonts w:ascii="Times New Roman" w:hAnsi="Times New Roman" w:cs="Times New Roman"/>
          <w:sz w:val="24"/>
          <w:szCs w:val="24"/>
        </w:rPr>
        <w:t xml:space="preserve">There is a statistically significant difference between average salary outcomes for White and Hispanic </w:t>
      </w:r>
      <w:r w:rsidR="00DF0AC9">
        <w:rPr>
          <w:rFonts w:ascii="Times New Roman" w:hAnsi="Times New Roman" w:cs="Times New Roman"/>
          <w:sz w:val="24"/>
          <w:szCs w:val="24"/>
        </w:rPr>
        <w:t xml:space="preserve">staff/admin </w:t>
      </w:r>
      <w:r>
        <w:rPr>
          <w:rFonts w:ascii="Times New Roman" w:hAnsi="Times New Roman" w:cs="Times New Roman"/>
          <w:sz w:val="24"/>
          <w:szCs w:val="24"/>
        </w:rPr>
        <w:t>(</w:t>
      </w:r>
      <w:r>
        <w:rPr>
          <w:rFonts w:ascii="Times New Roman" w:hAnsi="Times New Roman" w:cs="Times New Roman"/>
          <w:i/>
          <w:iCs/>
          <w:sz w:val="24"/>
          <w:szCs w:val="24"/>
        </w:rPr>
        <w:t>p</w:t>
      </w:r>
      <w:r>
        <w:rPr>
          <w:rFonts w:ascii="Times New Roman" w:hAnsi="Times New Roman" w:cs="Times New Roman"/>
          <w:sz w:val="24"/>
          <w:szCs w:val="24"/>
        </w:rPr>
        <w:t xml:space="preserve"> &lt; .0001), with a moderate effect size (</w:t>
      </w:r>
      <w:r>
        <w:rPr>
          <w:rFonts w:ascii="Times New Roman" w:hAnsi="Times New Roman" w:cs="Times New Roman"/>
          <w:i/>
          <w:iCs/>
          <w:sz w:val="24"/>
          <w:szCs w:val="24"/>
        </w:rPr>
        <w:t>d</w:t>
      </w:r>
      <w:r>
        <w:rPr>
          <w:rFonts w:ascii="Times New Roman" w:hAnsi="Times New Roman" w:cs="Times New Roman"/>
          <w:sz w:val="24"/>
          <w:szCs w:val="24"/>
        </w:rPr>
        <w:t xml:space="preserve"> = .53).  No other differences between salary outcomes for White </w:t>
      </w:r>
      <w:r w:rsidR="00DF0AC9">
        <w:rPr>
          <w:rFonts w:ascii="Times New Roman" w:hAnsi="Times New Roman" w:cs="Times New Roman"/>
          <w:sz w:val="24"/>
          <w:szCs w:val="24"/>
        </w:rPr>
        <w:t>staff/admin</w:t>
      </w:r>
      <w:r>
        <w:rPr>
          <w:rFonts w:ascii="Times New Roman" w:hAnsi="Times New Roman" w:cs="Times New Roman"/>
          <w:sz w:val="24"/>
          <w:szCs w:val="24"/>
        </w:rPr>
        <w:t xml:space="preserve"> and those of other racial/ethnic groups are statistically significant (</w:t>
      </w:r>
      <w:r>
        <w:rPr>
          <w:rFonts w:ascii="Times New Roman" w:hAnsi="Times New Roman" w:cs="Times New Roman"/>
          <w:i/>
          <w:iCs/>
          <w:sz w:val="24"/>
          <w:szCs w:val="24"/>
        </w:rPr>
        <w:t>p</w:t>
      </w:r>
      <w:r>
        <w:rPr>
          <w:rFonts w:ascii="Times New Roman" w:hAnsi="Times New Roman" w:cs="Times New Roman"/>
          <w:sz w:val="24"/>
          <w:szCs w:val="24"/>
        </w:rPr>
        <w:t xml:space="preserve"> &gt; .05), </w:t>
      </w:r>
      <w:r w:rsidR="00207FA7">
        <w:rPr>
          <w:rFonts w:ascii="Times New Roman" w:hAnsi="Times New Roman" w:cs="Times New Roman"/>
          <w:sz w:val="24"/>
          <w:szCs w:val="24"/>
        </w:rPr>
        <w:t xml:space="preserve">though the relations have varying effect sizes (White and Black, </w:t>
      </w:r>
      <w:r w:rsidR="00207FA7">
        <w:rPr>
          <w:rFonts w:ascii="Times New Roman" w:hAnsi="Times New Roman" w:cs="Times New Roman"/>
          <w:i/>
          <w:iCs/>
          <w:sz w:val="24"/>
          <w:szCs w:val="24"/>
        </w:rPr>
        <w:t>d</w:t>
      </w:r>
      <w:r w:rsidR="00207FA7">
        <w:rPr>
          <w:rFonts w:ascii="Times New Roman" w:hAnsi="Times New Roman" w:cs="Times New Roman"/>
          <w:sz w:val="24"/>
          <w:szCs w:val="24"/>
        </w:rPr>
        <w:t xml:space="preserve"> = .02; </w:t>
      </w:r>
      <w:r w:rsidR="00207FA7">
        <w:rPr>
          <w:rFonts w:ascii="Times New Roman" w:hAnsi="Times New Roman" w:cs="Times New Roman"/>
          <w:sz w:val="24"/>
          <w:szCs w:val="24"/>
        </w:rPr>
        <w:lastRenderedPageBreak/>
        <w:t xml:space="preserve">White and Asian, </w:t>
      </w:r>
      <w:r w:rsidR="00207FA7">
        <w:rPr>
          <w:rFonts w:ascii="Times New Roman" w:hAnsi="Times New Roman" w:cs="Times New Roman"/>
          <w:i/>
          <w:iCs/>
          <w:sz w:val="24"/>
          <w:szCs w:val="24"/>
        </w:rPr>
        <w:t>d</w:t>
      </w:r>
      <w:r w:rsidR="00207FA7">
        <w:rPr>
          <w:rFonts w:ascii="Times New Roman" w:hAnsi="Times New Roman" w:cs="Times New Roman"/>
          <w:sz w:val="24"/>
          <w:szCs w:val="24"/>
        </w:rPr>
        <w:t xml:space="preserve"> = .24; White and American Indian, </w:t>
      </w:r>
      <w:r w:rsidR="00207FA7">
        <w:rPr>
          <w:rFonts w:ascii="Times New Roman" w:hAnsi="Times New Roman" w:cs="Times New Roman"/>
          <w:i/>
          <w:iCs/>
          <w:sz w:val="24"/>
          <w:szCs w:val="24"/>
        </w:rPr>
        <w:t>d</w:t>
      </w:r>
      <w:r w:rsidR="00207FA7">
        <w:rPr>
          <w:rFonts w:ascii="Times New Roman" w:hAnsi="Times New Roman" w:cs="Times New Roman"/>
          <w:sz w:val="24"/>
          <w:szCs w:val="24"/>
        </w:rPr>
        <w:t xml:space="preserve"> = .002; White and Unspecified, </w:t>
      </w:r>
      <w:r w:rsidR="00207FA7">
        <w:rPr>
          <w:rFonts w:ascii="Times New Roman" w:hAnsi="Times New Roman" w:cs="Times New Roman"/>
          <w:i/>
          <w:iCs/>
          <w:sz w:val="24"/>
          <w:szCs w:val="24"/>
        </w:rPr>
        <w:t>d</w:t>
      </w:r>
      <w:r w:rsidR="00207FA7">
        <w:rPr>
          <w:rFonts w:ascii="Times New Roman" w:hAnsi="Times New Roman" w:cs="Times New Roman"/>
          <w:sz w:val="24"/>
          <w:szCs w:val="24"/>
        </w:rPr>
        <w:t xml:space="preserve"> = .78).  Again, as only one staff</w:t>
      </w:r>
      <w:r w:rsidR="00B073A1">
        <w:rPr>
          <w:rFonts w:ascii="Times New Roman" w:hAnsi="Times New Roman" w:cs="Times New Roman"/>
          <w:sz w:val="24"/>
          <w:szCs w:val="24"/>
        </w:rPr>
        <w:t xml:space="preserve">/admin member </w:t>
      </w:r>
      <w:r w:rsidR="00207FA7">
        <w:rPr>
          <w:rFonts w:ascii="Times New Roman" w:hAnsi="Times New Roman" w:cs="Times New Roman"/>
          <w:sz w:val="24"/>
          <w:szCs w:val="24"/>
        </w:rPr>
        <w:t>identified as Pacific Islander, a t-test comparison using this group was not mathematically feasible.</w:t>
      </w:r>
    </w:p>
    <w:p w14:paraId="573F85E0" w14:textId="003582ED" w:rsidR="00BD56F7" w:rsidRPr="00656FD8" w:rsidRDefault="00656FD8" w:rsidP="00656FD8">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 and Conclusions</w:t>
      </w:r>
    </w:p>
    <w:p w14:paraId="65353F70" w14:textId="5F645D18" w:rsidR="00BD56F7" w:rsidRDefault="00F2150F"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As noted above, both faculty and staff/admin </w:t>
      </w:r>
      <w:r w:rsidR="00AF4B45">
        <w:rPr>
          <w:rFonts w:ascii="Times New Roman" w:hAnsi="Times New Roman" w:cs="Times New Roman"/>
          <w:sz w:val="24"/>
          <w:szCs w:val="24"/>
        </w:rPr>
        <w:t>demonstrated</w:t>
      </w:r>
      <w:r>
        <w:rPr>
          <w:rFonts w:ascii="Times New Roman" w:hAnsi="Times New Roman" w:cs="Times New Roman"/>
          <w:sz w:val="24"/>
          <w:szCs w:val="24"/>
        </w:rPr>
        <w:t xml:space="preserve"> significant salary outcome differences based on employee gender.  This is consistent with </w:t>
      </w:r>
      <w:r w:rsidR="00AF4B45">
        <w:rPr>
          <w:rFonts w:ascii="Times New Roman" w:hAnsi="Times New Roman" w:cs="Times New Roman"/>
          <w:sz w:val="24"/>
          <w:szCs w:val="24"/>
        </w:rPr>
        <w:t>the</w:t>
      </w:r>
      <w:r w:rsidR="00E94127">
        <w:rPr>
          <w:rFonts w:ascii="Times New Roman" w:hAnsi="Times New Roman" w:cs="Times New Roman"/>
          <w:sz w:val="24"/>
          <w:szCs w:val="24"/>
        </w:rPr>
        <w:t xml:space="preserve"> research, </w:t>
      </w:r>
      <w:r w:rsidR="00AF4B45">
        <w:rPr>
          <w:rFonts w:ascii="Times New Roman" w:hAnsi="Times New Roman" w:cs="Times New Roman"/>
          <w:sz w:val="24"/>
          <w:szCs w:val="24"/>
        </w:rPr>
        <w:t>which shows</w:t>
      </w:r>
      <w:r w:rsidR="00E94127">
        <w:rPr>
          <w:rFonts w:ascii="Times New Roman" w:hAnsi="Times New Roman" w:cs="Times New Roman"/>
          <w:sz w:val="24"/>
          <w:szCs w:val="24"/>
        </w:rPr>
        <w:t xml:space="preserve"> longstanding gender differences in salary both inside and outside of academia (</w:t>
      </w:r>
      <w:r w:rsidR="0003575C">
        <w:rPr>
          <w:rFonts w:ascii="Times New Roman" w:hAnsi="Times New Roman" w:cs="Times New Roman"/>
          <w:sz w:val="24"/>
          <w:szCs w:val="24"/>
        </w:rPr>
        <w:t>Alkadry &amp; Tower, 2006; Biasi &amp; Sarsons, 2022; Carlin et al., 2013; Doucet et al., 2012; Ginther &amp; Hayes, 2003; Lips, 2013; Lysenko &amp; Wang, 2013; Murphy &amp; Oesch, 2016; Nettles &amp; Perna, 1995; Rabovsky &amp; Lee, 2018; Wiedman, 2020).</w:t>
      </w:r>
      <w:r w:rsidR="00B3103A">
        <w:rPr>
          <w:rFonts w:ascii="Times New Roman" w:hAnsi="Times New Roman" w:cs="Times New Roman"/>
          <w:sz w:val="24"/>
          <w:szCs w:val="24"/>
        </w:rPr>
        <w:t xml:space="preserve">  </w:t>
      </w:r>
      <w:r>
        <w:rPr>
          <w:rFonts w:ascii="Times New Roman" w:hAnsi="Times New Roman" w:cs="Times New Roman"/>
          <w:sz w:val="24"/>
          <w:szCs w:val="24"/>
        </w:rPr>
        <w:t xml:space="preserve">Discrepancies </w:t>
      </w:r>
      <w:r w:rsidR="00B3103A">
        <w:rPr>
          <w:rFonts w:ascii="Times New Roman" w:hAnsi="Times New Roman" w:cs="Times New Roman"/>
          <w:sz w:val="24"/>
          <w:szCs w:val="24"/>
        </w:rPr>
        <w:t xml:space="preserve">found in the </w:t>
      </w:r>
      <w:r w:rsidR="00AF4B45">
        <w:rPr>
          <w:rFonts w:ascii="Times New Roman" w:hAnsi="Times New Roman" w:cs="Times New Roman"/>
          <w:sz w:val="24"/>
          <w:szCs w:val="24"/>
        </w:rPr>
        <w:t xml:space="preserve">UHCL </w:t>
      </w:r>
      <w:r w:rsidR="00B3103A">
        <w:rPr>
          <w:rFonts w:ascii="Times New Roman" w:hAnsi="Times New Roman" w:cs="Times New Roman"/>
          <w:sz w:val="24"/>
          <w:szCs w:val="24"/>
        </w:rPr>
        <w:t>data</w:t>
      </w:r>
      <w:r w:rsidR="00AF4B45">
        <w:rPr>
          <w:rFonts w:ascii="Times New Roman" w:hAnsi="Times New Roman" w:cs="Times New Roman"/>
          <w:sz w:val="24"/>
          <w:szCs w:val="24"/>
        </w:rPr>
        <w:t xml:space="preserve"> do</w:t>
      </w:r>
      <w:r w:rsidR="00B3103A">
        <w:rPr>
          <w:rFonts w:ascii="Times New Roman" w:hAnsi="Times New Roman" w:cs="Times New Roman"/>
          <w:sz w:val="24"/>
          <w:szCs w:val="24"/>
        </w:rPr>
        <w:t xml:space="preserve"> </w:t>
      </w:r>
      <w:r>
        <w:rPr>
          <w:rFonts w:ascii="Times New Roman" w:hAnsi="Times New Roman" w:cs="Times New Roman"/>
          <w:sz w:val="24"/>
          <w:szCs w:val="24"/>
        </w:rPr>
        <w:t>exist on multiple levels which might influence the difference</w:t>
      </w:r>
      <w:r w:rsidR="00B3103A">
        <w:rPr>
          <w:rFonts w:ascii="Times New Roman" w:hAnsi="Times New Roman" w:cs="Times New Roman"/>
          <w:sz w:val="24"/>
          <w:szCs w:val="24"/>
        </w:rPr>
        <w:t>s</w:t>
      </w:r>
      <w:r>
        <w:rPr>
          <w:rFonts w:ascii="Times New Roman" w:hAnsi="Times New Roman" w:cs="Times New Roman"/>
          <w:sz w:val="24"/>
          <w:szCs w:val="24"/>
        </w:rPr>
        <w:t xml:space="preserve"> found between male and female faculty</w:t>
      </w:r>
      <w:r w:rsidR="00B3103A">
        <w:rPr>
          <w:rFonts w:ascii="Times New Roman" w:hAnsi="Times New Roman" w:cs="Times New Roman"/>
          <w:sz w:val="24"/>
          <w:szCs w:val="24"/>
        </w:rPr>
        <w:t xml:space="preserve"> and staff/admin.</w:t>
      </w:r>
    </w:p>
    <w:p w14:paraId="0F19708D" w14:textId="5F35914A" w:rsidR="00A27F93" w:rsidRDefault="00A27F93" w:rsidP="00796FE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One discrepancy</w:t>
      </w:r>
      <w:r w:rsidR="00B3103A">
        <w:rPr>
          <w:rFonts w:ascii="Times New Roman" w:hAnsi="Times New Roman" w:cs="Times New Roman"/>
          <w:sz w:val="24"/>
          <w:szCs w:val="24"/>
        </w:rPr>
        <w:t xml:space="preserve"> among faculty</w:t>
      </w:r>
      <w:r>
        <w:rPr>
          <w:rFonts w:ascii="Times New Roman" w:hAnsi="Times New Roman" w:cs="Times New Roman"/>
          <w:sz w:val="24"/>
          <w:szCs w:val="24"/>
        </w:rPr>
        <w:t xml:space="preserve"> is the gendered differences in ranking</w:t>
      </w:r>
      <w:r w:rsidR="003A626B">
        <w:rPr>
          <w:rFonts w:ascii="Times New Roman" w:hAnsi="Times New Roman" w:cs="Times New Roman"/>
          <w:sz w:val="24"/>
          <w:szCs w:val="24"/>
        </w:rPr>
        <w:t>:</w:t>
      </w:r>
      <w:r>
        <w:rPr>
          <w:rFonts w:ascii="Times New Roman" w:hAnsi="Times New Roman" w:cs="Times New Roman"/>
          <w:sz w:val="24"/>
          <w:szCs w:val="24"/>
        </w:rPr>
        <w:t xml:space="preserve"> </w:t>
      </w:r>
      <w:r w:rsidR="00A13F58">
        <w:rPr>
          <w:rFonts w:ascii="Times New Roman" w:hAnsi="Times New Roman" w:cs="Times New Roman"/>
          <w:sz w:val="24"/>
          <w:szCs w:val="24"/>
        </w:rPr>
        <w:t xml:space="preserve">though the actual number of male and female faculty at UHCL is equal, </w:t>
      </w:r>
      <w:r>
        <w:rPr>
          <w:rFonts w:ascii="Times New Roman" w:hAnsi="Times New Roman" w:cs="Times New Roman"/>
          <w:sz w:val="24"/>
          <w:szCs w:val="24"/>
        </w:rPr>
        <w:t>a higher proportion of male faculty have full professorship (22.63%) than do female faculty (15.33%)</w:t>
      </w:r>
      <w:r w:rsidR="003A626B">
        <w:rPr>
          <w:rFonts w:ascii="Times New Roman" w:hAnsi="Times New Roman" w:cs="Times New Roman"/>
          <w:sz w:val="24"/>
          <w:szCs w:val="24"/>
        </w:rPr>
        <w:t>, and a much higher proportion of female faculty hold non-tenure adjunct positions (12.41%) than do male faculty (5.12%).</w:t>
      </w:r>
      <w:r w:rsidR="00EE434A">
        <w:rPr>
          <w:rFonts w:ascii="Times New Roman" w:hAnsi="Times New Roman" w:cs="Times New Roman"/>
          <w:sz w:val="24"/>
          <w:szCs w:val="24"/>
        </w:rPr>
        <w:t xml:space="preserve">  This </w:t>
      </w:r>
      <w:r w:rsidR="00AF4B45">
        <w:rPr>
          <w:rFonts w:ascii="Times New Roman" w:hAnsi="Times New Roman" w:cs="Times New Roman"/>
          <w:sz w:val="24"/>
          <w:szCs w:val="24"/>
        </w:rPr>
        <w:t>is consistent with</w:t>
      </w:r>
      <w:r w:rsidR="00EE434A">
        <w:rPr>
          <w:rFonts w:ascii="Times New Roman" w:hAnsi="Times New Roman" w:cs="Times New Roman"/>
          <w:sz w:val="24"/>
          <w:szCs w:val="24"/>
        </w:rPr>
        <w:t xml:space="preserve"> much of the </w:t>
      </w:r>
      <w:r w:rsidR="00AF4B45">
        <w:rPr>
          <w:rFonts w:ascii="Times New Roman" w:hAnsi="Times New Roman" w:cs="Times New Roman"/>
          <w:sz w:val="24"/>
          <w:szCs w:val="24"/>
        </w:rPr>
        <w:t>existing</w:t>
      </w:r>
      <w:r w:rsidR="00EE434A">
        <w:rPr>
          <w:rFonts w:ascii="Times New Roman" w:hAnsi="Times New Roman" w:cs="Times New Roman"/>
          <w:sz w:val="24"/>
          <w:szCs w:val="24"/>
        </w:rPr>
        <w:t xml:space="preserve"> research on promotion and tenure, which indicate</w:t>
      </w:r>
      <w:r w:rsidR="00AF4B45">
        <w:rPr>
          <w:rFonts w:ascii="Times New Roman" w:hAnsi="Times New Roman" w:cs="Times New Roman"/>
          <w:sz w:val="24"/>
          <w:szCs w:val="24"/>
        </w:rPr>
        <w:t>s</w:t>
      </w:r>
      <w:r w:rsidR="00EE434A">
        <w:rPr>
          <w:rFonts w:ascii="Times New Roman" w:hAnsi="Times New Roman" w:cs="Times New Roman"/>
          <w:sz w:val="24"/>
          <w:szCs w:val="24"/>
        </w:rPr>
        <w:t xml:space="preserve"> that male faculty receive tenure-track positions more quickly and are promoted at higher rates than female faculty (</w:t>
      </w:r>
      <w:r w:rsidR="00084ADD">
        <w:rPr>
          <w:rFonts w:ascii="Times New Roman" w:hAnsi="Times New Roman" w:cs="Times New Roman"/>
          <w:sz w:val="24"/>
          <w:szCs w:val="24"/>
        </w:rPr>
        <w:t>Nettles &amp; Perna, 1995; Weisshaar, 2017; Wolfinger et al., 2009).</w:t>
      </w:r>
      <w:r w:rsidR="00A13F58">
        <w:rPr>
          <w:rFonts w:ascii="Times New Roman" w:hAnsi="Times New Roman" w:cs="Times New Roman"/>
          <w:sz w:val="24"/>
          <w:szCs w:val="24"/>
        </w:rPr>
        <w:t xml:space="preserve">  </w:t>
      </w:r>
    </w:p>
    <w:p w14:paraId="48C64196" w14:textId="2F681EF6" w:rsidR="008E6AA6" w:rsidRDefault="00F2150F" w:rsidP="008E6AA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male faculty at UHCL are generally clustered within the high</w:t>
      </w:r>
      <w:r w:rsidR="00A13F58">
        <w:rPr>
          <w:rFonts w:ascii="Times New Roman" w:hAnsi="Times New Roman" w:cs="Times New Roman"/>
          <w:sz w:val="24"/>
          <w:szCs w:val="24"/>
        </w:rPr>
        <w:t>er</w:t>
      </w:r>
      <w:r>
        <w:rPr>
          <w:rFonts w:ascii="Times New Roman" w:hAnsi="Times New Roman" w:cs="Times New Roman"/>
          <w:sz w:val="24"/>
          <w:szCs w:val="24"/>
        </w:rPr>
        <w:t>-paying colleges–the College of Business</w:t>
      </w:r>
      <w:r w:rsidR="007F3169">
        <w:rPr>
          <w:rFonts w:ascii="Times New Roman" w:hAnsi="Times New Roman" w:cs="Times New Roman"/>
          <w:sz w:val="24"/>
          <w:szCs w:val="24"/>
        </w:rPr>
        <w:t xml:space="preserve"> (average salary = $113,648.27)</w:t>
      </w:r>
      <w:r>
        <w:rPr>
          <w:rFonts w:ascii="Times New Roman" w:hAnsi="Times New Roman" w:cs="Times New Roman"/>
          <w:sz w:val="24"/>
          <w:szCs w:val="24"/>
        </w:rPr>
        <w:t>, and the College of Science and Engineering</w:t>
      </w:r>
      <w:r w:rsidR="007F3169">
        <w:rPr>
          <w:rFonts w:ascii="Times New Roman" w:hAnsi="Times New Roman" w:cs="Times New Roman"/>
          <w:sz w:val="24"/>
          <w:szCs w:val="24"/>
        </w:rPr>
        <w:t xml:space="preserve"> (average salary = $82,556.82)</w:t>
      </w:r>
      <w:r>
        <w:rPr>
          <w:rFonts w:ascii="Times New Roman" w:hAnsi="Times New Roman" w:cs="Times New Roman"/>
          <w:sz w:val="24"/>
          <w:szCs w:val="24"/>
        </w:rPr>
        <w:t>–while female faculty are generally clustered in the lower-paying colleges–the</w:t>
      </w:r>
      <w:r w:rsidR="007F3169">
        <w:rPr>
          <w:rFonts w:ascii="Times New Roman" w:hAnsi="Times New Roman" w:cs="Times New Roman"/>
          <w:sz w:val="24"/>
          <w:szCs w:val="24"/>
        </w:rPr>
        <w:t xml:space="preserve"> College of Human Sciences and Humanities (average salary = </w:t>
      </w:r>
      <w:r w:rsidR="007F3169">
        <w:rPr>
          <w:rFonts w:ascii="Times New Roman" w:hAnsi="Times New Roman" w:cs="Times New Roman"/>
          <w:sz w:val="24"/>
          <w:szCs w:val="24"/>
        </w:rPr>
        <w:lastRenderedPageBreak/>
        <w:t xml:space="preserve">$60,498.40), and the College of Education (average salary = $53,471.32).  This gives rise to the question as to </w:t>
      </w:r>
      <w:r w:rsidR="007F3169" w:rsidRPr="00A13F58">
        <w:rPr>
          <w:rFonts w:ascii="Times New Roman" w:hAnsi="Times New Roman" w:cs="Times New Roman"/>
          <w:i/>
          <w:iCs/>
          <w:sz w:val="24"/>
          <w:szCs w:val="24"/>
        </w:rPr>
        <w:t>why</w:t>
      </w:r>
      <w:r w:rsidR="007F3169">
        <w:rPr>
          <w:rFonts w:ascii="Times New Roman" w:hAnsi="Times New Roman" w:cs="Times New Roman"/>
          <w:sz w:val="24"/>
          <w:szCs w:val="24"/>
        </w:rPr>
        <w:t xml:space="preserve"> those particular colleges pay so differently on average.</w:t>
      </w:r>
      <w:r w:rsidR="00404310">
        <w:rPr>
          <w:rFonts w:ascii="Times New Roman" w:hAnsi="Times New Roman" w:cs="Times New Roman"/>
          <w:sz w:val="24"/>
          <w:szCs w:val="24"/>
        </w:rPr>
        <w:t xml:space="preserve">  </w:t>
      </w:r>
      <w:r w:rsidR="00AF4B45">
        <w:rPr>
          <w:rFonts w:ascii="Times New Roman" w:hAnsi="Times New Roman" w:cs="Times New Roman"/>
          <w:sz w:val="24"/>
          <w:szCs w:val="24"/>
        </w:rPr>
        <w:t>E</w:t>
      </w:r>
      <w:r w:rsidR="0055593D">
        <w:rPr>
          <w:rFonts w:ascii="Times New Roman" w:hAnsi="Times New Roman" w:cs="Times New Roman"/>
          <w:sz w:val="24"/>
          <w:szCs w:val="24"/>
        </w:rPr>
        <w:t>mployers may fee</w:t>
      </w:r>
      <w:r w:rsidR="00AF4B45">
        <w:rPr>
          <w:rFonts w:ascii="Times New Roman" w:hAnsi="Times New Roman" w:cs="Times New Roman"/>
          <w:sz w:val="24"/>
          <w:szCs w:val="24"/>
        </w:rPr>
        <w:t>l a</w:t>
      </w:r>
      <w:r w:rsidR="0055593D">
        <w:rPr>
          <w:rFonts w:ascii="Times New Roman" w:hAnsi="Times New Roman" w:cs="Times New Roman"/>
          <w:sz w:val="24"/>
          <w:szCs w:val="24"/>
        </w:rPr>
        <w:t xml:space="preserve"> greater need to offer higher starting salaries for business and STEM faculty in order to lure them away from industry, in a way that does not correlate with their practices for hiring human science and education faculty, but that does not necessarily explain why those colleges have such gender differences in faculty makeup.</w:t>
      </w:r>
      <w:r w:rsidR="00C93C7D">
        <w:rPr>
          <w:rFonts w:ascii="Times New Roman" w:hAnsi="Times New Roman" w:cs="Times New Roman"/>
          <w:sz w:val="24"/>
          <w:szCs w:val="24"/>
        </w:rPr>
        <w:t xml:space="preserve">  </w:t>
      </w:r>
      <w:r w:rsidR="009363A3">
        <w:rPr>
          <w:rFonts w:ascii="Times New Roman" w:hAnsi="Times New Roman" w:cs="Times New Roman"/>
          <w:sz w:val="24"/>
          <w:szCs w:val="24"/>
        </w:rPr>
        <w:t xml:space="preserve">The occupational crowding theory suggests that women are socially funneled into jobs with lower perceived productivity, which subsequently award them lower salaries, while also leaving the occupations with higher perceived productivity for men (Carlin et al., 2013).  </w:t>
      </w:r>
      <w:r w:rsidR="00404310">
        <w:rPr>
          <w:rFonts w:ascii="Times New Roman" w:hAnsi="Times New Roman" w:cs="Times New Roman"/>
          <w:sz w:val="24"/>
          <w:szCs w:val="24"/>
        </w:rPr>
        <w:t>Recent research has</w:t>
      </w:r>
      <w:r w:rsidR="00C93C7D">
        <w:rPr>
          <w:rFonts w:ascii="Times New Roman" w:hAnsi="Times New Roman" w:cs="Times New Roman"/>
          <w:sz w:val="24"/>
          <w:szCs w:val="24"/>
        </w:rPr>
        <w:t xml:space="preserve"> also</w:t>
      </w:r>
      <w:r w:rsidR="00404310">
        <w:rPr>
          <w:rFonts w:ascii="Times New Roman" w:hAnsi="Times New Roman" w:cs="Times New Roman"/>
          <w:sz w:val="24"/>
          <w:szCs w:val="24"/>
        </w:rPr>
        <w:t xml:space="preserve"> indicated that </w:t>
      </w:r>
      <w:r w:rsidR="005B166F">
        <w:rPr>
          <w:rFonts w:ascii="Times New Roman" w:hAnsi="Times New Roman" w:cs="Times New Roman"/>
          <w:sz w:val="24"/>
          <w:szCs w:val="24"/>
        </w:rPr>
        <w:t xml:space="preserve">people moving their careers into </w:t>
      </w:r>
      <w:r w:rsidR="00404310">
        <w:rPr>
          <w:rFonts w:ascii="Times New Roman" w:hAnsi="Times New Roman" w:cs="Times New Roman"/>
          <w:sz w:val="24"/>
          <w:szCs w:val="24"/>
        </w:rPr>
        <w:t xml:space="preserve">female-dominated occupations, wherein at least sixty percent of the workers are female, contend with </w:t>
      </w:r>
      <w:r w:rsidR="005B166F">
        <w:rPr>
          <w:rFonts w:ascii="Times New Roman" w:hAnsi="Times New Roman" w:cs="Times New Roman"/>
          <w:sz w:val="24"/>
          <w:szCs w:val="24"/>
        </w:rPr>
        <w:t>cultural devaluation accompanied by significantly lower wages (Murphy &amp; Oesch, 2016)</w:t>
      </w:r>
      <w:r w:rsidR="00796FE0">
        <w:rPr>
          <w:rFonts w:ascii="Times New Roman" w:hAnsi="Times New Roman" w:cs="Times New Roman"/>
          <w:sz w:val="24"/>
          <w:szCs w:val="24"/>
        </w:rPr>
        <w:t>–</w:t>
      </w:r>
      <w:r w:rsidR="009363A3">
        <w:rPr>
          <w:rFonts w:ascii="Times New Roman" w:hAnsi="Times New Roman" w:cs="Times New Roman"/>
          <w:sz w:val="24"/>
          <w:szCs w:val="24"/>
        </w:rPr>
        <w:t xml:space="preserve">from these two theories, </w:t>
      </w:r>
      <w:r w:rsidR="00796FE0">
        <w:rPr>
          <w:rFonts w:ascii="Times New Roman" w:hAnsi="Times New Roman" w:cs="Times New Roman"/>
          <w:sz w:val="24"/>
          <w:szCs w:val="24"/>
        </w:rPr>
        <w:t xml:space="preserve">it logically follows that faculty and staff at female-dominated </w:t>
      </w:r>
      <w:r w:rsidR="00E1444A">
        <w:rPr>
          <w:rFonts w:ascii="Times New Roman" w:hAnsi="Times New Roman" w:cs="Times New Roman"/>
          <w:sz w:val="24"/>
          <w:szCs w:val="24"/>
        </w:rPr>
        <w:t>schools</w:t>
      </w:r>
      <w:r w:rsidR="00796FE0">
        <w:rPr>
          <w:rFonts w:ascii="Times New Roman" w:hAnsi="Times New Roman" w:cs="Times New Roman"/>
          <w:sz w:val="24"/>
          <w:szCs w:val="24"/>
        </w:rPr>
        <w:t xml:space="preserve"> would generally receive lower pay than those at male-dominated </w:t>
      </w:r>
      <w:r w:rsidR="00E1444A">
        <w:rPr>
          <w:rFonts w:ascii="Times New Roman" w:hAnsi="Times New Roman" w:cs="Times New Roman"/>
          <w:sz w:val="24"/>
          <w:szCs w:val="24"/>
        </w:rPr>
        <w:t>schools</w:t>
      </w:r>
      <w:r w:rsidR="009363A3">
        <w:rPr>
          <w:rFonts w:ascii="Times New Roman" w:hAnsi="Times New Roman" w:cs="Times New Roman"/>
          <w:sz w:val="24"/>
          <w:szCs w:val="24"/>
        </w:rPr>
        <w:t>, which would then enhance the gender gap in their salaries</w:t>
      </w:r>
      <w:r w:rsidR="005B166F">
        <w:rPr>
          <w:rFonts w:ascii="Times New Roman" w:hAnsi="Times New Roman" w:cs="Times New Roman"/>
          <w:sz w:val="24"/>
          <w:szCs w:val="24"/>
        </w:rPr>
        <w:t>.</w:t>
      </w:r>
    </w:p>
    <w:p w14:paraId="1823455A" w14:textId="25F58471" w:rsidR="00F3459F" w:rsidRDefault="00F3459F" w:rsidP="00F3459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impossible to account for potential negotiation practices in regards to how much influence they may have had in regards to the </w:t>
      </w:r>
      <w:r w:rsidR="00AF4B45">
        <w:rPr>
          <w:rFonts w:ascii="Times New Roman" w:hAnsi="Times New Roman" w:cs="Times New Roman"/>
          <w:sz w:val="24"/>
          <w:szCs w:val="24"/>
        </w:rPr>
        <w:t>2020</w:t>
      </w:r>
      <w:r>
        <w:rPr>
          <w:rFonts w:ascii="Times New Roman" w:hAnsi="Times New Roman" w:cs="Times New Roman"/>
          <w:sz w:val="24"/>
          <w:szCs w:val="24"/>
        </w:rPr>
        <w:t xml:space="preserve"> </w:t>
      </w:r>
      <w:r w:rsidR="00AF4B45">
        <w:rPr>
          <w:rFonts w:ascii="Times New Roman" w:hAnsi="Times New Roman" w:cs="Times New Roman"/>
          <w:sz w:val="24"/>
          <w:szCs w:val="24"/>
        </w:rPr>
        <w:t xml:space="preserve">UHCL </w:t>
      </w:r>
      <w:r>
        <w:rPr>
          <w:rFonts w:ascii="Times New Roman" w:hAnsi="Times New Roman" w:cs="Times New Roman"/>
          <w:sz w:val="24"/>
          <w:szCs w:val="24"/>
        </w:rPr>
        <w:t xml:space="preserve">salary data.  However, local </w:t>
      </w:r>
      <w:r w:rsidR="00AF4B45">
        <w:rPr>
          <w:rFonts w:ascii="Times New Roman" w:hAnsi="Times New Roman" w:cs="Times New Roman"/>
          <w:sz w:val="24"/>
          <w:szCs w:val="24"/>
        </w:rPr>
        <w:t>work factors tie in</w:t>
      </w:r>
      <w:r>
        <w:rPr>
          <w:rFonts w:ascii="Times New Roman" w:hAnsi="Times New Roman" w:cs="Times New Roman"/>
          <w:sz w:val="24"/>
          <w:szCs w:val="24"/>
        </w:rPr>
        <w:t xml:space="preserve"> with previous research</w:t>
      </w:r>
      <w:r w:rsidR="00AF4B45">
        <w:rPr>
          <w:rFonts w:ascii="Times New Roman" w:hAnsi="Times New Roman" w:cs="Times New Roman"/>
          <w:sz w:val="24"/>
          <w:szCs w:val="24"/>
        </w:rPr>
        <w:t>, in that</w:t>
      </w:r>
      <w:r>
        <w:rPr>
          <w:rFonts w:ascii="Times New Roman" w:hAnsi="Times New Roman" w:cs="Times New Roman"/>
          <w:sz w:val="24"/>
          <w:szCs w:val="24"/>
        </w:rPr>
        <w:t xml:space="preserve"> Texas is considered a right-to-work state, </w:t>
      </w:r>
      <w:r w:rsidR="00AF4B45">
        <w:rPr>
          <w:rFonts w:ascii="Times New Roman" w:hAnsi="Times New Roman" w:cs="Times New Roman"/>
          <w:sz w:val="24"/>
          <w:szCs w:val="24"/>
        </w:rPr>
        <w:t>so</w:t>
      </w:r>
      <w:r>
        <w:rPr>
          <w:rFonts w:ascii="Times New Roman" w:hAnsi="Times New Roman" w:cs="Times New Roman"/>
          <w:sz w:val="24"/>
          <w:szCs w:val="24"/>
        </w:rPr>
        <w:t xml:space="preserve"> any collective bargaining power held by teachers is low.  I do not know the particular methods that UHCL used to determine faculty salaries, but if, as the results of Biasi and Sarsons’ (2022) research imply, decreased strength of collective bargaining power relates significantly to increased gender salary differences, th</w:t>
      </w:r>
      <w:r w:rsidR="00AF4B45">
        <w:rPr>
          <w:rFonts w:ascii="Times New Roman" w:hAnsi="Times New Roman" w:cs="Times New Roman"/>
          <w:sz w:val="24"/>
          <w:szCs w:val="24"/>
        </w:rPr>
        <w:t>e</w:t>
      </w:r>
      <w:r>
        <w:rPr>
          <w:rFonts w:ascii="Times New Roman" w:hAnsi="Times New Roman" w:cs="Times New Roman"/>
          <w:sz w:val="24"/>
          <w:szCs w:val="24"/>
        </w:rPr>
        <w:t xml:space="preserve">n their results </w:t>
      </w:r>
      <w:r w:rsidR="00AF4B45">
        <w:rPr>
          <w:rFonts w:ascii="Times New Roman" w:hAnsi="Times New Roman" w:cs="Times New Roman"/>
          <w:sz w:val="24"/>
          <w:szCs w:val="24"/>
        </w:rPr>
        <w:t>with</w:t>
      </w:r>
      <w:r>
        <w:rPr>
          <w:rFonts w:ascii="Times New Roman" w:hAnsi="Times New Roman" w:cs="Times New Roman"/>
          <w:sz w:val="24"/>
          <w:szCs w:val="24"/>
        </w:rPr>
        <w:t xml:space="preserve"> teachers at public schools may be replicated by </w:t>
      </w:r>
      <w:r w:rsidR="00AF4B45">
        <w:rPr>
          <w:rFonts w:ascii="Times New Roman" w:hAnsi="Times New Roman" w:cs="Times New Roman"/>
          <w:sz w:val="24"/>
          <w:szCs w:val="24"/>
        </w:rPr>
        <w:t xml:space="preserve">faculty in </w:t>
      </w:r>
      <w:r>
        <w:rPr>
          <w:rFonts w:ascii="Times New Roman" w:hAnsi="Times New Roman" w:cs="Times New Roman"/>
          <w:sz w:val="24"/>
          <w:szCs w:val="24"/>
        </w:rPr>
        <w:t xml:space="preserve">higher education </w:t>
      </w:r>
      <w:r w:rsidR="00AF4B45">
        <w:rPr>
          <w:rFonts w:ascii="Times New Roman" w:hAnsi="Times New Roman" w:cs="Times New Roman"/>
          <w:sz w:val="24"/>
          <w:szCs w:val="24"/>
        </w:rPr>
        <w:t>that similarly lack strong collective bargaining</w:t>
      </w:r>
      <w:r>
        <w:rPr>
          <w:rFonts w:ascii="Times New Roman" w:hAnsi="Times New Roman" w:cs="Times New Roman"/>
          <w:sz w:val="24"/>
          <w:szCs w:val="24"/>
        </w:rPr>
        <w:t xml:space="preserve">.  It is </w:t>
      </w:r>
      <w:r>
        <w:rPr>
          <w:rFonts w:ascii="Times New Roman" w:hAnsi="Times New Roman" w:cs="Times New Roman"/>
          <w:sz w:val="24"/>
          <w:szCs w:val="24"/>
        </w:rPr>
        <w:lastRenderedPageBreak/>
        <w:t xml:space="preserve">also not inconceivable that the results might </w:t>
      </w:r>
      <w:r w:rsidR="00AF4B45">
        <w:rPr>
          <w:rFonts w:ascii="Times New Roman" w:hAnsi="Times New Roman" w:cs="Times New Roman"/>
          <w:sz w:val="24"/>
          <w:szCs w:val="24"/>
        </w:rPr>
        <w:t>apply</w:t>
      </w:r>
      <w:r>
        <w:rPr>
          <w:rFonts w:ascii="Times New Roman" w:hAnsi="Times New Roman" w:cs="Times New Roman"/>
          <w:sz w:val="24"/>
          <w:szCs w:val="24"/>
        </w:rPr>
        <w:t xml:space="preserve"> to non-teaching school staff/admin, if they also lack this collective bargaining power. </w:t>
      </w:r>
    </w:p>
    <w:p w14:paraId="3699F537" w14:textId="4A5B3A54" w:rsidR="008E6AA6" w:rsidRDefault="00AF4B45" w:rsidP="00C93C7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7F0ED6">
        <w:rPr>
          <w:rFonts w:ascii="Times New Roman" w:hAnsi="Times New Roman" w:cs="Times New Roman"/>
          <w:sz w:val="24"/>
          <w:szCs w:val="24"/>
        </w:rPr>
        <w:t>ne troubling phenomenon</w:t>
      </w:r>
      <w:r>
        <w:rPr>
          <w:rFonts w:ascii="Times New Roman" w:hAnsi="Times New Roman" w:cs="Times New Roman"/>
          <w:sz w:val="24"/>
          <w:szCs w:val="24"/>
        </w:rPr>
        <w:t xml:space="preserve"> I found </w:t>
      </w:r>
      <w:r w:rsidR="007F0ED6">
        <w:rPr>
          <w:rFonts w:ascii="Times New Roman" w:hAnsi="Times New Roman" w:cs="Times New Roman"/>
          <w:sz w:val="24"/>
          <w:szCs w:val="24"/>
        </w:rPr>
        <w:t>is the numerical differences based on race/ethnicity among faculty and staff/admin are fairly large.  White teachers numerically dominate the faculty at UHCL, regardless of particular college.  Additionally, faculty members f</w:t>
      </w:r>
      <w:r w:rsidR="00DD4407">
        <w:rPr>
          <w:rFonts w:ascii="Times New Roman" w:hAnsi="Times New Roman" w:cs="Times New Roman"/>
          <w:sz w:val="24"/>
          <w:szCs w:val="24"/>
        </w:rPr>
        <w:t>rom</w:t>
      </w:r>
      <w:r w:rsidR="007F0ED6">
        <w:rPr>
          <w:rFonts w:ascii="Times New Roman" w:hAnsi="Times New Roman" w:cs="Times New Roman"/>
          <w:sz w:val="24"/>
          <w:szCs w:val="24"/>
        </w:rPr>
        <w:t xml:space="preserve"> other racial/ethnic groups are not equitably spread out between the colleges, with Asian faculty clustered in the College of Business and the College of Science and Engineering, and with Hispanic and Black faculty members clustered in the two other colleges.  Similar to the gendered clustering impacting gender differences in average salary, the racial clustering may also impact race-based differences in average salary–the racial/ethnic group with the highest average salary, Asian faculty, are clustered in the higher-paying colleges, and Hispanic and Black faculty are clustered in the lower-paying colleges, resulting in lower average salaries.</w:t>
      </w:r>
    </w:p>
    <w:p w14:paraId="36CF95D7" w14:textId="25013BAC" w:rsidR="007F0ED6" w:rsidRDefault="007F0ED6" w:rsidP="00C93C7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Hispanic and Black faculty seem to have been clustered out of the College of Science and Engineering, with five Hispanic faculty and zero Black faculty.  This falls in line with </w:t>
      </w:r>
      <w:r w:rsidR="001A702A">
        <w:rPr>
          <w:rFonts w:ascii="Times New Roman" w:hAnsi="Times New Roman" w:cs="Times New Roman"/>
          <w:sz w:val="24"/>
          <w:szCs w:val="24"/>
        </w:rPr>
        <w:t>recent research conducted by Eaton et al. (2020) and Lysenko and Wang (2020) regarding the presence and career outcomes of racial minorities in STEM faculty</w:t>
      </w:r>
      <w:r w:rsidR="0097685D">
        <w:rPr>
          <w:rFonts w:ascii="Times New Roman" w:hAnsi="Times New Roman" w:cs="Times New Roman"/>
          <w:sz w:val="24"/>
          <w:szCs w:val="24"/>
        </w:rPr>
        <w:t>, as well as the difficulties they face based on racial bias from those senior faculty and administrators who influence their salaries</w:t>
      </w:r>
      <w:r w:rsidR="001A702A">
        <w:rPr>
          <w:rFonts w:ascii="Times New Roman" w:hAnsi="Times New Roman" w:cs="Times New Roman"/>
          <w:sz w:val="24"/>
          <w:szCs w:val="24"/>
        </w:rPr>
        <w:t>.</w:t>
      </w:r>
    </w:p>
    <w:p w14:paraId="63852AE8" w14:textId="7927D1BC" w:rsidR="008E6AA6" w:rsidRDefault="008E6AA6" w:rsidP="00C93C7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more somewhat troubling </w:t>
      </w:r>
      <w:r w:rsidR="00173062">
        <w:rPr>
          <w:rFonts w:ascii="Times New Roman" w:hAnsi="Times New Roman" w:cs="Times New Roman"/>
          <w:sz w:val="24"/>
          <w:szCs w:val="24"/>
        </w:rPr>
        <w:t xml:space="preserve">set of </w:t>
      </w:r>
      <w:r w:rsidR="00DD4407">
        <w:rPr>
          <w:rFonts w:ascii="Times New Roman" w:hAnsi="Times New Roman" w:cs="Times New Roman"/>
          <w:sz w:val="24"/>
          <w:szCs w:val="24"/>
        </w:rPr>
        <w:t>data</w:t>
      </w:r>
      <w:r>
        <w:rPr>
          <w:rFonts w:ascii="Times New Roman" w:hAnsi="Times New Roman" w:cs="Times New Roman"/>
          <w:sz w:val="24"/>
          <w:szCs w:val="24"/>
        </w:rPr>
        <w:t xml:space="preserve"> </w:t>
      </w:r>
      <w:r w:rsidR="00173062">
        <w:rPr>
          <w:rFonts w:ascii="Times New Roman" w:hAnsi="Times New Roman" w:cs="Times New Roman"/>
          <w:sz w:val="24"/>
          <w:szCs w:val="24"/>
        </w:rPr>
        <w:t>involves</w:t>
      </w:r>
      <w:r>
        <w:rPr>
          <w:rFonts w:ascii="Times New Roman" w:hAnsi="Times New Roman" w:cs="Times New Roman"/>
          <w:sz w:val="24"/>
          <w:szCs w:val="24"/>
        </w:rPr>
        <w:t xml:space="preserve"> the significance of discrepancies regarding the Hispanic population among UHCL faculty and staff/admin.  </w:t>
      </w:r>
      <w:r w:rsidR="00173062">
        <w:rPr>
          <w:rFonts w:ascii="Times New Roman" w:hAnsi="Times New Roman" w:cs="Times New Roman"/>
          <w:sz w:val="24"/>
          <w:szCs w:val="24"/>
        </w:rPr>
        <w:t xml:space="preserve">Regarding faculty, the difference in salary compared with White faculty is not statistically significant–however, the numerical difference in faculty population is startling, with only 25 Hispanic faculty members to 177 White faculty members.  </w:t>
      </w:r>
      <w:r w:rsidR="005662CB">
        <w:rPr>
          <w:rFonts w:ascii="Times New Roman" w:hAnsi="Times New Roman" w:cs="Times New Roman"/>
          <w:sz w:val="24"/>
          <w:szCs w:val="24"/>
        </w:rPr>
        <w:t xml:space="preserve">Additionally, </w:t>
      </w:r>
      <w:r w:rsidR="00D51DE6">
        <w:rPr>
          <w:rFonts w:ascii="Times New Roman" w:hAnsi="Times New Roman" w:cs="Times New Roman"/>
          <w:sz w:val="24"/>
          <w:szCs w:val="24"/>
        </w:rPr>
        <w:t xml:space="preserve">while the numerical discrepancy among staff/admin is not as severe, </w:t>
      </w:r>
      <w:r w:rsidR="005662CB">
        <w:rPr>
          <w:rFonts w:ascii="Times New Roman" w:hAnsi="Times New Roman" w:cs="Times New Roman"/>
          <w:sz w:val="24"/>
          <w:szCs w:val="24"/>
        </w:rPr>
        <w:t xml:space="preserve">the salary difference between White staff/admin and Hispanic staff/admin </w:t>
      </w:r>
      <w:r w:rsidR="005662CB" w:rsidRPr="005662CB">
        <w:rPr>
          <w:rFonts w:ascii="Times New Roman" w:hAnsi="Times New Roman" w:cs="Times New Roman"/>
          <w:i/>
          <w:iCs/>
          <w:sz w:val="24"/>
          <w:szCs w:val="24"/>
        </w:rPr>
        <w:t>is</w:t>
      </w:r>
      <w:r w:rsidR="005662CB">
        <w:rPr>
          <w:rFonts w:ascii="Times New Roman" w:hAnsi="Times New Roman" w:cs="Times New Roman"/>
          <w:sz w:val="24"/>
          <w:szCs w:val="24"/>
        </w:rPr>
        <w:t xml:space="preserve"> </w:t>
      </w:r>
      <w:r w:rsidR="005662CB">
        <w:rPr>
          <w:rFonts w:ascii="Times New Roman" w:hAnsi="Times New Roman" w:cs="Times New Roman"/>
          <w:sz w:val="24"/>
          <w:szCs w:val="24"/>
        </w:rPr>
        <w:lastRenderedPageBreak/>
        <w:t>statistically significant, rounding out to approximately $9,000 difference through the year 2020–and the strength of the relationship between race/ethnicity and salary outcomes is moderate, indicating real practical significance to the effect.</w:t>
      </w:r>
      <w:r w:rsidR="0097685D">
        <w:rPr>
          <w:rFonts w:ascii="Times New Roman" w:hAnsi="Times New Roman" w:cs="Times New Roman"/>
          <w:sz w:val="24"/>
          <w:szCs w:val="24"/>
        </w:rPr>
        <w:t xml:space="preserve">  </w:t>
      </w:r>
      <w:r w:rsidR="00DD4407">
        <w:rPr>
          <w:rFonts w:ascii="Times New Roman" w:hAnsi="Times New Roman" w:cs="Times New Roman"/>
          <w:sz w:val="24"/>
          <w:szCs w:val="24"/>
        </w:rPr>
        <w:t>Furthermore</w:t>
      </w:r>
      <w:r w:rsidR="0097685D">
        <w:rPr>
          <w:rFonts w:ascii="Times New Roman" w:hAnsi="Times New Roman" w:cs="Times New Roman"/>
          <w:sz w:val="24"/>
          <w:szCs w:val="24"/>
        </w:rPr>
        <w:t>, Hispanic staff/admin are generally clustered into lower-paying jobs with lower levels of perceived skill, such as custodial staff, facilities and maintenance workers, and office assistants, while White staff/admin appear in a larger variety of staff/admin occupations with a larger range of salaries.</w:t>
      </w:r>
    </w:p>
    <w:p w14:paraId="232F1458" w14:textId="00EF7E83" w:rsidR="0003575C" w:rsidRDefault="00173062" w:rsidP="0097685D">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These phenomena are</w:t>
      </w:r>
      <w:r w:rsidR="00DD4407">
        <w:rPr>
          <w:rFonts w:ascii="Times New Roman" w:hAnsi="Times New Roman" w:cs="Times New Roman"/>
          <w:sz w:val="24"/>
          <w:szCs w:val="24"/>
        </w:rPr>
        <w:t xml:space="preserve"> particularly</w:t>
      </w:r>
      <w:r>
        <w:rPr>
          <w:rFonts w:ascii="Times New Roman" w:hAnsi="Times New Roman" w:cs="Times New Roman"/>
          <w:sz w:val="24"/>
          <w:szCs w:val="24"/>
        </w:rPr>
        <w:t xml:space="preserve"> troubling because UHCL prides itself on being a designated Hispanic-Serving Institution (UHCL Staff, 2020).  While this designation depends more on enrollment of Hispanic students than </w:t>
      </w:r>
      <w:r w:rsidR="00DD4407">
        <w:rPr>
          <w:rFonts w:ascii="Times New Roman" w:hAnsi="Times New Roman" w:cs="Times New Roman"/>
          <w:sz w:val="24"/>
          <w:szCs w:val="24"/>
        </w:rPr>
        <w:t xml:space="preserve">on </w:t>
      </w:r>
      <w:r>
        <w:rPr>
          <w:rFonts w:ascii="Times New Roman" w:hAnsi="Times New Roman" w:cs="Times New Roman"/>
          <w:sz w:val="24"/>
          <w:szCs w:val="24"/>
        </w:rPr>
        <w:t xml:space="preserve">the hiring and equitable treatment </w:t>
      </w:r>
      <w:r w:rsidR="00DD4407">
        <w:rPr>
          <w:rFonts w:ascii="Times New Roman" w:hAnsi="Times New Roman" w:cs="Times New Roman"/>
          <w:sz w:val="24"/>
          <w:szCs w:val="24"/>
        </w:rPr>
        <w:t xml:space="preserve">of </w:t>
      </w:r>
      <w:r>
        <w:rPr>
          <w:rFonts w:ascii="Times New Roman" w:hAnsi="Times New Roman" w:cs="Times New Roman"/>
          <w:sz w:val="24"/>
          <w:szCs w:val="24"/>
        </w:rPr>
        <w:t xml:space="preserve">Hispanic faculty and staff/admin, it </w:t>
      </w:r>
      <w:r w:rsidR="005662CB">
        <w:rPr>
          <w:rFonts w:ascii="Times New Roman" w:hAnsi="Times New Roman" w:cs="Times New Roman"/>
          <w:sz w:val="24"/>
          <w:szCs w:val="24"/>
        </w:rPr>
        <w:t>still seems like somethin</w:t>
      </w:r>
      <w:r w:rsidR="00DD4407">
        <w:rPr>
          <w:rFonts w:ascii="Times New Roman" w:hAnsi="Times New Roman" w:cs="Times New Roman"/>
          <w:sz w:val="24"/>
          <w:szCs w:val="24"/>
        </w:rPr>
        <w:t>g w</w:t>
      </w:r>
      <w:r w:rsidR="005662CB">
        <w:rPr>
          <w:rFonts w:ascii="Times New Roman" w:hAnsi="Times New Roman" w:cs="Times New Roman"/>
          <w:sz w:val="24"/>
          <w:szCs w:val="24"/>
        </w:rPr>
        <w:t>hich could</w:t>
      </w:r>
      <w:r w:rsidR="00DD4407">
        <w:rPr>
          <w:rFonts w:ascii="Times New Roman" w:hAnsi="Times New Roman" w:cs="Times New Roman"/>
          <w:sz w:val="24"/>
          <w:szCs w:val="24"/>
        </w:rPr>
        <w:t xml:space="preserve"> and should</w:t>
      </w:r>
      <w:r w:rsidR="005662CB">
        <w:rPr>
          <w:rFonts w:ascii="Times New Roman" w:hAnsi="Times New Roman" w:cs="Times New Roman"/>
          <w:sz w:val="24"/>
          <w:szCs w:val="24"/>
        </w:rPr>
        <w:t xml:space="preserve"> be improved upon by the university</w:t>
      </w:r>
      <w:r w:rsidR="00DD4407">
        <w:rPr>
          <w:rFonts w:ascii="Times New Roman" w:hAnsi="Times New Roman" w:cs="Times New Roman"/>
          <w:sz w:val="24"/>
          <w:szCs w:val="24"/>
        </w:rPr>
        <w:t xml:space="preserve"> given this designation</w:t>
      </w:r>
      <w:r w:rsidR="005662CB">
        <w:rPr>
          <w:rFonts w:ascii="Times New Roman" w:hAnsi="Times New Roman" w:cs="Times New Roman"/>
          <w:sz w:val="24"/>
          <w:szCs w:val="24"/>
        </w:rPr>
        <w:t>.  After all, students and junior faculty and staff/admin have increasingly better outcomes when they see more senior faculty and staff/admin whose identities they share (Lee &amp; Won, 2014</w:t>
      </w:r>
      <w:r w:rsidR="00325EB6">
        <w:rPr>
          <w:rFonts w:ascii="Times New Roman" w:hAnsi="Times New Roman" w:cs="Times New Roman"/>
          <w:sz w:val="24"/>
          <w:szCs w:val="24"/>
        </w:rPr>
        <w:t>; Sanders et al., 2009</w:t>
      </w:r>
      <w:r w:rsidR="005662CB">
        <w:rPr>
          <w:rFonts w:ascii="Times New Roman" w:hAnsi="Times New Roman" w:cs="Times New Roman"/>
          <w:sz w:val="24"/>
          <w:szCs w:val="24"/>
        </w:rPr>
        <w:t xml:space="preserve">).  </w:t>
      </w:r>
      <w:r w:rsidR="00DD4407">
        <w:rPr>
          <w:rFonts w:ascii="Times New Roman" w:hAnsi="Times New Roman" w:cs="Times New Roman"/>
          <w:sz w:val="24"/>
          <w:szCs w:val="24"/>
        </w:rPr>
        <w:t>O</w:t>
      </w:r>
      <w:r w:rsidR="005662CB">
        <w:rPr>
          <w:rFonts w:ascii="Times New Roman" w:hAnsi="Times New Roman" w:cs="Times New Roman"/>
          <w:sz w:val="24"/>
          <w:szCs w:val="24"/>
        </w:rPr>
        <w:t xml:space="preserve">ne way </w:t>
      </w:r>
      <w:r w:rsidR="00DD4407">
        <w:rPr>
          <w:rFonts w:ascii="Times New Roman" w:hAnsi="Times New Roman" w:cs="Times New Roman"/>
          <w:sz w:val="24"/>
          <w:szCs w:val="24"/>
        </w:rPr>
        <w:t xml:space="preserve">in </w:t>
      </w:r>
      <w:r w:rsidR="005662CB">
        <w:rPr>
          <w:rFonts w:ascii="Times New Roman" w:hAnsi="Times New Roman" w:cs="Times New Roman"/>
          <w:sz w:val="24"/>
          <w:szCs w:val="24"/>
        </w:rPr>
        <w:t>which the university could</w:t>
      </w:r>
      <w:r w:rsidR="00DD4407">
        <w:rPr>
          <w:rFonts w:ascii="Times New Roman" w:hAnsi="Times New Roman" w:cs="Times New Roman"/>
          <w:sz w:val="24"/>
          <w:szCs w:val="24"/>
        </w:rPr>
        <w:t xml:space="preserve"> better</w:t>
      </w:r>
      <w:r w:rsidR="005662CB">
        <w:rPr>
          <w:rFonts w:ascii="Times New Roman" w:hAnsi="Times New Roman" w:cs="Times New Roman"/>
          <w:sz w:val="24"/>
          <w:szCs w:val="24"/>
        </w:rPr>
        <w:t xml:space="preserve"> serve its Hispanic student body would be to better serve its Hispanic faculty and staff/admin.</w:t>
      </w:r>
    </w:p>
    <w:p w14:paraId="10864F05" w14:textId="6C2B143B" w:rsidR="00B94BEB" w:rsidRDefault="00B94BEB" w:rsidP="0003575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would like to propose a few changes which could assist in minimizing gender- and race-based salary inequities.  The first would be to provide negotiation training to racial and gender-minority faculty and staff/admin–if, as Biasi and Sarsons (2022) results indicate, individual negotiations have a strong impact on salary outcomes, and part of the </w:t>
      </w:r>
      <w:r w:rsidR="00C443F0">
        <w:rPr>
          <w:rFonts w:ascii="Times New Roman" w:hAnsi="Times New Roman" w:cs="Times New Roman"/>
          <w:sz w:val="24"/>
          <w:szCs w:val="24"/>
        </w:rPr>
        <w:t xml:space="preserve">gender </w:t>
      </w:r>
      <w:r>
        <w:rPr>
          <w:rFonts w:ascii="Times New Roman" w:hAnsi="Times New Roman" w:cs="Times New Roman"/>
          <w:sz w:val="24"/>
          <w:szCs w:val="24"/>
        </w:rPr>
        <w:t xml:space="preserve">difference in individual negotiations </w:t>
      </w:r>
      <w:r w:rsidR="00C443F0">
        <w:rPr>
          <w:rFonts w:ascii="Times New Roman" w:hAnsi="Times New Roman" w:cs="Times New Roman"/>
          <w:sz w:val="24"/>
          <w:szCs w:val="24"/>
        </w:rPr>
        <w:t>relate to</w:t>
      </w:r>
      <w:r>
        <w:rPr>
          <w:rFonts w:ascii="Times New Roman" w:hAnsi="Times New Roman" w:cs="Times New Roman"/>
          <w:sz w:val="24"/>
          <w:szCs w:val="24"/>
        </w:rPr>
        <w:t xml:space="preserve"> </w:t>
      </w:r>
      <w:r w:rsidR="00C443F0">
        <w:rPr>
          <w:rFonts w:ascii="Times New Roman" w:hAnsi="Times New Roman" w:cs="Times New Roman"/>
          <w:sz w:val="24"/>
          <w:szCs w:val="24"/>
        </w:rPr>
        <w:t xml:space="preserve">gender differences in </w:t>
      </w:r>
      <w:r>
        <w:rPr>
          <w:rFonts w:ascii="Times New Roman" w:hAnsi="Times New Roman" w:cs="Times New Roman"/>
          <w:sz w:val="24"/>
          <w:szCs w:val="24"/>
        </w:rPr>
        <w:t xml:space="preserve">discomfort with the negotiation process, then </w:t>
      </w:r>
      <w:r w:rsidR="00C443F0">
        <w:rPr>
          <w:rFonts w:ascii="Times New Roman" w:hAnsi="Times New Roman" w:cs="Times New Roman"/>
          <w:sz w:val="24"/>
          <w:szCs w:val="24"/>
        </w:rPr>
        <w:t xml:space="preserve">providing education and training to faculty and staff/admin may help mitigate </w:t>
      </w:r>
      <w:r w:rsidR="00FB3087">
        <w:rPr>
          <w:rFonts w:ascii="Times New Roman" w:hAnsi="Times New Roman" w:cs="Times New Roman"/>
          <w:sz w:val="24"/>
          <w:szCs w:val="24"/>
        </w:rPr>
        <w:t xml:space="preserve">discrepancies based on salary negotiation.  Related to this, as suggested by Hernandez et al. (2019), it would be prudent to make sure those who are recommending starting salaries and </w:t>
      </w:r>
      <w:r w:rsidR="00FB3087">
        <w:rPr>
          <w:rFonts w:ascii="Times New Roman" w:hAnsi="Times New Roman" w:cs="Times New Roman"/>
          <w:sz w:val="24"/>
          <w:szCs w:val="24"/>
        </w:rPr>
        <w:lastRenderedPageBreak/>
        <w:t xml:space="preserve">salary bonuses receive implicit bias training, so as to better recognize how their actions may be </w:t>
      </w:r>
      <w:r w:rsidR="00DD4407">
        <w:rPr>
          <w:rFonts w:ascii="Times New Roman" w:hAnsi="Times New Roman" w:cs="Times New Roman"/>
          <w:sz w:val="24"/>
          <w:szCs w:val="24"/>
        </w:rPr>
        <w:t xml:space="preserve">inadvertently </w:t>
      </w:r>
      <w:r w:rsidR="00FB3087">
        <w:rPr>
          <w:rFonts w:ascii="Times New Roman" w:hAnsi="Times New Roman" w:cs="Times New Roman"/>
          <w:sz w:val="24"/>
          <w:szCs w:val="24"/>
        </w:rPr>
        <w:t>producing discrepancies in salary outcomes and reproducing the racial and gender income gap.</w:t>
      </w:r>
    </w:p>
    <w:p w14:paraId="1A4B2C75" w14:textId="63DF950F" w:rsidR="00BD56F7" w:rsidRDefault="00EA6E9F" w:rsidP="0081757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Another proposal I would make would be to revise practices used to judge performance, and to grant promotions for staff/admin and tenure for professors.  As explained earlier, even when these judgments seem to be made using the most objective standard applicable–things like quality of work, or frequency and prestige of publication–</w:t>
      </w:r>
      <w:r w:rsidR="00DD4407">
        <w:rPr>
          <w:rFonts w:ascii="Times New Roman" w:hAnsi="Times New Roman" w:cs="Times New Roman"/>
          <w:sz w:val="24"/>
          <w:szCs w:val="24"/>
        </w:rPr>
        <w:t xml:space="preserve">they </w:t>
      </w:r>
      <w:r>
        <w:rPr>
          <w:rFonts w:ascii="Times New Roman" w:hAnsi="Times New Roman" w:cs="Times New Roman"/>
          <w:sz w:val="24"/>
          <w:szCs w:val="24"/>
        </w:rPr>
        <w:t>are impacted by outside forces, which can put minority faculty and staff at a disadvantage when it comes to actually producing the work required for promotion and tenure.</w:t>
      </w:r>
    </w:p>
    <w:p w14:paraId="5704F5C4" w14:textId="46D9764C" w:rsidR="007417BA" w:rsidRDefault="007417BA" w:rsidP="0081757E">
      <w:pPr>
        <w:pStyle w:val="NoSpacing"/>
        <w:spacing w:line="480" w:lineRule="auto"/>
        <w:rPr>
          <w:rFonts w:ascii="Times New Roman" w:hAnsi="Times New Roman" w:cs="Times New Roman"/>
          <w:sz w:val="24"/>
          <w:szCs w:val="24"/>
        </w:rPr>
      </w:pPr>
    </w:p>
    <w:p w14:paraId="1F9C15AE" w14:textId="3F3465A1" w:rsidR="00EA6E9F" w:rsidRDefault="00EA6E9F" w:rsidP="0081757E">
      <w:pPr>
        <w:pStyle w:val="NoSpacing"/>
        <w:spacing w:line="480" w:lineRule="auto"/>
        <w:rPr>
          <w:rFonts w:ascii="Times New Roman" w:hAnsi="Times New Roman" w:cs="Times New Roman"/>
          <w:sz w:val="24"/>
          <w:szCs w:val="24"/>
        </w:rPr>
      </w:pPr>
    </w:p>
    <w:p w14:paraId="582BA389" w14:textId="1D2D94A4" w:rsidR="00DA5131" w:rsidRDefault="00DA5131" w:rsidP="0081757E">
      <w:pPr>
        <w:pStyle w:val="NoSpacing"/>
        <w:spacing w:line="480" w:lineRule="auto"/>
        <w:rPr>
          <w:rFonts w:ascii="Times New Roman" w:hAnsi="Times New Roman" w:cs="Times New Roman"/>
          <w:sz w:val="24"/>
          <w:szCs w:val="24"/>
        </w:rPr>
      </w:pPr>
    </w:p>
    <w:p w14:paraId="78AC1132" w14:textId="7C1C9F26" w:rsidR="00DA5131" w:rsidRDefault="00DA5131" w:rsidP="0081757E">
      <w:pPr>
        <w:pStyle w:val="NoSpacing"/>
        <w:spacing w:line="480" w:lineRule="auto"/>
        <w:rPr>
          <w:rFonts w:ascii="Times New Roman" w:hAnsi="Times New Roman" w:cs="Times New Roman"/>
          <w:sz w:val="24"/>
          <w:szCs w:val="24"/>
        </w:rPr>
      </w:pPr>
    </w:p>
    <w:p w14:paraId="71127BE6" w14:textId="6D281393" w:rsidR="00DA5131" w:rsidRDefault="00DA5131" w:rsidP="0081757E">
      <w:pPr>
        <w:pStyle w:val="NoSpacing"/>
        <w:spacing w:line="480" w:lineRule="auto"/>
        <w:rPr>
          <w:rFonts w:ascii="Times New Roman" w:hAnsi="Times New Roman" w:cs="Times New Roman"/>
          <w:sz w:val="24"/>
          <w:szCs w:val="24"/>
        </w:rPr>
      </w:pPr>
    </w:p>
    <w:p w14:paraId="3583D355" w14:textId="1D4F3122" w:rsidR="00DA5131" w:rsidRDefault="00DA5131" w:rsidP="0081757E">
      <w:pPr>
        <w:pStyle w:val="NoSpacing"/>
        <w:spacing w:line="480" w:lineRule="auto"/>
        <w:rPr>
          <w:rFonts w:ascii="Times New Roman" w:hAnsi="Times New Roman" w:cs="Times New Roman"/>
          <w:sz w:val="24"/>
          <w:szCs w:val="24"/>
        </w:rPr>
      </w:pPr>
    </w:p>
    <w:p w14:paraId="021CA33F" w14:textId="1FAF5CB7" w:rsidR="00DA5131" w:rsidRDefault="00DA5131" w:rsidP="0081757E">
      <w:pPr>
        <w:pStyle w:val="NoSpacing"/>
        <w:spacing w:line="480" w:lineRule="auto"/>
        <w:rPr>
          <w:rFonts w:ascii="Times New Roman" w:hAnsi="Times New Roman" w:cs="Times New Roman"/>
          <w:sz w:val="24"/>
          <w:szCs w:val="24"/>
        </w:rPr>
      </w:pPr>
    </w:p>
    <w:p w14:paraId="25848E22" w14:textId="694D7AED" w:rsidR="00DA5131" w:rsidRDefault="00DA5131" w:rsidP="0081757E">
      <w:pPr>
        <w:pStyle w:val="NoSpacing"/>
        <w:spacing w:line="480" w:lineRule="auto"/>
        <w:rPr>
          <w:rFonts w:ascii="Times New Roman" w:hAnsi="Times New Roman" w:cs="Times New Roman"/>
          <w:sz w:val="24"/>
          <w:szCs w:val="24"/>
        </w:rPr>
      </w:pPr>
    </w:p>
    <w:p w14:paraId="5C71C85D" w14:textId="142071B4" w:rsidR="00DA5131" w:rsidRDefault="00DA5131" w:rsidP="0081757E">
      <w:pPr>
        <w:pStyle w:val="NoSpacing"/>
        <w:spacing w:line="480" w:lineRule="auto"/>
        <w:rPr>
          <w:rFonts w:ascii="Times New Roman" w:hAnsi="Times New Roman" w:cs="Times New Roman"/>
          <w:sz w:val="24"/>
          <w:szCs w:val="24"/>
        </w:rPr>
      </w:pPr>
    </w:p>
    <w:p w14:paraId="3BB6B8AB" w14:textId="6BD74D63" w:rsidR="00DA5131" w:rsidRDefault="00DA5131" w:rsidP="0081757E">
      <w:pPr>
        <w:pStyle w:val="NoSpacing"/>
        <w:spacing w:line="480" w:lineRule="auto"/>
        <w:rPr>
          <w:rFonts w:ascii="Times New Roman" w:hAnsi="Times New Roman" w:cs="Times New Roman"/>
          <w:sz w:val="24"/>
          <w:szCs w:val="24"/>
        </w:rPr>
      </w:pPr>
    </w:p>
    <w:p w14:paraId="3DC0C3EE" w14:textId="272949C5" w:rsidR="00DA5131" w:rsidRDefault="00DA5131" w:rsidP="0081757E">
      <w:pPr>
        <w:pStyle w:val="NoSpacing"/>
        <w:spacing w:line="480" w:lineRule="auto"/>
        <w:rPr>
          <w:rFonts w:ascii="Times New Roman" w:hAnsi="Times New Roman" w:cs="Times New Roman"/>
          <w:sz w:val="24"/>
          <w:szCs w:val="24"/>
        </w:rPr>
      </w:pPr>
    </w:p>
    <w:p w14:paraId="3CA04508" w14:textId="6B850936" w:rsidR="00DA5131" w:rsidRDefault="00DA5131" w:rsidP="0081757E">
      <w:pPr>
        <w:pStyle w:val="NoSpacing"/>
        <w:spacing w:line="480" w:lineRule="auto"/>
        <w:rPr>
          <w:rFonts w:ascii="Times New Roman" w:hAnsi="Times New Roman" w:cs="Times New Roman"/>
          <w:sz w:val="24"/>
          <w:szCs w:val="24"/>
        </w:rPr>
      </w:pPr>
    </w:p>
    <w:p w14:paraId="69BF5D7E" w14:textId="77777777" w:rsidR="00DA5131" w:rsidRDefault="00DA5131" w:rsidP="0081757E">
      <w:pPr>
        <w:pStyle w:val="NoSpacing"/>
        <w:spacing w:line="480" w:lineRule="auto"/>
        <w:rPr>
          <w:rFonts w:ascii="Times New Roman" w:hAnsi="Times New Roman" w:cs="Times New Roman"/>
          <w:sz w:val="24"/>
          <w:szCs w:val="24"/>
        </w:rPr>
      </w:pPr>
    </w:p>
    <w:p w14:paraId="76492795" w14:textId="77777777" w:rsidR="00EA6E9F" w:rsidRDefault="00EA6E9F" w:rsidP="0081757E">
      <w:pPr>
        <w:pStyle w:val="NoSpacing"/>
        <w:spacing w:line="480" w:lineRule="auto"/>
        <w:rPr>
          <w:rFonts w:ascii="Times New Roman" w:hAnsi="Times New Roman" w:cs="Times New Roman"/>
          <w:sz w:val="24"/>
          <w:szCs w:val="24"/>
        </w:rPr>
      </w:pPr>
    </w:p>
    <w:p w14:paraId="6B62DEFD" w14:textId="3C15C2A2" w:rsidR="00BD56F7" w:rsidRPr="00BD56F7" w:rsidRDefault="00BD56F7" w:rsidP="00BD56F7">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858A30C"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Akee, R., Jones, M.R., &amp; Porter, S.R. (2019). Race matters: Income shares, income inequality,</w:t>
      </w:r>
    </w:p>
    <w:p w14:paraId="15815FD7" w14:textId="77777777" w:rsidR="00D75582" w:rsidRDefault="00BD56F7" w:rsidP="00BD56F7">
      <w:pPr>
        <w:pStyle w:val="NoSpacing"/>
        <w:spacing w:line="480" w:lineRule="auto"/>
        <w:ind w:firstLine="720"/>
        <w:rPr>
          <w:rFonts w:ascii="Times New Roman" w:hAnsi="Times New Roman" w:cs="Times New Roman"/>
          <w:sz w:val="24"/>
          <w:szCs w:val="24"/>
        </w:rPr>
      </w:pPr>
      <w:r w:rsidRPr="00BD56F7">
        <w:rPr>
          <w:rFonts w:ascii="Times New Roman" w:hAnsi="Times New Roman" w:cs="Times New Roman"/>
          <w:sz w:val="24"/>
          <w:szCs w:val="24"/>
        </w:rPr>
        <w:t>and income</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mobility for all U.S. races. </w:t>
      </w:r>
      <w:r w:rsidRPr="00BD56F7">
        <w:rPr>
          <w:rFonts w:ascii="Times New Roman" w:hAnsi="Times New Roman" w:cs="Times New Roman"/>
          <w:i/>
          <w:iCs/>
          <w:sz w:val="24"/>
          <w:szCs w:val="24"/>
        </w:rPr>
        <w:t>Demography, 56</w:t>
      </w:r>
      <w:r w:rsidRPr="00BD56F7">
        <w:rPr>
          <w:rFonts w:ascii="Times New Roman" w:hAnsi="Times New Roman" w:cs="Times New Roman"/>
          <w:sz w:val="24"/>
          <w:szCs w:val="24"/>
        </w:rPr>
        <w:t>(3), 999-1021.</w:t>
      </w:r>
    </w:p>
    <w:p w14:paraId="310378A9" w14:textId="4928C20D" w:rsidR="00BD56F7" w:rsidRPr="00BD56F7" w:rsidRDefault="00D75582" w:rsidP="00D75582">
      <w:pPr>
        <w:pStyle w:val="NoSpacing"/>
        <w:spacing w:line="480" w:lineRule="auto"/>
        <w:ind w:firstLine="720"/>
        <w:rPr>
          <w:rFonts w:ascii="Times New Roman" w:hAnsi="Times New Roman" w:cs="Times New Roman"/>
          <w:sz w:val="24"/>
          <w:szCs w:val="24"/>
        </w:rPr>
      </w:pPr>
      <w:hyperlink r:id="rId6" w:history="1">
        <w:r w:rsidRPr="003A30C9">
          <w:rPr>
            <w:rStyle w:val="Hyperlink"/>
            <w:rFonts w:ascii="Times New Roman" w:hAnsi="Times New Roman" w:cs="Times New Roman"/>
            <w:sz w:val="24"/>
            <w:szCs w:val="24"/>
          </w:rPr>
          <w:t>https://doi.org/10.1007/s13524-019-00773-7</w:t>
        </w:r>
      </w:hyperlink>
      <w:r>
        <w:rPr>
          <w:rFonts w:ascii="Times New Roman" w:hAnsi="Times New Roman" w:cs="Times New Roman"/>
          <w:sz w:val="24"/>
          <w:szCs w:val="24"/>
        </w:rPr>
        <w:t xml:space="preserve"> </w:t>
      </w:r>
    </w:p>
    <w:p w14:paraId="79A9415D" w14:textId="77777777" w:rsidR="00BD56F7" w:rsidRDefault="00BD56F7" w:rsidP="00BD56F7">
      <w:pPr>
        <w:pStyle w:val="NoSpacing"/>
        <w:spacing w:line="480" w:lineRule="auto"/>
        <w:rPr>
          <w:rFonts w:ascii="Times New Roman" w:hAnsi="Times New Roman" w:cs="Times New Roman"/>
          <w:i/>
          <w:iCs/>
          <w:sz w:val="24"/>
          <w:szCs w:val="24"/>
        </w:rPr>
      </w:pPr>
      <w:r w:rsidRPr="00BD56F7">
        <w:rPr>
          <w:rFonts w:ascii="Times New Roman" w:hAnsi="Times New Roman" w:cs="Times New Roman"/>
          <w:sz w:val="24"/>
          <w:szCs w:val="24"/>
        </w:rPr>
        <w:t xml:space="preserve">Alkadry, M.G., &amp; Tower, L.E. (2006). Unequal pay: The role of gender. </w:t>
      </w:r>
      <w:r w:rsidRPr="00BD56F7">
        <w:rPr>
          <w:rFonts w:ascii="Times New Roman" w:hAnsi="Times New Roman" w:cs="Times New Roman"/>
          <w:i/>
          <w:iCs/>
          <w:sz w:val="24"/>
          <w:szCs w:val="24"/>
        </w:rPr>
        <w:t>Public Administration</w:t>
      </w:r>
    </w:p>
    <w:p w14:paraId="34837106" w14:textId="1C8DC4E6" w:rsidR="00BD56F7" w:rsidRPr="00D75582" w:rsidRDefault="00BD56F7" w:rsidP="00D75582">
      <w:pPr>
        <w:pStyle w:val="NoSpacing"/>
        <w:spacing w:line="480" w:lineRule="auto"/>
        <w:ind w:firstLine="720"/>
        <w:rPr>
          <w:rFonts w:ascii="Times New Roman" w:hAnsi="Times New Roman" w:cs="Times New Roman"/>
          <w:sz w:val="24"/>
          <w:szCs w:val="24"/>
        </w:rPr>
      </w:pPr>
      <w:r w:rsidRPr="00BD56F7">
        <w:rPr>
          <w:rFonts w:ascii="Times New Roman" w:hAnsi="Times New Roman" w:cs="Times New Roman"/>
          <w:i/>
          <w:iCs/>
          <w:sz w:val="24"/>
          <w:szCs w:val="24"/>
        </w:rPr>
        <w:t>Review,</w:t>
      </w:r>
      <w:r>
        <w:rPr>
          <w:rFonts w:ascii="Times New Roman" w:hAnsi="Times New Roman" w:cs="Times New Roman"/>
          <w:i/>
          <w:iCs/>
          <w:sz w:val="24"/>
          <w:szCs w:val="24"/>
        </w:rPr>
        <w:t xml:space="preserve"> </w:t>
      </w:r>
      <w:r w:rsidRPr="00BD56F7">
        <w:rPr>
          <w:rFonts w:ascii="Times New Roman" w:hAnsi="Times New Roman" w:cs="Times New Roman"/>
          <w:i/>
          <w:iCs/>
          <w:sz w:val="24"/>
          <w:szCs w:val="24"/>
        </w:rPr>
        <w:t>66</w:t>
      </w:r>
      <w:r w:rsidRPr="00BD56F7">
        <w:rPr>
          <w:rFonts w:ascii="Times New Roman" w:hAnsi="Times New Roman" w:cs="Times New Roman"/>
          <w:sz w:val="24"/>
          <w:szCs w:val="24"/>
        </w:rPr>
        <w:t>(6), 888-898.</w:t>
      </w:r>
      <w:r w:rsidR="00D75582">
        <w:rPr>
          <w:rFonts w:ascii="Times New Roman" w:hAnsi="Times New Roman" w:cs="Times New Roman"/>
          <w:sz w:val="24"/>
          <w:szCs w:val="24"/>
        </w:rPr>
        <w:t xml:space="preserve"> </w:t>
      </w:r>
      <w:hyperlink r:id="rId7" w:history="1">
        <w:r w:rsidR="00D75582" w:rsidRPr="00D75582">
          <w:rPr>
            <w:rStyle w:val="Hyperlink"/>
            <w:rFonts w:ascii="Times New Roman" w:hAnsi="Times New Roman" w:cs="Times New Roman"/>
            <w:sz w:val="24"/>
            <w:szCs w:val="24"/>
          </w:rPr>
          <w:t>https://doi.org/10.1111/j.1540-6210.2006.00656.x</w:t>
        </w:r>
      </w:hyperlink>
    </w:p>
    <w:p w14:paraId="1F356701" w14:textId="77777777" w:rsidR="00BD56F7" w:rsidRDefault="00BD56F7" w:rsidP="00BD56F7">
      <w:pPr>
        <w:pStyle w:val="NoSpacing"/>
        <w:spacing w:line="480" w:lineRule="auto"/>
        <w:rPr>
          <w:rFonts w:ascii="Times New Roman" w:hAnsi="Times New Roman" w:cs="Times New Roman"/>
          <w:i/>
          <w:iCs/>
          <w:sz w:val="24"/>
          <w:szCs w:val="24"/>
        </w:rPr>
      </w:pPr>
      <w:r w:rsidRPr="00BD56F7">
        <w:rPr>
          <w:rFonts w:ascii="Times New Roman" w:hAnsi="Times New Roman" w:cs="Times New Roman"/>
          <w:sz w:val="24"/>
          <w:szCs w:val="24"/>
        </w:rPr>
        <w:t xml:space="preserve">Biasi, B., &amp; Sarsons, H. (2022). Flexible wages, bargaining, and the gender gap. </w:t>
      </w:r>
      <w:r w:rsidRPr="00BD56F7">
        <w:rPr>
          <w:rFonts w:ascii="Times New Roman" w:hAnsi="Times New Roman" w:cs="Times New Roman"/>
          <w:i/>
          <w:iCs/>
          <w:sz w:val="24"/>
          <w:szCs w:val="24"/>
        </w:rPr>
        <w:t>Quarterly</w:t>
      </w:r>
    </w:p>
    <w:p w14:paraId="0CB19B90" w14:textId="58BB3B3E" w:rsidR="00BD56F7" w:rsidRPr="00BD56F7" w:rsidRDefault="00BD56F7" w:rsidP="00BD56F7">
      <w:pPr>
        <w:pStyle w:val="NoSpacing"/>
        <w:spacing w:line="480" w:lineRule="auto"/>
        <w:ind w:firstLine="720"/>
        <w:rPr>
          <w:rFonts w:ascii="Times New Roman" w:hAnsi="Times New Roman" w:cs="Times New Roman"/>
          <w:i/>
          <w:iCs/>
          <w:sz w:val="24"/>
          <w:szCs w:val="24"/>
        </w:rPr>
      </w:pPr>
      <w:r w:rsidRPr="00BD56F7">
        <w:rPr>
          <w:rFonts w:ascii="Times New Roman" w:hAnsi="Times New Roman" w:cs="Times New Roman"/>
          <w:i/>
          <w:iCs/>
          <w:sz w:val="24"/>
          <w:szCs w:val="24"/>
        </w:rPr>
        <w:t>Journal of</w:t>
      </w:r>
      <w:r>
        <w:rPr>
          <w:rFonts w:ascii="Times New Roman" w:hAnsi="Times New Roman" w:cs="Times New Roman"/>
          <w:i/>
          <w:iCs/>
          <w:sz w:val="24"/>
          <w:szCs w:val="24"/>
        </w:rPr>
        <w:t xml:space="preserve"> </w:t>
      </w:r>
      <w:r w:rsidRPr="00BD56F7">
        <w:rPr>
          <w:rFonts w:ascii="Times New Roman" w:hAnsi="Times New Roman" w:cs="Times New Roman"/>
          <w:i/>
          <w:iCs/>
          <w:sz w:val="24"/>
          <w:szCs w:val="24"/>
        </w:rPr>
        <w:t>Economics, 137</w:t>
      </w:r>
      <w:r w:rsidRPr="00BD56F7">
        <w:rPr>
          <w:rFonts w:ascii="Times New Roman" w:hAnsi="Times New Roman" w:cs="Times New Roman"/>
          <w:sz w:val="24"/>
          <w:szCs w:val="24"/>
        </w:rPr>
        <w:t>(1), 215-266.</w:t>
      </w:r>
      <w:r w:rsidR="00FE37B7">
        <w:rPr>
          <w:rFonts w:ascii="Times New Roman" w:hAnsi="Times New Roman" w:cs="Times New Roman"/>
          <w:sz w:val="24"/>
          <w:szCs w:val="24"/>
        </w:rPr>
        <w:t xml:space="preserve"> </w:t>
      </w:r>
      <w:hyperlink r:id="rId8" w:history="1">
        <w:r w:rsidR="00FE37B7" w:rsidRPr="00FE37B7">
          <w:rPr>
            <w:rStyle w:val="Hyperlink"/>
            <w:rFonts w:ascii="Times New Roman" w:hAnsi="Times New Roman" w:cs="Times New Roman"/>
            <w:sz w:val="24"/>
            <w:szCs w:val="24"/>
          </w:rPr>
          <w:t>https://doi.org/10.1093/qje/qjab026</w:t>
        </w:r>
      </w:hyperlink>
    </w:p>
    <w:p w14:paraId="1186CF20"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Bloome, D., &amp; Western, B. (2011). Cohort change and racial differences in educational and</w:t>
      </w:r>
    </w:p>
    <w:p w14:paraId="4A01C9EF" w14:textId="529AAD54" w:rsidR="00BD56F7" w:rsidRPr="00BD56F7" w:rsidRDefault="00BD56F7" w:rsidP="00BD56F7">
      <w:pPr>
        <w:pStyle w:val="NoSpacing"/>
        <w:spacing w:line="480" w:lineRule="auto"/>
        <w:ind w:firstLine="720"/>
        <w:rPr>
          <w:rFonts w:ascii="Times New Roman" w:hAnsi="Times New Roman" w:cs="Times New Roman"/>
          <w:sz w:val="24"/>
          <w:szCs w:val="24"/>
        </w:rPr>
      </w:pPr>
      <w:r w:rsidRPr="00BD56F7">
        <w:rPr>
          <w:rFonts w:ascii="Times New Roman" w:hAnsi="Times New Roman" w:cs="Times New Roman"/>
          <w:sz w:val="24"/>
          <w:szCs w:val="24"/>
        </w:rPr>
        <w:t>income</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mobility. </w:t>
      </w:r>
      <w:r w:rsidRPr="00BD56F7">
        <w:rPr>
          <w:rFonts w:ascii="Times New Roman" w:hAnsi="Times New Roman" w:cs="Times New Roman"/>
          <w:i/>
          <w:iCs/>
          <w:sz w:val="24"/>
          <w:szCs w:val="24"/>
        </w:rPr>
        <w:t>Social Forces, 90</w:t>
      </w:r>
      <w:r w:rsidRPr="00BD56F7">
        <w:rPr>
          <w:rFonts w:ascii="Times New Roman" w:hAnsi="Times New Roman" w:cs="Times New Roman"/>
          <w:sz w:val="24"/>
          <w:szCs w:val="24"/>
        </w:rPr>
        <w:t>(2), 375-395.</w:t>
      </w:r>
      <w:r w:rsidR="00E02361">
        <w:rPr>
          <w:rFonts w:ascii="Times New Roman" w:hAnsi="Times New Roman" w:cs="Times New Roman"/>
          <w:sz w:val="24"/>
          <w:szCs w:val="24"/>
        </w:rPr>
        <w:t xml:space="preserve"> </w:t>
      </w:r>
      <w:hyperlink r:id="rId9" w:history="1">
        <w:r w:rsidR="00E02361" w:rsidRPr="003A30C9">
          <w:rPr>
            <w:rStyle w:val="Hyperlink"/>
            <w:rFonts w:ascii="Times New Roman" w:hAnsi="Times New Roman" w:cs="Times New Roman"/>
            <w:sz w:val="24"/>
            <w:szCs w:val="24"/>
          </w:rPr>
          <w:t>https://doi.org/10.1093/sf/sor002</w:t>
        </w:r>
      </w:hyperlink>
      <w:r w:rsidR="00E02361">
        <w:rPr>
          <w:rFonts w:ascii="Times New Roman" w:hAnsi="Times New Roman" w:cs="Times New Roman"/>
          <w:sz w:val="24"/>
          <w:szCs w:val="24"/>
        </w:rPr>
        <w:t xml:space="preserve"> </w:t>
      </w:r>
    </w:p>
    <w:p w14:paraId="7B26FB05" w14:textId="6487C4F8"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Carlin, P.S., Kidd, M.P., Rooney, P.M</w:t>
      </w:r>
      <w:r w:rsidR="00B9752E">
        <w:rPr>
          <w:rFonts w:ascii="Times New Roman" w:hAnsi="Times New Roman" w:cs="Times New Roman"/>
          <w:sz w:val="24"/>
          <w:szCs w:val="24"/>
        </w:rPr>
        <w:t>.</w:t>
      </w:r>
      <w:r w:rsidRPr="00BD56F7">
        <w:rPr>
          <w:rFonts w:ascii="Times New Roman" w:hAnsi="Times New Roman" w:cs="Times New Roman"/>
          <w:sz w:val="24"/>
          <w:szCs w:val="24"/>
        </w:rPr>
        <w:t>, &amp; Denton, B. (2013). Academic wage structure by</w:t>
      </w:r>
    </w:p>
    <w:p w14:paraId="176BEEFC" w14:textId="60142E43" w:rsidR="00BD56F7" w:rsidRPr="00BD56F7" w:rsidRDefault="00BD56F7" w:rsidP="00BD56F7">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gender: The roles</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of peer review, performance, and market forces. </w:t>
      </w:r>
      <w:r w:rsidRPr="00BD56F7">
        <w:rPr>
          <w:rFonts w:ascii="Times New Roman" w:hAnsi="Times New Roman" w:cs="Times New Roman"/>
          <w:i/>
          <w:iCs/>
          <w:sz w:val="24"/>
          <w:szCs w:val="24"/>
        </w:rPr>
        <w:t>Southern Economic Journal, 80</w:t>
      </w:r>
      <w:r w:rsidRPr="00BD56F7">
        <w:rPr>
          <w:rFonts w:ascii="Times New Roman" w:hAnsi="Times New Roman" w:cs="Times New Roman"/>
          <w:sz w:val="24"/>
          <w:szCs w:val="24"/>
        </w:rPr>
        <w:t>(1), 127-146.</w:t>
      </w:r>
      <w:r w:rsidR="00742620">
        <w:rPr>
          <w:rFonts w:ascii="Times New Roman" w:hAnsi="Times New Roman" w:cs="Times New Roman"/>
          <w:sz w:val="24"/>
          <w:szCs w:val="24"/>
        </w:rPr>
        <w:t xml:space="preserve"> </w:t>
      </w:r>
      <w:hyperlink r:id="rId10" w:tgtFrame="_blank" w:history="1">
        <w:r w:rsidR="00742620" w:rsidRPr="00742620">
          <w:rPr>
            <w:rStyle w:val="Hyperlink"/>
            <w:rFonts w:ascii="Times New Roman" w:hAnsi="Times New Roman" w:cs="Times New Roman"/>
            <w:sz w:val="24"/>
            <w:szCs w:val="24"/>
          </w:rPr>
          <w:t xml:space="preserve">https://doi.org/10.4284/0038-4038-2010.267 </w:t>
        </w:r>
      </w:hyperlink>
    </w:p>
    <w:p w14:paraId="26E68E96"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Cheng, S., Tamborini, C.R., Kim, C., &amp; Sakamoto, A. (2019). Educational variations in cohort</w:t>
      </w:r>
    </w:p>
    <w:p w14:paraId="22BF5FF8" w14:textId="29709AB5" w:rsidR="00BD56F7" w:rsidRPr="00BD56F7" w:rsidRDefault="00BD56F7" w:rsidP="00BD56F7">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trends in the</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Black-White earnings gap among men: Evidence from administrative earnings data. </w:t>
      </w:r>
      <w:r w:rsidRPr="00BD56F7">
        <w:rPr>
          <w:rFonts w:ascii="Times New Roman" w:hAnsi="Times New Roman" w:cs="Times New Roman"/>
          <w:i/>
          <w:iCs/>
          <w:sz w:val="24"/>
          <w:szCs w:val="24"/>
        </w:rPr>
        <w:t>Demography, 56</w:t>
      </w:r>
      <w:r w:rsidRPr="00BD56F7">
        <w:rPr>
          <w:rFonts w:ascii="Times New Roman" w:hAnsi="Times New Roman" w:cs="Times New Roman"/>
          <w:sz w:val="24"/>
          <w:szCs w:val="24"/>
        </w:rPr>
        <w:t>(6), 2253-2277.</w:t>
      </w:r>
      <w:r w:rsidR="003132B7">
        <w:rPr>
          <w:rFonts w:ascii="Times New Roman" w:hAnsi="Times New Roman" w:cs="Times New Roman"/>
          <w:sz w:val="24"/>
          <w:szCs w:val="24"/>
        </w:rPr>
        <w:t xml:space="preserve"> </w:t>
      </w:r>
      <w:hyperlink r:id="rId11" w:history="1">
        <w:r w:rsidR="003132B7" w:rsidRPr="003A30C9">
          <w:rPr>
            <w:rStyle w:val="Hyperlink"/>
            <w:rFonts w:ascii="Times New Roman" w:hAnsi="Times New Roman" w:cs="Times New Roman"/>
            <w:sz w:val="24"/>
            <w:szCs w:val="24"/>
          </w:rPr>
          <w:t>https://doi.org/10.1007/s13524-019-00827-w</w:t>
        </w:r>
      </w:hyperlink>
      <w:r w:rsidR="003132B7">
        <w:rPr>
          <w:rFonts w:ascii="Times New Roman" w:hAnsi="Times New Roman" w:cs="Times New Roman"/>
          <w:sz w:val="24"/>
          <w:szCs w:val="24"/>
        </w:rPr>
        <w:t xml:space="preserve"> </w:t>
      </w:r>
    </w:p>
    <w:p w14:paraId="7591982A"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Doucet, C., Smith, M.R., &amp; Durand, C. (2012). Pay structure, female representation and the</w:t>
      </w:r>
    </w:p>
    <w:p w14:paraId="57A5F95D" w14:textId="1D4257BB" w:rsidR="00BD56F7" w:rsidRPr="00587A42" w:rsidRDefault="00BD56F7" w:rsidP="00587A42">
      <w:pPr>
        <w:pStyle w:val="NoSpacing"/>
        <w:spacing w:line="480" w:lineRule="auto"/>
        <w:ind w:left="720"/>
        <w:rPr>
          <w:rFonts w:ascii="Times New Roman" w:hAnsi="Times New Roman" w:cs="Times New Roman"/>
          <w:iCs/>
          <w:sz w:val="24"/>
          <w:szCs w:val="24"/>
        </w:rPr>
      </w:pPr>
      <w:r w:rsidRPr="00BD56F7">
        <w:rPr>
          <w:rFonts w:ascii="Times New Roman" w:hAnsi="Times New Roman" w:cs="Times New Roman"/>
          <w:sz w:val="24"/>
          <w:szCs w:val="24"/>
        </w:rPr>
        <w:t>gender pay</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gap among university professors. </w:t>
      </w:r>
      <w:r w:rsidRPr="00BD56F7">
        <w:rPr>
          <w:rFonts w:ascii="Times New Roman" w:hAnsi="Times New Roman" w:cs="Times New Roman"/>
          <w:i/>
          <w:iCs/>
          <w:sz w:val="24"/>
          <w:szCs w:val="24"/>
        </w:rPr>
        <w:t>Relations Industrielles/</w:t>
      </w:r>
      <w:r w:rsidRPr="00BD56F7">
        <w:rPr>
          <w:rFonts w:ascii="Times New Roman" w:hAnsi="Times New Roman" w:cs="Times New Roman"/>
          <w:i/>
          <w:sz w:val="24"/>
          <w:szCs w:val="24"/>
        </w:rPr>
        <w:t>Industrial Relations, 67</w:t>
      </w:r>
      <w:r w:rsidRPr="00BD56F7">
        <w:rPr>
          <w:rFonts w:ascii="Times New Roman" w:hAnsi="Times New Roman" w:cs="Times New Roman"/>
          <w:iCs/>
          <w:sz w:val="24"/>
          <w:szCs w:val="24"/>
        </w:rPr>
        <w:t>(1), 51-75.</w:t>
      </w:r>
      <w:r w:rsidR="00587A42">
        <w:rPr>
          <w:rFonts w:ascii="Times New Roman" w:hAnsi="Times New Roman" w:cs="Times New Roman"/>
          <w:iCs/>
          <w:sz w:val="24"/>
          <w:szCs w:val="24"/>
        </w:rPr>
        <w:t xml:space="preserve"> </w:t>
      </w:r>
      <w:hyperlink r:id="rId12" w:history="1">
        <w:r w:rsidR="00587A42" w:rsidRPr="00587A42">
          <w:rPr>
            <w:rStyle w:val="Hyperlink"/>
            <w:rFonts w:ascii="Times New Roman" w:hAnsi="Times New Roman" w:cs="Times New Roman"/>
            <w:iCs/>
            <w:sz w:val="24"/>
            <w:szCs w:val="24"/>
          </w:rPr>
          <w:t xml:space="preserve">https://doi.org/10.7202/1008195ar </w:t>
        </w:r>
      </w:hyperlink>
    </w:p>
    <w:p w14:paraId="7B5B7473"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Eaton, A.A., Saunders, J.F., Jacobson, R.K., &amp; West, K. (2020). How gender and race</w:t>
      </w:r>
    </w:p>
    <w:p w14:paraId="0E799633" w14:textId="3247370E" w:rsidR="00BD56F7" w:rsidRPr="00BD56F7" w:rsidRDefault="00BD56F7" w:rsidP="00BD56F7">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lastRenderedPageBreak/>
        <w:t>stereotypes impact</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the advancement of scholars in STEM: Professors’ biased evaluations of physics and biology post-doctoral candidates. </w:t>
      </w:r>
      <w:r w:rsidRPr="00BD56F7">
        <w:rPr>
          <w:rFonts w:ascii="Times New Roman" w:hAnsi="Times New Roman" w:cs="Times New Roman"/>
          <w:i/>
          <w:iCs/>
          <w:sz w:val="24"/>
          <w:szCs w:val="24"/>
        </w:rPr>
        <w:t>Sex Roles, 82</w:t>
      </w:r>
      <w:r w:rsidRPr="00BD56F7">
        <w:rPr>
          <w:rFonts w:ascii="Times New Roman" w:hAnsi="Times New Roman" w:cs="Times New Roman"/>
          <w:sz w:val="24"/>
          <w:szCs w:val="24"/>
        </w:rPr>
        <w:t>(374), 127-141.</w:t>
      </w:r>
      <w:r w:rsidR="009C2E80">
        <w:rPr>
          <w:rFonts w:ascii="Times New Roman" w:hAnsi="Times New Roman" w:cs="Times New Roman"/>
          <w:sz w:val="24"/>
          <w:szCs w:val="24"/>
        </w:rPr>
        <w:t xml:space="preserve"> </w:t>
      </w:r>
      <w:hyperlink r:id="rId13" w:history="1">
        <w:r w:rsidR="00A56074" w:rsidRPr="003A30C9">
          <w:rPr>
            <w:rStyle w:val="Hyperlink"/>
            <w:rFonts w:ascii="Times New Roman" w:hAnsi="Times New Roman" w:cs="Times New Roman"/>
            <w:sz w:val="24"/>
            <w:szCs w:val="24"/>
          </w:rPr>
          <w:t>https://doi.org/10.1007/s11199-019-01052-w</w:t>
        </w:r>
      </w:hyperlink>
    </w:p>
    <w:p w14:paraId="7BC85F4F"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Gaddis, S.M. (2015). Discrimination in the credential society: An audit study of race and college</w:t>
      </w:r>
    </w:p>
    <w:p w14:paraId="7FA4CDD4" w14:textId="2AE5A48C" w:rsidR="00BD56F7" w:rsidRPr="00BD56F7" w:rsidRDefault="00BD56F7" w:rsidP="00DB7F6A">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 xml:space="preserve">selectivity in the labor market. </w:t>
      </w:r>
      <w:r w:rsidRPr="00BD56F7">
        <w:rPr>
          <w:rFonts w:ascii="Times New Roman" w:hAnsi="Times New Roman" w:cs="Times New Roman"/>
          <w:i/>
          <w:iCs/>
          <w:sz w:val="24"/>
          <w:szCs w:val="24"/>
        </w:rPr>
        <w:t>Social Forces, 93</w:t>
      </w:r>
      <w:r w:rsidRPr="00BD56F7">
        <w:rPr>
          <w:rFonts w:ascii="Times New Roman" w:hAnsi="Times New Roman" w:cs="Times New Roman"/>
          <w:sz w:val="24"/>
          <w:szCs w:val="24"/>
        </w:rPr>
        <w:t>(4), 1451-1479</w:t>
      </w:r>
      <w:r w:rsidR="00B86BC1">
        <w:rPr>
          <w:rFonts w:ascii="Times New Roman" w:hAnsi="Times New Roman" w:cs="Times New Roman"/>
          <w:sz w:val="24"/>
          <w:szCs w:val="24"/>
        </w:rPr>
        <w:t xml:space="preserve">. </w:t>
      </w:r>
      <w:hyperlink r:id="rId14" w:history="1">
        <w:r w:rsidR="00B86BC1" w:rsidRPr="003A30C9">
          <w:rPr>
            <w:rStyle w:val="Hyperlink"/>
            <w:rFonts w:ascii="Times New Roman" w:hAnsi="Times New Roman" w:cs="Times New Roman"/>
            <w:sz w:val="24"/>
            <w:szCs w:val="24"/>
          </w:rPr>
          <w:t>https://doi.org/10.1093/sf/sou111</w:t>
        </w:r>
      </w:hyperlink>
      <w:r w:rsidR="00DB7F6A">
        <w:rPr>
          <w:rFonts w:ascii="Times New Roman" w:hAnsi="Times New Roman" w:cs="Times New Roman"/>
          <w:sz w:val="24"/>
          <w:szCs w:val="24"/>
        </w:rPr>
        <w:t xml:space="preserve"> </w:t>
      </w:r>
    </w:p>
    <w:p w14:paraId="3C96C015"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Ginther, D.K., &amp; Hayes, K.J. (2003). Gender differences in salary and promotions for faculty in</w:t>
      </w:r>
    </w:p>
    <w:p w14:paraId="74EA8C62" w14:textId="7296534D" w:rsidR="00BD56F7" w:rsidRPr="00BD56F7" w:rsidRDefault="00BD56F7" w:rsidP="00B86BC1">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the</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humanities 1977-95. </w:t>
      </w:r>
      <w:r w:rsidRPr="00BD56F7">
        <w:rPr>
          <w:rFonts w:ascii="Times New Roman" w:hAnsi="Times New Roman" w:cs="Times New Roman"/>
          <w:i/>
          <w:iCs/>
          <w:sz w:val="24"/>
          <w:szCs w:val="24"/>
        </w:rPr>
        <w:t>Journal of Human Resources, 38</w:t>
      </w:r>
      <w:r w:rsidRPr="00BD56F7">
        <w:rPr>
          <w:rFonts w:ascii="Times New Roman" w:hAnsi="Times New Roman" w:cs="Times New Roman"/>
          <w:sz w:val="24"/>
          <w:szCs w:val="24"/>
        </w:rPr>
        <w:t>(1), 34-73.</w:t>
      </w:r>
      <w:r w:rsidR="00B86BC1">
        <w:rPr>
          <w:rFonts w:ascii="Times New Roman" w:hAnsi="Times New Roman" w:cs="Times New Roman"/>
          <w:sz w:val="24"/>
          <w:szCs w:val="24"/>
        </w:rPr>
        <w:t xml:space="preserve"> </w:t>
      </w:r>
      <w:hyperlink r:id="rId15" w:history="1">
        <w:r w:rsidR="00B86BC1" w:rsidRPr="003A30C9">
          <w:rPr>
            <w:rStyle w:val="Hyperlink"/>
            <w:rFonts w:ascii="Times New Roman" w:hAnsi="Times New Roman" w:cs="Times New Roman"/>
            <w:sz w:val="24"/>
            <w:szCs w:val="24"/>
          </w:rPr>
          <w:t>https://doi.org/10.2307/1558755</w:t>
        </w:r>
      </w:hyperlink>
      <w:r w:rsidR="00B86BC1">
        <w:rPr>
          <w:rFonts w:ascii="Times New Roman" w:hAnsi="Times New Roman" w:cs="Times New Roman"/>
          <w:sz w:val="24"/>
          <w:szCs w:val="24"/>
        </w:rPr>
        <w:t xml:space="preserve"> </w:t>
      </w:r>
    </w:p>
    <w:p w14:paraId="28434053"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Hernandez, M., Avery, D.R., Volpone, S.D., &amp; Kaiser, C.R. (2019). Bargaining while Black:</w:t>
      </w:r>
    </w:p>
    <w:p w14:paraId="780902FA" w14:textId="74A1F660" w:rsidR="00BD56F7" w:rsidRPr="00BD56F7" w:rsidRDefault="00BD56F7" w:rsidP="00B86BC1">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The role of race</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in salary negotiations. </w:t>
      </w:r>
      <w:r w:rsidRPr="00BD56F7">
        <w:rPr>
          <w:rFonts w:ascii="Times New Roman" w:hAnsi="Times New Roman" w:cs="Times New Roman"/>
          <w:i/>
          <w:iCs/>
          <w:sz w:val="24"/>
          <w:szCs w:val="24"/>
        </w:rPr>
        <w:t>Journal of Applied Psychology, 104</w:t>
      </w:r>
      <w:r w:rsidRPr="00BD56F7">
        <w:rPr>
          <w:rFonts w:ascii="Times New Roman" w:hAnsi="Times New Roman" w:cs="Times New Roman"/>
          <w:sz w:val="24"/>
          <w:szCs w:val="24"/>
        </w:rPr>
        <w:t>(4), 581-592.</w:t>
      </w:r>
      <w:r w:rsidR="00B86BC1">
        <w:rPr>
          <w:rFonts w:ascii="Times New Roman" w:hAnsi="Times New Roman" w:cs="Times New Roman"/>
          <w:sz w:val="24"/>
          <w:szCs w:val="24"/>
        </w:rPr>
        <w:t xml:space="preserve"> </w:t>
      </w:r>
      <w:hyperlink r:id="rId16" w:history="1">
        <w:r w:rsidR="00B86BC1" w:rsidRPr="003A30C9">
          <w:rPr>
            <w:rStyle w:val="Hyperlink"/>
            <w:rFonts w:ascii="Times New Roman" w:hAnsi="Times New Roman" w:cs="Times New Roman"/>
            <w:sz w:val="24"/>
            <w:szCs w:val="24"/>
          </w:rPr>
          <w:t>https://doi.org/10.1037/apl0000363</w:t>
        </w:r>
      </w:hyperlink>
    </w:p>
    <w:p w14:paraId="6BA1E237"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Intrator, J., Tannen, J., &amp; Massey, D.S. (2016). Segregation by race and income in the United</w:t>
      </w:r>
    </w:p>
    <w:p w14:paraId="5B6C72BB" w14:textId="00E8EDFE" w:rsidR="00BD56F7" w:rsidRPr="00BD56F7" w:rsidRDefault="00BD56F7" w:rsidP="00B86BC1">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 xml:space="preserve">States 1970-2010. </w:t>
      </w:r>
      <w:r w:rsidRPr="00BD56F7">
        <w:rPr>
          <w:rFonts w:ascii="Times New Roman" w:hAnsi="Times New Roman" w:cs="Times New Roman"/>
          <w:i/>
          <w:iCs/>
          <w:sz w:val="24"/>
          <w:szCs w:val="24"/>
        </w:rPr>
        <w:t>Social Science Research, 60</w:t>
      </w:r>
      <w:r w:rsidRPr="00BD56F7">
        <w:rPr>
          <w:rFonts w:ascii="Times New Roman" w:hAnsi="Times New Roman" w:cs="Times New Roman"/>
          <w:sz w:val="24"/>
          <w:szCs w:val="24"/>
        </w:rPr>
        <w:t>, 45-60.</w:t>
      </w:r>
      <w:r w:rsidR="00B86BC1">
        <w:rPr>
          <w:rFonts w:ascii="Times New Roman" w:hAnsi="Times New Roman" w:cs="Times New Roman"/>
          <w:sz w:val="24"/>
          <w:szCs w:val="24"/>
        </w:rPr>
        <w:t xml:space="preserve"> </w:t>
      </w:r>
      <w:hyperlink r:id="rId17" w:history="1">
        <w:r w:rsidR="00B86BC1" w:rsidRPr="003A30C9">
          <w:rPr>
            <w:rStyle w:val="Hyperlink"/>
            <w:rFonts w:ascii="Times New Roman" w:hAnsi="Times New Roman" w:cs="Times New Roman"/>
            <w:sz w:val="24"/>
            <w:szCs w:val="24"/>
          </w:rPr>
          <w:t>https://doi.org/10.1016/j.ssresearch.2016.08.003</w:t>
        </w:r>
      </w:hyperlink>
      <w:r w:rsidR="00B86BC1">
        <w:rPr>
          <w:rFonts w:ascii="Times New Roman" w:hAnsi="Times New Roman" w:cs="Times New Roman"/>
          <w:sz w:val="24"/>
          <w:szCs w:val="24"/>
        </w:rPr>
        <w:t xml:space="preserve"> </w:t>
      </w:r>
    </w:p>
    <w:p w14:paraId="5F0E240B"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Lee, Y., &amp; Won, D. (2014). Trailblazing women in academia: Representation of women in senior</w:t>
      </w:r>
    </w:p>
    <w:p w14:paraId="49AF884D" w14:textId="6909665B" w:rsidR="00BD56F7" w:rsidRPr="00BD56F7" w:rsidRDefault="00BD56F7" w:rsidP="00BD56F7">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faculty</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and the gender gap in junior faculty’s salaries in higher educational institutions. </w:t>
      </w:r>
      <w:r w:rsidRPr="00BD56F7">
        <w:rPr>
          <w:rFonts w:ascii="Times New Roman" w:hAnsi="Times New Roman" w:cs="Times New Roman"/>
          <w:i/>
          <w:iCs/>
          <w:sz w:val="24"/>
          <w:szCs w:val="24"/>
        </w:rPr>
        <w:t>Social Science Journal, 51</w:t>
      </w:r>
      <w:r w:rsidRPr="00BD56F7">
        <w:rPr>
          <w:rFonts w:ascii="Times New Roman" w:hAnsi="Times New Roman" w:cs="Times New Roman"/>
          <w:sz w:val="24"/>
          <w:szCs w:val="24"/>
        </w:rPr>
        <w:t>(3), 331-340.</w:t>
      </w:r>
      <w:r w:rsidR="0009458A">
        <w:rPr>
          <w:rFonts w:ascii="Times New Roman" w:hAnsi="Times New Roman" w:cs="Times New Roman"/>
          <w:sz w:val="24"/>
          <w:szCs w:val="24"/>
        </w:rPr>
        <w:t xml:space="preserve"> </w:t>
      </w:r>
      <w:hyperlink r:id="rId18" w:history="1">
        <w:r w:rsidR="0009458A" w:rsidRPr="003A30C9">
          <w:rPr>
            <w:rStyle w:val="Hyperlink"/>
            <w:rFonts w:ascii="Times New Roman" w:hAnsi="Times New Roman" w:cs="Times New Roman"/>
            <w:sz w:val="24"/>
            <w:szCs w:val="24"/>
          </w:rPr>
          <w:t>https://doi.org/10.1016/j.soscij.2014.05.002</w:t>
        </w:r>
      </w:hyperlink>
      <w:r w:rsidR="0009458A">
        <w:rPr>
          <w:rFonts w:ascii="Times New Roman" w:hAnsi="Times New Roman" w:cs="Times New Roman"/>
          <w:sz w:val="24"/>
          <w:szCs w:val="24"/>
        </w:rPr>
        <w:t xml:space="preserve"> </w:t>
      </w:r>
    </w:p>
    <w:p w14:paraId="730F4955" w14:textId="77777777" w:rsidR="0009458A"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Lips, H. (2013). The gender pay gap: Challenging the rationalizations. Perceived equity,</w:t>
      </w:r>
      <w:r>
        <w:rPr>
          <w:rFonts w:ascii="Times New Roman" w:hAnsi="Times New Roman" w:cs="Times New Roman"/>
          <w:sz w:val="24"/>
          <w:szCs w:val="24"/>
        </w:rPr>
        <w:tab/>
      </w:r>
      <w:r w:rsidRPr="00BD56F7">
        <w:rPr>
          <w:rFonts w:ascii="Times New Roman" w:hAnsi="Times New Roman" w:cs="Times New Roman"/>
          <w:sz w:val="24"/>
          <w:szCs w:val="24"/>
        </w:rPr>
        <w:t>discrimination,</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and the limits of human capital models. </w:t>
      </w:r>
      <w:r w:rsidRPr="00BD56F7">
        <w:rPr>
          <w:rFonts w:ascii="Times New Roman" w:hAnsi="Times New Roman" w:cs="Times New Roman"/>
          <w:i/>
          <w:iCs/>
          <w:sz w:val="24"/>
          <w:szCs w:val="24"/>
        </w:rPr>
        <w:t>Sex Roles, 68</w:t>
      </w:r>
      <w:r w:rsidRPr="00BD56F7">
        <w:rPr>
          <w:rFonts w:ascii="Times New Roman" w:hAnsi="Times New Roman" w:cs="Times New Roman"/>
          <w:sz w:val="24"/>
          <w:szCs w:val="24"/>
        </w:rPr>
        <w:t>, 169-185.</w:t>
      </w:r>
    </w:p>
    <w:p w14:paraId="7EC53BC5" w14:textId="0DA54EB6" w:rsidR="00BD56F7" w:rsidRPr="00BD56F7" w:rsidRDefault="0009458A" w:rsidP="0009458A">
      <w:pPr>
        <w:pStyle w:val="NoSpacing"/>
        <w:spacing w:line="480" w:lineRule="auto"/>
        <w:ind w:firstLine="720"/>
        <w:rPr>
          <w:rFonts w:ascii="Times New Roman" w:hAnsi="Times New Roman" w:cs="Times New Roman"/>
          <w:sz w:val="24"/>
          <w:szCs w:val="24"/>
        </w:rPr>
      </w:pPr>
      <w:hyperlink r:id="rId19" w:history="1">
        <w:r w:rsidRPr="003A30C9">
          <w:rPr>
            <w:rStyle w:val="Hyperlink"/>
            <w:rFonts w:ascii="Times New Roman" w:hAnsi="Times New Roman" w:cs="Times New Roman"/>
            <w:sz w:val="24"/>
            <w:szCs w:val="24"/>
          </w:rPr>
          <w:t>https://doi.org/10.1007/s11199-012-0165-z</w:t>
        </w:r>
      </w:hyperlink>
      <w:r>
        <w:rPr>
          <w:rFonts w:ascii="Times New Roman" w:hAnsi="Times New Roman" w:cs="Times New Roman"/>
          <w:sz w:val="24"/>
          <w:szCs w:val="24"/>
        </w:rPr>
        <w:t xml:space="preserve"> </w:t>
      </w:r>
    </w:p>
    <w:p w14:paraId="0A951E71"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Lysenko, T., &amp; Wang, Q. (2020). Race/ethnicity, gender, and earnings of early career STEM</w:t>
      </w:r>
    </w:p>
    <w:p w14:paraId="6A1A981F" w14:textId="75D81D02" w:rsidR="00BD56F7" w:rsidRPr="00BD56F7" w:rsidRDefault="00BD56F7" w:rsidP="0009458A">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lastRenderedPageBreak/>
        <w:t>graduates in</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the U.S. </w:t>
      </w:r>
      <w:r w:rsidRPr="00BD56F7">
        <w:rPr>
          <w:rFonts w:ascii="Times New Roman" w:hAnsi="Times New Roman" w:cs="Times New Roman"/>
          <w:i/>
          <w:iCs/>
          <w:sz w:val="24"/>
          <w:szCs w:val="24"/>
        </w:rPr>
        <w:t>Geographical Review, 110</w:t>
      </w:r>
      <w:r w:rsidRPr="00BD56F7">
        <w:rPr>
          <w:rFonts w:ascii="Times New Roman" w:hAnsi="Times New Roman" w:cs="Times New Roman"/>
          <w:sz w:val="24"/>
          <w:szCs w:val="24"/>
        </w:rPr>
        <w:t>(4), 457-484.</w:t>
      </w:r>
      <w:r w:rsidR="0009458A">
        <w:rPr>
          <w:rFonts w:ascii="Times New Roman" w:hAnsi="Times New Roman" w:cs="Times New Roman"/>
          <w:sz w:val="24"/>
          <w:szCs w:val="24"/>
        </w:rPr>
        <w:t xml:space="preserve"> </w:t>
      </w:r>
      <w:hyperlink r:id="rId20" w:history="1">
        <w:r w:rsidR="0009458A" w:rsidRPr="003A30C9">
          <w:rPr>
            <w:rStyle w:val="Hyperlink"/>
            <w:rFonts w:ascii="Times New Roman" w:hAnsi="Times New Roman" w:cs="Times New Roman"/>
            <w:sz w:val="24"/>
            <w:szCs w:val="24"/>
          </w:rPr>
          <w:t>https://doi.org/10.1080/00167428.2019.1708742</w:t>
        </w:r>
      </w:hyperlink>
      <w:r w:rsidR="0009458A">
        <w:rPr>
          <w:rFonts w:ascii="Times New Roman" w:hAnsi="Times New Roman" w:cs="Times New Roman"/>
          <w:sz w:val="24"/>
          <w:szCs w:val="24"/>
        </w:rPr>
        <w:t xml:space="preserve"> </w:t>
      </w:r>
    </w:p>
    <w:p w14:paraId="60A77F9A"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Manduca, R. (2018). Income inequality and the persistence of racial economic disparities.</w:t>
      </w:r>
    </w:p>
    <w:p w14:paraId="64DD5568" w14:textId="7A2DF8F5" w:rsidR="00BD56F7" w:rsidRPr="00BD56F7" w:rsidRDefault="00BD56F7" w:rsidP="00BD56F7">
      <w:pPr>
        <w:pStyle w:val="NoSpacing"/>
        <w:spacing w:line="480" w:lineRule="auto"/>
        <w:ind w:firstLine="720"/>
        <w:rPr>
          <w:rFonts w:ascii="Times New Roman" w:hAnsi="Times New Roman" w:cs="Times New Roman"/>
          <w:i/>
          <w:iCs/>
          <w:sz w:val="24"/>
          <w:szCs w:val="24"/>
        </w:rPr>
      </w:pPr>
      <w:r w:rsidRPr="00BD56F7">
        <w:rPr>
          <w:rFonts w:ascii="Times New Roman" w:hAnsi="Times New Roman" w:cs="Times New Roman"/>
          <w:i/>
          <w:iCs/>
          <w:sz w:val="24"/>
          <w:szCs w:val="24"/>
        </w:rPr>
        <w:t>Sociological</w:t>
      </w:r>
      <w:r>
        <w:rPr>
          <w:rFonts w:ascii="Times New Roman" w:hAnsi="Times New Roman" w:cs="Times New Roman"/>
          <w:i/>
          <w:iCs/>
          <w:sz w:val="24"/>
          <w:szCs w:val="24"/>
        </w:rPr>
        <w:t xml:space="preserve"> </w:t>
      </w:r>
      <w:r w:rsidRPr="00BD56F7">
        <w:rPr>
          <w:rFonts w:ascii="Times New Roman" w:hAnsi="Times New Roman" w:cs="Times New Roman"/>
          <w:i/>
          <w:iCs/>
          <w:sz w:val="24"/>
          <w:szCs w:val="24"/>
        </w:rPr>
        <w:t>Science, 5</w:t>
      </w:r>
      <w:r w:rsidRPr="00BD56F7">
        <w:rPr>
          <w:rFonts w:ascii="Times New Roman" w:hAnsi="Times New Roman" w:cs="Times New Roman"/>
          <w:sz w:val="24"/>
          <w:szCs w:val="24"/>
        </w:rPr>
        <w:t>, 182-205.</w:t>
      </w:r>
      <w:r w:rsidR="0009458A">
        <w:rPr>
          <w:rFonts w:ascii="Times New Roman" w:hAnsi="Times New Roman" w:cs="Times New Roman"/>
          <w:sz w:val="24"/>
          <w:szCs w:val="24"/>
        </w:rPr>
        <w:t xml:space="preserve"> </w:t>
      </w:r>
      <w:hyperlink r:id="rId21" w:history="1">
        <w:r w:rsidR="0009458A" w:rsidRPr="003A30C9">
          <w:rPr>
            <w:rStyle w:val="Hyperlink"/>
            <w:rFonts w:ascii="Times New Roman" w:hAnsi="Times New Roman" w:cs="Times New Roman"/>
            <w:sz w:val="24"/>
            <w:szCs w:val="24"/>
          </w:rPr>
          <w:t>https://doi.org/10.15195/v5.a8</w:t>
        </w:r>
      </w:hyperlink>
      <w:r w:rsidR="0009458A">
        <w:rPr>
          <w:rFonts w:ascii="Times New Roman" w:hAnsi="Times New Roman" w:cs="Times New Roman"/>
          <w:sz w:val="24"/>
          <w:szCs w:val="24"/>
        </w:rPr>
        <w:t xml:space="preserve"> </w:t>
      </w:r>
    </w:p>
    <w:p w14:paraId="16828EDC"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Murphy, E., &amp; Oesch, D. (2016). The feminization of occupations and change in wages: A panel</w:t>
      </w:r>
    </w:p>
    <w:p w14:paraId="7C58954D" w14:textId="4C38A861" w:rsidR="00BD56F7" w:rsidRPr="00BD56F7" w:rsidRDefault="00BD56F7" w:rsidP="00712B65">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analysis</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of Britain, Germany, and Switzerland. </w:t>
      </w:r>
      <w:r w:rsidRPr="00BD56F7">
        <w:rPr>
          <w:rFonts w:ascii="Times New Roman" w:hAnsi="Times New Roman" w:cs="Times New Roman"/>
          <w:i/>
          <w:iCs/>
          <w:sz w:val="24"/>
          <w:szCs w:val="24"/>
        </w:rPr>
        <w:t>Social Forces, 94</w:t>
      </w:r>
      <w:r w:rsidRPr="00BD56F7">
        <w:rPr>
          <w:rFonts w:ascii="Times New Roman" w:hAnsi="Times New Roman" w:cs="Times New Roman"/>
          <w:sz w:val="24"/>
          <w:szCs w:val="24"/>
        </w:rPr>
        <w:t>(3), 1221-1255.</w:t>
      </w:r>
      <w:r w:rsidR="00712B65">
        <w:rPr>
          <w:rFonts w:ascii="Times New Roman" w:hAnsi="Times New Roman" w:cs="Times New Roman"/>
          <w:sz w:val="24"/>
          <w:szCs w:val="24"/>
        </w:rPr>
        <w:t xml:space="preserve"> </w:t>
      </w:r>
      <w:hyperlink r:id="rId22" w:history="1">
        <w:r w:rsidR="00712B65" w:rsidRPr="003A30C9">
          <w:rPr>
            <w:rStyle w:val="Hyperlink"/>
            <w:rFonts w:ascii="Times New Roman" w:hAnsi="Times New Roman" w:cs="Times New Roman"/>
            <w:sz w:val="24"/>
            <w:szCs w:val="24"/>
          </w:rPr>
          <w:t>https://doi.org/10.1093/sf/sov099</w:t>
        </w:r>
      </w:hyperlink>
      <w:r w:rsidR="00712B65">
        <w:rPr>
          <w:rFonts w:ascii="Times New Roman" w:hAnsi="Times New Roman" w:cs="Times New Roman"/>
          <w:sz w:val="24"/>
          <w:szCs w:val="24"/>
        </w:rPr>
        <w:t xml:space="preserve"> </w:t>
      </w:r>
    </w:p>
    <w:p w14:paraId="34100B7B"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Nettles, M.T., &amp; Perna, L.W. (1995). Sex and race differences in faculty salaries, tenure, rank,</w:t>
      </w:r>
    </w:p>
    <w:p w14:paraId="4A2A2D8B" w14:textId="44CF9329" w:rsidR="00BD56F7" w:rsidRPr="00BD56F7" w:rsidRDefault="00BD56F7" w:rsidP="00BD56F7">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and</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productivity: Why, on average, do women, African Americans, and Hispanics have lower salaries, tenure, and rank? </w:t>
      </w:r>
      <w:r w:rsidRPr="00BD56F7">
        <w:rPr>
          <w:rFonts w:ascii="Times New Roman" w:hAnsi="Times New Roman" w:cs="Times New Roman"/>
          <w:i/>
          <w:iCs/>
          <w:sz w:val="24"/>
          <w:szCs w:val="24"/>
        </w:rPr>
        <w:t xml:space="preserve">Association for the Study of Higher Education, </w:t>
      </w:r>
      <w:r w:rsidRPr="00BD56F7">
        <w:rPr>
          <w:rFonts w:ascii="Times New Roman" w:hAnsi="Times New Roman" w:cs="Times New Roman"/>
          <w:sz w:val="24"/>
          <w:szCs w:val="24"/>
        </w:rPr>
        <w:t xml:space="preserve">2-48. Retrieved from </w:t>
      </w:r>
      <w:hyperlink r:id="rId23" w:history="1">
        <w:r w:rsidR="00B86BC1" w:rsidRPr="003A30C9">
          <w:rPr>
            <w:rStyle w:val="Hyperlink"/>
            <w:rFonts w:ascii="Times New Roman" w:hAnsi="Times New Roman" w:cs="Times New Roman"/>
            <w:sz w:val="24"/>
            <w:szCs w:val="24"/>
          </w:rPr>
          <w:t>https://repository.upenn.edu/gse_pubs/293</w:t>
        </w:r>
      </w:hyperlink>
      <w:r w:rsidRPr="00BD56F7">
        <w:rPr>
          <w:rFonts w:ascii="Times New Roman" w:hAnsi="Times New Roman" w:cs="Times New Roman"/>
          <w:sz w:val="24"/>
          <w:szCs w:val="24"/>
        </w:rPr>
        <w:t>.</w:t>
      </w:r>
    </w:p>
    <w:p w14:paraId="2A750152"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Nunez-Smith, M., Ciarleglio, M.M., Sandoval-Schaefer, T., Elumn, J., Castillo-Page, L.,</w:t>
      </w:r>
    </w:p>
    <w:p w14:paraId="66D3C7AC" w14:textId="48C4DA82" w:rsidR="00BD56F7" w:rsidRPr="00BD56F7" w:rsidRDefault="00BD56F7" w:rsidP="00BD56F7">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Peduzzi, P., &amp;</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Bradley, E.H. (2012). Institutional variation in the promotion of racial/ethnic minority faculty at US medical schools. </w:t>
      </w:r>
      <w:r w:rsidRPr="00BD56F7">
        <w:rPr>
          <w:rFonts w:ascii="Times New Roman" w:hAnsi="Times New Roman" w:cs="Times New Roman"/>
          <w:i/>
          <w:iCs/>
          <w:sz w:val="24"/>
          <w:szCs w:val="24"/>
        </w:rPr>
        <w:t>American Journal of Public Health, 102</w:t>
      </w:r>
      <w:r w:rsidRPr="00BD56F7">
        <w:rPr>
          <w:rFonts w:ascii="Times New Roman" w:hAnsi="Times New Roman" w:cs="Times New Roman"/>
          <w:sz w:val="24"/>
          <w:szCs w:val="24"/>
        </w:rPr>
        <w:t>(5), 852-858.</w:t>
      </w:r>
      <w:r w:rsidR="00D654B1">
        <w:rPr>
          <w:rFonts w:ascii="Times New Roman" w:hAnsi="Times New Roman" w:cs="Times New Roman"/>
          <w:sz w:val="24"/>
          <w:szCs w:val="24"/>
        </w:rPr>
        <w:t xml:space="preserve"> </w:t>
      </w:r>
      <w:hyperlink r:id="rId24" w:history="1">
        <w:r w:rsidR="00D654B1" w:rsidRPr="003A30C9">
          <w:rPr>
            <w:rStyle w:val="Hyperlink"/>
            <w:rFonts w:ascii="Times New Roman" w:hAnsi="Times New Roman" w:cs="Times New Roman"/>
            <w:sz w:val="24"/>
            <w:szCs w:val="24"/>
          </w:rPr>
          <w:t>https://doi.org/10.2105/AJPH.2011.300552</w:t>
        </w:r>
      </w:hyperlink>
      <w:r w:rsidR="00D654B1">
        <w:rPr>
          <w:rFonts w:ascii="Times New Roman" w:hAnsi="Times New Roman" w:cs="Times New Roman"/>
          <w:sz w:val="24"/>
          <w:szCs w:val="24"/>
        </w:rPr>
        <w:t xml:space="preserve"> </w:t>
      </w:r>
    </w:p>
    <w:p w14:paraId="39E2A73C"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Oleschuk, M. (2020). Gender equity considerations for tenure and promotion during COVID-19.</w:t>
      </w:r>
    </w:p>
    <w:p w14:paraId="4591C41D" w14:textId="0516B3E9" w:rsidR="00BD56F7" w:rsidRPr="00BD56F7" w:rsidRDefault="00BD56F7" w:rsidP="00BD56F7">
      <w:pPr>
        <w:pStyle w:val="NoSpacing"/>
        <w:spacing w:line="480" w:lineRule="auto"/>
        <w:ind w:firstLine="720"/>
        <w:rPr>
          <w:rFonts w:ascii="Times New Roman" w:hAnsi="Times New Roman" w:cs="Times New Roman"/>
          <w:sz w:val="24"/>
          <w:szCs w:val="24"/>
        </w:rPr>
      </w:pPr>
      <w:r w:rsidRPr="00BD56F7">
        <w:rPr>
          <w:rFonts w:ascii="Times New Roman" w:hAnsi="Times New Roman" w:cs="Times New Roman"/>
          <w:i/>
          <w:iCs/>
          <w:sz w:val="24"/>
          <w:szCs w:val="24"/>
        </w:rPr>
        <w:t>Canadian Review of Sociology, 57</w:t>
      </w:r>
      <w:r w:rsidRPr="00BD56F7">
        <w:rPr>
          <w:rFonts w:ascii="Times New Roman" w:hAnsi="Times New Roman" w:cs="Times New Roman"/>
          <w:sz w:val="24"/>
          <w:szCs w:val="24"/>
        </w:rPr>
        <w:t>(3), 502-515.</w:t>
      </w:r>
      <w:r w:rsidR="00D654B1">
        <w:rPr>
          <w:rFonts w:ascii="Times New Roman" w:hAnsi="Times New Roman" w:cs="Times New Roman"/>
          <w:sz w:val="24"/>
          <w:szCs w:val="24"/>
        </w:rPr>
        <w:t xml:space="preserve"> </w:t>
      </w:r>
      <w:hyperlink r:id="rId25" w:history="1">
        <w:r w:rsidR="00D654B1" w:rsidRPr="003A30C9">
          <w:rPr>
            <w:rStyle w:val="Hyperlink"/>
            <w:rFonts w:ascii="Times New Roman" w:hAnsi="Times New Roman" w:cs="Times New Roman"/>
            <w:sz w:val="24"/>
            <w:szCs w:val="24"/>
          </w:rPr>
          <w:t>https://doi.org/10.1111/cars.12295</w:t>
        </w:r>
      </w:hyperlink>
      <w:r w:rsidR="00D654B1">
        <w:rPr>
          <w:rFonts w:ascii="Times New Roman" w:hAnsi="Times New Roman" w:cs="Times New Roman"/>
          <w:sz w:val="24"/>
          <w:szCs w:val="24"/>
        </w:rPr>
        <w:t xml:space="preserve"> </w:t>
      </w:r>
    </w:p>
    <w:p w14:paraId="12C46ED1" w14:textId="77777777" w:rsidR="00FE37B7" w:rsidRDefault="0030337A" w:rsidP="00BD56F7">
      <w:pPr>
        <w:pStyle w:val="NoSpacing"/>
        <w:spacing w:line="480" w:lineRule="auto"/>
        <w:rPr>
          <w:rFonts w:ascii="Times New Roman" w:hAnsi="Times New Roman" w:cs="Times New Roman"/>
          <w:sz w:val="24"/>
          <w:szCs w:val="24"/>
        </w:rPr>
      </w:pPr>
      <w:bookmarkStart w:id="1" w:name="_Hlk102581606"/>
      <w:r>
        <w:rPr>
          <w:rFonts w:ascii="Times New Roman" w:hAnsi="Times New Roman" w:cs="Times New Roman"/>
          <w:sz w:val="24"/>
          <w:szCs w:val="24"/>
        </w:rPr>
        <w:t xml:space="preserve">Parker, </w:t>
      </w:r>
      <w:r w:rsidR="00FE37B7">
        <w:rPr>
          <w:rFonts w:ascii="Times New Roman" w:hAnsi="Times New Roman" w:cs="Times New Roman"/>
          <w:sz w:val="24"/>
          <w:szCs w:val="24"/>
        </w:rPr>
        <w:t xml:space="preserve">K. (2019). </w:t>
      </w:r>
      <w:r w:rsidR="00FE37B7">
        <w:rPr>
          <w:rFonts w:ascii="Times New Roman" w:hAnsi="Times New Roman" w:cs="Times New Roman"/>
          <w:i/>
          <w:iCs/>
          <w:sz w:val="24"/>
          <w:szCs w:val="24"/>
        </w:rPr>
        <w:t>The growing partisan divide in views of higher education.</w:t>
      </w:r>
      <w:r w:rsidR="00FE37B7">
        <w:rPr>
          <w:rFonts w:ascii="Times New Roman" w:hAnsi="Times New Roman" w:cs="Times New Roman"/>
          <w:sz w:val="24"/>
          <w:szCs w:val="24"/>
        </w:rPr>
        <w:t xml:space="preserve"> Pew Research</w:t>
      </w:r>
    </w:p>
    <w:p w14:paraId="07218E98" w14:textId="3B06E290" w:rsidR="0030337A" w:rsidRPr="00FE37B7" w:rsidRDefault="00FE37B7" w:rsidP="00FE37B7">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Center. </w:t>
      </w:r>
      <w:hyperlink r:id="rId26" w:history="1">
        <w:r w:rsidRPr="003A30C9">
          <w:rPr>
            <w:rStyle w:val="Hyperlink"/>
            <w:rFonts w:ascii="Times New Roman" w:hAnsi="Times New Roman" w:cs="Times New Roman"/>
            <w:sz w:val="24"/>
            <w:szCs w:val="24"/>
          </w:rPr>
          <w:t>https://www.pewresearch.org/social-trends/2019/08/19/the-growing-partisan-divide-in-views-of-higher-education-2/</w:t>
        </w:r>
      </w:hyperlink>
      <w:bookmarkEnd w:id="1"/>
      <w:r>
        <w:rPr>
          <w:rFonts w:ascii="Times New Roman" w:hAnsi="Times New Roman" w:cs="Times New Roman"/>
          <w:sz w:val="24"/>
          <w:szCs w:val="24"/>
        </w:rPr>
        <w:t xml:space="preserve"> </w:t>
      </w:r>
    </w:p>
    <w:p w14:paraId="1163A386" w14:textId="58887C9E"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Rabovsky, T., &amp; Lee, H. (2018). Exploring the antecedents of the gender pay gap in U.S. higher</w:t>
      </w:r>
    </w:p>
    <w:p w14:paraId="77BC393B" w14:textId="23A0D1EB" w:rsidR="00BD56F7" w:rsidRPr="00BD56F7" w:rsidRDefault="00BD56F7" w:rsidP="00D944CF">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education.</w:t>
      </w:r>
      <w:r>
        <w:rPr>
          <w:rFonts w:ascii="Times New Roman" w:hAnsi="Times New Roman" w:cs="Times New Roman"/>
          <w:sz w:val="24"/>
          <w:szCs w:val="24"/>
        </w:rPr>
        <w:t xml:space="preserve"> </w:t>
      </w:r>
      <w:r w:rsidRPr="00BD56F7">
        <w:rPr>
          <w:rFonts w:ascii="Times New Roman" w:hAnsi="Times New Roman" w:cs="Times New Roman"/>
          <w:i/>
          <w:iCs/>
          <w:sz w:val="24"/>
          <w:szCs w:val="24"/>
        </w:rPr>
        <w:t>Public Administration Review, 78</w:t>
      </w:r>
      <w:r w:rsidRPr="00BD56F7">
        <w:rPr>
          <w:rFonts w:ascii="Times New Roman" w:hAnsi="Times New Roman" w:cs="Times New Roman"/>
          <w:sz w:val="24"/>
          <w:szCs w:val="24"/>
        </w:rPr>
        <w:t>(3), 375-385.</w:t>
      </w:r>
      <w:r w:rsidR="00D944CF">
        <w:rPr>
          <w:rFonts w:ascii="Times New Roman" w:hAnsi="Times New Roman" w:cs="Times New Roman"/>
          <w:sz w:val="24"/>
          <w:szCs w:val="24"/>
        </w:rPr>
        <w:t xml:space="preserve"> </w:t>
      </w:r>
      <w:hyperlink r:id="rId27" w:history="1">
        <w:r w:rsidR="00D944CF" w:rsidRPr="003A30C9">
          <w:rPr>
            <w:rStyle w:val="Hyperlink"/>
            <w:rFonts w:ascii="Times New Roman" w:hAnsi="Times New Roman" w:cs="Times New Roman"/>
            <w:sz w:val="24"/>
            <w:szCs w:val="24"/>
          </w:rPr>
          <w:t>https://doi.org/10.1111/puar.12827</w:t>
        </w:r>
      </w:hyperlink>
    </w:p>
    <w:p w14:paraId="7D5910E6"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lastRenderedPageBreak/>
        <w:t>Sanders, K., Willemsen, T.M., &amp; Millar, C.C.J.M. (2009). Views from above the glass ceiling:</w:t>
      </w:r>
    </w:p>
    <w:p w14:paraId="3151CA27" w14:textId="1F397416" w:rsidR="00BD56F7" w:rsidRPr="00BD56F7" w:rsidRDefault="00BD56F7" w:rsidP="00BD56F7">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Does the</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academic environment influence women professors’ careers and experiences? </w:t>
      </w:r>
      <w:r w:rsidRPr="00BD56F7">
        <w:rPr>
          <w:rFonts w:ascii="Times New Roman" w:hAnsi="Times New Roman" w:cs="Times New Roman"/>
          <w:i/>
          <w:iCs/>
          <w:sz w:val="24"/>
          <w:szCs w:val="24"/>
        </w:rPr>
        <w:t>Sex Roles, 60</w:t>
      </w:r>
      <w:r w:rsidRPr="00BD56F7">
        <w:rPr>
          <w:rFonts w:ascii="Times New Roman" w:hAnsi="Times New Roman" w:cs="Times New Roman"/>
          <w:sz w:val="24"/>
          <w:szCs w:val="24"/>
        </w:rPr>
        <w:t>(5-6), 301-312.</w:t>
      </w:r>
      <w:r w:rsidR="00C54480">
        <w:rPr>
          <w:rFonts w:ascii="Times New Roman" w:hAnsi="Times New Roman" w:cs="Times New Roman"/>
          <w:sz w:val="24"/>
          <w:szCs w:val="24"/>
        </w:rPr>
        <w:t xml:space="preserve"> </w:t>
      </w:r>
      <w:hyperlink r:id="rId28" w:tgtFrame="_blank" w:history="1">
        <w:r w:rsidR="00C54480" w:rsidRPr="00C54480">
          <w:rPr>
            <w:rStyle w:val="Hyperlink"/>
            <w:rFonts w:ascii="Times New Roman" w:hAnsi="Times New Roman" w:cs="Times New Roman"/>
            <w:sz w:val="24"/>
            <w:szCs w:val="24"/>
          </w:rPr>
          <w:t>https://doi.org/10.1007/s11199-008-9547-7</w:t>
        </w:r>
      </w:hyperlink>
    </w:p>
    <w:p w14:paraId="55623555"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Silva, F. (2018). The strength of Whites’ ties: How employers reward the referrals of Black and</w:t>
      </w:r>
    </w:p>
    <w:p w14:paraId="040B770A" w14:textId="1A64225B" w:rsidR="00BD56F7" w:rsidRPr="00BD56F7" w:rsidRDefault="00BD56F7" w:rsidP="00BD56F7">
      <w:pPr>
        <w:pStyle w:val="NoSpacing"/>
        <w:spacing w:line="480" w:lineRule="auto"/>
        <w:ind w:firstLine="720"/>
        <w:rPr>
          <w:rFonts w:ascii="Times New Roman" w:hAnsi="Times New Roman" w:cs="Times New Roman"/>
          <w:sz w:val="24"/>
          <w:szCs w:val="24"/>
        </w:rPr>
      </w:pPr>
      <w:r w:rsidRPr="00BD56F7">
        <w:rPr>
          <w:rFonts w:ascii="Times New Roman" w:hAnsi="Times New Roman" w:cs="Times New Roman"/>
          <w:sz w:val="24"/>
          <w:szCs w:val="24"/>
        </w:rPr>
        <w:t>White</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jobseekers. </w:t>
      </w:r>
      <w:r w:rsidRPr="00BD56F7">
        <w:rPr>
          <w:rFonts w:ascii="Times New Roman" w:hAnsi="Times New Roman" w:cs="Times New Roman"/>
          <w:i/>
          <w:iCs/>
          <w:sz w:val="24"/>
          <w:szCs w:val="24"/>
        </w:rPr>
        <w:t>Social Forces, 97</w:t>
      </w:r>
      <w:r w:rsidRPr="00BD56F7">
        <w:rPr>
          <w:rFonts w:ascii="Times New Roman" w:hAnsi="Times New Roman" w:cs="Times New Roman"/>
          <w:sz w:val="24"/>
          <w:szCs w:val="24"/>
        </w:rPr>
        <w:t>(2), 741-768.</w:t>
      </w:r>
      <w:r w:rsidR="00C54480">
        <w:rPr>
          <w:rFonts w:ascii="Times New Roman" w:hAnsi="Times New Roman" w:cs="Times New Roman"/>
          <w:sz w:val="24"/>
          <w:szCs w:val="24"/>
        </w:rPr>
        <w:t xml:space="preserve"> </w:t>
      </w:r>
      <w:hyperlink r:id="rId29" w:history="1">
        <w:r w:rsidR="00C54480" w:rsidRPr="003A30C9">
          <w:rPr>
            <w:rStyle w:val="Hyperlink"/>
            <w:rFonts w:ascii="Times New Roman" w:hAnsi="Times New Roman" w:cs="Times New Roman"/>
            <w:sz w:val="24"/>
            <w:szCs w:val="24"/>
          </w:rPr>
          <w:t>https://doi.org/10.1093/sf/soy051</w:t>
        </w:r>
      </w:hyperlink>
      <w:r w:rsidR="00C54480">
        <w:rPr>
          <w:rFonts w:ascii="Times New Roman" w:hAnsi="Times New Roman" w:cs="Times New Roman"/>
          <w:sz w:val="24"/>
          <w:szCs w:val="24"/>
        </w:rPr>
        <w:t xml:space="preserve"> </w:t>
      </w:r>
    </w:p>
    <w:p w14:paraId="284616FF" w14:textId="77777777" w:rsidR="00DD4407" w:rsidRDefault="00DD4407" w:rsidP="00BD56F7">
      <w:pPr>
        <w:pStyle w:val="NoSpacing"/>
        <w:spacing w:line="480" w:lineRule="auto"/>
        <w:rPr>
          <w:rFonts w:ascii="Times New Roman" w:hAnsi="Times New Roman" w:cs="Times New Roman"/>
          <w:i/>
          <w:iCs/>
          <w:sz w:val="24"/>
          <w:szCs w:val="24"/>
        </w:rPr>
      </w:pPr>
      <w:r>
        <w:rPr>
          <w:rFonts w:ascii="Times New Roman" w:hAnsi="Times New Roman" w:cs="Times New Roman"/>
          <w:sz w:val="24"/>
          <w:szCs w:val="24"/>
        </w:rPr>
        <w:t xml:space="preserve">UHCL Staff. (2020, October 5). </w:t>
      </w:r>
      <w:r w:rsidRPr="00DD4407">
        <w:rPr>
          <w:rFonts w:ascii="Times New Roman" w:hAnsi="Times New Roman" w:cs="Times New Roman"/>
          <w:i/>
          <w:iCs/>
          <w:sz w:val="24"/>
          <w:szCs w:val="24"/>
        </w:rPr>
        <w:t>Hispanic student enrollment on steady rise, university continues</w:t>
      </w:r>
    </w:p>
    <w:p w14:paraId="5899C3B8" w14:textId="4A2CD60B" w:rsidR="00DD4407" w:rsidRPr="00DD4407" w:rsidRDefault="00DD4407" w:rsidP="00DD4407">
      <w:pPr>
        <w:pStyle w:val="NoSpacing"/>
        <w:spacing w:line="480" w:lineRule="auto"/>
        <w:ind w:left="720"/>
        <w:rPr>
          <w:rFonts w:ascii="Times New Roman" w:hAnsi="Times New Roman" w:cs="Times New Roman"/>
          <w:sz w:val="24"/>
          <w:szCs w:val="24"/>
        </w:rPr>
      </w:pPr>
      <w:r w:rsidRPr="00DD4407">
        <w:rPr>
          <w:rFonts w:ascii="Times New Roman" w:hAnsi="Times New Roman" w:cs="Times New Roman"/>
          <w:i/>
          <w:iCs/>
          <w:sz w:val="24"/>
          <w:szCs w:val="24"/>
        </w:rPr>
        <w:t>progress on offering more support</w:t>
      </w:r>
      <w:r>
        <w:rPr>
          <w:rFonts w:ascii="Times New Roman" w:hAnsi="Times New Roman" w:cs="Times New Roman"/>
          <w:sz w:val="24"/>
          <w:szCs w:val="24"/>
        </w:rPr>
        <w:t xml:space="preserve">. University of Houston- Clear Lake Blog. </w:t>
      </w:r>
      <w:hyperlink r:id="rId30" w:history="1">
        <w:r w:rsidR="00325EB6" w:rsidRPr="003A30C9">
          <w:rPr>
            <w:rStyle w:val="Hyperlink"/>
            <w:rFonts w:ascii="Times New Roman" w:hAnsi="Times New Roman" w:cs="Times New Roman"/>
            <w:sz w:val="24"/>
            <w:szCs w:val="24"/>
          </w:rPr>
          <w:t>https://blog.uhcl.edu/news/hispanic-student-enrollment-steady-rise-university-support</w:t>
        </w:r>
      </w:hyperlink>
      <w:r>
        <w:rPr>
          <w:rFonts w:ascii="Times New Roman" w:hAnsi="Times New Roman" w:cs="Times New Roman"/>
          <w:sz w:val="24"/>
          <w:szCs w:val="24"/>
        </w:rPr>
        <w:t xml:space="preserve"> </w:t>
      </w:r>
    </w:p>
    <w:p w14:paraId="7CBCBD06" w14:textId="13665A10"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Wiedman, C. (2020). Rewarding collaborative research: Role congruity bias and the gender pay</w:t>
      </w:r>
    </w:p>
    <w:p w14:paraId="75FAAD1C" w14:textId="7C06C519" w:rsidR="00BD56F7" w:rsidRPr="00BD56F7" w:rsidRDefault="00BD56F7" w:rsidP="00C54480">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gap in</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academe. </w:t>
      </w:r>
      <w:r w:rsidRPr="00BD56F7">
        <w:rPr>
          <w:rFonts w:ascii="Times New Roman" w:hAnsi="Times New Roman" w:cs="Times New Roman"/>
          <w:i/>
          <w:iCs/>
          <w:sz w:val="24"/>
          <w:szCs w:val="24"/>
        </w:rPr>
        <w:t>Journal of Business Ethics, 167</w:t>
      </w:r>
      <w:r w:rsidRPr="00BD56F7">
        <w:rPr>
          <w:rFonts w:ascii="Times New Roman" w:hAnsi="Times New Roman" w:cs="Times New Roman"/>
          <w:sz w:val="24"/>
          <w:szCs w:val="24"/>
        </w:rPr>
        <w:t>(4), 793-807.</w:t>
      </w:r>
      <w:r w:rsidR="00C54480">
        <w:rPr>
          <w:rFonts w:ascii="Times New Roman" w:hAnsi="Times New Roman" w:cs="Times New Roman"/>
          <w:sz w:val="24"/>
          <w:szCs w:val="24"/>
        </w:rPr>
        <w:t xml:space="preserve"> </w:t>
      </w:r>
      <w:hyperlink r:id="rId31" w:history="1">
        <w:r w:rsidR="00C54480" w:rsidRPr="003A30C9">
          <w:rPr>
            <w:rStyle w:val="Hyperlink"/>
            <w:rFonts w:ascii="Times New Roman" w:hAnsi="Times New Roman" w:cs="Times New Roman"/>
            <w:sz w:val="24"/>
            <w:szCs w:val="24"/>
          </w:rPr>
          <w:t>https://doi.org/10.1007/s10551-019-04165-0</w:t>
        </w:r>
      </w:hyperlink>
      <w:r w:rsidR="00C54480">
        <w:rPr>
          <w:rFonts w:ascii="Times New Roman" w:hAnsi="Times New Roman" w:cs="Times New Roman"/>
          <w:sz w:val="24"/>
          <w:szCs w:val="24"/>
        </w:rPr>
        <w:t xml:space="preserve"> </w:t>
      </w:r>
    </w:p>
    <w:p w14:paraId="3B17057B" w14:textId="77777777" w:rsidR="00BD56F7" w:rsidRDefault="00BD56F7" w:rsidP="00BD56F7">
      <w:pPr>
        <w:pStyle w:val="NoSpacing"/>
        <w:spacing w:line="480" w:lineRule="auto"/>
        <w:rPr>
          <w:rFonts w:ascii="Times New Roman" w:hAnsi="Times New Roman" w:cs="Times New Roman"/>
          <w:sz w:val="24"/>
          <w:szCs w:val="24"/>
        </w:rPr>
      </w:pPr>
      <w:r w:rsidRPr="00BD56F7">
        <w:rPr>
          <w:rFonts w:ascii="Times New Roman" w:hAnsi="Times New Roman" w:cs="Times New Roman"/>
          <w:sz w:val="24"/>
          <w:szCs w:val="24"/>
        </w:rPr>
        <w:t>Weisshaar, K. (2017). Publish and perish? An assessment of gender gaps in promotion to tenure</w:t>
      </w:r>
    </w:p>
    <w:p w14:paraId="053968CA" w14:textId="7DEE8A68" w:rsidR="00BD56F7" w:rsidRDefault="00BD56F7" w:rsidP="00C54480">
      <w:pPr>
        <w:pStyle w:val="NoSpacing"/>
        <w:spacing w:line="480" w:lineRule="auto"/>
        <w:ind w:firstLine="720"/>
        <w:rPr>
          <w:rFonts w:ascii="Times New Roman" w:hAnsi="Times New Roman" w:cs="Times New Roman"/>
          <w:sz w:val="24"/>
          <w:szCs w:val="24"/>
        </w:rPr>
      </w:pPr>
      <w:r w:rsidRPr="00BD56F7">
        <w:rPr>
          <w:rFonts w:ascii="Times New Roman" w:hAnsi="Times New Roman" w:cs="Times New Roman"/>
          <w:sz w:val="24"/>
          <w:szCs w:val="24"/>
        </w:rPr>
        <w:t>in</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academia. </w:t>
      </w:r>
      <w:r w:rsidRPr="00BD56F7">
        <w:rPr>
          <w:rFonts w:ascii="Times New Roman" w:hAnsi="Times New Roman" w:cs="Times New Roman"/>
          <w:i/>
          <w:iCs/>
          <w:sz w:val="24"/>
          <w:szCs w:val="24"/>
        </w:rPr>
        <w:t>Social Forces, 96</w:t>
      </w:r>
      <w:r w:rsidRPr="00BD56F7">
        <w:rPr>
          <w:rFonts w:ascii="Times New Roman" w:hAnsi="Times New Roman" w:cs="Times New Roman"/>
          <w:sz w:val="24"/>
          <w:szCs w:val="24"/>
        </w:rPr>
        <w:t>(2), 529-559.</w:t>
      </w:r>
      <w:r w:rsidR="00C54480">
        <w:rPr>
          <w:rFonts w:ascii="Times New Roman" w:hAnsi="Times New Roman" w:cs="Times New Roman"/>
          <w:sz w:val="24"/>
          <w:szCs w:val="24"/>
        </w:rPr>
        <w:t xml:space="preserve"> </w:t>
      </w:r>
      <w:hyperlink r:id="rId32" w:history="1">
        <w:r w:rsidR="00C54480" w:rsidRPr="003A30C9">
          <w:rPr>
            <w:rStyle w:val="Hyperlink"/>
            <w:rFonts w:ascii="Times New Roman" w:hAnsi="Times New Roman" w:cs="Times New Roman"/>
            <w:sz w:val="24"/>
            <w:szCs w:val="24"/>
          </w:rPr>
          <w:t>https://doi.org/10.1093/SF%2FSOX052</w:t>
        </w:r>
      </w:hyperlink>
      <w:r w:rsidR="00C54480">
        <w:rPr>
          <w:rFonts w:ascii="Times New Roman" w:hAnsi="Times New Roman" w:cs="Times New Roman"/>
          <w:sz w:val="24"/>
          <w:szCs w:val="24"/>
        </w:rPr>
        <w:t xml:space="preserve"> </w:t>
      </w:r>
      <w:r w:rsidRPr="00BD56F7">
        <w:rPr>
          <w:rFonts w:ascii="Times New Roman" w:hAnsi="Times New Roman" w:cs="Times New Roman"/>
          <w:sz w:val="24"/>
          <w:szCs w:val="24"/>
        </w:rPr>
        <w:t>Wolfinger, N.H., Mason, M.A., &amp; Goulden, M. (2009). Stay in the game: Gender, family</w:t>
      </w:r>
    </w:p>
    <w:p w14:paraId="1FF8FF5C" w14:textId="1B81ED6A" w:rsidR="0081757E" w:rsidRPr="00954EE9" w:rsidRDefault="00BD56F7" w:rsidP="005936BC">
      <w:pPr>
        <w:pStyle w:val="NoSpacing"/>
        <w:spacing w:line="480" w:lineRule="auto"/>
        <w:ind w:left="720"/>
        <w:rPr>
          <w:rFonts w:ascii="Times New Roman" w:hAnsi="Times New Roman" w:cs="Times New Roman"/>
          <w:sz w:val="24"/>
          <w:szCs w:val="24"/>
        </w:rPr>
      </w:pPr>
      <w:r w:rsidRPr="00BD56F7">
        <w:rPr>
          <w:rFonts w:ascii="Times New Roman" w:hAnsi="Times New Roman" w:cs="Times New Roman"/>
          <w:sz w:val="24"/>
          <w:szCs w:val="24"/>
        </w:rPr>
        <w:t>formation, and</w:t>
      </w:r>
      <w:r>
        <w:rPr>
          <w:rFonts w:ascii="Times New Roman" w:hAnsi="Times New Roman" w:cs="Times New Roman"/>
          <w:sz w:val="24"/>
          <w:szCs w:val="24"/>
        </w:rPr>
        <w:t xml:space="preserve"> </w:t>
      </w:r>
      <w:r w:rsidRPr="00BD56F7">
        <w:rPr>
          <w:rFonts w:ascii="Times New Roman" w:hAnsi="Times New Roman" w:cs="Times New Roman"/>
          <w:sz w:val="24"/>
          <w:szCs w:val="24"/>
        </w:rPr>
        <w:t xml:space="preserve">alternative trajectories in the academic life course. </w:t>
      </w:r>
      <w:r w:rsidRPr="00BD56F7">
        <w:rPr>
          <w:rFonts w:ascii="Times New Roman" w:hAnsi="Times New Roman" w:cs="Times New Roman"/>
          <w:i/>
          <w:iCs/>
          <w:sz w:val="24"/>
          <w:szCs w:val="24"/>
        </w:rPr>
        <w:t>Social Forces, 87</w:t>
      </w:r>
      <w:r w:rsidRPr="00BD56F7">
        <w:rPr>
          <w:rFonts w:ascii="Times New Roman" w:hAnsi="Times New Roman" w:cs="Times New Roman"/>
          <w:sz w:val="24"/>
          <w:szCs w:val="24"/>
        </w:rPr>
        <w:t>(3), 1591-1621.</w:t>
      </w:r>
      <w:r w:rsidR="00C54480">
        <w:rPr>
          <w:rFonts w:ascii="Times New Roman" w:hAnsi="Times New Roman" w:cs="Times New Roman"/>
          <w:sz w:val="24"/>
          <w:szCs w:val="24"/>
        </w:rPr>
        <w:t xml:space="preserve"> </w:t>
      </w:r>
      <w:hyperlink r:id="rId33" w:history="1">
        <w:r w:rsidR="00C54480" w:rsidRPr="003A30C9">
          <w:rPr>
            <w:rStyle w:val="Hyperlink"/>
            <w:rFonts w:ascii="Times New Roman" w:hAnsi="Times New Roman" w:cs="Times New Roman"/>
            <w:sz w:val="24"/>
            <w:szCs w:val="24"/>
          </w:rPr>
          <w:t>https://doi.org/10.1353/sof.0.0182</w:t>
        </w:r>
      </w:hyperlink>
      <w:r w:rsidR="00C54480">
        <w:rPr>
          <w:rFonts w:ascii="Times New Roman" w:hAnsi="Times New Roman" w:cs="Times New Roman"/>
          <w:sz w:val="24"/>
          <w:szCs w:val="24"/>
        </w:rPr>
        <w:t xml:space="preserve"> </w:t>
      </w:r>
    </w:p>
    <w:sectPr w:rsidR="0081757E" w:rsidRPr="00954EE9">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57755" w14:textId="77777777" w:rsidR="00CB44DD" w:rsidRDefault="00CB44DD" w:rsidP="0081757E">
      <w:pPr>
        <w:spacing w:after="0" w:line="240" w:lineRule="auto"/>
      </w:pPr>
      <w:r>
        <w:separator/>
      </w:r>
    </w:p>
  </w:endnote>
  <w:endnote w:type="continuationSeparator" w:id="0">
    <w:p w14:paraId="012A05D3" w14:textId="77777777" w:rsidR="00CB44DD" w:rsidRDefault="00CB44DD" w:rsidP="0081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83773" w14:textId="77777777" w:rsidR="00CB44DD" w:rsidRDefault="00CB44DD" w:rsidP="0081757E">
      <w:pPr>
        <w:spacing w:after="0" w:line="240" w:lineRule="auto"/>
      </w:pPr>
      <w:r>
        <w:separator/>
      </w:r>
    </w:p>
  </w:footnote>
  <w:footnote w:type="continuationSeparator" w:id="0">
    <w:p w14:paraId="0B6D9261" w14:textId="77777777" w:rsidR="00CB44DD" w:rsidRDefault="00CB44DD" w:rsidP="00817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D793" w14:textId="105B7FC4" w:rsidR="00AF4B45" w:rsidRDefault="00AF4B45">
    <w:pPr>
      <w:pStyle w:val="Header"/>
      <w:jc w:val="right"/>
    </w:pPr>
    <w:r>
      <w:t>GENDER, RACE, AND PAY AT UHCL</w:t>
    </w:r>
    <w:r>
      <w:tab/>
    </w:r>
    <w:r>
      <w:tab/>
    </w:r>
    <w:sdt>
      <w:sdtPr>
        <w:id w:val="20810914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BF9DCCC" w14:textId="77777777" w:rsidR="00AF4B45" w:rsidRDefault="00AF4B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E9"/>
    <w:rsid w:val="0002117A"/>
    <w:rsid w:val="00021895"/>
    <w:rsid w:val="00022257"/>
    <w:rsid w:val="000353C8"/>
    <w:rsid w:val="0003575C"/>
    <w:rsid w:val="00053F0E"/>
    <w:rsid w:val="00056DA5"/>
    <w:rsid w:val="00080322"/>
    <w:rsid w:val="00082021"/>
    <w:rsid w:val="00084ADD"/>
    <w:rsid w:val="00090535"/>
    <w:rsid w:val="00091054"/>
    <w:rsid w:val="00092410"/>
    <w:rsid w:val="000944F8"/>
    <w:rsid w:val="0009458A"/>
    <w:rsid w:val="000A49F5"/>
    <w:rsid w:val="000A6114"/>
    <w:rsid w:val="000B5968"/>
    <w:rsid w:val="0011205F"/>
    <w:rsid w:val="00124C12"/>
    <w:rsid w:val="00137BD0"/>
    <w:rsid w:val="001537CB"/>
    <w:rsid w:val="00173062"/>
    <w:rsid w:val="001A702A"/>
    <w:rsid w:val="001A7E6B"/>
    <w:rsid w:val="001B07CF"/>
    <w:rsid w:val="001D1D9E"/>
    <w:rsid w:val="001D72CF"/>
    <w:rsid w:val="001F4FF4"/>
    <w:rsid w:val="00201DAC"/>
    <w:rsid w:val="00203F2A"/>
    <w:rsid w:val="00207FA7"/>
    <w:rsid w:val="00216A75"/>
    <w:rsid w:val="00222476"/>
    <w:rsid w:val="0022305C"/>
    <w:rsid w:val="002407A6"/>
    <w:rsid w:val="0024259B"/>
    <w:rsid w:val="0025454A"/>
    <w:rsid w:val="00260A12"/>
    <w:rsid w:val="00264D86"/>
    <w:rsid w:val="00297C4E"/>
    <w:rsid w:val="002A2CF4"/>
    <w:rsid w:val="002D059F"/>
    <w:rsid w:val="002D23FF"/>
    <w:rsid w:val="002D4482"/>
    <w:rsid w:val="0030337A"/>
    <w:rsid w:val="00304FD8"/>
    <w:rsid w:val="003132B7"/>
    <w:rsid w:val="00320ECB"/>
    <w:rsid w:val="00325EB6"/>
    <w:rsid w:val="00332076"/>
    <w:rsid w:val="00341528"/>
    <w:rsid w:val="003641C9"/>
    <w:rsid w:val="00370097"/>
    <w:rsid w:val="00371A62"/>
    <w:rsid w:val="00382F71"/>
    <w:rsid w:val="00387018"/>
    <w:rsid w:val="003936EF"/>
    <w:rsid w:val="00395685"/>
    <w:rsid w:val="00397E89"/>
    <w:rsid w:val="003A21B7"/>
    <w:rsid w:val="003A626B"/>
    <w:rsid w:val="003C378A"/>
    <w:rsid w:val="003E1CBB"/>
    <w:rsid w:val="003F0A64"/>
    <w:rsid w:val="00404310"/>
    <w:rsid w:val="00417CF8"/>
    <w:rsid w:val="004267C8"/>
    <w:rsid w:val="00427063"/>
    <w:rsid w:val="00432D24"/>
    <w:rsid w:val="00436988"/>
    <w:rsid w:val="00444613"/>
    <w:rsid w:val="0046289E"/>
    <w:rsid w:val="004712B1"/>
    <w:rsid w:val="004805B0"/>
    <w:rsid w:val="004A3143"/>
    <w:rsid w:val="004A3454"/>
    <w:rsid w:val="004B235D"/>
    <w:rsid w:val="004B6544"/>
    <w:rsid w:val="004C0A05"/>
    <w:rsid w:val="004D0F2B"/>
    <w:rsid w:val="004E176B"/>
    <w:rsid w:val="00500A32"/>
    <w:rsid w:val="00505018"/>
    <w:rsid w:val="005067C5"/>
    <w:rsid w:val="005075A1"/>
    <w:rsid w:val="0052238B"/>
    <w:rsid w:val="0054050D"/>
    <w:rsid w:val="00541BB2"/>
    <w:rsid w:val="0055593D"/>
    <w:rsid w:val="00555ABC"/>
    <w:rsid w:val="0056595C"/>
    <w:rsid w:val="005662CB"/>
    <w:rsid w:val="00570506"/>
    <w:rsid w:val="00587A42"/>
    <w:rsid w:val="005936BC"/>
    <w:rsid w:val="005B166F"/>
    <w:rsid w:val="005C2E2C"/>
    <w:rsid w:val="005D068C"/>
    <w:rsid w:val="005D0D15"/>
    <w:rsid w:val="005D2844"/>
    <w:rsid w:val="005F0195"/>
    <w:rsid w:val="005F299D"/>
    <w:rsid w:val="00630D17"/>
    <w:rsid w:val="00632900"/>
    <w:rsid w:val="00656FD8"/>
    <w:rsid w:val="00662AEA"/>
    <w:rsid w:val="0067258E"/>
    <w:rsid w:val="00675914"/>
    <w:rsid w:val="00675E54"/>
    <w:rsid w:val="00682704"/>
    <w:rsid w:val="006B2E51"/>
    <w:rsid w:val="006D3646"/>
    <w:rsid w:val="006D4B78"/>
    <w:rsid w:val="006D53D6"/>
    <w:rsid w:val="006D55F3"/>
    <w:rsid w:val="00705832"/>
    <w:rsid w:val="00712B65"/>
    <w:rsid w:val="00723F61"/>
    <w:rsid w:val="00736158"/>
    <w:rsid w:val="007417BA"/>
    <w:rsid w:val="00742620"/>
    <w:rsid w:val="00752031"/>
    <w:rsid w:val="007541E2"/>
    <w:rsid w:val="00780003"/>
    <w:rsid w:val="00790DDF"/>
    <w:rsid w:val="00792CC7"/>
    <w:rsid w:val="00796FE0"/>
    <w:rsid w:val="007B6374"/>
    <w:rsid w:val="007C0DFE"/>
    <w:rsid w:val="007D5A4A"/>
    <w:rsid w:val="007E25AF"/>
    <w:rsid w:val="007E7789"/>
    <w:rsid w:val="007F0ED6"/>
    <w:rsid w:val="007F3169"/>
    <w:rsid w:val="00816064"/>
    <w:rsid w:val="0081757E"/>
    <w:rsid w:val="00820E52"/>
    <w:rsid w:val="00857152"/>
    <w:rsid w:val="008616EB"/>
    <w:rsid w:val="00881F6D"/>
    <w:rsid w:val="00894B72"/>
    <w:rsid w:val="008971E5"/>
    <w:rsid w:val="008A7B9B"/>
    <w:rsid w:val="008B4557"/>
    <w:rsid w:val="008E0282"/>
    <w:rsid w:val="008E6AA6"/>
    <w:rsid w:val="008F120D"/>
    <w:rsid w:val="00910A75"/>
    <w:rsid w:val="009259FB"/>
    <w:rsid w:val="009363A3"/>
    <w:rsid w:val="00954830"/>
    <w:rsid w:val="00954EE9"/>
    <w:rsid w:val="00955E0A"/>
    <w:rsid w:val="0097336A"/>
    <w:rsid w:val="009747D0"/>
    <w:rsid w:val="0097685D"/>
    <w:rsid w:val="009A0689"/>
    <w:rsid w:val="009C0EEC"/>
    <w:rsid w:val="009C2E80"/>
    <w:rsid w:val="009C40ED"/>
    <w:rsid w:val="009D03FB"/>
    <w:rsid w:val="009E00CB"/>
    <w:rsid w:val="00A05969"/>
    <w:rsid w:val="00A13F58"/>
    <w:rsid w:val="00A25C45"/>
    <w:rsid w:val="00A27F93"/>
    <w:rsid w:val="00A42430"/>
    <w:rsid w:val="00A42AD5"/>
    <w:rsid w:val="00A4413B"/>
    <w:rsid w:val="00A56074"/>
    <w:rsid w:val="00A67D34"/>
    <w:rsid w:val="00A67EFE"/>
    <w:rsid w:val="00A8302C"/>
    <w:rsid w:val="00A83700"/>
    <w:rsid w:val="00A83883"/>
    <w:rsid w:val="00AA196C"/>
    <w:rsid w:val="00AA330E"/>
    <w:rsid w:val="00AA5669"/>
    <w:rsid w:val="00AB2876"/>
    <w:rsid w:val="00AD4E79"/>
    <w:rsid w:val="00AE36C6"/>
    <w:rsid w:val="00AE484A"/>
    <w:rsid w:val="00AF4B45"/>
    <w:rsid w:val="00B001A9"/>
    <w:rsid w:val="00B073A1"/>
    <w:rsid w:val="00B1263D"/>
    <w:rsid w:val="00B26C95"/>
    <w:rsid w:val="00B3103A"/>
    <w:rsid w:val="00B3408A"/>
    <w:rsid w:val="00B35822"/>
    <w:rsid w:val="00B41142"/>
    <w:rsid w:val="00B42E88"/>
    <w:rsid w:val="00B60A86"/>
    <w:rsid w:val="00B62F2A"/>
    <w:rsid w:val="00B759E6"/>
    <w:rsid w:val="00B76220"/>
    <w:rsid w:val="00B86BC1"/>
    <w:rsid w:val="00B94BEB"/>
    <w:rsid w:val="00B96E63"/>
    <w:rsid w:val="00B9752E"/>
    <w:rsid w:val="00B97A91"/>
    <w:rsid w:val="00BB25D7"/>
    <w:rsid w:val="00BB39E1"/>
    <w:rsid w:val="00BC1EE9"/>
    <w:rsid w:val="00BC2FE3"/>
    <w:rsid w:val="00BC4398"/>
    <w:rsid w:val="00BC48CA"/>
    <w:rsid w:val="00BD12D6"/>
    <w:rsid w:val="00BD1B9D"/>
    <w:rsid w:val="00BD56F7"/>
    <w:rsid w:val="00BD721E"/>
    <w:rsid w:val="00BF68DD"/>
    <w:rsid w:val="00C04D1E"/>
    <w:rsid w:val="00C443F0"/>
    <w:rsid w:val="00C44B96"/>
    <w:rsid w:val="00C54480"/>
    <w:rsid w:val="00C54A6E"/>
    <w:rsid w:val="00C75FD3"/>
    <w:rsid w:val="00C90C16"/>
    <w:rsid w:val="00C93C7D"/>
    <w:rsid w:val="00C94378"/>
    <w:rsid w:val="00CA4D23"/>
    <w:rsid w:val="00CB44DD"/>
    <w:rsid w:val="00CD0A32"/>
    <w:rsid w:val="00CD0D62"/>
    <w:rsid w:val="00CD1265"/>
    <w:rsid w:val="00CD3E23"/>
    <w:rsid w:val="00CF1B50"/>
    <w:rsid w:val="00CF7F69"/>
    <w:rsid w:val="00D01249"/>
    <w:rsid w:val="00D105FD"/>
    <w:rsid w:val="00D22C2C"/>
    <w:rsid w:val="00D3790C"/>
    <w:rsid w:val="00D41A0F"/>
    <w:rsid w:val="00D45879"/>
    <w:rsid w:val="00D469DC"/>
    <w:rsid w:val="00D51DE6"/>
    <w:rsid w:val="00D60346"/>
    <w:rsid w:val="00D654B1"/>
    <w:rsid w:val="00D75582"/>
    <w:rsid w:val="00D7626A"/>
    <w:rsid w:val="00D7795D"/>
    <w:rsid w:val="00D77A68"/>
    <w:rsid w:val="00D944CF"/>
    <w:rsid w:val="00DA5131"/>
    <w:rsid w:val="00DA72A6"/>
    <w:rsid w:val="00DB1D19"/>
    <w:rsid w:val="00DB7F6A"/>
    <w:rsid w:val="00DC341C"/>
    <w:rsid w:val="00DD0ECA"/>
    <w:rsid w:val="00DD4407"/>
    <w:rsid w:val="00DD7CFE"/>
    <w:rsid w:val="00DE1E25"/>
    <w:rsid w:val="00DF0AC9"/>
    <w:rsid w:val="00DF0EC2"/>
    <w:rsid w:val="00DF45E7"/>
    <w:rsid w:val="00E00601"/>
    <w:rsid w:val="00E02361"/>
    <w:rsid w:val="00E07393"/>
    <w:rsid w:val="00E1444A"/>
    <w:rsid w:val="00E26473"/>
    <w:rsid w:val="00E329FC"/>
    <w:rsid w:val="00E51F9D"/>
    <w:rsid w:val="00E525A8"/>
    <w:rsid w:val="00E6648F"/>
    <w:rsid w:val="00E82CE1"/>
    <w:rsid w:val="00E94127"/>
    <w:rsid w:val="00E97587"/>
    <w:rsid w:val="00EA6E9F"/>
    <w:rsid w:val="00ED1169"/>
    <w:rsid w:val="00EE434A"/>
    <w:rsid w:val="00EF12F2"/>
    <w:rsid w:val="00F153DF"/>
    <w:rsid w:val="00F2150F"/>
    <w:rsid w:val="00F3459F"/>
    <w:rsid w:val="00F75006"/>
    <w:rsid w:val="00FA5E56"/>
    <w:rsid w:val="00FB3087"/>
    <w:rsid w:val="00FC4B9B"/>
    <w:rsid w:val="00FD4698"/>
    <w:rsid w:val="00FE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93B0"/>
  <w15:chartTrackingRefBased/>
  <w15:docId w15:val="{823FDEC7-A2AC-4289-BACC-84291358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EE9"/>
    <w:pPr>
      <w:spacing w:after="0" w:line="240" w:lineRule="auto"/>
    </w:pPr>
  </w:style>
  <w:style w:type="paragraph" w:styleId="Header">
    <w:name w:val="header"/>
    <w:basedOn w:val="Normal"/>
    <w:link w:val="HeaderChar"/>
    <w:uiPriority w:val="99"/>
    <w:unhideWhenUsed/>
    <w:rsid w:val="0081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7E"/>
  </w:style>
  <w:style w:type="paragraph" w:styleId="Footer">
    <w:name w:val="footer"/>
    <w:basedOn w:val="Normal"/>
    <w:link w:val="FooterChar"/>
    <w:uiPriority w:val="99"/>
    <w:unhideWhenUsed/>
    <w:rsid w:val="0081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7E"/>
  </w:style>
  <w:style w:type="character" w:styleId="Hyperlink">
    <w:name w:val="Hyperlink"/>
    <w:basedOn w:val="DefaultParagraphFont"/>
    <w:uiPriority w:val="99"/>
    <w:unhideWhenUsed/>
    <w:rsid w:val="00BD56F7"/>
    <w:rPr>
      <w:color w:val="0563C1" w:themeColor="hyperlink"/>
      <w:u w:val="single"/>
    </w:rPr>
  </w:style>
  <w:style w:type="character" w:styleId="UnresolvedMention">
    <w:name w:val="Unresolved Mention"/>
    <w:basedOn w:val="DefaultParagraphFont"/>
    <w:uiPriority w:val="99"/>
    <w:semiHidden/>
    <w:unhideWhenUsed/>
    <w:rsid w:val="00BD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31195">
      <w:bodyDiv w:val="1"/>
      <w:marLeft w:val="0"/>
      <w:marRight w:val="0"/>
      <w:marTop w:val="0"/>
      <w:marBottom w:val="0"/>
      <w:divBdr>
        <w:top w:val="none" w:sz="0" w:space="0" w:color="auto"/>
        <w:left w:val="none" w:sz="0" w:space="0" w:color="auto"/>
        <w:bottom w:val="none" w:sz="0" w:space="0" w:color="auto"/>
        <w:right w:val="none" w:sz="0" w:space="0" w:color="auto"/>
      </w:divBdr>
      <w:divsChild>
        <w:div w:id="1522625572">
          <w:marLeft w:val="0"/>
          <w:marRight w:val="0"/>
          <w:marTop w:val="0"/>
          <w:marBottom w:val="0"/>
          <w:divBdr>
            <w:top w:val="none" w:sz="0" w:space="0" w:color="auto"/>
            <w:left w:val="none" w:sz="0" w:space="0" w:color="auto"/>
            <w:bottom w:val="none" w:sz="0" w:space="0" w:color="auto"/>
            <w:right w:val="none" w:sz="0" w:space="0" w:color="auto"/>
          </w:divBdr>
        </w:div>
      </w:divsChild>
    </w:div>
    <w:div w:id="1147405306">
      <w:bodyDiv w:val="1"/>
      <w:marLeft w:val="0"/>
      <w:marRight w:val="0"/>
      <w:marTop w:val="0"/>
      <w:marBottom w:val="0"/>
      <w:divBdr>
        <w:top w:val="none" w:sz="0" w:space="0" w:color="auto"/>
        <w:left w:val="none" w:sz="0" w:space="0" w:color="auto"/>
        <w:bottom w:val="none" w:sz="0" w:space="0" w:color="auto"/>
        <w:right w:val="none" w:sz="0" w:space="0" w:color="auto"/>
      </w:divBdr>
    </w:div>
    <w:div w:id="1913269055">
      <w:bodyDiv w:val="1"/>
      <w:marLeft w:val="0"/>
      <w:marRight w:val="0"/>
      <w:marTop w:val="0"/>
      <w:marBottom w:val="0"/>
      <w:divBdr>
        <w:top w:val="none" w:sz="0" w:space="0" w:color="auto"/>
        <w:left w:val="none" w:sz="0" w:space="0" w:color="auto"/>
        <w:bottom w:val="none" w:sz="0" w:space="0" w:color="auto"/>
        <w:right w:val="none" w:sz="0" w:space="0" w:color="auto"/>
      </w:divBdr>
      <w:divsChild>
        <w:div w:id="1455634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qje/qjab026" TargetMode="External"/><Relationship Id="rId13" Type="http://schemas.openxmlformats.org/officeDocument/2006/relationships/hyperlink" Target="https://doi.org/10.1007/s11199-019-01052-w" TargetMode="External"/><Relationship Id="rId18" Type="http://schemas.openxmlformats.org/officeDocument/2006/relationships/hyperlink" Target="https://doi.org/10.1016/j.soscij.2014.05.002" TargetMode="External"/><Relationship Id="rId26" Type="http://schemas.openxmlformats.org/officeDocument/2006/relationships/hyperlink" Target="https://www.pewresearch.org/social-trends/2019/08/19/the-growing-partisan-divide-in-views-of-higher-education-2/" TargetMode="External"/><Relationship Id="rId3" Type="http://schemas.openxmlformats.org/officeDocument/2006/relationships/webSettings" Target="webSettings.xml"/><Relationship Id="rId21" Type="http://schemas.openxmlformats.org/officeDocument/2006/relationships/hyperlink" Target="https://doi.org/10.15195/v5.a8" TargetMode="External"/><Relationship Id="rId34" Type="http://schemas.openxmlformats.org/officeDocument/2006/relationships/header" Target="header1.xml"/><Relationship Id="rId7" Type="http://schemas.openxmlformats.org/officeDocument/2006/relationships/hyperlink" Target="https://doi.org/10.1111/j.1540-6210.2006.00656.x" TargetMode="External"/><Relationship Id="rId12" Type="http://schemas.openxmlformats.org/officeDocument/2006/relationships/hyperlink" Target="https://doi.org/10.7202/1008195ar%20" TargetMode="External"/><Relationship Id="rId17" Type="http://schemas.openxmlformats.org/officeDocument/2006/relationships/hyperlink" Target="https://doi.org/10.1016/j.ssresearch.2016.08.003" TargetMode="External"/><Relationship Id="rId25" Type="http://schemas.openxmlformats.org/officeDocument/2006/relationships/hyperlink" Target="https://doi.org/10.1111/cars.12295" TargetMode="External"/><Relationship Id="rId33" Type="http://schemas.openxmlformats.org/officeDocument/2006/relationships/hyperlink" Target="https://doi.org/10.1353/sof.0.0182" TargetMode="External"/><Relationship Id="rId2" Type="http://schemas.openxmlformats.org/officeDocument/2006/relationships/settings" Target="settings.xml"/><Relationship Id="rId16" Type="http://schemas.openxmlformats.org/officeDocument/2006/relationships/hyperlink" Target="https://doi.org/10.1037/apl0000363" TargetMode="External"/><Relationship Id="rId20" Type="http://schemas.openxmlformats.org/officeDocument/2006/relationships/hyperlink" Target="https://doi.org/10.1080/00167428.2019.1708742" TargetMode="External"/><Relationship Id="rId29" Type="http://schemas.openxmlformats.org/officeDocument/2006/relationships/hyperlink" Target="https://doi.org/10.1093/sf/soy051" TargetMode="External"/><Relationship Id="rId1" Type="http://schemas.openxmlformats.org/officeDocument/2006/relationships/styles" Target="styles.xml"/><Relationship Id="rId6" Type="http://schemas.openxmlformats.org/officeDocument/2006/relationships/hyperlink" Target="https://doi.org/10.1007/s13524-019-00773-7" TargetMode="External"/><Relationship Id="rId11" Type="http://schemas.openxmlformats.org/officeDocument/2006/relationships/hyperlink" Target="https://doi.org/10.1007/s13524-019-00827-w" TargetMode="External"/><Relationship Id="rId24" Type="http://schemas.openxmlformats.org/officeDocument/2006/relationships/hyperlink" Target="https://doi.org/10.2105/AJPH.2011.300552" TargetMode="External"/><Relationship Id="rId32" Type="http://schemas.openxmlformats.org/officeDocument/2006/relationships/hyperlink" Target="https://doi.org/10.1093/SF%2FSOX052" TargetMode="External"/><Relationship Id="rId5" Type="http://schemas.openxmlformats.org/officeDocument/2006/relationships/endnotes" Target="endnotes.xml"/><Relationship Id="rId15" Type="http://schemas.openxmlformats.org/officeDocument/2006/relationships/hyperlink" Target="https://doi.org/10.2307/1558755" TargetMode="External"/><Relationship Id="rId23" Type="http://schemas.openxmlformats.org/officeDocument/2006/relationships/hyperlink" Target="https://repository.upenn.edu/gse_pubs/293" TargetMode="External"/><Relationship Id="rId28" Type="http://schemas.openxmlformats.org/officeDocument/2006/relationships/hyperlink" Target="https://psycnet.apa.org/doi/10.1007/s11199-008-9547-7" TargetMode="External"/><Relationship Id="rId36" Type="http://schemas.openxmlformats.org/officeDocument/2006/relationships/theme" Target="theme/theme1.xml"/><Relationship Id="rId10" Type="http://schemas.openxmlformats.org/officeDocument/2006/relationships/hyperlink" Target="https://doi.org/10.4284/0038-4038-2010.267" TargetMode="External"/><Relationship Id="rId19" Type="http://schemas.openxmlformats.org/officeDocument/2006/relationships/hyperlink" Target="https://doi.org/10.1007/s11199-012-0165-z" TargetMode="External"/><Relationship Id="rId31" Type="http://schemas.openxmlformats.org/officeDocument/2006/relationships/hyperlink" Target="https://doi.org/10.1007/s10551-019-04165-0" TargetMode="External"/><Relationship Id="rId4" Type="http://schemas.openxmlformats.org/officeDocument/2006/relationships/footnotes" Target="footnotes.xml"/><Relationship Id="rId9" Type="http://schemas.openxmlformats.org/officeDocument/2006/relationships/hyperlink" Target="https://doi.org/10.1093/sf/sor002" TargetMode="External"/><Relationship Id="rId14" Type="http://schemas.openxmlformats.org/officeDocument/2006/relationships/hyperlink" Target="https://doi.org/10.1093/sf/sou111" TargetMode="External"/><Relationship Id="rId22" Type="http://schemas.openxmlformats.org/officeDocument/2006/relationships/hyperlink" Target="https://doi.org/10.1093/sf/sov099" TargetMode="External"/><Relationship Id="rId27" Type="http://schemas.openxmlformats.org/officeDocument/2006/relationships/hyperlink" Target="https://doi.org/10.1111/puar.12827" TargetMode="External"/><Relationship Id="rId30" Type="http://schemas.openxmlformats.org/officeDocument/2006/relationships/hyperlink" Target="https://blog.uhcl.edu/news/hispanic-student-enrollment-steady-rise-university-suppor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4285</TotalTime>
  <Pages>25</Pages>
  <Words>8306</Words>
  <Characters>35883</Characters>
  <Application>Microsoft Office Word</Application>
  <DocSecurity>0</DocSecurity>
  <Lines>1196</Lines>
  <Paragraphs>1133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dc:creator>
  <cp:keywords/>
  <dc:description/>
  <cp:lastModifiedBy>Kimberly</cp:lastModifiedBy>
  <cp:revision>219</cp:revision>
  <dcterms:created xsi:type="dcterms:W3CDTF">2022-05-03T21:47:00Z</dcterms:created>
  <dcterms:modified xsi:type="dcterms:W3CDTF">2022-05-07T04:29:00Z</dcterms:modified>
</cp:coreProperties>
</file>