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simple_bbs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 int primary key auto_increment,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writer varchar(20),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title varchar(100),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content varchar(100)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