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120" w:line="273.6" w:lineRule="auto"/>
        <w:contextualSpacing w:val="0"/>
        <w:rPr>
          <w:sz w:val="48"/>
          <w:szCs w:val="48"/>
        </w:rPr>
      </w:pPr>
      <w:bookmarkStart w:colFirst="0" w:colLast="0" w:name="_fkm9z42r0r7y" w:id="0"/>
      <w:bookmarkEnd w:id="0"/>
      <w:r w:rsidDel="00000000" w:rsidR="00000000" w:rsidRPr="00000000">
        <w:rPr>
          <w:rtl w:val="0"/>
        </w:rPr>
        <w:t xml:space="preserve">KAIREN LANGUAGE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20" w:line="273.6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20" w:line="273.6" w:lineRule="auto"/>
        <w:contextualSpacing w:val="0"/>
        <w:rPr/>
      </w:pPr>
      <w:bookmarkStart w:colFirst="0" w:colLast="0" w:name="_czjiybf6wx0f" w:id="1"/>
      <w:bookmarkEnd w:id="1"/>
      <w:r w:rsidDel="00000000" w:rsidR="00000000" w:rsidRPr="00000000">
        <w:rPr>
          <w:rtl w:val="0"/>
        </w:rPr>
        <w:t xml:space="preserve">VERBS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By default, verbs are present continuous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72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 ma hepi. [I am happy.]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Add “pa” to end of verb for past tense. Add “fu” to end of verb for future tense.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72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Yu bu ma pa hepi. [You weren’t happy.]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72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Ta ma fu hepi. [She will be happy.]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Add “bu” to beginning of a verb to negate it.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firstLine="72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Bu go e. [Don’t go]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120" w:line="273.6" w:lineRule="auto"/>
        <w:contextualSpacing w:val="0"/>
        <w:jc w:val="center"/>
        <w:rPr/>
      </w:pPr>
      <w:bookmarkStart w:colFirst="0" w:colLast="0" w:name="_44k6847vcpse" w:id="2"/>
      <w:bookmarkEnd w:id="2"/>
      <w:r w:rsidDel="00000000" w:rsidR="00000000" w:rsidRPr="00000000">
        <w:rPr>
          <w:rtl w:val="0"/>
        </w:rPr>
        <w:t xml:space="preserve">SENTENCE TYPES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There are the following sentence types: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1080" w:hanging="360"/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Declarative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1800" w:hanging="360"/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Instructional (use 4</w:t>
      </w:r>
      <w:r w:rsidDel="00000000" w:rsidR="00000000" w:rsidRPr="00000000">
        <w:rPr>
          <w:rFonts w:ascii="Georgia" w:cs="Georgia" w:eastAsia="Georgia" w:hAnsi="Georgia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person)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1080" w:hanging="360"/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Interrogative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1080" w:hanging="360"/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Command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1800" w:hanging="360"/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Suggestion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1080" w:hanging="360"/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Exclamatory  </w:t>
      </w:r>
    </w:p>
    <w:p w:rsidR="00000000" w:rsidDel="00000000" w:rsidP="00000000" w:rsidRDefault="00000000" w:rsidRPr="00000000" w14:paraId="00000013">
      <w:pPr>
        <w:pStyle w:val="Heading2"/>
        <w:spacing w:after="120" w:line="273.6" w:lineRule="auto"/>
        <w:contextualSpacing w:val="0"/>
        <w:rPr/>
      </w:pPr>
      <w:bookmarkStart w:colFirst="0" w:colLast="0" w:name="_ggfhrytjb3fp" w:id="3"/>
      <w:bookmarkEnd w:id="3"/>
      <w:r w:rsidDel="00000000" w:rsidR="00000000" w:rsidRPr="00000000">
        <w:rPr>
          <w:rtl w:val="0"/>
        </w:rPr>
        <w:t xml:space="preserve">DECLARATIVE: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Subject goes first: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firstLine="72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Hakan go pa suto. [Hakan went to the store]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2"/>
        <w:spacing w:after="120" w:line="273.6" w:lineRule="auto"/>
        <w:contextualSpacing w:val="0"/>
        <w:rPr/>
      </w:pPr>
      <w:bookmarkStart w:colFirst="0" w:colLast="0" w:name="_mvsjknta9gur" w:id="4"/>
      <w:bookmarkEnd w:id="4"/>
      <w:r w:rsidDel="00000000" w:rsidR="00000000" w:rsidRPr="00000000">
        <w:rPr>
          <w:rtl w:val="0"/>
        </w:rPr>
        <w:t xml:space="preserve">INTERROGATIVE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 types: information, yes/no </w:t>
      </w:r>
    </w:p>
    <w:p w:rsidR="00000000" w:rsidDel="00000000" w:rsidP="00000000" w:rsidRDefault="00000000" w:rsidRPr="00000000" w14:paraId="00000018">
      <w:pPr>
        <w:pStyle w:val="Heading3"/>
        <w:spacing w:after="120" w:line="273.6" w:lineRule="auto"/>
        <w:contextualSpacing w:val="0"/>
        <w:jc w:val="center"/>
        <w:rPr>
          <w:color w:val="4f141b"/>
          <w:sz w:val="24"/>
          <w:szCs w:val="24"/>
        </w:rPr>
      </w:pPr>
      <w:bookmarkStart w:colFirst="0" w:colLast="0" w:name="_lggqs3proig5" w:id="5"/>
      <w:bookmarkEnd w:id="5"/>
      <w:r w:rsidDel="00000000" w:rsidR="00000000" w:rsidRPr="00000000">
        <w:rPr>
          <w:color w:val="4f141b"/>
          <w:sz w:val="24"/>
          <w:szCs w:val="24"/>
          <w:rtl w:val="0"/>
        </w:rPr>
        <w:t xml:space="preserve">Information Questions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Question words: 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1080" w:hanging="360"/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Wu [Who is]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1080" w:hanging="360"/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Wa [What is]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1080" w:hanging="360"/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 [When is]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1080" w:hanging="360"/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[Where is/do]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1080" w:hanging="360"/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 [Why]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1080" w:hanging="360"/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 [How: What method]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1080" w:hanging="360"/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 [How: What extent]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1080" w:hanging="360"/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 [Which]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1080" w:hanging="360"/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 [How: What condition]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1080" w:hanging="360"/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Hu [How: How many/What number]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highlight w:val="cyan"/>
          <w:rtl w:val="0"/>
        </w:rPr>
        <w:t xml:space="preserve">Experimental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Question word comes first in information question sentence: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720" w:hanging="360"/>
        <w:contextualSpacing w:val="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Wu yu? [Who are you?]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720" w:hanging="360"/>
        <w:contextualSpacing w:val="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Wa di? [What is this?]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720" w:hanging="360"/>
        <w:contextualSpacing w:val="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Wo isu go? [When are we going?]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720" w:hanging="360"/>
        <w:contextualSpacing w:val="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We o? [Where is he?]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720" w:hanging="360"/>
        <w:contextualSpacing w:val="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Wi yu cuto o? [Why did you shoot her?]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720" w:hanging="360"/>
        <w:contextualSpacing w:val="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Ha yu ari qe? [How did you arrive there (the location you are)?]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720" w:hanging="360"/>
        <w:contextualSpacing w:val="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He yacu ma yu? [How old are you?] ?????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720" w:hanging="360"/>
        <w:contextualSpacing w:val="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Hi paqi isu teku? [Which path do we take?] ????????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720" w:hanging="360"/>
        <w:contextualSpacing w:val="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Ho yu? [How are you?]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left="720" w:hanging="360"/>
        <w:contextualSpacing w:val="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Hu amo yu habe [How much ammo do you have?] ????????????</w:t>
      </w:r>
    </w:p>
    <w:p w:rsidR="00000000" w:rsidDel="00000000" w:rsidP="00000000" w:rsidRDefault="00000000" w:rsidRPr="00000000" w14:paraId="00000030">
      <w:pPr>
        <w:pStyle w:val="Heading3"/>
        <w:spacing w:after="120" w:line="273.6" w:lineRule="auto"/>
        <w:contextualSpacing w:val="0"/>
        <w:rPr/>
      </w:pPr>
      <w:bookmarkStart w:colFirst="0" w:colLast="0" w:name="_goslgxgpwubz" w:id="6"/>
      <w:bookmarkEnd w:id="6"/>
      <w:r w:rsidDel="00000000" w:rsidR="00000000" w:rsidRPr="00000000">
        <w:rPr>
          <w:rtl w:val="0"/>
        </w:rPr>
        <w:t xml:space="preserve">Yes/No Questions</w:t>
      </w:r>
    </w:p>
    <w:p w:rsidR="00000000" w:rsidDel="00000000" w:rsidP="00000000" w:rsidRDefault="00000000" w:rsidRPr="00000000" w14:paraId="00000031">
      <w:pPr>
        <w:spacing w:line="273.6" w:lineRule="auto"/>
        <w:contextualSpacing w:val="0"/>
        <w:rPr/>
      </w:pPr>
      <w:r w:rsidDel="00000000" w:rsidR="00000000" w:rsidRPr="00000000">
        <w:rPr>
          <w:rtl w:val="0"/>
        </w:rPr>
        <w:t xml:space="preserve">Add question particle "a" to end of sentence</w:t>
      </w:r>
    </w:p>
    <w:p w:rsidR="00000000" w:rsidDel="00000000" w:rsidP="00000000" w:rsidRDefault="00000000" w:rsidRPr="00000000" w14:paraId="00000032">
      <w:pPr>
        <w:spacing w:line="273.6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O ni yepa a? [Is he in the kitchen (food-place)?]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120" w:line="273.6" w:lineRule="auto"/>
        <w:contextualSpacing w:val="0"/>
        <w:jc w:val="center"/>
        <w:rPr/>
      </w:pPr>
      <w:bookmarkStart w:colFirst="0" w:colLast="0" w:name="_sp1ze9giqraa" w:id="7"/>
      <w:bookmarkEnd w:id="7"/>
      <w:r w:rsidDel="00000000" w:rsidR="00000000" w:rsidRPr="00000000">
        <w:rPr>
          <w:rtl w:val="0"/>
        </w:rPr>
        <w:t xml:space="preserve">COMMAND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Subject goes last: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firstLine="72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Go suto Hakan. [Hakan, go to the store.]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Or subject omitted, “you” assumed as subject: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firstLine="72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i. [(You,) follow me.]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Heading2"/>
        <w:spacing w:after="120" w:line="273.6" w:lineRule="auto"/>
        <w:contextualSpacing w:val="0"/>
        <w:rPr/>
      </w:pPr>
      <w:bookmarkStart w:colFirst="0" w:colLast="0" w:name="_pmxc06w0wp9x" w:id="8"/>
      <w:bookmarkEnd w:id="8"/>
      <w:r w:rsidDel="00000000" w:rsidR="00000000" w:rsidRPr="00000000">
        <w:rPr>
          <w:rtl w:val="0"/>
        </w:rPr>
        <w:t xml:space="preserve">SUGGESTION</w:t>
      </w:r>
    </w:p>
    <w:p w:rsidR="00000000" w:rsidDel="00000000" w:rsidP="00000000" w:rsidRDefault="00000000" w:rsidRPr="00000000" w14:paraId="00000039">
      <w:pPr>
        <w:spacing w:line="273.6" w:lineRule="auto"/>
        <w:contextualSpacing w:val="0"/>
        <w:rPr/>
      </w:pPr>
      <w:r w:rsidDel="00000000" w:rsidR="00000000" w:rsidRPr="00000000">
        <w:rPr>
          <w:rtl w:val="0"/>
        </w:rPr>
        <w:t xml:space="preserve">Add "ji" to end of command to turn to suggestion.</w:t>
      </w:r>
    </w:p>
    <w:p w:rsidR="00000000" w:rsidDel="00000000" w:rsidP="00000000" w:rsidRDefault="00000000" w:rsidRPr="00000000" w14:paraId="0000003A">
      <w:pPr>
        <w:spacing w:line="273.6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Mate foru (???)/to (?) i ji [maybe wait for 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3.6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120" w:line="273.6" w:lineRule="auto"/>
        <w:contextualSpacing w:val="0"/>
        <w:rPr/>
      </w:pPr>
      <w:bookmarkStart w:colFirst="0" w:colLast="0" w:name="_45w3e5wp6w82" w:id="9"/>
      <w:bookmarkEnd w:id="9"/>
      <w:r w:rsidDel="00000000" w:rsidR="00000000" w:rsidRPr="00000000">
        <w:rPr>
          <w:rtl w:val="0"/>
        </w:rPr>
        <w:t xml:space="preserve">PERSONAL PRONOUNS</w:t>
      </w:r>
    </w:p>
    <w:p w:rsidR="00000000" w:rsidDel="00000000" w:rsidP="00000000" w:rsidRDefault="00000000" w:rsidRPr="00000000" w14:paraId="0000003D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Isu (We inclusive: I, you, and he/they), Isa (We exclusive: I, and he/they)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2nd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Yusu (you all)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4th Person (hypothetical)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Qasu</w:t>
            </w:r>
          </w:p>
        </w:tc>
      </w:tr>
    </w:tbl>
    <w:p w:rsidR="00000000" w:rsidDel="00000000" w:rsidP="00000000" w:rsidRDefault="00000000" w:rsidRPr="00000000" w14:paraId="0000004D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  <w:t xml:space="preserve">Possessive particle: no (not using de because it's the opposite meaning; ie "no" means "'s" not "of"; ex: i no amo = my ammo, =/= ammo's me)</w:t>
      </w:r>
    </w:p>
    <w:p w:rsidR="00000000" w:rsidDel="00000000" w:rsidP="00000000" w:rsidRDefault="00000000" w:rsidRPr="00000000" w14:paraId="0000004F">
      <w:pPr>
        <w:spacing w:after="120" w:line="273.6" w:lineRule="auto"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 de, yu de, o de, qa de [my, your, his/her, one's]</w:t>
      </w:r>
    </w:p>
    <w:p w:rsidR="00000000" w:rsidDel="00000000" w:rsidP="00000000" w:rsidRDefault="00000000" w:rsidRPr="00000000" w14:paraId="00000050">
      <w:pPr>
        <w:spacing w:after="120" w:line="273.6" w:lineRule="auto"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isu de, isa de, yusu de, osu de, qasu de [our, our, your, their, one's]</w:t>
      </w:r>
    </w:p>
    <w:p w:rsidR="00000000" w:rsidDel="00000000" w:rsidP="00000000" w:rsidRDefault="00000000" w:rsidRPr="00000000" w14:paraId="00000051">
      <w:pPr>
        <w:pStyle w:val="Heading1"/>
        <w:spacing w:after="120" w:line="273.6" w:lineRule="auto"/>
        <w:contextualSpacing w:val="0"/>
        <w:rPr/>
      </w:pPr>
      <w:bookmarkStart w:colFirst="0" w:colLast="0" w:name="_gjgwxpyw751i" w:id="10"/>
      <w:bookmarkEnd w:id="10"/>
      <w:r w:rsidDel="00000000" w:rsidR="00000000" w:rsidRPr="00000000">
        <w:rPr>
          <w:rtl w:val="0"/>
        </w:rPr>
        <w:t xml:space="preserve">PHONOTACTICS</w:t>
      </w:r>
    </w:p>
    <w:p w:rsidR="00000000" w:rsidDel="00000000" w:rsidP="00000000" w:rsidRDefault="00000000" w:rsidRPr="00000000" w14:paraId="00000052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  <w:t xml:space="preserve">Very simple, so I can build a simple speaking engine out of it for the games.</w:t>
      </w:r>
    </w:p>
    <w:p w:rsidR="00000000" w:rsidDel="00000000" w:rsidP="00000000" w:rsidRDefault="00000000" w:rsidRPr="00000000" w14:paraId="00000053">
      <w:pPr>
        <w:spacing w:after="120" w:line="273.6" w:lineRule="auto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="273.6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(C)V(R)</w:t>
      </w:r>
    </w:p>
    <w:p w:rsidR="00000000" w:rsidDel="00000000" w:rsidP="00000000" w:rsidRDefault="00000000" w:rsidRPr="00000000" w14:paraId="00000055">
      <w:pPr>
        <w:spacing w:after="120" w:line="273.6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C: any consonant, V: any vowel, R: resonating (n,m,x) (?)</w:t>
      </w:r>
    </w:p>
    <w:p w:rsidR="00000000" w:rsidDel="00000000" w:rsidP="00000000" w:rsidRDefault="00000000" w:rsidRPr="00000000" w14:paraId="00000056">
      <w:pPr>
        <w:spacing w:after="120" w:line="273.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="273.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This way I will create an audio file for each permutation of syllables and each voice actor, and use those in the game to allow the characters to speak. It will sound a little funny, but that's the best solution I can come up with to allow the characters to speak in game.</w:t>
      </w:r>
    </w:p>
    <w:p w:rsidR="00000000" w:rsidDel="00000000" w:rsidP="00000000" w:rsidRDefault="00000000" w:rsidRPr="00000000" w14:paraId="00000058">
      <w:pPr>
        <w:spacing w:after="120" w:line="273.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 can even make a website in which you can type stuff in Kairen (or mock Kairen), and it will produce the audio file of the character you want speaking it.</w:t>
      </w:r>
    </w:p>
    <w:p w:rsidR="00000000" w:rsidDel="00000000" w:rsidP="00000000" w:rsidRDefault="00000000" w:rsidRPr="00000000" w14:paraId="00000059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120" w:line="273.6" w:lineRule="auto"/>
        <w:contextualSpacing w:val="0"/>
        <w:rPr/>
      </w:pPr>
      <w:bookmarkStart w:colFirst="0" w:colLast="0" w:name="_kmlbah20o1u4" w:id="11"/>
      <w:bookmarkEnd w:id="11"/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 ca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 tu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68">
      <w:pPr>
        <w:spacing w:line="273.6" w:lineRule="auto"/>
        <w:contextualSpacing w:val="0"/>
        <w:rPr/>
      </w:pPr>
      <w:r w:rsidDel="00000000" w:rsidR="00000000" w:rsidRPr="00000000">
        <w:rPr>
          <w:rtl w:val="0"/>
        </w:rPr>
        <w:t xml:space="preserve">100: hun</w:t>
      </w:r>
    </w:p>
    <w:p w:rsidR="00000000" w:rsidDel="00000000" w:rsidP="00000000" w:rsidRDefault="00000000" w:rsidRPr="00000000" w14:paraId="00000069">
      <w:pPr>
        <w:spacing w:line="273.6" w:lineRule="auto"/>
        <w:contextualSpacing w:val="0"/>
        <w:rPr/>
      </w:pPr>
      <w:r w:rsidDel="00000000" w:rsidR="00000000" w:rsidRPr="00000000">
        <w:rPr>
          <w:rtl w:val="0"/>
        </w:rPr>
        <w:t xml:space="preserve">200: tu hun</w:t>
      </w:r>
    </w:p>
    <w:p w:rsidR="00000000" w:rsidDel="00000000" w:rsidP="00000000" w:rsidRDefault="00000000" w:rsidRPr="00000000" w14:paraId="0000006A">
      <w:pPr>
        <w:spacing w:line="273.6" w:lineRule="auto"/>
        <w:contextualSpacing w:val="0"/>
        <w:rPr/>
      </w:pPr>
      <w:r w:rsidDel="00000000" w:rsidR="00000000" w:rsidRPr="00000000">
        <w:rPr>
          <w:rtl w:val="0"/>
        </w:rPr>
        <w:t xml:space="preserve">1,000: qou</w:t>
      </w:r>
    </w:p>
    <w:p w:rsidR="00000000" w:rsidDel="00000000" w:rsidP="00000000" w:rsidRDefault="00000000" w:rsidRPr="00000000" w14:paraId="0000006B">
      <w:pPr>
        <w:spacing w:line="273.6" w:lineRule="auto"/>
        <w:contextualSpacing w:val="0"/>
        <w:rPr/>
      </w:pPr>
      <w:r w:rsidDel="00000000" w:rsidR="00000000" w:rsidRPr="00000000">
        <w:rPr>
          <w:rtl w:val="0"/>
        </w:rPr>
        <w:t xml:space="preserve">10,000: denqou</w:t>
      </w:r>
    </w:p>
    <w:p w:rsidR="00000000" w:rsidDel="00000000" w:rsidP="00000000" w:rsidRDefault="00000000" w:rsidRPr="00000000" w14:paraId="0000006C">
      <w:pPr>
        <w:spacing w:line="273.6" w:lineRule="auto"/>
        <w:contextualSpacing w:val="0"/>
        <w:rPr/>
      </w:pPr>
      <w:r w:rsidDel="00000000" w:rsidR="00000000" w:rsidRPr="00000000">
        <w:rPr>
          <w:rtl w:val="0"/>
        </w:rPr>
        <w:t xml:space="preserve">100,000: hunqou</w:t>
      </w:r>
    </w:p>
    <w:p w:rsidR="00000000" w:rsidDel="00000000" w:rsidP="00000000" w:rsidRDefault="00000000" w:rsidRPr="00000000" w14:paraId="0000006D">
      <w:pPr>
        <w:spacing w:line="273.6" w:lineRule="auto"/>
        <w:contextualSpacing w:val="0"/>
        <w:rPr/>
      </w:pPr>
      <w:r w:rsidDel="00000000" w:rsidR="00000000" w:rsidRPr="00000000">
        <w:rPr>
          <w:rtl w:val="0"/>
        </w:rPr>
        <w:t xml:space="preserve">1,000,000: mim</w:t>
      </w:r>
    </w:p>
    <w:p w:rsidR="00000000" w:rsidDel="00000000" w:rsidP="00000000" w:rsidRDefault="00000000" w:rsidRPr="00000000" w14:paraId="0000006E">
      <w:pPr>
        <w:spacing w:line="273.6" w:lineRule="auto"/>
        <w:contextualSpacing w:val="0"/>
        <w:rPr/>
      </w:pPr>
      <w:r w:rsidDel="00000000" w:rsidR="00000000" w:rsidRPr="00000000">
        <w:rPr>
          <w:rtl w:val="0"/>
        </w:rPr>
        <w:t xml:space="preserve">10,000,000: denmim</w:t>
      </w:r>
    </w:p>
    <w:p w:rsidR="00000000" w:rsidDel="00000000" w:rsidP="00000000" w:rsidRDefault="00000000" w:rsidRPr="00000000" w14:paraId="0000006F">
      <w:pPr>
        <w:spacing w:line="273.6" w:lineRule="auto"/>
        <w:contextualSpacing w:val="0"/>
        <w:rPr/>
      </w:pPr>
      <w:r w:rsidDel="00000000" w:rsidR="00000000" w:rsidRPr="00000000">
        <w:rPr>
          <w:rtl w:val="0"/>
        </w:rPr>
        <w:t xml:space="preserve">100,000,000: hunmim</w:t>
      </w:r>
    </w:p>
    <w:p w:rsidR="00000000" w:rsidDel="00000000" w:rsidP="00000000" w:rsidRDefault="00000000" w:rsidRPr="00000000" w14:paraId="00000070">
      <w:pPr>
        <w:spacing w:line="273.6" w:lineRule="auto"/>
        <w:contextualSpacing w:val="0"/>
        <w:rPr/>
      </w:pPr>
      <w:r w:rsidDel="00000000" w:rsidR="00000000" w:rsidRPr="00000000">
        <w:rPr>
          <w:rtl w:val="0"/>
        </w:rPr>
        <w:t xml:space="preserve">1,000,000,000: tunmim (billion)</w:t>
      </w:r>
    </w:p>
    <w:p w:rsidR="00000000" w:rsidDel="00000000" w:rsidP="00000000" w:rsidRDefault="00000000" w:rsidRPr="00000000" w14:paraId="00000071">
      <w:pPr>
        <w:spacing w:line="273.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3.6" w:lineRule="auto"/>
        <w:contextualSpacing w:val="0"/>
        <w:rPr/>
      </w:pPr>
      <w:r w:rsidDel="00000000" w:rsidR="00000000" w:rsidRPr="00000000">
        <w:rPr>
          <w:rtl w:val="0"/>
        </w:rPr>
        <w:t xml:space="preserve">adding -n to end of a number makes it a prefix (not an ordinal number), and is used in "billion", "trillion", etc.</w:t>
      </w:r>
    </w:p>
    <w:p w:rsidR="00000000" w:rsidDel="00000000" w:rsidP="00000000" w:rsidRDefault="00000000" w:rsidRPr="00000000" w14:paraId="00000073">
      <w:pPr>
        <w:spacing w:line="273.6" w:lineRule="auto"/>
        <w:contextualSpacing w:val="0"/>
        <w:rPr/>
      </w:pPr>
      <w:r w:rsidDel="00000000" w:rsidR="00000000" w:rsidRPr="00000000">
        <w:rPr>
          <w:rtl w:val="0"/>
        </w:rPr>
        <w:t xml:space="preserve">adding -ju to end of number makes it ordinal number</w:t>
      </w:r>
    </w:p>
    <w:p w:rsidR="00000000" w:rsidDel="00000000" w:rsidP="00000000" w:rsidRDefault="00000000" w:rsidRPr="00000000" w14:paraId="00000074">
      <w:pPr>
        <w:spacing w:line="273.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laju [first]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tuju [second]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riju [third]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foju [fourth]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vaju [fifth]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siju [sixth]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veju [seventh]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coju [eigth]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naju [ninth]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denju [tenth]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line="273.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80">
      <w:pPr>
        <w:spacing w:line="273.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3.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3.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after="120" w:line="273.6" w:lineRule="auto"/>
        <w:contextualSpacing w:val="0"/>
        <w:rPr/>
      </w:pPr>
      <w:bookmarkStart w:colFirst="0" w:colLast="0" w:name="_rloknnf7nd3" w:id="12"/>
      <w:bookmarkEnd w:id="12"/>
      <w:r w:rsidDel="00000000" w:rsidR="00000000" w:rsidRPr="00000000">
        <w:rPr>
          <w:rtl w:val="0"/>
        </w:rPr>
        <w:t xml:space="preserve">Yes and No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Use o- to negate meaning, and a- to unextreme meaning</w:t>
      </w:r>
    </w:p>
    <w:p w:rsidR="00000000" w:rsidDel="00000000" w:rsidP="00000000" w:rsidRDefault="00000000" w:rsidRPr="00000000" w14:paraId="00000085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ye [yes], oye [no], aye [maybe]</w:t>
      </w:r>
    </w:p>
    <w:p w:rsidR="00000000" w:rsidDel="00000000" w:rsidP="00000000" w:rsidRDefault="00000000" w:rsidRPr="00000000" w14:paraId="00000086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="273.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color w:val="4f14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="240" w:lineRule="auto"/>
      <w:jc w:val="center"/>
    </w:pPr>
    <w:rPr>
      <w:color w:val="4f141b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20" w:line="271.2" w:lineRule="auto"/>
      <w:jc w:val="center"/>
    </w:pPr>
    <w:rPr>
      <w:color w:val="4f141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4f141b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Helvetica Neue" w:cs="Helvetica Neue" w:eastAsia="Helvetica Neue" w:hAnsi="Helvetica Neue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