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55"/>
        <w:spacing w:lineRule="auto" w:line="360" w:before="60"/>
        <w:ind w:left="599" w:hanging="599"/>
        <w:rPr>
          <w:b w:val="1"/>
          <w:color w:val="0000FF"/>
          <w:sz w:val="24"/>
          <w:szCs w:val="24"/>
          <w:shd w:val="clear" w:color="000000"/>
          <w:w w:val="80"/>
          <w:rFonts w:ascii="바탕체" w:eastAsia="바탕체" w:hAnsi="바탕체" w:cs="바탕체"/>
        </w:rPr>
      </w:pPr>
      <w:bookmarkStart w:id="1" w:name="_top"/>
      <w:bookmarkEnd w:id="1"/>
      <w:r>
        <w:rPr>
          <w:b w:val="1"/>
          <w:sz w:val="24"/>
          <w:szCs w:val="24"/>
          <w:shd w:val="clear" w:color="000000"/>
          <w:rFonts w:ascii="바탕체" w:eastAsia="바탕체" w:hAnsi="바탕체" w:cs="바탕체"/>
        </w:rPr>
        <w:t xml:space="preserve">[붙임 3] </w:t>
      </w:r>
      <w:r>
        <w:rPr>
          <w:b w:val="1"/>
          <w:sz w:val="24"/>
          <w:szCs w:val="24"/>
          <w:shd w:val="clear" w:color="000000"/>
          <w:w w:val="90"/>
          <w:rFonts w:ascii="바탕체" w:eastAsia="바탕체" w:hAnsi="바탕체" w:cs="바탕체" w:hint="eastAsia"/>
        </w:rPr>
        <w:t xml:space="preserve">개인정보 수집·이용 및 마케팅 활용 동의서 </w:t>
      </w:r>
      <w:r>
        <w:rPr>
          <w:b w:val="1"/>
          <w:color w:val="0000FF"/>
          <w:sz w:val="24"/>
          <w:szCs w:val="24"/>
          <w:shd w:val="clear" w:color="000000"/>
          <w:w w:val="80"/>
          <w:rFonts w:ascii="바탕체" w:eastAsia="바탕체" w:hAnsi="바탕체" w:cs="바탕체"/>
        </w:rPr>
        <w:t>*</w:t>
      </w:r>
      <w:r>
        <w:rPr>
          <w:b w:val="1"/>
          <w:color w:val="0000FF"/>
          <w:sz w:val="24"/>
          <w:szCs w:val="24"/>
          <w:shd w:val="clear" w:color="000000"/>
          <w:w w:val="80"/>
          <w:rFonts w:ascii="바탕체" w:eastAsia="바탕체" w:hAnsi="바탕체" w:cs="바탕체" w:hint="eastAsia"/>
        </w:rPr>
        <w:t xml:space="preserve">개인별로 작성하여 대표가 하나의 파일로 제출</w:t>
      </w:r>
    </w:p>
    <w:tbl>
      <w:tblID w:val="0"/>
      <w:tblPr>
        <w:tblpPr w:leftFromText="142" w:rightFromText="142" w:vertAnchor="text" w:tblpXSpec="center" w:tblpY="1"/>
        <w:tblOverlap w:val="never"/>
        <w:tblCellMar>
          <w:left w:w="15" w:type="dxa"/>
          <w:top w:w="15" w:type="dxa"/>
          <w:right w:w="15" w:type="dxa"/>
          <w:bottom w:w="15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525"/>
      </w:tblGrid>
      <w:tr>
        <w:trPr>
          <w:trHeight w:hRule="atleast" w:val="410"/>
          <w:cantSplit/>
        </w:trPr>
        <w:tc>
          <w:tcPr>
            <w:tcW w:type="dxa" w:w="952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2F2F2"/>
          </w:tcPr>
          <w:p>
            <w:pPr>
              <w:jc w:val="center"/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rFonts w:ascii="바탕체" w:eastAsia="바탕체" w:hAnsi="바탕체" w:cs="바탕체"/>
              </w:rPr>
              <w:wordWrap w:val="1"/>
            </w:pPr>
            <w:r>
              <w:rPr>
                <w:b w:val="1"/>
                <w:sz w:val="24"/>
                <w:szCs w:val="24"/>
                <w:rFonts w:ascii="바탕체" w:eastAsia="바탕체" w:hAnsi="바탕체" w:cs="바탕체" w:hint="eastAsia"/>
              </w:rPr>
              <w:t xml:space="preserve">개인정보 수집·이용 동의(필수)</w:t>
            </w:r>
          </w:p>
        </w:tc>
      </w:tr>
      <w:tr>
        <w:trPr>
          <w:trHeight w:hRule="atleast" w:val="7319"/>
          <w:cantSplit/>
        </w:trPr>
        <w:tc>
          <w:tcPr>
            <w:tcW w:type="dxa" w:w="952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spacing w:val="-6"/>
                <w:sz w:val="2"/>
                <w:szCs w:val="2"/>
                <w:rFonts w:ascii="바탕체" w:eastAsia="바탕체" w:hAnsi="바탕체" w:cs="바탕체"/>
              </w:rPr>
            </w:pP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firstLine="208"/>
              <w:rPr>
                <w:sz w:val="22"/>
                <w:szCs w:val="22"/>
                <w:rFonts w:ascii="바탕체" w:eastAsia="바탕체" w:hAnsi="바탕체" w:cs="바탕체"/>
              </w:rPr>
            </w:pPr>
            <w:r>
              <w:rPr>
                <w:spacing w:val="-6"/>
                <w:sz w:val="22"/>
                <w:szCs w:val="22"/>
                <w:rFonts w:ascii="바탕체" w:eastAsia="바탕체" w:hAnsi="바탕체" w:cs="바탕체" w:hint="eastAsia"/>
              </w:rPr>
              <w:t xml:space="preserve">서울시와 </w:t>
            </w:r>
            <w:r>
              <w:rPr>
                <w:spacing w:val="-20"/>
                <w:sz w:val="22"/>
                <w:szCs w:val="22"/>
                <w:rFonts w:ascii="바탕체" w:eastAsia="바탕체" w:hAnsi="바탕체" w:cs="바탕체" w:hint="eastAsia"/>
              </w:rPr>
              <w:t xml:space="preserve">언더독스 주식회사(이하 “운영사무국”)는 2021 서울시 지역연계형 청년 창업 지원사업 &lt;넥스트 로</w:t>
            </w:r>
            <w:r>
              <w:rPr>
                <w:spacing w:val="-20"/>
                <w:sz w:val="22"/>
                <w:szCs w:val="22"/>
                <w:rFonts w:ascii="바탕체" w:eastAsia="바탕체" w:hAnsi="바탕체" w:cs="바탕체" w:hint="eastAsia"/>
              </w:rPr>
              <w:t xml:space="preserve">컬 3기&gt;</w:t>
            </w:r>
            <w:r>
              <w:rPr>
                <w:spacing w:val="-18"/>
                <w:sz w:val="22"/>
                <w:szCs w:val="22"/>
                <w:rFonts w:ascii="바탕체" w:eastAsia="바탕체" w:hAnsi="바탕체" w:cs="바탕체"/>
              </w:rPr>
              <w:t xml:space="preserve"> </w:t>
            </w: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(이하 “넥스트 로컬”) 참가자의 개인정보 보호를 위하여 개인정보 보호 지침을 마</w:t>
            </w: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련하고 이를 준수하고 있습니다. 넥스트 로컬 참가자의 정보는 아래 수집목적에 따라 사용</w:t>
            </w: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되고, 원하시는 경우 이메일이나 문자, 카카오톡 등을 통한 운영사무국의 넥스트 로컬 사</w:t>
            </w: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업정보 또는 기타 서비스의 제공 등에 활용될 수 있습니다.</w:t>
            </w: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sz w:val="2"/>
                <w:szCs w:val="2"/>
                <w:rFonts w:ascii="바탕체" w:eastAsia="바탕체" w:hAnsi="바탕체" w:cs="바탕체"/>
              </w:rPr>
            </w:pP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rFonts w:ascii="바탕체" w:eastAsia="바탕체" w:hAnsi="바탕체" w:cs="바탕체"/>
              </w:rPr>
            </w:pPr>
            <w:r>
              <w:rPr>
                <w:spacing w:val="-10"/>
                <w:sz w:val="22"/>
                <w:szCs w:val="22"/>
                <w:rFonts w:ascii="바탕체" w:eastAsia="바탕체" w:hAnsi="바탕체" w:cs="바탕체" w:hint="eastAsia"/>
              </w:rPr>
              <w:t xml:space="preserve">수신 동의 이후에라도 의사에 따라 동의를 철회할 수 있습니다. 수신 동의 철회 시, 운영사무국</w:t>
            </w:r>
            <w:r>
              <w:rPr>
                <w:spacing w:val="-4"/>
                <w:sz w:val="22"/>
                <w:szCs w:val="22"/>
                <w:rFonts w:ascii="바탕체" w:eastAsia="바탕체" w:hAnsi="바탕체" w:cs="바탕체" w:hint="eastAsia"/>
              </w:rPr>
              <w:t xml:space="preserve">(nextlocal2021@gmail.com, 02-6384-32</w:t>
            </w:r>
            <w:r>
              <w:rPr>
                <w:spacing w:val="-4"/>
                <w:sz w:val="22"/>
                <w:szCs w:val="22"/>
                <w:rFonts w:ascii="바탕체" w:eastAsia="바탕체" w:hAnsi="바탕체" w:cs="바탕체"/>
              </w:rPr>
              <w:t>10</w:t>
            </w:r>
            <w:r>
              <w:rPr>
                <w:spacing w:val="-4"/>
                <w:sz w:val="22"/>
                <w:szCs w:val="22"/>
                <w:rFonts w:ascii="바탕체" w:eastAsia="바탕체" w:hAnsi="바탕체" w:cs="바탕체" w:hint="eastAsia"/>
              </w:rPr>
              <w:t xml:space="preserve">)으로 연락주시기 바랍니다.</w:t>
            </w: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sz w:val="2"/>
                <w:szCs w:val="2"/>
                <w:rFonts w:ascii="바탕체" w:eastAsia="바탕체" w:hAnsi="바탕체" w:cs="바탕체"/>
              </w:rPr>
            </w:pP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sz w:val="22"/>
                <w:szCs w:val="22"/>
                <w:rFonts w:ascii="바탕체" w:eastAsia="바탕체" w:hAnsi="바탕체" w:cs="바탕체"/>
              </w:rPr>
            </w:pPr>
            <w:r>
              <w:rPr>
                <w:spacing w:val="-2"/>
                <w:sz w:val="22"/>
                <w:szCs w:val="22"/>
                <w:rFonts w:ascii="바탕체" w:eastAsia="바탕체" w:hAnsi="바탕체" w:cs="바탕체" w:hint="eastAsia"/>
              </w:rPr>
              <w:t xml:space="preserve">본인은 넥스트 로컬 사업에 참가하기 위하여 다음과 같이 운영사무국이 본인의 개인정보를 </w:t>
            </w:r>
            <w:r>
              <w:rPr>
                <w:spacing w:val="-2"/>
                <w:sz w:val="22"/>
                <w:szCs w:val="22"/>
                <w:rFonts w:ascii="바탕체" w:eastAsia="바탕체" w:hAnsi="바탕체" w:cs="바탕체" w:hint="eastAsia"/>
              </w:rPr>
              <w:t>수집∙이용</w:t>
            </w: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하는 것에 동의합니다.</w:t>
            </w: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sz w:val="2"/>
                <w:szCs w:val="2"/>
                <w:rFonts w:ascii="바탕체" w:eastAsia="바탕체" w:hAnsi="바탕체" w:cs="바탕체"/>
              </w:rPr>
            </w:pP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firstLine="220"/>
              <w:rPr>
                <w:rFonts w:ascii="바탕체" w:eastAsia="바탕체" w:hAnsi="바탕체" w:cs="바탕체"/>
              </w:rPr>
            </w:pP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1. 개인정보 수집항목</w:t>
            </w: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left="176" w:firstLine="0" w:leftChars="176"/>
              <w:rPr>
                <w:sz w:val="22"/>
                <w:szCs w:val="22"/>
                <w:rFonts w:ascii="바탕체" w:eastAsia="바탕체" w:hAnsi="바탕체" w:cs="바탕체"/>
              </w:rPr>
            </w:pPr>
            <w:r>
              <w:rPr>
                <w:spacing w:val="-20"/>
                <w:sz w:val="22"/>
                <w:szCs w:val="22"/>
                <w:rFonts w:ascii="바탕체" w:eastAsia="바탕체" w:hAnsi="바탕체" w:cs="바탕체" w:hint="eastAsia"/>
              </w:rPr>
              <w:t xml:space="preserve">참가자 개인정보 (성함, 주소, 생년월일, 성별, 이메일주소, 핸드폰 번호), 넥스트 로컬 참여 </w:t>
            </w:r>
            <w:r>
              <w:rPr>
                <w:spacing w:val="-16"/>
                <w:sz w:val="22"/>
                <w:szCs w:val="22"/>
                <w:rFonts w:ascii="바탕체" w:eastAsia="바탕체" w:hAnsi="바탕체" w:cs="바탕체" w:hint="eastAsia"/>
              </w:rPr>
              <w:t xml:space="preserve">시 </w:t>
            </w: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본인이 촬영</w:t>
            </w: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된 사진 및 영상</w:t>
            </w: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sz w:val="2"/>
                <w:szCs w:val="2"/>
                <w:rFonts w:ascii="바탕체" w:eastAsia="바탕체" w:hAnsi="바탕체" w:cs="바탕체"/>
              </w:rPr>
            </w:pP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firstLine="220"/>
              <w:rPr>
                <w:rFonts w:ascii="바탕체" w:eastAsia="바탕체" w:hAnsi="바탕체" w:cs="바탕체"/>
              </w:rPr>
            </w:pP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2. 개인정보 이용목적</w:t>
            </w: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left="176" w:firstLine="0" w:leftChars="176"/>
              <w:rPr>
                <w:sz w:val="22"/>
                <w:szCs w:val="22"/>
                <w:rFonts w:ascii="바탕체" w:eastAsia="바탕체" w:hAnsi="바탕체" w:cs="바탕체"/>
              </w:rPr>
            </w:pPr>
            <w:r>
              <w:rPr>
                <w:spacing w:val="-4"/>
                <w:sz w:val="22"/>
                <w:szCs w:val="22"/>
                <w:rFonts w:ascii="바탕체" w:eastAsia="바탕체" w:hAnsi="바탕체" w:cs="바탕체" w:hint="eastAsia"/>
              </w:rPr>
              <w:t xml:space="preserve">본 사업 운영 (지원 자격 검토, 부문별 합격자 발표, 과정 운영) 및 관련 소식 안내, 넥스트</w:t>
            </w:r>
            <w:r>
              <w:rPr>
                <w:sz w:val="22"/>
                <w:szCs w:val="22"/>
                <w:rFonts w:ascii="바탕체" w:eastAsia="바탕체" w:hAnsi="바탕체" w:cs="바탕체"/>
              </w:rPr>
              <w:t xml:space="preserve"> </w:t>
            </w: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로컬 관련 통계 및 분석, 투자 기회 연계 등 정보 제공</w:t>
            </w: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sz w:val="2"/>
                <w:szCs w:val="2"/>
                <w:rFonts w:ascii="바탕체" w:eastAsia="바탕체" w:hAnsi="바탕체" w:cs="바탕체"/>
              </w:rPr>
            </w:pP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firstLine="220"/>
              <w:rPr>
                <w:rFonts w:ascii="바탕체" w:eastAsia="바탕체" w:hAnsi="바탕체" w:cs="바탕체"/>
              </w:rPr>
            </w:pP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3. 개인정보 보유기간</w:t>
            </w: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left="176" w:firstLine="0" w:leftChars="176"/>
              <w:rPr>
                <w:rFonts w:ascii="바탕체" w:eastAsia="바탕체" w:hAnsi="바탕체" w:cs="바탕체"/>
              </w:rPr>
            </w:pP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넥스트 로컬 3기 사업종료(202</w:t>
            </w:r>
            <w:r>
              <w:rPr>
                <w:sz w:val="22"/>
                <w:szCs w:val="22"/>
                <w:rFonts w:ascii="바탕체" w:eastAsia="바탕체" w:hAnsi="바탕체" w:cs="바탕체"/>
              </w:rPr>
              <w:t>2</w:t>
            </w: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. </w:t>
            </w:r>
            <w:r>
              <w:rPr>
                <w:sz w:val="22"/>
                <w:szCs w:val="22"/>
                <w:rFonts w:ascii="바탕체" w:eastAsia="바탕체" w:hAnsi="바탕체" w:cs="바탕체"/>
              </w:rPr>
              <w:t>1</w:t>
            </w: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월말) 후 5년까지 (※사업종료기간은 변경될 수 있음)</w:t>
            </w: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sz w:val="2"/>
                <w:szCs w:val="2"/>
                <w:rFonts w:ascii="바탕체" w:eastAsia="바탕체" w:hAnsi="바탕체" w:cs="바탕체"/>
              </w:rPr>
            </w:pP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left="176" w:firstLine="0" w:leftChars="176"/>
              <w:rPr>
                <w:sz w:val="22"/>
                <w:szCs w:val="22"/>
                <w:rFonts w:ascii="바탕체" w:eastAsia="바탕체" w:hAnsi="바탕체" w:cs="바탕체"/>
              </w:rPr>
            </w:pP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위와 같은 개인정보의 수집∙이용하는 데에 동의하십니까?</w:t>
            </w: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spacing w:val="-2"/>
                <w:i w:val="1"/>
                <w:sz w:val="2"/>
                <w:szCs w:val="2"/>
                <w:rFonts w:ascii="바탕체" w:eastAsia="바탕체" w:hAnsi="바탕체" w:cs="바탕체"/>
              </w:rPr>
            </w:pP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firstLine="196"/>
              <w:rPr>
                <w:rFonts w:ascii="바탕체" w:eastAsia="바탕체" w:hAnsi="바탕체" w:cs="바탕체"/>
              </w:rPr>
            </w:pPr>
            <w:r>
              <w:rPr>
                <w:spacing w:val="-2"/>
                <w:i w:val="1"/>
                <w:rFonts w:ascii="바탕체" w:eastAsia="바탕체" w:hAnsi="바탕체" w:cs="바탕체" w:hint="eastAsia"/>
              </w:rPr>
              <w:t xml:space="preserve">넥스트 로컬 사업운영을 위하여 필요한 최소한의 개인정보이므로 동의해 주셔야 넥스트 로</w:t>
            </w:r>
            <w:r>
              <w:rPr>
                <w:spacing w:val="-6"/>
                <w:i w:val="1"/>
                <w:rFonts w:ascii="바탕체" w:eastAsia="바탕체" w:hAnsi="바탕체" w:cs="바탕체" w:hint="eastAsia"/>
              </w:rPr>
              <w:t xml:space="preserve">컬 사업에 </w:t>
            </w:r>
            <w:r>
              <w:rPr>
                <w:spacing w:val="-6"/>
                <w:i w:val="1"/>
                <w:rFonts w:ascii="바탕체" w:eastAsia="바탕체" w:hAnsi="바탕체" w:cs="바탕체" w:hint="eastAsia"/>
              </w:rPr>
              <w:t>참여</w:t>
            </w:r>
            <w:r>
              <w:rPr>
                <w:spacing w:val="-8"/>
                <w:i w:val="1"/>
                <w:rFonts w:ascii="바탕체" w:eastAsia="바탕체" w:hAnsi="바탕체" w:cs="바탕체" w:hint="eastAsia"/>
              </w:rPr>
              <w:t xml:space="preserve">하실 수 있습니다. 또한, 위 동의를 철회할 경우, 철회 이후 프로그램의 참여∙진행 </w:t>
            </w:r>
            <w:r>
              <w:rPr>
                <w:spacing w:val="-4"/>
                <w:i w:val="1"/>
                <w:rFonts w:ascii="바탕체" w:eastAsia="바탕체" w:hAnsi="바탕체" w:cs="바탕체" w:hint="eastAsia"/>
              </w:rPr>
              <w:t xml:space="preserve">과정에 불이익이 발</w:t>
            </w:r>
            <w:r>
              <w:rPr>
                <w:spacing w:val="-4"/>
                <w:i w:val="1"/>
                <w:rFonts w:ascii="바탕체" w:eastAsia="바탕체" w:hAnsi="바탕체" w:cs="바탕체" w:hint="eastAsia"/>
              </w:rPr>
              <w:t>생</w:t>
            </w:r>
            <w:r>
              <w:rPr>
                <w:i w:val="1"/>
                <w:rFonts w:ascii="바탕체" w:eastAsia="바탕체" w:hAnsi="바탕체" w:cs="바탕체" w:hint="eastAsia"/>
              </w:rPr>
              <w:t xml:space="preserve">할 수 있습니다.</w:t>
            </w:r>
          </w:p>
          <w:p>
            <w:pPr>
              <w:jc w:val="right"/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rFonts w:ascii="바탕체" w:eastAsia="바탕체" w:hAnsi="바탕체" w:cs="바탕체"/>
              </w:rPr>
              <w:wordWrap w:val="1"/>
            </w:pPr>
            <w:r>
              <w:rPr>
                <w:sz w:val="22"/>
                <w:szCs w:val="22"/>
                <w:rFonts w:ascii="바탕체" w:eastAsia="바탕체" w:hAnsi="바탕체" w:cs="바탕체" w:hint="eastAsia"/>
                <w:lang w:eastAsia="ko-KR"/>
              </w:rPr>
              <w:t>■</w:t>
            </w: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 동의합니다. □ 동의하지 않습니다.</w:t>
            </w: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right="880" w:firstLine="0"/>
              <w:rPr>
                <w:sz w:val="2"/>
                <w:szCs w:val="2"/>
                <w:rFonts w:ascii="바탕체" w:eastAsia="바탕체" w:hAnsi="바탕체" w:cs="바탕체"/>
              </w:rPr>
              <w:wordWrap w:val="1"/>
            </w:pPr>
          </w:p>
        </w:tc>
      </w:tr>
      <w:tr>
        <w:trPr>
          <w:trHeight w:hRule="atleast" w:val="61"/>
          <w:cantSplit/>
        </w:trPr>
        <w:tc>
          <w:tcPr>
            <w:tcW w:type="dxa" w:w="952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2F2F2"/>
          </w:tcPr>
          <w:p>
            <w:pPr>
              <w:jc w:val="center"/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rFonts w:ascii="바탕체" w:eastAsia="바탕체" w:hAnsi="바탕체" w:cs="바탕체"/>
              </w:rPr>
              <w:wordWrap w:val="1"/>
            </w:pPr>
            <w:r>
              <w:rPr>
                <w:b w:val="1"/>
                <w:sz w:val="24"/>
                <w:szCs w:val="24"/>
                <w:rFonts w:ascii="바탕체" w:eastAsia="바탕체" w:hAnsi="바탕체" w:cs="바탕체" w:hint="eastAsia"/>
              </w:rPr>
              <w:t xml:space="preserve">넥스트 로컬 사업 관련 개인정보 수집∙이용 동의 (필수)</w:t>
            </w:r>
          </w:p>
        </w:tc>
      </w:tr>
      <w:tr>
        <w:trPr>
          <w:trHeight w:hRule="atleast" w:val="1105"/>
          <w:cantSplit/>
        </w:trPr>
        <w:tc>
          <w:tcPr>
            <w:tcW w:type="dxa" w:w="952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sz w:val="2"/>
                <w:szCs w:val="2"/>
                <w:rFonts w:ascii="바탕체" w:eastAsia="바탕체" w:hAnsi="바탕체" w:cs="바탕체"/>
              </w:rPr>
            </w:pP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firstLine="220"/>
              <w:rPr>
                <w:rFonts w:ascii="바탕체" w:eastAsia="바탕체" w:hAnsi="바탕체" w:cs="바탕체"/>
              </w:rPr>
            </w:pP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1. 개인정보 수집항목</w:t>
            </w: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left="176" w:firstLine="0" w:leftChars="176"/>
              <w:rPr>
                <w:sz w:val="22"/>
                <w:szCs w:val="22"/>
                <w:rFonts w:ascii="바탕체" w:eastAsia="바탕체" w:hAnsi="바탕체" w:cs="바탕체"/>
              </w:rPr>
            </w:pP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기업 정보 (회사명, 소속, 직책, 사업 아이템, 소속회사 설립연도, 매출, 고용현황)</w:t>
            </w: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sz w:val="2"/>
                <w:szCs w:val="2"/>
                <w:rFonts w:ascii="바탕체" w:eastAsia="바탕체" w:hAnsi="바탕체" w:cs="바탕체"/>
              </w:rPr>
            </w:pP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firstLine="220"/>
              <w:rPr>
                <w:rFonts w:ascii="바탕체" w:eastAsia="바탕체" w:hAnsi="바탕체" w:cs="바탕체"/>
              </w:rPr>
            </w:pP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2. 개인정보 이용목적</w:t>
            </w: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left="176" w:firstLine="0" w:leftChars="176"/>
              <w:rPr>
                <w:rFonts w:ascii="바탕체" w:eastAsia="바탕체" w:hAnsi="바탕체" w:cs="바탕체"/>
              </w:rPr>
            </w:pPr>
            <w:r>
              <w:rPr>
                <w:spacing w:val="-4"/>
                <w:sz w:val="22"/>
                <w:szCs w:val="22"/>
                <w:rFonts w:ascii="바탕체" w:eastAsia="바탕체" w:hAnsi="바탕체" w:cs="바탕체" w:hint="eastAsia"/>
              </w:rPr>
              <w:t xml:space="preserve">본 넥스트 로컬 사업 운영(지원 자격 검토, 부문별 합격자 발표, 과정 운영) 및 관련 소식 안</w:t>
            </w:r>
            <w:r>
              <w:rPr>
                <w:spacing w:val="-4"/>
                <w:sz w:val="22"/>
                <w:szCs w:val="22"/>
                <w:rFonts w:ascii="바탕체" w:eastAsia="바탕체" w:hAnsi="바탕체" w:cs="바탕체" w:hint="eastAsia"/>
              </w:rPr>
              <w:t xml:space="preserve">내, 넥스트</w:t>
            </w:r>
            <w:r>
              <w:rPr>
                <w:sz w:val="22"/>
                <w:szCs w:val="22"/>
                <w:rFonts w:ascii="바탕체" w:eastAsia="바탕체" w:hAnsi="바탕체" w:cs="바탕체"/>
              </w:rPr>
              <w:t xml:space="preserve"> </w:t>
            </w: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로컬 사업관련 통계 및 분석, 투자 기회 연계 등 정보 제공, 운영사무국 콘텐</w:t>
            </w: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츠 제작 및 출판, 기타 기업 홍보 및 마케팅 등</w:t>
            </w: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sz w:val="2"/>
                <w:szCs w:val="2"/>
                <w:rFonts w:ascii="바탕체" w:eastAsia="바탕체" w:hAnsi="바탕체" w:cs="바탕체"/>
              </w:rPr>
            </w:pP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firstLine="220"/>
              <w:rPr>
                <w:rFonts w:ascii="바탕체" w:eastAsia="바탕체" w:hAnsi="바탕체" w:cs="바탕체"/>
              </w:rPr>
            </w:pP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3. 개인정보 보유기간</w:t>
            </w: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left="176" w:firstLine="0" w:leftChars="176"/>
              <w:rPr>
                <w:rFonts w:ascii="바탕체" w:eastAsia="바탕체" w:hAnsi="바탕체" w:cs="바탕체"/>
              </w:rPr>
            </w:pP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넥스트 로컬 3기 사업종료(202</w:t>
            </w:r>
            <w:r>
              <w:rPr>
                <w:sz w:val="22"/>
                <w:szCs w:val="22"/>
                <w:rFonts w:ascii="바탕체" w:eastAsia="바탕체" w:hAnsi="바탕체" w:cs="바탕체"/>
              </w:rPr>
              <w:t>2</w:t>
            </w: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. </w:t>
            </w:r>
            <w:r>
              <w:rPr>
                <w:sz w:val="22"/>
                <w:szCs w:val="22"/>
                <w:rFonts w:ascii="바탕체" w:eastAsia="바탕체" w:hAnsi="바탕체" w:cs="바탕체"/>
              </w:rPr>
              <w:t>1</w:t>
            </w: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월말) 후 5년까지 (※사업종료기간은 변경될 수 있음)</w:t>
            </w: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sz w:val="2"/>
                <w:szCs w:val="2"/>
                <w:rFonts w:ascii="바탕체" w:eastAsia="바탕체" w:hAnsi="바탕체" w:cs="바탕체"/>
              </w:rPr>
            </w:pP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firstLine="220"/>
              <w:rPr>
                <w:sz w:val="22"/>
                <w:szCs w:val="22"/>
                <w:rFonts w:ascii="바탕체" w:eastAsia="바탕체" w:hAnsi="바탕체" w:cs="바탕체"/>
              </w:rPr>
            </w:pP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위 개인정보의 수집∙이용에 동의하십니까?</w:t>
            </w: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sz w:val="2"/>
                <w:szCs w:val="2"/>
                <w:rFonts w:ascii="바탕체" w:eastAsia="바탕체" w:hAnsi="바탕체" w:cs="바탕체"/>
              </w:rPr>
            </w:pP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firstLine="196"/>
              <w:rPr>
                <w:rFonts w:ascii="바탕체" w:eastAsia="바탕체" w:hAnsi="바탕체" w:cs="바탕체"/>
              </w:rPr>
            </w:pPr>
            <w:r>
              <w:rPr>
                <w:spacing w:val="-2"/>
                <w:i w:val="1"/>
                <w:rFonts w:ascii="바탕체" w:eastAsia="바탕체" w:hAnsi="바탕체" w:cs="바탕체" w:hint="eastAsia"/>
              </w:rPr>
              <w:t xml:space="preserve">넥스트 로컬 사업운영을 위하여 필요한 최소한의 개인정보이므로 동의해 주셔야 넥스트 로</w:t>
            </w:r>
            <w:r>
              <w:rPr>
                <w:spacing w:val="-6"/>
                <w:i w:val="1"/>
                <w:rFonts w:ascii="바탕체" w:eastAsia="바탕체" w:hAnsi="바탕체" w:cs="바탕체" w:hint="eastAsia"/>
              </w:rPr>
              <w:t xml:space="preserve">컬 사업에 </w:t>
            </w:r>
            <w:r>
              <w:rPr>
                <w:spacing w:val="-6"/>
                <w:i w:val="1"/>
                <w:rFonts w:ascii="바탕체" w:eastAsia="바탕체" w:hAnsi="바탕체" w:cs="바탕체" w:hint="eastAsia"/>
              </w:rPr>
              <w:t>참여</w:t>
            </w:r>
            <w:r>
              <w:rPr>
                <w:spacing w:val="-8"/>
                <w:i w:val="1"/>
                <w:rFonts w:ascii="바탕체" w:eastAsia="바탕체" w:hAnsi="바탕체" w:cs="바탕체" w:hint="eastAsia"/>
              </w:rPr>
              <w:t xml:space="preserve">하실 수 있습니다. 또한, 위 동의를 철회할 경우, 철회 이후 프로그램의 참여∙진행 </w:t>
            </w:r>
            <w:r>
              <w:rPr>
                <w:spacing w:val="-4"/>
                <w:i w:val="1"/>
                <w:rFonts w:ascii="바탕체" w:eastAsia="바탕체" w:hAnsi="바탕체" w:cs="바탕체" w:hint="eastAsia"/>
              </w:rPr>
              <w:t xml:space="preserve">과정에 불이익이 발</w:t>
            </w:r>
            <w:r>
              <w:rPr>
                <w:spacing w:val="-4"/>
                <w:i w:val="1"/>
                <w:rFonts w:ascii="바탕체" w:eastAsia="바탕체" w:hAnsi="바탕체" w:cs="바탕체" w:hint="eastAsia"/>
              </w:rPr>
              <w:t>생</w:t>
            </w:r>
            <w:r>
              <w:rPr>
                <w:i w:val="1"/>
                <w:rFonts w:ascii="바탕체" w:eastAsia="바탕체" w:hAnsi="바탕체" w:cs="바탕체" w:hint="eastAsia"/>
              </w:rPr>
              <w:t xml:space="preserve">할 수 있습니다.</w:t>
            </w:r>
          </w:p>
          <w:p>
            <w:pPr>
              <w:jc w:val="right"/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sz w:val="22"/>
                <w:szCs w:val="22"/>
                <w:rFonts w:ascii="바탕체" w:eastAsia="바탕체" w:hAnsi="바탕체" w:cs="바탕체"/>
              </w:rPr>
              <w:wordWrap w:val="1"/>
            </w:pPr>
            <w:r>
              <w:rPr>
                <w:sz w:val="22"/>
                <w:szCs w:val="22"/>
                <w:rFonts w:ascii="바탕체" w:eastAsia="바탕체" w:hAnsi="바탕체" w:cs="바탕체" w:hint="eastAsia"/>
                <w:lang w:eastAsia="ko-KR"/>
              </w:rPr>
              <w:t>■</w:t>
            </w: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 동의합니다. □ 동의하지 않습니다.</w:t>
            </w:r>
          </w:p>
          <w:p>
            <w:pPr>
              <w:jc w:val="right"/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sz w:val="2"/>
                <w:szCs w:val="2"/>
                <w:rFonts w:ascii="바탕체" w:eastAsia="바탕체" w:hAnsi="바탕체" w:cs="바탕체"/>
              </w:rPr>
              <w:wordWrap w:val="1"/>
            </w:pPr>
          </w:p>
        </w:tc>
      </w:tr>
      <w:tr>
        <w:trPr>
          <w:trHeight w:hRule="atleast" w:val="410"/>
          <w:cantSplit/>
        </w:trPr>
        <w:tc>
          <w:tcPr>
            <w:tcW w:type="dxa" w:w="952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2F2F2"/>
          </w:tcPr>
          <w:p>
            <w:pPr>
              <w:jc w:val="center"/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rFonts w:ascii="바탕체" w:eastAsia="바탕체" w:hAnsi="바탕체" w:cs="바탕체"/>
              </w:rPr>
              <w:wordWrap w:val="1"/>
            </w:pPr>
            <w:r>
              <w:rPr>
                <w:b w:val="1"/>
                <w:sz w:val="24"/>
                <w:szCs w:val="24"/>
                <w:rFonts w:ascii="바탕체" w:eastAsia="바탕체" w:hAnsi="바탕체" w:cs="바탕체" w:hint="eastAsia"/>
              </w:rPr>
              <w:t xml:space="preserve">개인정보의 제3자 제공 안내 (필수)</w:t>
            </w:r>
          </w:p>
        </w:tc>
      </w:tr>
      <w:tr>
        <w:trPr>
          <w:trHeight w:hRule="atleast" w:val="2933"/>
          <w:cantSplit/>
        </w:trPr>
        <w:tc>
          <w:tcPr>
            <w:tcW w:type="dxa" w:w="9525"/>
            <w:tcMar>
              <w:left w:w="102" w:type="dxa"/>
              <w:right w:w="102" w:type="dxa"/>
              <w:top w:w="28" w:type="dxa"/>
              <w:bottom w:w="28" w:type="dxa"/>
            </w:tcMar>
            <w:vAlign w:val="bottom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sz w:val="2"/>
                <w:szCs w:val="2"/>
                <w:rFonts w:ascii="바탕체" w:eastAsia="바탕체" w:hAnsi="바탕체" w:cs="바탕체"/>
              </w:rPr>
            </w:pP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firstLine="220"/>
              <w:rPr>
                <w:rFonts w:ascii="바탕체" w:eastAsia="바탕체" w:hAnsi="바탕체" w:cs="바탕체"/>
              </w:rPr>
            </w:pP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1. 개인정보를 제공받는 자</w:t>
            </w: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left="176" w:firstLine="0" w:leftChars="176"/>
              <w:rPr>
                <w:rFonts w:ascii="바탕체" w:eastAsia="바탕체" w:hAnsi="바탕체" w:cs="바탕체"/>
              </w:rPr>
            </w:pPr>
            <w:r>
              <w:rPr>
                <w:spacing w:val="-2"/>
                <w:sz w:val="22"/>
                <w:szCs w:val="22"/>
                <w:rFonts w:ascii="바탕체" w:eastAsia="바탕체" w:hAnsi="바탕체" w:cs="바탕체" w:hint="eastAsia"/>
              </w:rPr>
              <w:t xml:space="preserve">서울시 지역상생경제과 및 1</w:t>
            </w:r>
            <w:r>
              <w:rPr>
                <w:spacing w:val="-2"/>
                <w:sz w:val="22"/>
                <w:szCs w:val="22"/>
                <w:rFonts w:ascii="바탕체" w:eastAsia="바탕체" w:hAnsi="바탕체" w:cs="바탕체"/>
              </w:rPr>
              <w:t>1</w:t>
            </w:r>
            <w:r>
              <w:rPr>
                <w:spacing w:val="-2"/>
                <w:sz w:val="22"/>
                <w:szCs w:val="22"/>
                <w:rFonts w:ascii="바탕체" w:eastAsia="바탕체" w:hAnsi="바탕체" w:cs="바탕체" w:hint="eastAsia"/>
              </w:rPr>
              <w:t xml:space="preserve">개 활동지역 지차체 담당자(강릉,</w:t>
            </w:r>
            <w:r>
              <w:rPr>
                <w:spacing w:val="-2"/>
                <w:sz w:val="22"/>
                <w:szCs w:val="22"/>
                <w:rFonts w:ascii="바탕체" w:eastAsia="바탕체" w:hAnsi="바탕체" w:cs="바탕체"/>
              </w:rPr>
              <w:t xml:space="preserve"> </w:t>
            </w:r>
            <w:r>
              <w:rPr>
                <w:spacing w:val="-2"/>
                <w:sz w:val="22"/>
                <w:szCs w:val="22"/>
                <w:rFonts w:ascii="바탕체" w:eastAsia="바탕체" w:hAnsi="바탕체" w:cs="바탕체" w:hint="eastAsia"/>
              </w:rPr>
              <w:t xml:space="preserve">영월, 공주,</w:t>
            </w:r>
            <w:r>
              <w:rPr>
                <w:spacing w:val="-2"/>
                <w:sz w:val="22"/>
                <w:szCs w:val="22"/>
                <w:rFonts w:ascii="바탕체" w:eastAsia="바탕체" w:hAnsi="바탕체" w:cs="바탕체"/>
              </w:rPr>
              <w:t xml:space="preserve"> </w:t>
            </w:r>
            <w:r>
              <w:rPr>
                <w:spacing w:val="-2"/>
                <w:sz w:val="22"/>
                <w:szCs w:val="22"/>
                <w:rFonts w:ascii="바탕체" w:eastAsia="바탕체" w:hAnsi="바탕체" w:cs="바탕체" w:hint="eastAsia"/>
              </w:rPr>
              <w:t>목포,</w:t>
            </w:r>
            <w:r>
              <w:rPr>
                <w:spacing w:val="-2"/>
                <w:sz w:val="22"/>
                <w:szCs w:val="22"/>
                <w:rFonts w:ascii="바탕체" w:eastAsia="바탕체" w:hAnsi="바탕체" w:cs="바탕체"/>
              </w:rPr>
              <w:t xml:space="preserve"> </w:t>
            </w:r>
            <w:r>
              <w:rPr>
                <w:spacing w:val="-2"/>
                <w:sz w:val="22"/>
                <w:szCs w:val="22"/>
                <w:rFonts w:ascii="바탕체" w:eastAsia="바탕체" w:hAnsi="바탕체" w:cs="바탕체" w:hint="eastAsia"/>
              </w:rPr>
              <w:t xml:space="preserve">나주, 강</w:t>
            </w:r>
            <w:r>
              <w:rPr>
                <w:spacing w:val="-2"/>
                <w:sz w:val="22"/>
                <w:szCs w:val="22"/>
                <w:rFonts w:ascii="바탕체" w:eastAsia="바탕체" w:hAnsi="바탕체" w:cs="바탕체" w:hint="eastAsia"/>
              </w:rPr>
              <w:t xml:space="preserve">진, 경주, 문경,</w:t>
            </w:r>
            <w:r>
              <w:rPr>
                <w:spacing w:val="-2"/>
                <w:sz w:val="22"/>
                <w:szCs w:val="22"/>
                <w:rFonts w:ascii="바탕체" w:eastAsia="바탕체" w:hAnsi="바탕체" w:cs="바탕체"/>
              </w:rPr>
              <w:t xml:space="preserve"> </w:t>
            </w:r>
            <w:r>
              <w:rPr>
                <w:spacing w:val="-2"/>
                <w:sz w:val="22"/>
                <w:szCs w:val="22"/>
                <w:rFonts w:ascii="바탕체" w:eastAsia="바탕체" w:hAnsi="바탕체" w:cs="바탕체" w:hint="eastAsia"/>
              </w:rPr>
              <w:t xml:space="preserve">의성, 고성, </w:t>
            </w: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제주), 한국전력공사, 신한은행, 신한카드, 넥스트 로컬 사</w:t>
            </w: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업운영을 위해 선정한 코치진 및 지역파트너, 강사</w:t>
            </w: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sz w:val="2"/>
                <w:szCs w:val="2"/>
                <w:rFonts w:ascii="바탕체" w:eastAsia="바탕체" w:hAnsi="바탕체" w:cs="바탕체"/>
              </w:rPr>
            </w:pP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firstLine="220"/>
              <w:rPr>
                <w:rFonts w:ascii="바탕체" w:eastAsia="바탕체" w:hAnsi="바탕체" w:cs="바탕체"/>
              </w:rPr>
            </w:pP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2. 개인정보를 제공받는 자의 개인정보 이용 목적</w:t>
            </w: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left="176" w:firstLine="0" w:leftChars="176"/>
              <w:rPr>
                <w:rFonts w:ascii="바탕체" w:eastAsia="바탕체" w:hAnsi="바탕체" w:cs="바탕체"/>
              </w:rPr>
            </w:pP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넥스트 로컬 사업결과 자료 제출, 투자 기회 연계 정보 제공 등</w:t>
            </w: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sz w:val="2"/>
                <w:szCs w:val="2"/>
                <w:rFonts w:ascii="바탕체" w:eastAsia="바탕체" w:hAnsi="바탕체" w:cs="바탕체"/>
              </w:rPr>
            </w:pP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firstLine="220"/>
              <w:rPr>
                <w:rFonts w:ascii="바탕체" w:eastAsia="바탕체" w:hAnsi="바탕체" w:cs="바탕체"/>
              </w:rPr>
            </w:pP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3. 제공하는 개인정보 항목</w:t>
            </w: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left="176" w:firstLine="0" w:leftChars="176"/>
              <w:rPr>
                <w:rFonts w:ascii="바탕체" w:eastAsia="바탕체" w:hAnsi="바탕체" w:cs="바탕체"/>
              </w:rPr>
            </w:pPr>
            <w:r>
              <w:rPr>
                <w:spacing w:val="-2"/>
                <w:sz w:val="22"/>
                <w:szCs w:val="22"/>
                <w:rFonts w:ascii="바탕체" w:eastAsia="바탕체" w:hAnsi="바탕체" w:cs="바탕체" w:hint="eastAsia"/>
              </w:rPr>
              <w:t xml:space="preserve">참가자 개인 정보(성함, 주소, 생년월일, 성별, 이메일주소, 핸드폰 번호), 기업 정보 (회</w:t>
            </w:r>
            <w:r>
              <w:rPr>
                <w:spacing w:val="-2"/>
                <w:sz w:val="22"/>
                <w:szCs w:val="22"/>
                <w:rFonts w:ascii="바탕체" w:eastAsia="바탕체" w:hAnsi="바탕체" w:cs="바탕체" w:hint="eastAsia"/>
              </w:rPr>
              <w:t xml:space="preserve">사명, </w:t>
            </w: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소속, 직책, 사업 아이템, 소속회사 설립연도, 매출, 고용현황) , 본 사업참여 사</w:t>
            </w: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진 및 영상</w:t>
            </w: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sz w:val="2"/>
                <w:szCs w:val="2"/>
                <w:rFonts w:ascii="바탕체" w:eastAsia="바탕체" w:hAnsi="바탕체" w:cs="바탕체"/>
              </w:rPr>
            </w:pP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firstLine="220"/>
              <w:rPr>
                <w:rFonts w:ascii="바탕체" w:eastAsia="바탕체" w:hAnsi="바탕체" w:cs="바탕체"/>
              </w:rPr>
            </w:pP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4. 개인정보를 제공받는 자의 개인정보 보유 및 이용기간</w:t>
            </w: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left="176" w:firstLine="0" w:leftChars="176"/>
              <w:rPr>
                <w:rFonts w:ascii="바탕체" w:eastAsia="바탕체" w:hAnsi="바탕체" w:cs="바탕체"/>
              </w:rPr>
            </w:pP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본 넥스트 로컬 3기 사업종료(202</w:t>
            </w:r>
            <w:r>
              <w:rPr>
                <w:sz w:val="22"/>
                <w:szCs w:val="22"/>
                <w:rFonts w:ascii="바탕체" w:eastAsia="바탕체" w:hAnsi="바탕체" w:cs="바탕체"/>
              </w:rPr>
              <w:t>2</w:t>
            </w: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. </w:t>
            </w:r>
            <w:r>
              <w:rPr>
                <w:sz w:val="22"/>
                <w:szCs w:val="22"/>
                <w:rFonts w:ascii="바탕체" w:eastAsia="바탕체" w:hAnsi="바탕체" w:cs="바탕체"/>
              </w:rPr>
              <w:t>1</w:t>
            </w: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월) 후 5년까지 (※사업종료기간은 변경될 수 있음)</w:t>
            </w: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sz w:val="2"/>
                <w:szCs w:val="2"/>
                <w:rFonts w:ascii="바탕체" w:eastAsia="바탕체" w:hAnsi="바탕체" w:cs="바탕체"/>
              </w:rPr>
            </w:pP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firstLine="220"/>
              <w:rPr>
                <w:sz w:val="22"/>
                <w:szCs w:val="22"/>
                <w:rFonts w:ascii="바탕체" w:eastAsia="바탕체" w:hAnsi="바탕체" w:cs="바탕체"/>
              </w:rPr>
            </w:pP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위 개인정보의 제3자 제공에 동의하십니까?</w:t>
            </w: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sz w:val="2"/>
                <w:szCs w:val="2"/>
                <w:rFonts w:ascii="바탕체" w:eastAsia="바탕체" w:hAnsi="바탕체" w:cs="바탕체"/>
              </w:rPr>
            </w:pP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firstLine="196"/>
              <w:rPr>
                <w:rFonts w:ascii="바탕체" w:eastAsia="바탕체" w:hAnsi="바탕체" w:cs="바탕체"/>
              </w:rPr>
            </w:pPr>
            <w:r>
              <w:rPr>
                <w:spacing w:val="-2"/>
                <w:i w:val="1"/>
                <w:rFonts w:ascii="바탕체" w:eastAsia="바탕체" w:hAnsi="바탕체" w:cs="바탕체" w:hint="eastAsia"/>
              </w:rPr>
              <w:t xml:space="preserve">넥스트 로컬 사업운영을 위하여 필요한 최소한의 개인정보이므로 동의해 주셔야 넥스트 로</w:t>
            </w:r>
            <w:r>
              <w:rPr>
                <w:spacing w:val="-6"/>
                <w:i w:val="1"/>
                <w:rFonts w:ascii="바탕체" w:eastAsia="바탕체" w:hAnsi="바탕체" w:cs="바탕체" w:hint="eastAsia"/>
              </w:rPr>
              <w:t xml:space="preserve">컬 사업에 </w:t>
            </w:r>
            <w:r>
              <w:rPr>
                <w:spacing w:val="-6"/>
                <w:i w:val="1"/>
                <w:rFonts w:ascii="바탕체" w:eastAsia="바탕체" w:hAnsi="바탕체" w:cs="바탕체" w:hint="eastAsia"/>
              </w:rPr>
              <w:t>참여</w:t>
            </w:r>
            <w:r>
              <w:rPr>
                <w:spacing w:val="-8"/>
                <w:i w:val="1"/>
                <w:rFonts w:ascii="바탕체" w:eastAsia="바탕체" w:hAnsi="바탕체" w:cs="바탕체" w:hint="eastAsia"/>
              </w:rPr>
              <w:t xml:space="preserve">하실 수 있습니다. 또한, 위 동의를 철회할 경우, 철회 이후 프로그램의 참여∙진행 </w:t>
            </w:r>
            <w:r>
              <w:rPr>
                <w:spacing w:val="-4"/>
                <w:i w:val="1"/>
                <w:rFonts w:ascii="바탕체" w:eastAsia="바탕체" w:hAnsi="바탕체" w:cs="바탕체" w:hint="eastAsia"/>
              </w:rPr>
              <w:t xml:space="preserve">과정에 불이익이 발</w:t>
            </w:r>
            <w:r>
              <w:rPr>
                <w:spacing w:val="-4"/>
                <w:i w:val="1"/>
                <w:rFonts w:ascii="바탕체" w:eastAsia="바탕체" w:hAnsi="바탕체" w:cs="바탕체" w:hint="eastAsia"/>
              </w:rPr>
              <w:t>생</w:t>
            </w:r>
            <w:r>
              <w:rPr>
                <w:i w:val="1"/>
                <w:rFonts w:ascii="바탕체" w:eastAsia="바탕체" w:hAnsi="바탕체" w:cs="바탕체" w:hint="eastAsia"/>
              </w:rPr>
              <w:t xml:space="preserve">할 수 있습니다.</w:t>
            </w:r>
          </w:p>
          <w:p>
            <w:pPr>
              <w:jc w:val="right"/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sz w:val="22"/>
                <w:szCs w:val="22"/>
                <w:rFonts w:ascii="바탕체" w:eastAsia="바탕체" w:hAnsi="바탕체" w:cs="바탕체"/>
              </w:rPr>
              <w:wordWrap w:val="1"/>
            </w:pPr>
            <w:r>
              <w:rPr>
                <w:sz w:val="22"/>
                <w:szCs w:val="22"/>
                <w:rFonts w:ascii="바탕체" w:eastAsia="바탕체" w:hAnsi="바탕체" w:cs="바탕체" w:hint="eastAsia"/>
                <w:lang w:eastAsia="ko-KR"/>
              </w:rPr>
              <w:t>■</w:t>
            </w: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 동의합니다. □ 동의하지 않습니다.</w:t>
            </w:r>
          </w:p>
          <w:p>
            <w:pPr>
              <w:jc w:val="right"/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sz w:val="2"/>
                <w:szCs w:val="2"/>
                <w:rFonts w:ascii="바탕체" w:eastAsia="바탕체" w:hAnsi="바탕체" w:cs="바탕체"/>
              </w:rPr>
              <w:wordWrap w:val="1"/>
            </w:pPr>
          </w:p>
        </w:tc>
      </w:tr>
      <w:tr>
        <w:trPr>
          <w:trHeight w:hRule="atleast" w:val="410"/>
          <w:cantSplit/>
        </w:trPr>
        <w:tc>
          <w:tcPr>
            <w:tcW w:type="dxa" w:w="952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2F2F2"/>
          </w:tcPr>
          <w:p>
            <w:pPr>
              <w:jc w:val="center"/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rFonts w:ascii="바탕체" w:eastAsia="바탕체" w:hAnsi="바탕체" w:cs="바탕체"/>
              </w:rPr>
              <w:wordWrap w:val="1"/>
            </w:pPr>
            <w:r>
              <w:rPr>
                <w:b w:val="1"/>
                <w:sz w:val="24"/>
                <w:szCs w:val="24"/>
                <w:rFonts w:ascii="바탕체" w:eastAsia="바탕체" w:hAnsi="바탕체" w:cs="바탕체" w:hint="eastAsia"/>
              </w:rPr>
              <w:t xml:space="preserve">언더독스 교육 관련 마케팅 수신 동의 (선택)</w:t>
            </w:r>
          </w:p>
        </w:tc>
      </w:tr>
      <w:tr>
        <w:trPr>
          <w:trHeight w:hRule="atleast" w:val="2281"/>
          <w:cantSplit/>
        </w:trPr>
        <w:tc>
          <w:tcPr>
            <w:tcW w:type="dxa" w:w="9525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spacing w:val="-4"/>
                <w:sz w:val="2"/>
                <w:szCs w:val="2"/>
                <w:rFonts w:ascii="바탕체" w:eastAsia="바탕체" w:hAnsi="바탕체" w:cs="바탕체"/>
              </w:rPr>
            </w:pP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firstLine="212"/>
              <w:rPr>
                <w:sz w:val="22"/>
                <w:szCs w:val="22"/>
                <w:rFonts w:ascii="바탕체" w:eastAsia="바탕체" w:hAnsi="바탕체" w:cs="바탕체"/>
              </w:rPr>
            </w:pPr>
            <w:r>
              <w:rPr>
                <w:spacing w:val="-4"/>
                <w:sz w:val="22"/>
                <w:szCs w:val="22"/>
                <w:rFonts w:ascii="바탕체" w:eastAsia="바탕체" w:hAnsi="바탕체" w:cs="바탕체" w:hint="eastAsia"/>
              </w:rPr>
              <w:t xml:space="preserve">마케팅 수신에 동의하시면, 언더독스의 넥스트 로컬 안내 정보, 사회적기업가 육성사업 지원 </w:t>
            </w:r>
            <w:r>
              <w:rPr>
                <w:spacing w:val="-2"/>
                <w:sz w:val="22"/>
                <w:szCs w:val="22"/>
                <w:rFonts w:ascii="바탕체" w:eastAsia="바탕체" w:hAnsi="바탕체" w:cs="바탕체" w:hint="eastAsia"/>
              </w:rPr>
              <w:t xml:space="preserve">정보, 창업지원기관 목록, 투자 기회 연계 정보 등의 회사 홍보, 마케팅 정보를 이메일, 문</w:t>
            </w:r>
            <w:r>
              <w:rPr>
                <w:spacing w:val="-2"/>
                <w:sz w:val="22"/>
                <w:szCs w:val="22"/>
                <w:rFonts w:ascii="바탕체" w:eastAsia="바탕체" w:hAnsi="바탕체" w:cs="바탕체" w:hint="eastAsia"/>
              </w:rPr>
              <w:t xml:space="preserve">자, </w:t>
            </w: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카카오톡으로 받으실 수 있습니다.</w:t>
            </w: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firstLine="20"/>
              <w:rPr>
                <w:sz w:val="2"/>
                <w:szCs w:val="2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rFonts w:ascii="바탕체" w:eastAsia="바탕체" w:hAnsi="바탕체" w:cs="바탕체"/>
              </w:rPr>
              <w:wordWrap w:val="1"/>
            </w:pP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마케팅 수신에 동의하십니까?</w:t>
            </w:r>
          </w:p>
          <w:p>
            <w:pPr>
              <w:jc w:val="right"/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rFonts w:ascii="바탕체" w:eastAsia="바탕체" w:hAnsi="바탕체" w:cs="바탕체"/>
              </w:rPr>
              <w:wordWrap w:val="1"/>
            </w:pPr>
            <w:r>
              <w:rPr>
                <w:sz w:val="22"/>
                <w:szCs w:val="22"/>
                <w:rFonts w:ascii="바탕체" w:eastAsia="바탕체" w:hAnsi="바탕체" w:cs="바탕체" w:hint="eastAsia"/>
                <w:lang w:eastAsia="ko-KR"/>
              </w:rPr>
              <w:t>■</w:t>
            </w: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 동의합니다. □ 동의하지 않습니다.</w:t>
            </w:r>
          </w:p>
          <w:p>
            <w:pPr>
              <w:jc w:val="right"/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sz w:val="2"/>
                <w:szCs w:val="2"/>
                <w:rFonts w:ascii="바탕체" w:eastAsia="바탕체" w:hAnsi="바탕체" w:cs="바탕체"/>
              </w:rPr>
              <w:wordWrap w:val="1"/>
            </w:pPr>
          </w:p>
        </w:tc>
      </w:tr>
      <w:tr>
        <w:trPr>
          <w:trHeight w:hRule="atleast" w:val="1969"/>
          <w:cantSplit/>
        </w:trPr>
        <w:tc>
          <w:tcPr>
            <w:tcW w:type="dxa" w:w="9525"/>
            <w:tcMar>
              <w:left w:w="102" w:type="dxa"/>
              <w:right w:w="102" w:type="dxa"/>
              <w:top w:w="28" w:type="dxa"/>
              <w:bottom w:w="28" w:type="dxa"/>
            </w:tcMar>
            <w:vAlign w:val="top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firstLine="188"/>
              <w:rPr>
                <w:rFonts w:ascii="바탕체" w:eastAsia="바탕체" w:hAnsi="바탕체" w:cs="바탕체"/>
              </w:rPr>
            </w:pPr>
            <w:r>
              <w:rPr>
                <w:spacing w:val="-16"/>
                <w:sz w:val="22"/>
                <w:szCs w:val="22"/>
                <w:rFonts w:ascii="바탕체" w:eastAsia="바탕체" w:hAnsi="바탕체" w:cs="바탕체" w:hint="eastAsia"/>
              </w:rPr>
              <w:t xml:space="preserve">본인은 개인정보 수집·이용 및 마케팅 활용 동의서를 고지 받았으며, 이를 충분히 이해하였습니다.</w:t>
            </w:r>
          </w:p>
          <w:p>
            <w:pPr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rPr>
                <w:spacing w:val="-14"/>
                <w:sz w:val="2"/>
                <w:szCs w:val="2"/>
                <w:rFonts w:ascii="바탕체" w:eastAsia="바탕체" w:hAnsi="바탕체" w:cs="바탕체"/>
              </w:rPr>
            </w:pPr>
          </w:p>
          <w:p>
            <w:pPr>
              <w:jc w:val="center"/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left="54" w:right="200" w:firstLine="0"/>
              <w:rPr>
                <w:rFonts w:ascii="바탕체" w:eastAsia="바탕체" w:hAnsi="바탕체" w:cs="바탕체"/>
              </w:rPr>
              <w:wordWrap w:val="1"/>
            </w:pP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2021년 </w:t>
            </w:r>
            <w:r>
              <w:rPr>
                <w:sz w:val="22"/>
                <w:szCs w:val="22"/>
                <w:rFonts w:ascii="바탕체" w:eastAsia="바탕체" w:hAnsi="바탕체" w:cs="바탕체"/>
              </w:rPr>
              <w:t xml:space="preserve">  </w:t>
            </w:r>
            <w:r>
              <w:rPr>
                <w:sz w:val="22"/>
                <w:szCs w:val="22"/>
                <w:rFonts w:ascii="바탕체" w:eastAsia="바탕체" w:hAnsi="바탕체" w:cs="바탕체"/>
                <w:lang w:eastAsia="ko-KR"/>
              </w:rPr>
              <w:t>4</w:t>
            </w: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월 </w:t>
            </w:r>
            <w:r>
              <w:rPr>
                <w:sz w:val="22"/>
                <w:szCs w:val="22"/>
                <w:rFonts w:ascii="바탕체" w:eastAsia="바탕체" w:hAnsi="바탕체" w:cs="바탕체"/>
              </w:rPr>
              <w:t xml:space="preserve">  </w:t>
            </w:r>
            <w:r>
              <w:rPr>
                <w:sz w:val="22"/>
                <w:szCs w:val="22"/>
                <w:rFonts w:ascii="바탕체" w:eastAsia="바탕체" w:hAnsi="바탕체" w:cs="바탕체"/>
                <w:lang w:eastAsia="ko-KR"/>
              </w:rPr>
              <w:t>25</w:t>
            </w: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>일</w:t>
            </w:r>
          </w:p>
          <w:p>
            <w:pPr>
              <w:jc w:val="center"/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left="54" w:right="200" w:firstLine="0"/>
              <w:rPr>
                <w:sz w:val="10"/>
                <w:szCs w:val="10"/>
                <w:rFonts w:ascii="바탕체" w:eastAsia="바탕체" w:hAnsi="바탕체" w:cs="바탕체"/>
              </w:rPr>
              <w:wordWrap w:val="1"/>
            </w:pPr>
          </w:p>
          <w:p>
            <w:pPr>
              <w:jc w:val="center"/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left="54" w:right="200" w:firstLine="0"/>
              <w:rPr>
                <w:rFonts w:ascii="바탕체" w:eastAsia="바탕체" w:hAnsi="바탕체" w:cs="바탕체"/>
              </w:rPr>
              <w:wordWrap w:val="1"/>
            </w:pP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팀 명 : </w:t>
            </w:r>
            <w:r>
              <w:rPr>
                <w:sz w:val="22"/>
                <w:szCs w:val="22"/>
                <w:rFonts w:ascii="바탕체" w:eastAsia="바탕체" w:hAnsi="바탕체" w:cs="바탕체"/>
              </w:rPr>
              <w:t xml:space="preserve">  </w:t>
            </w:r>
            <w:r>
              <w:rPr>
                <w:sz w:val="22"/>
                <w:szCs w:val="22"/>
                <w:rFonts w:ascii="바탕체" w:eastAsia="바탕체" w:hAnsi="바탕체" w:cs="바탕체"/>
                <w:lang w:eastAsia="ko-KR"/>
              </w:rPr>
              <w:t>오올블루</w:t>
            </w:r>
            <w:r>
              <w:rPr>
                <w:sz w:val="22"/>
                <w:szCs w:val="22"/>
                <w:rFonts w:ascii="바탕체" w:eastAsia="바탕체" w:hAnsi="바탕체" w:cs="바탕체"/>
              </w:rPr>
              <w:t xml:space="preserve"> </w:t>
            </w:r>
            <w:r>
              <w:rPr>
                <w:sz w:val="22"/>
                <w:szCs w:val="22"/>
                <w:rFonts w:ascii="바탕체" w:eastAsia="바탕체" w:hAnsi="바탕체" w:cs="바탕체"/>
                <w:lang w:eastAsia="ko-KR"/>
              </w:rPr>
              <w:t xml:space="preserve">(All blue)</w:t>
            </w:r>
            <w:r>
              <w:rPr>
                <w:sz w:val="22"/>
                <w:szCs w:val="22"/>
                <w:rFonts w:ascii="바탕체" w:eastAsia="바탕체" w:hAnsi="바탕체" w:cs="바탕체"/>
              </w:rPr>
              <w:t xml:space="preserve">     </w:t>
            </w: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>(인)</w:t>
            </w:r>
          </w:p>
          <w:p>
            <w:pPr>
              <w:jc w:val="center"/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left="54" w:right="200" w:firstLine="0"/>
              <w:rPr>
                <w:sz w:val="10"/>
                <w:szCs w:val="10"/>
                <w:rFonts w:ascii="바탕체" w:eastAsia="바탕체" w:hAnsi="바탕체" w:cs="바탕체"/>
              </w:rPr>
              <w:wordWrap w:val="1"/>
            </w:pPr>
          </w:p>
          <w:p>
            <w:pPr>
              <w:jc w:val="center"/>
              <w:spacing w:lineRule="auto" w:line="24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right="200" w:firstLine="0"/>
              <w:rPr>
                <w:rFonts w:ascii="바탕체" w:eastAsia="바탕체" w:hAnsi="바탕체" w:cs="바탕체"/>
              </w:rPr>
              <w:wordWrap w:val="1"/>
            </w:pP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성 명 :</w:t>
            </w:r>
            <w:r>
              <w:rPr>
                <w:sz w:val="22"/>
                <w:szCs w:val="22"/>
                <w:rFonts w:ascii="바탕체" w:eastAsia="바탕체" w:hAnsi="바탕체" w:cs="바탕체"/>
              </w:rPr>
              <w:t xml:space="preserve">      </w:t>
            </w:r>
            <w:r>
              <w:rPr>
                <w:sz w:val="22"/>
                <w:szCs w:val="22"/>
                <w:rFonts w:ascii="바탕체" w:eastAsia="바탕체" w:hAnsi="바탕체" w:cs="바탕체"/>
                <w:lang w:eastAsia="ko-KR"/>
              </w:rPr>
              <w:t xml:space="preserve">   </w:t>
            </w:r>
            <w:r>
              <w:rPr>
                <w:sz w:val="22"/>
                <w:szCs w:val="22"/>
                <w:rFonts w:ascii="바탕체" w:eastAsia="바탕체" w:hAnsi="바탕체" w:cs="바탕체"/>
              </w:rPr>
              <w:t xml:space="preserve"> </w:t>
            </w:r>
            <w:r>
              <w:rPr>
                <w:sz w:val="22"/>
                <w:szCs w:val="22"/>
                <w:rFonts w:ascii="바탕체" w:eastAsia="바탕체" w:hAnsi="바탕체" w:cs="바탕체"/>
                <w:lang w:eastAsia="ko-KR"/>
              </w:rPr>
              <w:t xml:space="preserve">김혜주     </w:t>
            </w:r>
            <w:r>
              <w:rPr>
                <w:sz w:val="22"/>
                <w:szCs w:val="22"/>
                <w:rFonts w:ascii="바탕체" w:eastAsia="바탕체" w:hAnsi="바탕체" w:cs="바탕체"/>
              </w:rPr>
              <w:t xml:space="preserve">   </w:t>
            </w:r>
            <w:r>
              <w:rPr>
                <w:sz w:val="22"/>
                <w:szCs w:val="22"/>
                <w:rFonts w:ascii="바탕체" w:eastAsia="바탕체" w:hAnsi="바탕체" w:cs="바탕체" w:hint="eastAsia"/>
              </w:rPr>
              <w:t xml:space="preserve"> (인)</w:t>
            </w:r>
          </w:p>
        </w:tc>
      </w:tr>
    </w:tbl>
    <w:p>
      <w:pPr>
        <w:spacing w:lineRule="auto" w:line="240"/>
        <w:rPr>
          <w:rFonts w:ascii="바탕체" w:eastAsia="바탕체" w:hAnsi="바탕체" w:cs="바탕체"/>
        </w:rPr>
      </w:pPr>
    </w:p>
    <w:p>
      <w:pPr>
        <w:rPr>
          <w:rFonts w:ascii="바탕체" w:eastAsia="바탕체" w:hAnsi="바탕체" w:cs="바탕체"/>
        </w:rPr>
      </w:pPr>
    </w:p>
    <w:sectPr>
      <w15:footnoteColumns w:val="1"/>
      <w:pgSz w:w="11906" w:h="16838" w:code="9"/>
      <w:pgMar w:top="1418" w:left="1134" w:bottom="1418" w:right="1134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한양신명조">
    <w:panose1/>
    <w:charset w:val="81"/>
    <w:family w:val="roman"/>
    <w:pitch w:val="default"/>
    <w:sig w:usb0="00000000" w:usb1="00000000" w:usb2="00000000" w:usb3="00000000" w:csb0="0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roman"/>
    <w:pitch w:val="fixed"/>
    <w:sig w:usb0="00000001" w:usb1="09060000" w:usb2="00000010" w:usb3="00000000" w:csb0="0008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bidi="ar-SA"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spacing w:lineRule="auto" w:line="275" w:after="200"/>
      <w:pBdr>
        <w:top w:val="nil" w:sz="2" w:space="1" w:color="000000"/>
        <w:bottom w:val="nil" w:sz="2" w:space="1" w:color="000000"/>
        <w:left w:val="nil" w:sz="2" w:space="4" w:color="000000"/>
        <w:right w:val="nil" w:sz="2" w:space="4" w:color="000000"/>
      </w:pBdr>
      <w:rPr/>
      <w:wordWrap w:val="0"/>
      <w:autoSpaceDE w:val="0"/>
      <w:autoSpaceDN w:val="0"/>
    </w:pPr>
    <w:rPr>
      <w:color w:val="000000"/>
      <w:rFonts w:ascii="맑은 고딕" w:eastAsia="맑은 고딕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character">
    <w:name w:val="바닥글 Char"/>
    <w:basedOn w:val="PO2"/>
    <w:uiPriority w:val="151"/>
    <w:rPr>
      <w:color w:val="000000"/>
      <w:rFonts w:ascii="맑은 고딕" w:eastAsia="맑은 고딕"/>
    </w:rPr>
  </w:style>
  <w:style w:styleId="PO152" w:type="paragraph">
    <w:name w:val="footer"/>
    <w:basedOn w:val="PO1"/>
    <w:uiPriority w:val="152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3" w:type="character">
    <w:name w:val="머리글 Char"/>
    <w:basedOn w:val="PO2"/>
    <w:uiPriority w:val="153"/>
    <w:rPr>
      <w:color w:val="000000"/>
      <w:rFonts w:ascii="맑은 고딕" w:eastAsia="맑은 고딕"/>
    </w:rPr>
  </w:style>
  <w:style w:styleId="PO154" w:type="paragraph">
    <w:name w:val="header"/>
    <w:basedOn w:val="PO1"/>
    <w:uiPriority w:val="154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5" w:type="paragraph">
    <w:name w:val="바탕글"/>
    <w:uiPriority w:val="155"/>
    <w:pPr>
      <w:spacing w:lineRule="auto" w:line="384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rPr/>
      <w:wordWrap w:val="0"/>
      <w:snapToGrid w:val="off"/>
      <w:autoSpaceDE w:val="0"/>
      <w:autoSpaceDN w:val="0"/>
    </w:pPr>
    <w:rPr>
      <w:color w:val="000000"/>
      <w:rFonts w:ascii="한양신명조" w:eastAsia="한양신명조"/>
    </w:rPr>
  </w:style>
  <w:style w:customStyle="1" w:styleId="PO156" w:type="paragraph">
    <w:name w:val="바탕글1"/>
    <w:uiPriority w:val="156"/>
    <w:pPr>
      <w:spacing w:lineRule="auto" w:line="384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rPr/>
      <w:wordWrap w:val="0"/>
      <w:autoSpaceDE w:val="0"/>
      <w:autoSpaceDN w:val="0"/>
    </w:pPr>
    <w:rPr>
      <w:color w:val="000000"/>
      <w:rFonts w:ascii="함초롬바탕" w:eastAsia="함초롬바탕"/>
    </w:rPr>
  </w:style>
  <w:style w:styleId="PO157" w:type="character">
    <w:name w:val="annotation reference"/>
    <w:basedOn w:val="PO2"/>
    <w:uiPriority w:val="157"/>
    <w:semiHidden/>
    <w:unhideWhenUsed/>
    <w:rPr>
      <w:sz w:val="18"/>
      <w:szCs w:val="18"/>
    </w:rPr>
  </w:style>
  <w:style w:styleId="PO158" w:type="paragraph">
    <w:name w:val="annotation text"/>
    <w:basedOn w:val="PO1"/>
    <w:link w:val="PO159"/>
    <w:uiPriority w:val="158"/>
    <w:semiHidden/>
    <w:unhideWhenUsed/>
    <w:pPr>
      <w:jc w:val="left"/>
      <w:rPr/>
    </w:pPr>
    <w:rPr/>
  </w:style>
  <w:style w:customStyle="1" w:styleId="PO159" w:type="character">
    <w:name w:val="메모 텍스트 Char"/>
    <w:basedOn w:val="PO2"/>
    <w:link w:val="PO158"/>
    <w:uiPriority w:val="159"/>
    <w:semiHidden/>
    <w:rPr>
      <w:color w:val="000000"/>
      <w:rFonts w:ascii="맑은 고딕" w:eastAsia="맑은 고딕"/>
    </w:rPr>
  </w:style>
  <w:style w:styleId="PO160" w:type="paragraph">
    <w:name w:val="annotation subject"/>
    <w:basedOn w:val="PO158"/>
    <w:next w:val="PO158"/>
    <w:link w:val="PO161"/>
    <w:uiPriority w:val="160"/>
    <w:semiHidden/>
    <w:unhideWhenUsed/>
    <w:rPr>
      <w:b w:val="1"/>
    </w:rPr>
  </w:style>
  <w:style w:customStyle="1" w:styleId="PO161" w:type="character">
    <w:name w:val="메모 주제 Char"/>
    <w:basedOn w:val="PO159"/>
    <w:link w:val="PO160"/>
    <w:uiPriority w:val="161"/>
    <w:semiHidden/>
    <w:rPr>
      <w:b w:val="1"/>
      <w:color w:val="000000"/>
      <w:rFonts w:ascii="맑은 고딕" w:eastAsia="맑은 고딕"/>
    </w:rPr>
  </w:style>
  <w:style w:styleId="PO162" w:type="paragraph">
    <w:name w:val="Balloon Text"/>
    <w:basedOn w:val="PO1"/>
    <w:link w:val="PO163"/>
    <w:uiPriority w:val="162"/>
    <w:semiHidden/>
    <w:unhideWhenUsed/>
    <w:pPr>
      <w:spacing w:lineRule="auto" w:line="240" w:after="0"/>
      <w:rPr/>
    </w:pPr>
    <w:rPr>
      <w:sz w:val="18"/>
      <w:szCs w:val="18"/>
      <w:rFonts w:asciiTheme="majorHAnsi" w:eastAsiaTheme="majorEastAsia" w:hAnsiTheme="majorHAnsi" w:cstheme="majorBidi"/>
    </w:rPr>
  </w:style>
  <w:style w:customStyle="1" w:styleId="PO163" w:type="character">
    <w:name w:val="풍선 도움말 텍스트 Char"/>
    <w:basedOn w:val="PO2"/>
    <w:link w:val="PO162"/>
    <w:uiPriority w:val="163"/>
    <w:semiHidden/>
    <w:rPr>
      <w:color w:val="000000"/>
      <w:sz w:val="18"/>
      <w:szCs w:val="18"/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24</Lines>
  <LinksUpToDate>false</LinksUpToDate>
  <Pages>2</Pages>
  <Paragraphs>6</Paragraphs>
  <Words>513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코리아</cp:lastModifiedBy>
  <cp:version>9.102.76.43786</cp:version>
  <dcterms:modified xsi:type="dcterms:W3CDTF">2021-03-26T06:50:00Z</dcterms:modified>
</cp:coreProperties>
</file>