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155"/>
        <w:spacing w:lineRule="auto" w:line="360" w:before="60"/>
        <w:ind w:left="599" w:hanging="599"/>
        <w:rPr>
          <w:rFonts w:ascii="바탕체" w:eastAsia="바탕체" w:hAnsi="바탕체" w:cs="바탕체"/>
        </w:rPr>
      </w:pPr>
      <w:bookmarkStart w:id="1" w:name="_top"/>
      <w:bookmarkEnd w:id="1"/>
      <w:r>
        <w:rPr>
          <w:b w:val="1"/>
          <w:sz w:val="24"/>
          <w:szCs w:val="24"/>
          <w:rFonts w:ascii="바탕체" w:eastAsia="바탕체" w:hAnsi="바탕체" w:cs="바탕체"/>
        </w:rPr>
        <w:t xml:space="preserve">[붙임 1] 팀 소개서 (팀당 1개 제출)</w:t>
      </w:r>
    </w:p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102" w:type="dxa"/>
          <w:top w:w="28" w:type="dxa"/>
          <w:right w:w="102" w:type="dxa"/>
          <w:bottom w:w="28" w:type="dxa"/>
        </w:tblCellMar>
        <w:tblW w:w="9526" w:type="dxa"/>
        <w:tblInd w:w="102" w:type="dxa"/>
        <w:tblLook w:val="000000" w:firstRow="0" w:lastRow="0" w:firstColumn="0" w:lastColumn="0" w:noHBand="0" w:noVBand="0"/>
        <w:tblLayout w:type="fixed"/>
      </w:tblPr>
      <w:tblGrid>
        <w:gridCol w:w="1703"/>
        <w:gridCol w:w="1955"/>
        <w:gridCol w:w="1467"/>
        <w:gridCol w:w="489"/>
        <w:gridCol w:w="978"/>
        <w:gridCol w:w="978"/>
        <w:gridCol w:w="489"/>
        <w:gridCol w:w="1467"/>
      </w:tblGrid>
      <w:tr>
        <w:trPr>
          <w:trHeight w:hRule="atleast" w:val="1283"/>
        </w:trPr>
        <w:tc>
          <w:tcPr>
            <w:tcW w:type="dxa" w:w="9526"/>
            <w:vAlign w:val="center"/>
            <w:gridSpan w:val="8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34"/>
                <w:szCs w:val="34"/>
                <w:rFonts w:ascii="바탕체" w:eastAsia="바탕체" w:hAnsi="바탕체" w:cs="바탕체"/>
              </w:rPr>
              <w:t xml:space="preserve">2021 서울시 지역연계형 청년 창업 지원사업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40"/>
                <w:szCs w:val="40"/>
                <w:rFonts w:ascii="바탕체" w:eastAsia="바탕체" w:hAnsi="바탕체" w:cs="바탕체"/>
              </w:rPr>
              <w:t xml:space="preserve">&lt;넥스트 로컬 3기&gt; 팀 소개서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팀명(기업명)</w:t>
            </w:r>
          </w:p>
        </w:tc>
        <w:tc>
          <w:tcPr>
            <w:tcW w:type="dxa" w:w="7823"/>
            <w:vAlign w:val="center"/>
            <w:gridSpan w:val="7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>오올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블루(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>All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 xml:space="preserve"> Blue)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대표자명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김혜주</w:t>
            </w:r>
          </w:p>
        </w:tc>
        <w:tc>
          <w:tcPr>
            <w:tcW w:type="dxa" w:w="1467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핸드폰번호</w:t>
            </w:r>
          </w:p>
        </w:tc>
        <w:tc>
          <w:tcPr>
            <w:tcW w:type="dxa" w:w="1467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010-8641-9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149</w:t>
            </w:r>
          </w:p>
        </w:tc>
        <w:tc>
          <w:tcPr>
            <w:tcW w:type="dxa" w:w="1467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이메일</w:t>
            </w:r>
          </w:p>
        </w:tc>
        <w:tc>
          <w:tcPr>
            <w:tcW w:type="dxa" w:w="1467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hejucc@nav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>er.com</w:t>
            </w:r>
          </w:p>
        </w:tc>
      </w:tr>
      <w:tr>
        <w:trPr>
          <w:trHeight w:hRule="atleast" w:val="911"/>
        </w:trPr>
        <w:tc>
          <w:tcPr>
            <w:tcW w:type="dxa" w:w="1703"/>
            <w:vAlign w:val="center"/>
            <w:vMerge w:val="restart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 w:hint="eastAsia"/>
              </w:rPr>
              <w:t xml:space="preserve">팀 소</w:t>
            </w: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개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희망창업분야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shd w:val="clear" w:color="000000" w:fill="FFFFFF"/>
                <w:rFonts w:ascii="바탕체" w:eastAsia="바탕체" w:hAnsi="바탕체" w:cs="바탕체"/>
                <w:lang w:eastAsia="ko-KR"/>
              </w:rPr>
              <w:t>■</w:t>
            </w:r>
            <w:r>
              <w:rPr>
                <w:color w:val="000000" w:themeColor="text1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t xml:space="preserve"> 상품 </w:t>
            </w:r>
          </w:p>
        </w:tc>
      </w:tr>
      <w:tr>
        <w:trPr>
          <w:trHeight w:hRule="atleast" w:val="628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아이템 </w:t>
            </w: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한줄소개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spacing w:lineRule="auto" w:line="240"/>
              <w:ind w:left="240" w:hanging="240"/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  <w:lang w:eastAsia="ko-KR"/>
              </w:rPr>
              <w:t xml:space="preserve">버려지는 커피 폐기물을 리사이클링</w:t>
            </w:r>
            <w: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t xml:space="preserve"> </w:t>
            </w:r>
            <w: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  <w:lang w:eastAsia="ko-KR"/>
              </w:rPr>
              <w:t xml:space="preserve">한 </w:t>
            </w:r>
            <w: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t xml:space="preserve">고체세제 </w:t>
            </w:r>
          </w:p>
        </w:tc>
      </w:tr>
      <w:tr>
        <w:trPr>
          <w:trHeight w:hRule="atleast" w:val="414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설립 시기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(창업일자)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4"/>
                <w:szCs w:val="24"/>
                <w:shd w:val="clear" w:color="000000" w:fill="FFFFFF"/>
                <w:rFonts w:ascii="바탕체" w:eastAsia="바탕체" w:hAnsi="바탕체" w:cs="바탕체"/>
              </w:rPr>
              <w:t>2021.07.01</w:t>
            </w:r>
          </w:p>
        </w:tc>
      </w:tr>
      <w:tr>
        <w:trPr>
          <w:trHeight w:hRule="atleast" w:val="2905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지원동기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및 목표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커피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 1잔 만들면 1잔당 20g의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커피찌꺼기(커피박)가 나오게 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되고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커피박은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대부분이 생활용 쓰레기로 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분류되어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매립되고 있음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매립된 커피박은 메탄가스를 발생시키고 카페인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성분이 토양을 훼손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>하고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 환경부에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서 조사한 결과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국내 커피 소비가 늘면서 커피박 폐기물은 </w:t>
            </w:r>
            <w:r>
              <w:rPr>
                <w:b w:val="1"/>
                <w:color w:val="FF0000"/>
                <w:sz w:val="24"/>
                <w:szCs w:val="24"/>
                <w:rFonts w:ascii="바탕체" w:eastAsia="바탕체" w:hAnsi="바탕체" w:cs="바탕체"/>
              </w:rPr>
              <w:t xml:space="preserve">12만 </w:t>
            </w:r>
            <w:r>
              <w:rPr>
                <w:b w:val="1"/>
                <w:color w:val="FF0000"/>
                <w:sz w:val="24"/>
                <w:szCs w:val="24"/>
                <w:rFonts w:ascii="바탕체" w:eastAsia="바탕체" w:hAnsi="바탕체" w:cs="바탕체"/>
              </w:rPr>
              <w:t xml:space="preserve">9500톤으로 추산</w:t>
            </w:r>
          </w:p>
          <w:p>
            <w:pPr>
              <w:pStyle w:val="PO156"/>
              <w:jc w:val="left"/>
              <w:spacing w:lineRule="auto" w:line="240"/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커피박의 </w:t>
            </w:r>
            <w:r>
              <w:rPr>
                <w:b w:val="1"/>
                <w:color w:val="FF0000"/>
                <w:sz w:val="24"/>
                <w:szCs w:val="24"/>
                <w:rFonts w:ascii="바탕체" w:eastAsia="바탕체" w:hAnsi="바탕체" w:cs="바탕체"/>
              </w:rPr>
              <w:t xml:space="preserve">처리비용 또한 30억원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에 달함</w:t>
            </w:r>
          </w:p>
          <w:p>
            <w:pPr>
              <w:pStyle w:val="PO156"/>
              <w:jc w:val="left"/>
              <w:spacing w:lineRule="auto" w:line="240"/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>-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 해결하기위해 커피박은 리사이클링되려는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노력들이 많이 생겨지만 우리 생활에 아주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밀접하지는 않음</w:t>
            </w:r>
          </w:p>
          <w:p>
            <w:pPr>
              <w:pStyle w:val="PO156"/>
              <w:jc w:val="left"/>
              <w:spacing w:lineRule="auto" w:line="240"/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>-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 생활속에서 사용하는 제품이 있으면 좋겠다고 </w:t>
            </w:r>
            <w:r>
              <w:rPr>
                <w:sz w:val="24"/>
                <w:szCs w:val="24"/>
                <w:rFonts w:ascii="바탕체" w:eastAsia="바탕체" w:hAnsi="바탕체" w:cs="바탕체"/>
              </w:rPr>
              <w:t xml:space="preserve">생각하던 중 리</w:t>
            </w:r>
            <w:r>
              <w:rPr>
                <w:b w:val="1"/>
                <w:color w:val="FF0000"/>
                <w:sz w:val="24"/>
                <w:szCs w:val="24"/>
                <w:u w:val="single"/>
                <w:rFonts w:ascii="바탕체" w:eastAsia="바탕체" w:hAnsi="바탕체" w:cs="바탕체"/>
              </w:rPr>
              <w:t>사이클</w:t>
            </w:r>
            <w:r>
              <w:rPr>
                <w:b w:val="1"/>
                <w:color w:val="FF0000"/>
                <w:sz w:val="24"/>
                <w:szCs w:val="24"/>
                <w:u w:val="single"/>
                <w:rFonts w:ascii="바탕체" w:eastAsia="바탕체" w:hAnsi="바탕체" w:cs="바탕체"/>
                <w:lang w:eastAsia="ko-KR"/>
              </w:rPr>
              <w:t xml:space="preserve">할 수 있는 고체 세정제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제품 </w:t>
            </w:r>
            <w:r>
              <w:rPr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제작을 결정함</w:t>
            </w:r>
          </w:p>
        </w:tc>
      </w:tr>
      <w:tr>
        <w:trPr>
          <w:trHeight w:hRule="atleast" w:val="2864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아이템과 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지역의 연계성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(지역 연계형 </w:t>
            </w: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 xml:space="preserve">창업 관심 </w:t>
            </w:r>
            <w:r>
              <w:rPr>
                <w:b w:val="1"/>
                <w:sz w:val="24"/>
                <w:szCs w:val="24"/>
                <w:rFonts w:ascii="바탕체" w:eastAsia="바탕체" w:hAnsi="바탕체" w:cs="바탕체"/>
              </w:rPr>
              <w:t>이유)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커피 원두 폐기물의 수급은 서울 지역에서도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충분히 가능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하나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지역과의 대외적인 협업이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가능하다면 브랜드의 정체성과 이미지를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형성하기에 좋을 것이라고 판단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>-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 그 중에서도 강원도, 제주도를 자주 방문하게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>되었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고 관광 상품의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 한계점을 느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>꼈음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대표적인 예로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 강릉의 커피거리를 다녀오면서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커피콩빵, 커피빵밖에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구매할 제품이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</w:rPr>
              <w:t xml:space="preserve">없다는 것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에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아위움을 느낌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b w:val="1"/>
                <w:color w:val="FF0000"/>
                <w:sz w:val="24"/>
                <w:szCs w:val="24"/>
                <w:rFonts w:ascii="바탕체" w:eastAsia="바탕체" w:hAnsi="바탕체" w:cs="바탕체"/>
                <w:lang w:eastAsia="ko-KR"/>
              </w:rPr>
              <w:t>지역상품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하나로 그 지역을 방문하는 소비자의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심리를 적용하여 </w:t>
            </w:r>
            <w:r>
              <w:rPr>
                <w:b w:val="1"/>
                <w:color w:val="FF0000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지방지역 경제 활성화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에 </w:t>
            </w:r>
            <w:r>
              <w:rPr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기여해보고 싶음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 w:val="restart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희망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활동지역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1순위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358" w:hanging="1358"/>
              <w:rPr>
                <w:color w:val="000000" w:themeColor="text1"/>
                <w:sz w:val="24"/>
                <w:szCs w:val="24"/>
                <w:w w:val="90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2"/>
                <w:szCs w:val="22"/>
                <w:rFonts w:ascii="바탕체" w:eastAsia="바탕체" w:hAnsi="바탕체" w:cs="바탕체"/>
                <w:lang w:eastAsia="ko-KR"/>
              </w:rPr>
              <w:t>강릉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2순위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358" w:hanging="1358"/>
              <w:rPr>
                <w:color w:val="000000" w:themeColor="text1"/>
                <w:sz w:val="24"/>
                <w:szCs w:val="24"/>
                <w:w w:val="90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2"/>
                <w:szCs w:val="22"/>
                <w:rFonts w:ascii="바탕체" w:eastAsia="바탕체" w:hAnsi="바탕체" w:cs="바탕체"/>
                <w:lang w:eastAsia="ko-KR"/>
              </w:rPr>
              <w:t>제주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3순위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358" w:hanging="1358"/>
              <w:rPr>
                <w:color w:val="000000" w:themeColor="text1"/>
                <w:sz w:val="24"/>
                <w:szCs w:val="24"/>
                <w:w w:val="90"/>
                <w:rFonts w:ascii="바탕체" w:eastAsia="바탕체" w:hAnsi="바탕체" w:cs="바탕체"/>
              </w:rPr>
              <w:wordWrap w:val="1"/>
            </w:pPr>
            <w:r>
              <w:rPr>
                <w:color w:val="auto"/>
                <w:sz w:val="22"/>
                <w:szCs w:val="22"/>
                <w:rFonts w:ascii="바탕체" w:eastAsia="바탕체" w:hAnsi="바탕체" w:cs="바탕체"/>
                <w:lang w:eastAsia="ko-KR"/>
              </w:rPr>
              <w:t>고성</w:t>
            </w:r>
          </w:p>
        </w:tc>
      </w:tr>
      <w:tr>
        <w:trPr>
          <w:trHeight w:hRule="atleast" w:val="559"/>
        </w:trPr>
        <w:tc>
          <w:tcPr>
            <w:tcW w:type="dxa" w:w="9526"/>
            <w:vAlign w:val="center"/>
            <w:gridSpan w:val="8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팀원 정보</w:t>
            </w:r>
          </w:p>
        </w:tc>
      </w:tr>
      <w:tr>
        <w:trPr>
          <w:trHeight w:hRule="atleast" w:val="333"/>
        </w:trPr>
        <w:tc>
          <w:tcPr>
            <w:tcW w:type="dxa" w:w="1703"/>
            <w:vAlign w:val="center"/>
            <w:vMerge w:val="restart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대표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성명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/>
              </w:rPr>
              <w:t>김혜주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(전/현직)직업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/>
              </w:rPr>
              <w:t>디자이너</w:t>
            </w:r>
          </w:p>
        </w:tc>
      </w:tr>
      <w:tr>
        <w:trPr>
          <w:trHeight w:hRule="atleast" w:val="2831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경력/경험사항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 xml:space="preserve">(주)에이아이건축사사무소 설계팀 건축디자이너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 xml:space="preserve">공간향 브랜드 랫어릿 제품 디자인, 조향 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wordWrap w:val="1"/>
            </w:pP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</w:t>
            </w:r>
            <w:r>
              <w:rPr>
                <w:b w:val="0"/>
                <w:color w:val="000000" w:themeColor="text1"/>
                <w:sz w:val="24"/>
                <w:szCs w:val="24"/>
                <w:rFonts w:ascii="바탕체" w:eastAsia="바탕체" w:hAnsi="바탕체" w:cs="바탕체"/>
              </w:rPr>
              <w:t xml:space="preserve">(주)아틸라 화장품, 비누 제품 디자인 및 마케팅 </w:t>
            </w:r>
          </w:p>
        </w:tc>
      </w:tr>
      <w:tr>
        <w:trPr>
          <w:trHeight w:hRule="atleast" w:val="33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팀 내 역할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대표 / 디자이너 / 제조 및 판매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 w:val="restart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팀원1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성명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>김경렬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(전/현직)직업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 xml:space="preserve">IT 개발자</w:t>
            </w:r>
          </w:p>
        </w:tc>
      </w:tr>
      <w:tr>
        <w:trPr>
          <w:trHeight w:hRule="atleast" w:val="3276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경력/경험사항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㈜ 투썸플레이스 근무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㈜ 파스쿠찌 근무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noon 유통 사업 대표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- 36.5도 여름 음식점 직원</w:t>
            </w:r>
          </w:p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- IT 교육 수료 및 1인 개발</w:t>
            </w: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팀 내 역할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559"/>
        </w:trPr>
        <w:tc>
          <w:tcPr>
            <w:tcW w:type="dxa" w:w="1703"/>
            <w:vAlign w:val="center"/>
            <w:vMerge w:val="restart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팀원2</w:t>
            </w:r>
          </w:p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성명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(전/현직)직업</w:t>
            </w:r>
          </w:p>
        </w:tc>
        <w:tc>
          <w:tcPr>
            <w:tcW w:type="dxa" w:w="1956"/>
            <w:vAlign w:val="center"/>
            <w:gridSpan w:val="2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3389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경력/경험사항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color w:val="0000FF"/>
                <w:sz w:val="22"/>
                <w:szCs w:val="22"/>
                <w:rFonts w:ascii="바탕체" w:eastAsia="바탕체" w:hAnsi="바탕체" w:cs="바탕체"/>
              </w:rPr>
              <w:t>3~5줄이내</w:t>
            </w:r>
          </w:p>
        </w:tc>
      </w:tr>
      <w:tr>
        <w:trPr>
          <w:trHeight w:hRule="atleast" w:val="503"/>
        </w:trPr>
        <w:tc>
          <w:tcPr>
            <w:tcW w:type="dxa" w:w="1703"/>
            <w:vAlign w:val="center"/>
            <w:vMerge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/>
        </w:tc>
        <w:tc>
          <w:tcPr>
            <w:tcW w:type="dxa" w:w="195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2F2F2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팀 내 역할</w:t>
            </w:r>
          </w:p>
        </w:tc>
        <w:tc>
          <w:tcPr>
            <w:tcW w:type="dxa" w:w="5868"/>
            <w:vAlign w:val="center"/>
            <w:gridSpan w:val="6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ind w:left="187" w:hanging="187"/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</w:p>
        </w:tc>
      </w:tr>
    </w:tbl>
    <w:p>
      <w:pPr>
        <w:pStyle w:val="PO155"/>
        <w:spacing w:lineRule="auto" w:line="360" w:before="60"/>
        <w:rPr>
          <w:rFonts w:ascii="바탕체" w:eastAsia="바탕체" w:hAnsi="바탕체" w:cs="바탕체"/>
        </w:rPr>
      </w:pPr>
      <w:r>
        <w:rPr>
          <w:b w:val="1"/>
          <w:sz w:val="24"/>
          <w:szCs w:val="24"/>
          <w:shd w:val="clear" w:color="000000"/>
          <w:rFonts w:ascii="바탕체" w:eastAsia="바탕체" w:hAnsi="바탕체" w:cs="바탕체"/>
        </w:rPr>
        <w:t xml:space="preserve">[붙임 2] 사업계획서 </w:t>
      </w:r>
      <w:r>
        <w:rPr>
          <w:b w:val="1"/>
          <w:sz w:val="24"/>
          <w:szCs w:val="24"/>
          <w:rFonts w:ascii="바탕체" w:eastAsia="바탕체" w:hAnsi="바탕체" w:cs="바탕체"/>
        </w:rPr>
        <w:t xml:space="preserve">(팀당 1개 제출)</w:t>
      </w:r>
    </w:p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102" w:type="dxa"/>
          <w:top w:w="28" w:type="dxa"/>
          <w:right w:w="102" w:type="dxa"/>
          <w:bottom w:w="28" w:type="dxa"/>
        </w:tblCellMar>
        <w:tblW w:w="9525" w:type="dxa"/>
        <w:tblLook w:val="000000" w:firstRow="0" w:lastRow="0" w:firstColumn="0" w:lastColumn="0" w:noHBand="0" w:noVBand="0"/>
        <w:tblLayout w:type="fixed"/>
      </w:tblPr>
      <w:tblGrid>
        <w:gridCol w:w="9525"/>
      </w:tblGrid>
      <w:tr>
        <w:trPr>
          <w:trHeight w:hRule="atleast" w:val="1277"/>
        </w:trPr>
        <w:tc>
          <w:tcPr>
            <w:tcW w:type="dxa" w:w="952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34"/>
                <w:szCs w:val="34"/>
                <w:rFonts w:ascii="바탕체" w:eastAsia="바탕체" w:hAnsi="바탕체" w:cs="바탕체"/>
              </w:rPr>
              <w:t xml:space="preserve">2021 서울시 지역연계형 청년 창업 지원사업</w:t>
            </w:r>
          </w:p>
          <w:p>
            <w:pPr>
              <w:pStyle w:val="PO156"/>
              <w:jc w:val="center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40"/>
                <w:szCs w:val="40"/>
                <w:rFonts w:ascii="바탕체" w:eastAsia="바탕체" w:hAnsi="바탕체" w:cs="바탕체"/>
              </w:rPr>
              <w:t xml:space="preserve">&lt;넥스트 로컬 3기&gt; 사업계획서</w:t>
            </w:r>
          </w:p>
        </w:tc>
      </w:tr>
      <w:tr>
        <w:trPr>
          <w:trHeight w:hRule="atleast" w:val="33"/>
        </w:trPr>
        <w:tc>
          <w:tcPr>
            <w:tcW w:type="dxa" w:w="9525"/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b w:val="1"/>
                <w:sz w:val="34"/>
                <w:szCs w:val="34"/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1.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 xml:space="preserve">사업 배경</w:t>
            </w:r>
          </w:p>
        </w:tc>
      </w:tr>
    </w:tbl>
    <w:p>
      <w:pPr>
        <w:rPr>
          <w:rFonts w:ascii="바탕체" w:eastAsia="바탕체" w:hAnsi="바탕체" w:cs="바탕체"/>
        </w:rPr>
      </w:pPr>
      <w:r>
        <w:br w:type="page"/>
      </w:r>
    </w:p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525"/>
      </w:tblGrid>
      <w:tr>
        <w:trPr>
          <w:trHeight w:hRule="atleast" w:val="4983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1-1. 제품•서비스 개발 동기</w:t>
            </w: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‘강릉커피축제 변화에 따른 커피산업의 변화’ 발표에서 문제점 인식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19"/>
            </w:tblGrid>
            <w:tr>
              <w:trPr>
                <w:trHeight w:hRule="atleast" w:val="3698"/>
              </w:trPr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632075" cy="2354580"/>
                        <wp:effectExtent l="0" t="0" r="0" b="0"/>
                        <wp:docPr id="14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C:/Users/hejuc/AppData/Roaming/PolarisOffice/ETemp/24508_6196512/fImage4973473748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2710" cy="235521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2096135" cy="2538730"/>
                        <wp:effectExtent l="0" t="0" r="0" b="0"/>
                        <wp:docPr id="15" name="그림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 descr="C:/Users/hejuc/AppData/Roaming/PolarisOffice/ETemp/24508_6196512/fImage231776113116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6770" cy="253936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shd w:val="clear" w:color="000000" w:fill="FFFFFF" w:themeFill="background1"/>
                    <w:spacing w:lineRule="auto" w:line="240"/>
                    <w:rPr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강원도민일보, 국민일보</w:t>
                  </w:r>
                </w:p>
              </w:tc>
            </w:tr>
            <w:tr>
              <w:trPr>
                <w:trHeight w:hRule="atleast" w:val="2092"/>
              </w:trPr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매달 1000kg 이상씩 발생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하는 커피 찌꺼기를 활용한 산업화 방안이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필요하다는 주장과 동시에 전량 생활폐기물로 분류된다는 점에서 사업화 방안이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절실하다고 강조함</w:t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jc w:val="left"/>
                    <w:spacing w:lineRule="auto" w:line="240"/>
                    <w:rPr>
                      <w:b w:val="0"/>
                      <w:color w:val="0000FF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2018년도부터 꾸준히 커피 찌꺼기 사업화 지원 및 연구 개발에 투자하고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있으며 합성목재와 벽돌, 방향제, 친환경 연료 등 재활용 가능성이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무궁무진하다고 판단하고 행정•정책적 지원을 계속하고 있음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color w:val="0000FF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auto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1-2 제품•서비스의 목적(필요성)</w:t>
            </w: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커피 한 잔에 원두 0.2% 사용하고 99.8%는 쓰레기로 배출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09"/>
              <w:gridCol w:w="4610"/>
            </w:tblGrid>
            <w:tr>
              <w:trPr/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487295" cy="2313940"/>
                        <wp:effectExtent l="0" t="0" r="0" b="0"/>
                        <wp:docPr id="17" name="그림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 descr="C:/Users/hejuc/AppData/Roaming/PolarisOffice/ETemp/24508_6196512/fImage167683575107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7930" cy="231457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관세청</w:t>
                  </w:r>
                </w:p>
              </w:tc>
              <w:tc>
                <w:tcPr>
                  <w:tcW w:type="dxa" w:w="4610"/>
                  <w:vAlign w:val="top"/>
                </w:tcPr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3019425" cy="2095500"/>
                        <wp:effectExtent l="0" t="0" r="0" b="0"/>
                        <wp:docPr id="18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C:/Users/hejuc/AppData/Roaming/PolarisOffice/ETemp/24508_6196512/fImage346786592497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0060" cy="209613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</w:t>
                  </w:r>
                </w:p>
              </w:tc>
            </w:tr>
            <w:tr>
              <w:trPr/>
              <w:tc>
                <w:tcPr>
                  <w:tcW w:type="dxa" w:w="9219"/>
                  <w:vAlign w:val="top"/>
                  <w:gridSpan w:val="2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커피 원재료를 수입에 의존하고 있는 국내 시장은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계속해서 수입량이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늘어나고 있고 커피 찌꺼기(커피박)량도 높게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1인당 하루 커피 소비량은 1.4잔 → 원두 폐기물 38g이 배출되고 있음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코로나-19 이후 건강 및 친환경에 매우 높은 관심을 보임 따라서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일반적인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벽돌, 목재 뿐만 아니라 순환이 빠른 생필품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의 형태로 제공이 필요함</w:t>
                  </w:r>
                </w:p>
              </w:tc>
            </w:tr>
          </w:tbl>
          <w:p>
            <w:pPr>
              <w:jc w:val="left"/>
              <w:spacing w:lineRule="auto" w:line="240" w:before="0" w:after="0"/>
              <w:ind w:left="0" w:right="0" w:firstLine="0"/>
              <w:rPr/>
            </w:pPr>
          </w:p>
          <w:p>
            <w:pPr>
              <w:jc w:val="left"/>
              <w:spacing w:lineRule="auto" w:line="240" w:before="0" w:after="0"/>
              <w:ind w:left="0" w:right="0" w:firstLine="0"/>
              <w:rPr>
                <w:rFonts w:ascii="바탕체" w:eastAsia="바탕체" w:hAnsi="바탕체" w:cs="바탕체"/>
              </w:rPr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친환경 생필품 관련 소비자들의 니즈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4609"/>
              <w:gridCol w:w="4609"/>
            </w:tblGrid>
            <w:tr>
              <w:trPr/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sz w:val="20"/>
                      <w:szCs w:val="20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sz w:val="20"/>
                      <w:szCs w:val="20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789555" cy="1284605"/>
                        <wp:effectExtent l="0" t="0" r="0" b="0"/>
                        <wp:docPr id="20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 descr="C:/Users/hejuc/AppData/Roaming/PolarisOffice/ETemp/24508_6196512/fImage431971378128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0190" cy="128524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아이디어로 여는 세상</w:t>
                  </w:r>
                </w:p>
              </w:tc>
              <w:tc>
                <w:tcPr>
                  <w:tcW w:type="dxa" w:w="460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○ 초기에 환경을 보호해야 한다는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사명감으로 시작했다면 현재는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환경문제에 대한 걱정, 가족건강과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안전에 대한 관심, 친환경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소비자로서의 자부심으로 니즈가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변화함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○ 소비자들의 1순위 니즈로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가족건강과 안전에 대한 문제를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제기했기에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피부에 직접적으로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흡수되지 않는 고체형 제품 제공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이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목표에 부합함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color w:val="000000" w:themeColor="text1"/>
                <w:rFonts w:ascii="바탕체" w:eastAsia="바탕체" w:hAnsi="바탕체" w:cs="바탕체"/>
                <w:lang w:eastAsia="ko-KR"/>
              </w:rPr>
              <w:wordWrap w:val="1"/>
            </w:pPr>
          </w:p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코로나-19 장기화로 건강 산업과 친환경 제품의 관심도 ↑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19"/>
            </w:tblGrid>
            <w:tr>
              <w:trPr/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1849120" cy="1405255"/>
                        <wp:effectExtent l="0" t="0" r="0" b="0"/>
                        <wp:docPr id="22" name="그림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 descr="C:/Users/hejuc/AppData/Roaming/PolarisOffice/ETemp/24508_6196512/fImage287491397706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9755" cy="140589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1858645" cy="1428750"/>
                        <wp:effectExtent l="0" t="0" r="0" b="0"/>
                        <wp:docPr id="23" name="그림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 descr="C:/Users/hejuc/AppData/Roaming/PolarisOffice/ETemp/24508_6196512/fImage783451866522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9280" cy="142938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1943100" cy="1443355"/>
                        <wp:effectExtent l="0" t="0" r="0" b="0"/>
                        <wp:docPr id="24" name="그림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C:/Users/hejuc/AppData/Roaming/PolarisOffice/ETemp/24508_6196512/fImage15937813848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3735" cy="144399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환경부, EMBRAIN</w:t>
                  </w:r>
                </w:p>
              </w:tc>
            </w:tr>
            <w:tr>
              <w:trPr/>
              <w:tc>
                <w:tcPr>
                  <w:tcW w:type="dxa" w:w="9219"/>
                  <w:vAlign w:val="top"/>
                </w:tcPr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코로나-19 장기화로 많은 소비자들이 친환경 소비에 관심을 보이고 있고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문제를 해결해 준다고 공약하는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친환경 제품 소비가 매년 약 10%씩 증가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환경부에서 공시한 자료에 의하면 친환경 인증 제품의 표시 인증만으로 평균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매출 증가율이 20.1%로 나타났다고 공시함</w:t>
                  </w: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</w:p>
                <w:p>
                  <w:pPr>
                    <w:pStyle w:val="PO156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wordWrap w:val="1"/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2020년도 트렌드 키워드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‘착한소비’ 에서 1위를 차지한 것은 친환경적인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, 사회적 약자를 도울 수 있는 소비가 2위로 소비에 의미와 가치를 부여함 </w:t>
                  </w:r>
                </w:p>
              </w:tc>
            </w:tr>
          </w:tbl>
          <w:p>
            <w:pPr>
              <w:pStyle w:val="PO156"/>
              <w:shd w:val="clear" w:color="000000" w:fill="FFFFFF" w:themeFill="background1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wordWrap w:val="1"/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커피찌꺼기와 오일을 섞어 셀룰라이트 개선에 도움되는 제품으로 개발 필요</w:t>
            </w:r>
            <w:r>
              <w:rPr>
                <w:color w:val="auto"/>
                <w:rFonts w:ascii="바탕체" w:eastAsia="바탕체" w:hAnsi="바탕체" w:cs="바탕체" w:hint="eastAsia"/>
                <w:lang w:eastAsia="ko-KR"/>
              </w:rPr>
              <w:br/>
            </w:r>
          </w:p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2.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해결방법</w:t>
            </w:r>
          </w:p>
        </w:tc>
      </w:tr>
      <w:tr>
        <w:trPr>
          <w:trHeight w:hRule="atleast" w:val="4360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6" w:hanging="196"/>
              <w:rPr>
                <w:b w:val="1"/>
                <w:color w:val="auto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auto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  <w:t xml:space="preserve">2. 제품•서비스의 개발 • 사업화 전략</w:t>
            </w:r>
          </w:p>
          <w:p>
            <w:pPr>
              <w:pStyle w:val="PO155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auto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창업 아이템 개요</w:t>
            </w:r>
          </w:p>
          <w:p>
            <w:pPr>
              <w:pStyle w:val="PO155"/>
              <w:spacing w:lineRule="auto" w:line="240"/>
              <w:ind w:left="196" w:hanging="196"/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(커피 원두 폐기물을 이용하여 만든 리사이클링 세정제)</w:t>
            </w:r>
            <w:r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사업화 개요 및 목표</w:t>
            </w:r>
          </w:p>
          <w:tbl>
            <w:tblID w:val="0"/>
            <w:tblPr>
              <w:tblStyle w:val="PO37"/>
              <w:tblCellMar>
                <w:left w:w="108" w:type="dxa"/>
                <w:top w:w="0" w:type="dxa"/>
                <w:right w:w="108" w:type="dxa"/>
                <w:bottom w:w="0" w:type="dxa"/>
              </w:tblCellMar>
              <w:tblW w:w="0" w:type="auto"/>
              <w:tblLook w:val="0004A0" w:firstRow="1" w:lastRow="0" w:firstColumn="1" w:lastColumn="0" w:noHBand="0" w:noVBand="1"/>
              <w:tblLayout w:type="auto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1. 식기류 세척에 용의한 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커피찌꺼기의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 w:color="000000" w:themeColor="text1"/>
                      <w:rFonts w:ascii="바탕체" w:eastAsia="바탕체" w:hAnsi="바탕체" w:cs="바탕체"/>
                      <w:lang w:eastAsia="ko-KR"/>
                    </w:rPr>
                    <w:t xml:space="preserve">계면활성제 성분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을 통해 청소용, 식기 세</w:t>
                  </w:r>
                  <w:r>
                    <w:rPr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척용 제품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개발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2. 친환경 제품의 인식도를 높이기 위하여 제품 개발 후 </w:t>
                  </w:r>
                  <w:r>
                    <w:rPr>
                      <w:b w:val="1"/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친환경 인증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3. 생필품 뿐만 아니라 </w:t>
                  </w:r>
                  <w:r>
                    <w:rPr>
                      <w:b w:val="1"/>
                      <w:color w:val="auto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탈취제, 방향제, 마사지오일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등 지속적인 비생필품 개발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3. 시제품 개발 이후 KC, KCL 등 안정성 검사로 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 xml:space="preserve">사업화 준비 및 특허 출원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4. 제품 온라인 판매샵, 크라우드 펀딩, 친환경 포럼 참여</w:t>
                  </w:r>
                </w:p>
                <w:p>
                  <w:pPr>
                    <w:pStyle w:val="PO155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  (매출목표 : 온라인 판매 3,000만원 이상(크라우드 펀딩 포함) / 오프라인 매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 2,000만원 이상)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6" w:hanging="196"/>
              <w:rPr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개발방안 및 구현 방법</w:t>
            </w: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789555"/>
                  <wp:effectExtent l="0" t="0" r="0" b="0"/>
                  <wp:docPr id="26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hejuc/AppData/Roaming/PolarisOffice/ETemp/24508_6196512/fImage5633674858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7901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○ 비즈니스모델(BM)</w:t>
            </w:r>
          </w:p>
          <w:p>
            <w:pPr>
              <w:pStyle w:val="PO155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1525270"/>
                  <wp:effectExtent l="0" t="0" r="0" b="0"/>
                  <wp:docPr id="52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hejuc/AppData/Roaming/PolarisOffice/ETemp/24508_6196512/fImage1069435297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15259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ind w:left="196" w:hanging="196"/>
              <w:rPr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&lt; 사업 추진 일정 &gt;</w:t>
            </w:r>
          </w:p>
          <w:tbl>
            <w:tblID w:val="0"/>
            <w:tblPr>
              <w:tblStyle w:val="PO37"/>
              <w:tblCellMar>
                <w:left w:w="102" w:type="dxa"/>
                <w:right w:w="102" w:type="dxa"/>
              </w:tblCellMar>
              <w:tblW w:w="0" w:type="auto"/>
              <w:jc w:val="center"/>
              <w:tblLook w:val="0004A0" w:firstRow="1" w:lastRow="0" w:firstColumn="1" w:lastColumn="0" w:noHBand="0" w:noVBand="1"/>
              <w:shd w:val="clear"/>
            </w:tblPr>
            <w:tblGrid>
              <w:gridCol w:w="3067"/>
              <w:gridCol w:w="3067"/>
              <w:gridCol w:w="3067"/>
            </w:tblGrid>
            <w:tr>
              <w:trPr/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추진내용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기간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세부내용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지역조사 및 아이템 검증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5 ~ 2021. 7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현장 문제 인식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소비자 반응 조사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네트워크 구축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생산 및 테스트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7 ~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시제품 생산 반응조사</w:t>
                  </w:r>
                </w:p>
              </w:tc>
            </w:tr>
            <w:tr>
              <w:trPr/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크라우드 펀딩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8 ~ 2021. 9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1차 제품 판매 테스트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●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소비자 반응(가격, 기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능)도 파악</w:t>
                  </w:r>
                </w:p>
              </w:tc>
            </w:tr>
            <w:tr>
              <w:trPr>
                <w:trHeight w:hRule="atleast" w:val="269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보완 및 수정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9 ~ 2021. 10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고객 평, 테스트로 문제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점 파악 및 수정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개선된 제품 개발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2차 온라인 판매 런칭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10 ~ 2021. 11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세부 디자인 개선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카카오 메이커스, 아이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디어스 제품 런칭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3067"/>
                  <w:vAlign w:val="center"/>
                  <w:tcBorders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2차 제품 보완 및</w:t>
                  </w:r>
                </w:p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특허출원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/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11 ~ 2021. 12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디자인, 포장제 보완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제품 상표권 확보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3067"/>
                  <w:vAlign w:val="center"/>
                  <w:tcBorders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사업자 등록 및 고용</w:t>
                  </w:r>
                </w:p>
              </w:tc>
              <w:tc>
                <w:tcPr>
                  <w:tcW w:type="dxa" w:w="3067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2021. 12 ~</w:t>
                  </w:r>
                </w:p>
              </w:tc>
              <w:tc>
                <w:tcPr>
                  <w:tcW w:type="dxa" w:w="306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사업자등록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● 제조 2인, R&amp;D 1인 이</w:t>
                  </w:r>
                  <w:r>
                    <w:rPr>
                      <w:b w:val="0"/>
                      <w:color w:val="auto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상 고용 창출</w:t>
                  </w:r>
                </w:p>
              </w:tc>
            </w:tr>
          </w:tbl>
          <w:p>
            <w:pPr>
              <w:pStyle w:val="PO155"/>
              <w:jc w:val="left"/>
              <w:spacing w:lineRule="auto" w:line="240"/>
              <w:ind w:left="196" w:hanging="196"/>
              <w:rPr>
                <w:b w:val="1"/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left"/>
              <w:spacing w:lineRule="auto" w:line="240"/>
              <w:ind w:left="196" w:hanging="196"/>
              <w:rPr>
                <w:b w:val="1"/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경쟁사와 자사의 차별점</w:t>
            </w:r>
          </w:p>
          <w:p>
            <w:pPr>
              <w:pStyle w:val="PO155"/>
              <w:spacing w:lineRule="auto" w:line="240"/>
              <w:rPr>
                <w:color w:val="auto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981960"/>
                  <wp:effectExtent l="0" t="0" r="0" b="0"/>
                  <wp:docPr id="62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hejuc/AppData/Roaming/PolarisOffice/ETemp/24508_6196512/fImage863556243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9825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color w:val="auto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UGLY SOAP, 프로쉬 사가 1인 가구에게 제공하지 못한 복합 제품 출시</w:t>
            </w:r>
          </w:p>
          <w:p>
            <w:pPr>
              <w:pStyle w:val="PO155"/>
              <w:jc w:val="center"/>
              <w:spacing w:lineRule="auto" w:line="240"/>
              <w:ind w:left="196" w:hanging="196"/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  <w:t xml:space="preserve">포장 쓰레기 절감, 폐기물 쓰레기 절감</w:t>
            </w:r>
          </w:p>
          <w:p>
            <w:pPr>
              <w:pStyle w:val="PO155"/>
              <w:jc w:val="center"/>
              <w:spacing w:lineRule="auto" w:line="240"/>
              <w:rPr>
                <w:b w:val="1"/>
                <w:color w:val="FF0000"/>
                <w:sz w:val="28"/>
                <w:szCs w:val="28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</w:p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3. 지역과 연계하여 비즈니스를 실행할 구체적인 계획을 작성</w:t>
            </w:r>
          </w:p>
        </w:tc>
      </w:tr>
      <w:tr>
        <w:trPr>
          <w:trHeight w:hRule="atleast" w:val="4928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3. 지역연계형 비즈니스 계획 수립 및 활동방향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</w:t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초기 시장 진입 지역 협업 목표사항</w:t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5911215" cy="2856230"/>
                  <wp:effectExtent l="0" t="0" r="0" b="0"/>
                  <wp:docPr id="68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hejuc/AppData/Roaming/PolarisOffice/ETemp/24508_6196512/fImage66453683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8568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조사 활동 방안</w:t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826385" cy="2344420"/>
                        <wp:effectExtent l="0" t="0" r="0" b="0"/>
                        <wp:docPr id="239" name="그림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3" descr="C:/Users/hejuc/AppData/Roaming/PolarisOffice/ETemp/24508_6196512/fImage107996239844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7020" cy="234505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커뮤니티비지니스</w:t>
                  </w:r>
                </w:p>
              </w:tc>
            </w:tr>
            <w:tr>
              <w:trPr>
                <w:trHeight w:hRule="atleast" w:val="245"/>
              </w:trPr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사업 선정 후 해당 지역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주민의제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를 시작으로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수급자원 조사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와 지원체계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확립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조사된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자료 자원을 이용해 DB구축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추후 확장시 사용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온라인 접근성을 높이면서 소비자의 접근성 향상을 위해 소형 무인 스토어 운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영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온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•오프라인•지역 연계 활동 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구분</w:t>
            </w:r>
          </w:p>
          <w:tbl>
            <w:tblID w:val="0"/>
            <w:tblPr>
              <w:tblStyle w:val="PO37"/>
              <w:tblCellMar>
                <w:left w:w="102" w:type="dxa"/>
                <w:right w:w="102" w:type="dxa"/>
              </w:tblCellMar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1750"/>
              <w:gridCol w:w="7450"/>
            </w:tblGrid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구 분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내 용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온라인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크라우드 펀딩 및 온라인 스토어를 통해 고객 선호도조사, 제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품 인식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오프라인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런칭 후 안정적 매출을 발생시킬 수 있는 판매처 확보</w:t>
                  </w:r>
                </w:p>
              </w:tc>
            </w:tr>
            <w:tr>
              <w:trPr/>
              <w:tc>
                <w:tcPr>
                  <w:tcW w:type="dxa" w:w="1750"/>
                  <w:vAlign w:val="center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지역 연계형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폐기물 쓰레기를 처리해주고 자사 제품 DP 협의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auto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홍보 마케팅 전략</w:t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1750"/>
              <w:gridCol w:w="7450"/>
            </w:tblGrid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구 분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b w:val="1"/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내 용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Blog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- 40대 자녀가 있는 소비자층을 대상으로 전문성 있는 자료로 홍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보 (아이들의 피부 트러블 등)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Instagram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- 20대 젊은 층은 시각 디자인에 높은 가치를 두고 있기에 디자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인 요소를 부각시킨 제품 노출</w:t>
                  </w:r>
                </w:p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지속적 게시물로 신규 고객 유입</w:t>
                  </w:r>
                </w:p>
              </w:tc>
            </w:tr>
            <w:tr>
              <w:trPr/>
              <w:tc>
                <w:tcPr>
                  <w:tcW w:type="dxa" w:w="175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Youtube</w:t>
                  </w:r>
                </w:p>
              </w:tc>
              <w:tc>
                <w:tcPr>
                  <w:tcW w:type="dxa" w:w="7450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</w:pP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 xml:space="preserve">- 청소 유튜버의 PPL 영상 진행, 친환경 상품의 장점을 영상에 </w:t>
                  </w:r>
                  <w:r>
                    <w:rPr>
                      <w:color w:val="auto"/>
                      <w:sz w:val="24"/>
                      <w:szCs w:val="24"/>
                      <w:rFonts w:ascii="바탕체" w:eastAsia="바탕체" w:hAnsi="바탕체" w:cs="바탕체" w:hint="eastAsia"/>
                      <w:lang w:eastAsia="ko-KR"/>
                    </w:rPr>
                    <w:t>노출</w:t>
                  </w:r>
                </w:p>
              </w:tc>
            </w:tr>
          </w:tbl>
          <w:p>
            <w:pPr>
              <w:pStyle w:val="PO155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</w:p>
        </w:tc>
      </w:tr>
      <w:tr>
        <w:trPr>
          <w:trHeight w:hRule="atleast" w:val="564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6"/>
              <w:jc w:val="left"/>
              <w:spacing w:lineRule="auto" w:line="240"/>
              <w:pBdr>
                <w:top w:val="nil" w:sz="2" w:space="1" w:color="000000"/>
                <w:bottom w:val="nil" w:sz="2" w:space="1" w:color="000000"/>
                <w:left w:val="nil" w:sz="2" w:space="4" w:color="000000"/>
                <w:right w:val="nil" w:sz="2" w:space="4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4.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사업을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통해 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 xml:space="preserve">활동할 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>지역</w:t>
            </w:r>
            <w:r>
              <w:rPr>
                <w:b w:val="1"/>
                <w:sz w:val="22"/>
                <w:szCs w:val="22"/>
                <w:rFonts w:ascii="바탕체" w:eastAsia="바탕체" w:hAnsi="바탕체" w:cs="바탕체" w:hint="eastAsia"/>
              </w:rPr>
              <w:t>에</w:t>
            </w:r>
            <w:r>
              <w:rPr>
                <w:b w:val="1"/>
                <w:sz w:val="22"/>
                <w:szCs w:val="22"/>
                <w:rFonts w:ascii="바탕체" w:eastAsia="바탕체" w:hAnsi="바탕체" w:cs="바탕체"/>
              </w:rPr>
              <w:t xml:space="preserve"> 예상되는 긍정적인 변화를 구체적으로 작성</w:t>
            </w:r>
          </w:p>
        </w:tc>
      </w:tr>
      <w:tr>
        <w:trPr>
          <w:trHeight w:hRule="atleast" w:val="7475"/>
        </w:trPr>
        <w:tc>
          <w:tcPr>
            <w:tcW w:type="dxa" w:w="9525"/>
            <w:tcMar>
              <w:left w:w="108" w:type="dxa"/>
              <w:right w:w="108" w:type="dxa"/>
            </w:tcMar>
            <w:vAlign w:val="center"/>
            <w:tcBorders>
              <w:bottom w:val="single" w:color="000000" w:sz="3"/>
              <w:left w:val="single" w:color="000000" w:sz="3"/>
              <w:right w:val="single" w:color="000000" w:sz="3"/>
              <w:top w:val="single" w:color="000000" w:sz="3"/>
            </w:tcBorders>
            <w:shd w:val="clear" w:color="000000" w:fill="FFFFFF" w:themeFill="background1"/>
          </w:tcPr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4-1. 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>제품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•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서비스를 통해 지역에 나타나는 변화</w:t>
            </w: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초기 시장 진입 지역 협업 목표사항</w:t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4933315" cy="3133090"/>
                        <wp:effectExtent l="0" t="0" r="0" b="0"/>
                        <wp:docPr id="277" name="그림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4" descr="C:/Users/hejuc/AppData/Roaming/PolarisOffice/ETemp/24508_6196512/fImage30464827731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3950" cy="3133725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유한켐빌리_환경성과.pdf</w:t>
                  </w:r>
                </w:p>
              </w:tc>
            </w:tr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공정 발생된 폐기물의 98%를 재이용해서 폐기물 발생량을 최소화하려고 노력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자사는 커피 업체의 원자재 폐기물량의 99%를 (손실률 0.8%) 재사용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친환경 제품 선도 지역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의 이미지 확산 및 친환경 기업 평판 강화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지역 특화 디자인 제품 출시와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블루이코노미 시스템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을 적용해 앞서가는 리사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이클링 시스템 제안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고객과 자사의 변화</w:t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sz w:val="20"/>
                    </w:rPr>
                    <w:drawing>
                      <wp:inline distT="0" distB="0" distL="0" distR="0">
                        <wp:extent cx="2521585" cy="1349375"/>
                        <wp:effectExtent l="0" t="0" r="0" b="0"/>
                        <wp:docPr id="276" name="그림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5" descr="C:/Users/hejuc/AppData/Roaming/PolarisOffice/ETemp/24508_6196512/fImage234532761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2220" cy="135001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</w:rPr>
                    <w:drawing>
                      <wp:inline distT="0" distB="0" distL="0" distR="0">
                        <wp:extent cx="2712085" cy="1222375"/>
                        <wp:effectExtent l="0" t="0" r="0" b="0"/>
                        <wp:docPr id="269" name="그림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6" descr="C:/Users/hejuc/AppData/Roaming/PolarisOffice/ETemp/24508_6196512/fImage1322202693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0" cy="1223010"/>
                                </a:xfrm>
                                <a:prstGeom prst="rect"/>
                                <a:ln cap="fla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출처 : 환경부, 통계청, 매일경제</w:t>
                  </w:r>
                </w:p>
              </w:tc>
            </w:tr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이전에는 소비의 패턴이 가성비 중심이였지만 점층적으로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가치 중심적 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패턴을 바꿈</w:t>
                  </w: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코로나-19로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소비 트렌드가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>친환경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,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u w:val="single"/>
                      <w:rFonts w:ascii="바탕체" w:eastAsia="바탕체" w:hAnsi="바탕체" w:cs="바탕체"/>
                      <w:lang w:eastAsia="ko-KR"/>
                    </w:rPr>
                    <w:t>착한소비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로 변화하면서 중심의 소비율이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증가함</w:t>
                  </w: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</w:p>
                <w:p>
                  <w:pPr>
                    <w:pStyle w:val="PO155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소비자들의 기대효과 1순위가 안정성으로 한 번 검증된 리사이클링 제품의 선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호도가 높아질 것으로 예상</w:t>
                  </w:r>
                </w:p>
              </w:tc>
            </w:tr>
          </w:tbl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155"/>
              <w:spacing w:lineRule="auto" w:line="240"/>
              <w:ind w:left="197" w:hanging="197"/>
              <w:rPr>
                <w:color w:val="0000FF"/>
                <w:shd w:val="clear" w:color="000000"/>
                <w:rFonts w:ascii="바탕체" w:eastAsia="바탕체" w:hAnsi="바탕체" w:cs="바탕체" w:hint="eastAsia"/>
                <w:lang w:eastAsia="ko-KR"/>
              </w:rPr>
            </w:pP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4-2. 제품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>•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>서비스의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 xml:space="preserve"> 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정성 </w:t>
            </w:r>
            <w:r>
              <w:rPr>
                <w:b w:val="1"/>
                <w:color w:val="000000" w:themeColor="text1"/>
                <w:sz w:val="28"/>
                <w:szCs w:val="28"/>
                <w:rFonts w:ascii="Arial" w:eastAsia="Arial" w:hAnsi="Arial" w:cs="Arial"/>
                <w:lang w:eastAsia="ko-KR"/>
              </w:rPr>
              <w:t xml:space="preserve">• </w:t>
            </w:r>
            <w:r>
              <w:rPr>
                <w:b w:val="1"/>
                <w:color w:val="000000" w:themeColor="text1"/>
                <w:sz w:val="28"/>
                <w:szCs w:val="28"/>
                <w:rFonts w:ascii="바탕체" w:eastAsia="바탕체" w:hAnsi="바탕체" w:cs="바탕체"/>
                <w:lang w:eastAsia="ko-KR"/>
              </w:rPr>
              <w:t xml:space="preserve">정량적 분석</w:t>
            </w:r>
          </w:p>
          <w:p>
            <w:pPr>
              <w:pStyle w:val="PO155"/>
              <w:jc w:val="left"/>
              <w:spacing w:lineRule="auto" w:line="240"/>
              <w:ind w:left="260" w:hanging="260"/>
              <w:rPr>
                <w:color w:val="0000FF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>제품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•서비스의 정량적</w:t>
            </w:r>
            <w:r>
              <w:rPr>
                <w:b w:val="1"/>
                <w:color w:val="000000" w:themeColor="text1"/>
                <w:sz w:val="24"/>
                <w:szCs w:val="24"/>
                <w:rFonts w:ascii="바탕체" w:eastAsia="바탕체" w:hAnsi="바탕체" w:cs="바탕체"/>
                <w:lang w:eastAsia="ko-KR"/>
              </w:rPr>
              <w:t xml:space="preserve"> 분석</w:t>
            </w:r>
          </w:p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  <w:r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t xml:space="preserve">&lt; 정량적 자금 집행 계획 &gt;</w:t>
            </w:r>
            <w:r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  <w:br/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1870"/>
              <w:gridCol w:w="5347"/>
              <w:gridCol w:w="1984"/>
            </w:tblGrid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비 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산출 근거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금액(원)</w:t>
                  </w:r>
                </w:p>
              </w:tc>
            </w:tr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지역 조사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방문 조사를 위한 활동비(여비, 기록지 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-1,000,000원</w:t>
                  </w:r>
                </w:p>
              </w:tc>
            </w:tr>
            <w:tr>
              <w:trPr/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both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제품 제조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오프라인 점포 (임대료 *12개월, 보증금)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시제품 제작 및 설비 (제조설비, 부재료 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-22,000,000원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크라우드 펀딩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- 1차 제품 출시 (소비 성향 파악을 위한 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시)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+10,000,000원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both"/>
                    <w:spacing w:lineRule="auto" w:line="240"/>
                    <w:ind w:left="360" w:hanging="36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온라인 POP UP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런칭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카카오 메이커스, 아이디어스 런칭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+5,000,000원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홍보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SNS 인플루언서 마케팅 (50만원 *3회)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-1,500,000원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온라인 판매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공급업체 확보 후 생산 판매 (월 300 *12개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월)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+36,000,000원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공급업체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수수료 지급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-8,000,000원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오프라인 판매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자사 제품 판매 (월 200만원 *12개월)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+24,000,000원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자사 제조</w:t>
                  </w:r>
                </w:p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업체 설립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고정비용 (임대료, 설비 등)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-30,000,000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직원고용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ind w:left="240" w:hanging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품질관리 1인, R&amp;D 1인(1년계획 기준 *6개</w:t>
                  </w: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월 *2,490,000)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-29,880,000원</w:t>
                  </w:r>
                </w:p>
              </w:tc>
            </w:tr>
            <w:tr>
              <w:trPr>
                <w:trHeight w:hRule="atleast" w:val="307"/>
              </w:trPr>
              <w:tc>
                <w:tcPr>
                  <w:tcW w:type="dxa" w:w="1870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기대 수익</w:t>
                  </w:r>
                </w:p>
              </w:tc>
              <w:tc>
                <w:tcPr>
                  <w:tcW w:type="dxa" w:w="5347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ind w:left="240" w:hanging="240"/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- 기타 순매출 기대수익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+40,000,000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지 출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0611F2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-84,380,000원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매 출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+115,000,000원</w:t>
                  </w:r>
                </w:p>
              </w:tc>
            </w:tr>
            <w:tr>
              <w:trPr>
                <w:trHeight w:hRule="atleast" w:val="230"/>
              </w:trPr>
              <w:tc>
                <w:tcPr>
                  <w:tcW w:type="dxa" w:w="7217"/>
                  <w:vAlign w:val="top"/>
                  <w:gridSpan w:val="2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합 계</w:t>
                  </w:r>
                </w:p>
              </w:tc>
              <w:tc>
                <w:tcPr>
                  <w:tcW w:type="dxa" w:w="1984"/>
                  <w:vAlign w:val="top"/>
                </w:tcPr>
                <w:p>
                  <w:pPr>
                    <w:pStyle w:val="PO155"/>
                    <w:jc w:val="center"/>
                    <w:spacing w:lineRule="auto" w:line="240"/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+30,620,000원</w:t>
                  </w:r>
                </w:p>
              </w:tc>
            </w:tr>
          </w:tbl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center"/>
              <w:spacing w:lineRule="auto" w:line="240"/>
              <w:rPr>
                <w:color w:val="000000" w:themeColor="text1"/>
                <w:sz w:val="24"/>
                <w:szCs w:val="24"/>
                <w:shd w:val="clear" w:color="000000"/>
                <w:rFonts w:ascii="바탕체" w:eastAsia="바탕체" w:hAnsi="바탕체" w:cs="바탕체"/>
                <w:lang w:eastAsia="ko-KR"/>
              </w:rPr>
            </w:pPr>
          </w:p>
          <w:p>
            <w:pPr>
              <w:pStyle w:val="PO155"/>
              <w:jc w:val="left"/>
              <w:spacing w:lineRule="auto" w:line="240"/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</w:pP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>○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제품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•서비스의 정성적</w:t>
            </w:r>
            <w:r>
              <w:rPr>
                <w:b w:val="1"/>
                <w:color w:val="000000" w:themeColor="text1"/>
                <w:sz w:val="24"/>
                <w:szCs w:val="24"/>
                <w:rFonts w:ascii="Arial" w:eastAsia="Arial" w:hAnsi="Arial" w:cs="Arial"/>
                <w:lang w:eastAsia="ko-KR"/>
              </w:rPr>
              <w:t xml:space="preserve"> 분석</w:t>
            </w:r>
          </w:p>
          <w:tbl>
            <w:tblID w:val="0"/>
            <w:tblPr>
              <w:tblStyle w:val="PO37"/>
              <w:tblW w:w="0" w:type="auto"/>
              <w:tblLook w:val="0004A0" w:firstRow="1" w:lastRow="0" w:firstColumn="1" w:lastColumn="0" w:noHBand="0" w:noVBand="1"/>
              <w:shd w:val="clear"/>
            </w:tblPr>
            <w:tblGrid>
              <w:gridCol w:w="9201"/>
            </w:tblGrid>
            <w:tr>
              <w:trPr/>
              <w:tc>
                <w:tcPr>
                  <w:tcW w:type="dxa" w:w="9201"/>
                  <w:vAlign w:val="top"/>
                </w:tcPr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“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NO 플라스틱” 사업에서 확장된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“RE 폐기물”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 쓰레기도 다시 사용할 수 있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다는 환경 친화적 기업 인식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 </w:t>
                  </w:r>
                  <w:r>
                    <w:rPr>
                      <w:b w:val="1"/>
                      <w:color w:val="FF0000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인체에 무해하면서 환경에 기여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할 수 있다는 제품 인식 확산</w:t>
                  </w: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</w:p>
                <w:p>
                  <w:pPr>
                    <w:pStyle w:val="PO155"/>
                    <w:jc w:val="left"/>
                    <w:spacing w:lineRule="auto" w:line="240"/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</w:pP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>○</w:t>
                  </w:r>
                  <w:r>
                    <w:rPr>
                      <w:b w:val="1"/>
                      <w:color w:val="000000" w:themeColor="text1"/>
                      <w:sz w:val="24"/>
                      <w:szCs w:val="24"/>
                      <w:rFonts w:ascii="Arial" w:eastAsia="Arial" w:hAnsi="Arial" w:cs="Arial"/>
                      <w:lang w:eastAsia="ko-KR"/>
                    </w:rPr>
                    <w:t xml:space="preserve"> 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 xml:space="preserve">사회 트렌드를 통해 이익을 얻고, 나아가 다시 성장하고 문제 해결을 위해 투</w:t>
                  </w:r>
                  <w:r>
                    <w:rPr>
                      <w:b w:val="0"/>
                      <w:color w:val="000000" w:themeColor="text1"/>
                      <w:sz w:val="24"/>
                      <w:szCs w:val="24"/>
                      <w:rFonts w:ascii="바탕체" w:eastAsia="바탕체" w:hAnsi="바탕체" w:cs="바탕체"/>
                      <w:lang w:eastAsia="ko-KR"/>
                    </w:rPr>
                    <w:t>자</w:t>
                  </w:r>
                </w:p>
              </w:tc>
            </w:tr>
          </w:tbl>
          <w:p>
            <w:pPr>
              <w:pStyle w:val="PO155"/>
              <w:jc w:val="left"/>
              <w:spacing w:lineRule="auto" w:line="240"/>
              <w:rPr>
                <w:color w:val="0000FF"/>
                <w:shd w:val="clear" w:color="000000"/>
                <w:rFonts w:ascii="바탕체" w:eastAsia="바탕체" w:hAnsi="바탕체" w:cs="바탕체"/>
              </w:rPr>
            </w:pPr>
          </w:p>
        </w:tc>
      </w:tr>
    </w:tbl>
    <w:p>
      <w:pPr>
        <w:pStyle w:val="PO155"/>
        <w:spacing w:lineRule="auto" w:line="275" w:before="60"/>
        <w:rPr>
          <w:b w:val="1"/>
          <w:color w:val="0000FF"/>
          <w:sz w:val="24"/>
          <w:szCs w:val="24"/>
          <w:shd w:val="clear" w:color="000000"/>
          <w:w w:val="80"/>
          <w:rFonts w:ascii="바탕체" w:eastAsia="바탕체" w:hAnsi="바탕체" w:cs="바탕체"/>
        </w:rPr>
      </w:pPr>
      <w:r>
        <w:rPr>
          <w:b w:val="1"/>
          <w:sz w:val="24"/>
          <w:szCs w:val="24"/>
          <w:shd w:val="clear" w:color="000000"/>
          <w:rFonts w:ascii="바탕체" w:eastAsia="바탕체" w:hAnsi="바탕체" w:cs="바탕체"/>
        </w:rPr>
        <w:t xml:space="preserve">[붙임 3] </w:t>
      </w:r>
      <w:r>
        <w:rPr>
          <w:b w:val="1"/>
          <w:sz w:val="24"/>
          <w:szCs w:val="24"/>
          <w:shd w:val="clear" w:color="000000"/>
          <w:w w:val="90"/>
          <w:rFonts w:ascii="바탕체" w:eastAsia="바탕체" w:hAnsi="바탕체" w:cs="바탕체" w:hint="eastAsia"/>
        </w:rPr>
        <w:t xml:space="preserve">개인정보 수집·이용 및 마케팅 활용 동의서 </w:t>
      </w:r>
      <w:r>
        <w:rPr>
          <w:b w:val="1"/>
          <w:color w:val="0000FF"/>
          <w:sz w:val="24"/>
          <w:szCs w:val="24"/>
          <w:shd w:val="clear" w:color="000000"/>
          <w:w w:val="80"/>
          <w:rFonts w:ascii="바탕체" w:eastAsia="바탕체" w:hAnsi="바탕체" w:cs="바탕체"/>
        </w:rPr>
        <w:t>*</w:t>
      </w:r>
      <w:r>
        <w:rPr>
          <w:b w:val="1"/>
          <w:color w:val="0000FF"/>
          <w:sz w:val="24"/>
          <w:szCs w:val="24"/>
          <w:shd w:val="clear" w:color="000000"/>
          <w:w w:val="80"/>
          <w:rFonts w:ascii="바탕체" w:eastAsia="바탕체" w:hAnsi="바탕체" w:cs="바탕체" w:hint="eastAsia"/>
        </w:rPr>
        <w:t xml:space="preserve">개인별로 작성하여 대표가 하나의 파일로 제출</w:t>
      </w:r>
    </w:p>
    <w:tbl>
      <w:tblID w:val="0"/>
      <w:tblPr>
        <w:tblpPr w:leftFromText="142" w:rightFromText="142" w:vertAnchor="text" w:tblpXSpec="center" w:tblpY="1"/>
        <w:tblOverlap w:val="never"/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525"/>
      </w:tblGrid>
      <w:tr>
        <w:trPr>
          <w:trHeight w:hRule="atleast" w:val="410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2F2F2"/>
          </w:tcPr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 w:hint="eastAsia"/>
              </w:rPr>
              <w:t xml:space="preserve">개인정보 수집·이용 동의(필수)</w:t>
            </w:r>
          </w:p>
        </w:tc>
      </w:tr>
      <w:tr>
        <w:trPr>
          <w:trHeight w:hRule="atleast" w:val="7319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pacing w:val="-6"/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08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pacing w:val="-6"/>
                <w:sz w:val="22"/>
                <w:szCs w:val="22"/>
                <w:rFonts w:ascii="바탕체" w:eastAsia="바탕체" w:hAnsi="바탕체" w:cs="바탕체" w:hint="eastAsia"/>
              </w:rPr>
              <w:t xml:space="preserve">서울시와 </w:t>
            </w:r>
            <w:r>
              <w:rPr>
                <w:spacing w:val="-20"/>
                <w:sz w:val="22"/>
                <w:szCs w:val="22"/>
                <w:rFonts w:ascii="바탕체" w:eastAsia="바탕체" w:hAnsi="바탕체" w:cs="바탕체" w:hint="eastAsia"/>
              </w:rPr>
              <w:t xml:space="preserve">언더독스 주식회사(이하 “운영사무국”)는 2021 서울시 지역연계형 청년 창업 지원사업 &lt;넥스트 로</w:t>
            </w:r>
            <w:r>
              <w:rPr>
                <w:spacing w:val="-20"/>
                <w:sz w:val="22"/>
                <w:szCs w:val="22"/>
                <w:rFonts w:ascii="바탕체" w:eastAsia="바탕체" w:hAnsi="바탕체" w:cs="바탕체" w:hint="eastAsia"/>
              </w:rPr>
              <w:t xml:space="preserve">컬 3기&gt;</w:t>
            </w:r>
            <w:r>
              <w:rPr>
                <w:spacing w:val="-18"/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(이하 “넥스트 로컬”) 참가자의 개인정보 보호를 위하여 개인정보 보호 지침을 마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련하고 이를 준수하고 있습니다. 넥스트 로컬 참가자의 정보는 아래 수집목적에 따라 사용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되고, 원하시는 경우 이메일이나 문자, 카카오톡 등을 통한 운영사무국의 넥스트 로컬 사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업정보 또는 기타 서비스의 제공 등에 활용될 수 있습니다.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</w:pPr>
            <w:r>
              <w:rPr>
                <w:spacing w:val="-10"/>
                <w:sz w:val="22"/>
                <w:szCs w:val="22"/>
                <w:rFonts w:ascii="바탕체" w:eastAsia="바탕체" w:hAnsi="바탕체" w:cs="바탕체" w:hint="eastAsia"/>
              </w:rPr>
              <w:t xml:space="preserve">수신 동의 이후에라도 의사에 따라 동의를 철회할 수 있습니다. 수신 동의 철회 시, 운영사무국</w:t>
            </w: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(nextlocal2021@gmail.com, 02-6384-32</w:t>
            </w:r>
            <w:r>
              <w:rPr>
                <w:spacing w:val="-4"/>
                <w:sz w:val="22"/>
                <w:szCs w:val="22"/>
                <w:rFonts w:ascii="바탕체" w:eastAsia="바탕체" w:hAnsi="바탕체" w:cs="바탕체"/>
              </w:rPr>
              <w:t>10</w:t>
            </w: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)으로 연락주시기 바랍니다.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본인은 넥스트 로컬 사업에 참가하기 위하여 다음과 같이 운영사무국이 본인의 개인정보를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>수집∙이용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하는 것에 동의합니다.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1. 개인정보 수집항목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pacing w:val="-20"/>
                <w:sz w:val="22"/>
                <w:szCs w:val="22"/>
                <w:rFonts w:ascii="바탕체" w:eastAsia="바탕체" w:hAnsi="바탕체" w:cs="바탕체" w:hint="eastAsia"/>
              </w:rPr>
              <w:t xml:space="preserve">참가자 개인정보 (성함, 주소, 생년월일, 성별, 이메일주소, 핸드폰 번호), 넥스트 로컬 참여 </w:t>
            </w:r>
            <w:r>
              <w:rPr>
                <w:spacing w:val="-16"/>
                <w:sz w:val="22"/>
                <w:szCs w:val="22"/>
                <w:rFonts w:ascii="바탕체" w:eastAsia="바탕체" w:hAnsi="바탕체" w:cs="바탕체" w:hint="eastAsia"/>
              </w:rPr>
              <w:t xml:space="preserve">시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본인이 촬영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된 사진 및 영상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2. 개인정보 이용목적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본 사업 운영 (지원 자격 검토, 부문별 합격자 발표, 과정 운영) 및 관련 소식 안내, 넥스트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로컬 관련 통계 및 분석, 투자 기회 연계 등 정보 제공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3. 개인정보 보유기간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넥스트 로컬 3기 사업종료(202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2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.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1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월말) 후 5년까지 (※사업종료기간은 변경될 수 있음)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위와 같은 개인정보의 수집∙이용하는 데에 동의하십니까?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pacing w:val="-2"/>
                <w:i w:val="1"/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196"/>
              <w:rPr>
                <w:rFonts w:ascii="바탕체" w:eastAsia="바탕체" w:hAnsi="바탕체" w:cs="바탕체"/>
              </w:rPr>
            </w:pPr>
            <w:r>
              <w:rPr>
                <w:spacing w:val="-2"/>
                <w:i w:val="1"/>
                <w:rFonts w:ascii="바탕체" w:eastAsia="바탕체" w:hAnsi="바탕체" w:cs="바탕체" w:hint="eastAsia"/>
              </w:rPr>
              <w:t xml:space="preserve">넥스트 로컬 사업운영을 위하여 필요한 최소한의 개인정보이므로 동의해 주셔야 넥스트 로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 xml:space="preserve">컬 사업에 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>참여</w:t>
            </w:r>
            <w:r>
              <w:rPr>
                <w:spacing w:val="-8"/>
                <w:i w:val="1"/>
                <w:rFonts w:ascii="바탕체" w:eastAsia="바탕체" w:hAnsi="바탕체" w:cs="바탕체" w:hint="eastAsia"/>
              </w:rPr>
              <w:t xml:space="preserve">하실 수 있습니다. 또한, 위 동의를 철회할 경우, 철회 이후 프로그램의 참여∙진행 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 xml:space="preserve">과정에 불이익이 발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>생</w:t>
            </w:r>
            <w:r>
              <w:rPr>
                <w:i w:val="1"/>
                <w:rFonts w:ascii="바탕체" w:eastAsia="바탕체" w:hAnsi="바탕체" w:cs="바탕체" w:hint="eastAsia"/>
              </w:rPr>
              <w:t xml:space="preserve">할 수 있습니다.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  <w:lang w:eastAsia="ko-KR"/>
              </w:rPr>
              <w:t>■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 동의합니다. □ 동의하지 않습니다.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right="880" w:firstLine="0"/>
              <w:rPr>
                <w:sz w:val="2"/>
                <w:szCs w:val="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61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2F2F2"/>
          </w:tcPr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 w:hint="eastAsia"/>
              </w:rPr>
              <w:t xml:space="preserve">넥스트 로컬 사업 관련 개인정보 수집∙이용 동의 (필수)</w:t>
            </w:r>
          </w:p>
        </w:tc>
      </w:tr>
      <w:tr>
        <w:trPr>
          <w:trHeight w:hRule="atleast" w:val="1105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1. 개인정보 수집항목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기업 정보 (회사명, 소속, 직책, 사업 아이템, 소속회사 설립연도, 매출, 고용현황)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2. 개인정보 이용목적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본 넥스트 로컬 사업 운영(지원 자격 검토, 부문별 합격자 발표, 과정 운영) 및 관련 소식 안</w:t>
            </w: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내, 넥스트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로컬 사업관련 통계 및 분석, 투자 기회 연계 등 정보 제공, 운영사무국 콘텐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츠 제작 및 출판, 기타 기업 홍보 및 마케팅 등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3. 개인정보 보유기간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넥스트 로컬 3기 사업종료(202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2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.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1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월말) 후 5년까지 (※사업종료기간은 변경될 수 있음)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위 개인정보의 수집∙이용에 동의하십니까?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196"/>
              <w:rPr>
                <w:rFonts w:ascii="바탕체" w:eastAsia="바탕체" w:hAnsi="바탕체" w:cs="바탕체"/>
              </w:rPr>
            </w:pPr>
            <w:r>
              <w:rPr>
                <w:spacing w:val="-2"/>
                <w:i w:val="1"/>
                <w:rFonts w:ascii="바탕체" w:eastAsia="바탕체" w:hAnsi="바탕체" w:cs="바탕체" w:hint="eastAsia"/>
              </w:rPr>
              <w:t xml:space="preserve">넥스트 로컬 사업운영을 위하여 필요한 최소한의 개인정보이므로 동의해 주셔야 넥스트 로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 xml:space="preserve">컬 사업에 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>참여</w:t>
            </w:r>
            <w:r>
              <w:rPr>
                <w:spacing w:val="-8"/>
                <w:i w:val="1"/>
                <w:rFonts w:ascii="바탕체" w:eastAsia="바탕체" w:hAnsi="바탕체" w:cs="바탕체" w:hint="eastAsia"/>
              </w:rPr>
              <w:t xml:space="preserve">하실 수 있습니다. 또한, 위 동의를 철회할 경우, 철회 이후 프로그램의 참여∙진행 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 xml:space="preserve">과정에 불이익이 발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>생</w:t>
            </w:r>
            <w:r>
              <w:rPr>
                <w:i w:val="1"/>
                <w:rFonts w:ascii="바탕체" w:eastAsia="바탕체" w:hAnsi="바탕체" w:cs="바탕체" w:hint="eastAsia"/>
              </w:rPr>
              <w:t xml:space="preserve">할 수 있습니다.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  <w:lang w:eastAsia="ko-KR"/>
              </w:rPr>
              <w:t>■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 동의합니다. □ 동의하지 않습니다.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410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2F2F2"/>
          </w:tcPr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 w:hint="eastAsia"/>
              </w:rPr>
              <w:t xml:space="preserve">개인정보의 제3자 제공 안내 (필수)</w:t>
            </w:r>
          </w:p>
        </w:tc>
      </w:tr>
      <w:tr>
        <w:trPr>
          <w:trHeight w:hRule="atleast" w:val="2933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bottom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1. 개인정보를 제공받는 자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서울시 지역상생경제과 및 1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/>
              </w:rPr>
              <w:t>1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개 활동지역 지차체 담당자(강릉,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영월, 공주,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>목포,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나주, 강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진, 경주, 문경,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의성, 고성,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제주), 한국전력공사, 신한은행, 신한카드, 넥스트 로컬 사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업운영을 위해 선정한 코치진 및 지역파트너, 강사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2. 개인정보를 제공받는 자의 개인정보 이용 목적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넥스트 로컬 사업결과 자료 제출, 투자 기회 연계 정보 제공 등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3. 제공하는 개인정보 항목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참가자 개인 정보(성함, 주소, 생년월일, 성별, 이메일주소, 핸드폰 번호), 기업 정보 (회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사명,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소속, 직책, 사업 아이템, 소속회사 설립연도, 매출, 고용현황) , 본 사업참여 사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진 및 영상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4. 개인정보를 제공받는 자의 개인정보 보유 및 이용기간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176" w:firstLine="0" w:leftChars="176"/>
              <w:rPr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본 넥스트 로컬 3기 사업종료(202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2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.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>1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월) 후 5년까지 (※사업종료기간은 변경될 수 있음)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20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위 개인정보의 제3자 제공에 동의하십니까?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196"/>
              <w:rPr>
                <w:rFonts w:ascii="바탕체" w:eastAsia="바탕체" w:hAnsi="바탕체" w:cs="바탕체"/>
              </w:rPr>
            </w:pPr>
            <w:r>
              <w:rPr>
                <w:spacing w:val="-2"/>
                <w:i w:val="1"/>
                <w:rFonts w:ascii="바탕체" w:eastAsia="바탕체" w:hAnsi="바탕체" w:cs="바탕체" w:hint="eastAsia"/>
              </w:rPr>
              <w:t xml:space="preserve">넥스트 로컬 사업운영을 위하여 필요한 최소한의 개인정보이므로 동의해 주셔야 넥스트 로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 xml:space="preserve">컬 사업에 </w:t>
            </w:r>
            <w:r>
              <w:rPr>
                <w:spacing w:val="-6"/>
                <w:i w:val="1"/>
                <w:rFonts w:ascii="바탕체" w:eastAsia="바탕체" w:hAnsi="바탕체" w:cs="바탕체" w:hint="eastAsia"/>
              </w:rPr>
              <w:t>참여</w:t>
            </w:r>
            <w:r>
              <w:rPr>
                <w:spacing w:val="-8"/>
                <w:i w:val="1"/>
                <w:rFonts w:ascii="바탕체" w:eastAsia="바탕체" w:hAnsi="바탕체" w:cs="바탕체" w:hint="eastAsia"/>
              </w:rPr>
              <w:t xml:space="preserve">하실 수 있습니다. 또한, 위 동의를 철회할 경우, 철회 이후 프로그램의 참여∙진행 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 xml:space="preserve">과정에 불이익이 발</w:t>
            </w:r>
            <w:r>
              <w:rPr>
                <w:spacing w:val="-4"/>
                <w:i w:val="1"/>
                <w:rFonts w:ascii="바탕체" w:eastAsia="바탕체" w:hAnsi="바탕체" w:cs="바탕체" w:hint="eastAsia"/>
              </w:rPr>
              <w:t>생</w:t>
            </w:r>
            <w:r>
              <w:rPr>
                <w:i w:val="1"/>
                <w:rFonts w:ascii="바탕체" w:eastAsia="바탕체" w:hAnsi="바탕체" w:cs="바탕체" w:hint="eastAsia"/>
              </w:rPr>
              <w:t xml:space="preserve">할 수 있습니다.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2"/>
                <w:szCs w:val="22"/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  <w:lang w:eastAsia="ko-KR"/>
              </w:rPr>
              <w:t>■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 동의합니다. □ 동의하지 않습니다.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410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2F2F2"/>
          </w:tcPr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b w:val="1"/>
                <w:sz w:val="24"/>
                <w:szCs w:val="24"/>
                <w:rFonts w:ascii="바탕체" w:eastAsia="바탕체" w:hAnsi="바탕체" w:cs="바탕체" w:hint="eastAsia"/>
              </w:rPr>
              <w:t xml:space="preserve">언더독스 교육 관련 마케팅 수신 동의 (선택)</w:t>
            </w:r>
          </w:p>
        </w:tc>
      </w:tr>
      <w:tr>
        <w:trPr>
          <w:trHeight w:hRule="atleast" w:val="2281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pacing w:val="-4"/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12"/>
              <w:rPr>
                <w:sz w:val="22"/>
                <w:szCs w:val="22"/>
                <w:rFonts w:ascii="바탕체" w:eastAsia="바탕체" w:hAnsi="바탕체" w:cs="바탕체"/>
              </w:rPr>
            </w:pPr>
            <w:r>
              <w:rPr>
                <w:spacing w:val="-4"/>
                <w:sz w:val="22"/>
                <w:szCs w:val="22"/>
                <w:rFonts w:ascii="바탕체" w:eastAsia="바탕체" w:hAnsi="바탕체" w:cs="바탕체" w:hint="eastAsia"/>
              </w:rPr>
              <w:t xml:space="preserve">마케팅 수신에 동의하시면, 언더독스의 넥스트 로컬 안내 정보, 사회적기업가 육성사업 지원 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정보, 창업지원기관 목록, 투자 기회 연계 정보 등의 회사 홍보, 마케팅 정보를 이메일, 문</w:t>
            </w:r>
            <w:r>
              <w:rPr>
                <w:spacing w:val="-2"/>
                <w:sz w:val="22"/>
                <w:szCs w:val="22"/>
                <w:rFonts w:ascii="바탕체" w:eastAsia="바탕체" w:hAnsi="바탕체" w:cs="바탕체" w:hint="eastAsia"/>
              </w:rPr>
              <w:t xml:space="preserve">자,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카카오톡으로 받으실 수 있습니다.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20"/>
              <w:rPr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jc w:val="lef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마케팅 수신에 동의하십니까?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  <w:lang w:eastAsia="ko-KR"/>
              </w:rPr>
              <w:t>■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 동의합니다. □ 동의하지 않습니다.</w:t>
            </w:r>
          </w:p>
          <w:p>
            <w:pPr>
              <w:jc w:val="right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z w:val="2"/>
                <w:szCs w:val="2"/>
                <w:rFonts w:ascii="바탕체" w:eastAsia="바탕체" w:hAnsi="바탕체" w:cs="바탕체"/>
              </w:rPr>
              <w:wordWrap w:val="1"/>
            </w:pPr>
          </w:p>
        </w:tc>
      </w:tr>
      <w:tr>
        <w:trPr>
          <w:trHeight w:hRule="atleast" w:val="1969"/>
          <w:cantSplit/>
        </w:trPr>
        <w:tc>
          <w:tcPr>
            <w:tcW w:type="dxa" w:w="9525"/>
            <w:tcMar>
              <w:left w:w="102" w:type="dxa"/>
              <w:right w:w="102" w:type="dxa"/>
              <w:top w:w="28" w:type="dxa"/>
              <w:bottom w:w="28" w:type="dxa"/>
            </w:tcMar>
            <w:vAlign w:val="top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firstLine="188"/>
              <w:rPr>
                <w:rFonts w:ascii="바탕체" w:eastAsia="바탕체" w:hAnsi="바탕체" w:cs="바탕체"/>
              </w:rPr>
            </w:pPr>
            <w:r>
              <w:rPr>
                <w:spacing w:val="-16"/>
                <w:sz w:val="22"/>
                <w:szCs w:val="22"/>
                <w:rFonts w:ascii="바탕체" w:eastAsia="바탕체" w:hAnsi="바탕체" w:cs="바탕체" w:hint="eastAsia"/>
              </w:rPr>
              <w:t xml:space="preserve">본인은 개인정보 수집·이용 및 마케팅 활용 동의서를 고지 받았으며, 이를 충분히 이해하였습니다.</w:t>
            </w:r>
          </w:p>
          <w:p>
            <w:pPr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rPr>
                <w:spacing w:val="-14"/>
                <w:sz w:val="2"/>
                <w:szCs w:val="2"/>
                <w:rFonts w:ascii="바탕체" w:eastAsia="바탕체" w:hAnsi="바탕체" w:cs="바탕체"/>
              </w:rPr>
            </w:pPr>
          </w:p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54" w:right="200" w:firstLine="0"/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2021년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>4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월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>25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>일</w:t>
            </w:r>
          </w:p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54" w:right="200" w:firstLine="0"/>
              <w:rPr>
                <w:sz w:val="10"/>
                <w:szCs w:val="10"/>
                <w:rFonts w:ascii="바탕체" w:eastAsia="바탕체" w:hAnsi="바탕체" w:cs="바탕체"/>
              </w:rPr>
              <w:wordWrap w:val="1"/>
            </w:pPr>
          </w:p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54" w:right="200" w:firstLine="0"/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팀 명 :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>오올블루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 xml:space="preserve">(All blue)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  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>(인)</w:t>
            </w:r>
          </w:p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54" w:right="200" w:firstLine="0"/>
              <w:rPr>
                <w:sz w:val="10"/>
                <w:szCs w:val="10"/>
                <w:rFonts w:ascii="바탕체" w:eastAsia="바탕체" w:hAnsi="바탕체" w:cs="바탕체"/>
              </w:rPr>
              <w:wordWrap w:val="1"/>
            </w:pPr>
          </w:p>
          <w:p>
            <w:pPr>
              <w:jc w:val="center"/>
              <w:spacing w:lineRule="auto" w:line="240" w:after="0"/>
              <w:pBdr>
                <w:top w:val="nil" w:sz="0" w:space="0" w:color="000000"/>
                <w:bottom w:val="nil" w:sz="0" w:space="0" w:color="000000"/>
                <w:left w:val="nil" w:sz="0" w:space="0" w:color="000000"/>
                <w:right w:val="nil" w:sz="0" w:space="0" w:color="000000"/>
              </w:pBdr>
              <w:ind w:left="54" w:right="200" w:firstLine="0"/>
              <w:rPr>
                <w:rFonts w:ascii="바탕체" w:eastAsia="바탕체" w:hAnsi="바탕체" w:cs="바탕체"/>
              </w:rPr>
              <w:wordWrap w:val="1"/>
            </w:pP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성 명 :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   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 xml:space="preserve">  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</w:t>
            </w:r>
            <w:r>
              <w:rPr>
                <w:sz w:val="22"/>
                <w:szCs w:val="22"/>
                <w:rFonts w:ascii="바탕체" w:eastAsia="바탕체" w:hAnsi="바탕체" w:cs="바탕체"/>
                <w:lang w:eastAsia="ko-KR"/>
              </w:rPr>
              <w:t xml:space="preserve">김혜주     </w:t>
            </w:r>
            <w:r>
              <w:rPr>
                <w:sz w:val="22"/>
                <w:szCs w:val="22"/>
                <w:rFonts w:ascii="바탕체" w:eastAsia="바탕체" w:hAnsi="바탕체" w:cs="바탕체"/>
              </w:rPr>
              <w:t xml:space="preserve">   </w:t>
            </w:r>
            <w:r>
              <w:rPr>
                <w:sz w:val="22"/>
                <w:szCs w:val="22"/>
                <w:rFonts w:ascii="바탕체" w:eastAsia="바탕체" w:hAnsi="바탕체" w:cs="바탕체" w:hint="eastAsia"/>
              </w:rPr>
              <w:t xml:space="preserve"> (인)</w:t>
            </w:r>
          </w:p>
        </w:tc>
      </w:tr>
    </w:tbl>
    <w:p>
      <w:pPr>
        <w:spacing w:lineRule="auto" w:line="240"/>
        <w:rPr>
          <w:rFonts w:ascii="바탕체" w:eastAsia="바탕체" w:hAnsi="바탕체" w:cs="바탕체"/>
        </w:rPr>
      </w:pPr>
    </w:p>
    <w:p>
      <w:pPr>
        <w:rPr>
          <w:rFonts w:ascii="바탕체" w:eastAsia="바탕체" w:hAnsi="바탕체" w:cs="바탕체"/>
        </w:rPr>
      </w:pPr>
    </w:p>
    <w:sectPr>
      <w15:footnoteColumns w:val="1"/>
      <w:pgSz w:w="11906" w:h="16838" w:code="9"/>
      <w:pgMar w:top="1418" w:left="1134" w:bottom="1418" w:right="1134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한양신명조">
    <w:panose1/>
    <w:charset w:val="81"/>
    <w:family w:val="roman"/>
    <w:pitch w:val="default"/>
    <w:sig w:usb0="00000000" w:usb1="00000000" w:usb2="00000000" w:usb3="00000000" w:csb0="0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roman"/>
    <w:pitch w:val="fixed"/>
    <w:sig w:usb0="00000001" w:usb1="090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spacing w:lineRule="auto" w:line="275" w:after="20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395" w:themeColor="accent1" w:themeShade="BE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E74B4" w:themeColor="accent5" w:themeShade="BE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39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E74B4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/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바닥글 Char"/>
    <w:basedOn w:val="PO2"/>
    <w:uiPriority w:val="151"/>
    <w:rPr>
      <w:color w:val="000000"/>
      <w:rFonts w:ascii="맑은 고딕" w:eastAsia="맑은 고딕"/>
    </w:rPr>
  </w:style>
  <w:style w:styleId="PO152" w:type="paragraph">
    <w:name w:val="footer"/>
    <w:basedOn w:val="PO1"/>
    <w:uiPriority w:val="152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3" w:type="character">
    <w:name w:val="머리글 Char"/>
    <w:basedOn w:val="PO2"/>
    <w:uiPriority w:val="153"/>
    <w:rPr>
      <w:color w:val="000000"/>
      <w:rFonts w:ascii="맑은 고딕" w:eastAsia="맑은 고딕"/>
    </w:rPr>
  </w:style>
  <w:style w:styleId="PO154" w:type="paragraph">
    <w:name w:val="header"/>
    <w:basedOn w:val="PO1"/>
    <w:uiPriority w:val="154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5" w:type="paragraph">
    <w:name w:val="바탕글"/>
    <w:uiPriority w:val="155"/>
    <w:pPr>
      <w:spacing w:lineRule="auto" w:line="384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  <w:wordWrap w:val="0"/>
      <w:snapToGrid w:val="off"/>
      <w:autoSpaceDE w:val="0"/>
      <w:autoSpaceDN w:val="0"/>
    </w:pPr>
    <w:rPr>
      <w:color w:val="000000"/>
      <w:rFonts w:ascii="한양신명조" w:eastAsia="한양신명조"/>
    </w:rPr>
  </w:style>
  <w:style w:customStyle="1" w:styleId="PO156" w:type="paragraph">
    <w:name w:val="바탕글1"/>
    <w:uiPriority w:val="156"/>
    <w:pPr>
      <w:spacing w:lineRule="auto" w:line="384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  <w:wordWrap w:val="0"/>
      <w:autoSpaceDE w:val="0"/>
      <w:autoSpaceDN w:val="0"/>
    </w:pPr>
    <w:rPr>
      <w:color w:val="000000"/>
      <w:rFonts w:ascii="함초롬바탕" w:eastAsia="함초롬바탕"/>
    </w:rPr>
  </w:style>
  <w:style w:styleId="PO157" w:type="character">
    <w:name w:val="annotation reference"/>
    <w:basedOn w:val="PO2"/>
    <w:uiPriority w:val="157"/>
    <w:semiHidden/>
    <w:unhideWhenUsed/>
    <w:rPr>
      <w:sz w:val="18"/>
      <w:szCs w:val="18"/>
    </w:rPr>
  </w:style>
  <w:style w:styleId="PO158" w:type="paragraph">
    <w:name w:val="annotation text"/>
    <w:basedOn w:val="PO1"/>
    <w:link w:val="PO159"/>
    <w:uiPriority w:val="158"/>
    <w:semiHidden/>
    <w:unhideWhenUsed/>
    <w:pPr>
      <w:jc w:val="left"/>
      <w:rPr/>
    </w:pPr>
    <w:rPr/>
  </w:style>
  <w:style w:customStyle="1" w:styleId="PO159" w:type="character">
    <w:name w:val="메모 텍스트 Char"/>
    <w:basedOn w:val="PO2"/>
    <w:link w:val="PO158"/>
    <w:uiPriority w:val="159"/>
    <w:semiHidden/>
    <w:rPr>
      <w:color w:val="000000"/>
      <w:rFonts w:ascii="맑은 고딕" w:eastAsia="맑은 고딕"/>
    </w:rPr>
  </w:style>
  <w:style w:styleId="PO160" w:type="paragraph">
    <w:name w:val="annotation subject"/>
    <w:basedOn w:val="PO158"/>
    <w:next w:val="PO158"/>
    <w:link w:val="PO161"/>
    <w:uiPriority w:val="160"/>
    <w:semiHidden/>
    <w:unhideWhenUsed/>
    <w:rPr>
      <w:b w:val="1"/>
    </w:rPr>
  </w:style>
  <w:style w:customStyle="1" w:styleId="PO161" w:type="character">
    <w:name w:val="메모 주제 Char"/>
    <w:basedOn w:val="PO159"/>
    <w:link w:val="PO160"/>
    <w:uiPriority w:val="161"/>
    <w:semiHidden/>
    <w:rPr>
      <w:b w:val="1"/>
      <w:color w:val="000000"/>
      <w:rFonts w:ascii="맑은 고딕" w:eastAsia="맑은 고딕"/>
    </w:rPr>
  </w:style>
  <w:style w:styleId="PO162" w:type="paragraph">
    <w:name w:val="Balloon Text"/>
    <w:basedOn w:val="PO1"/>
    <w:link w:val="PO163"/>
    <w:uiPriority w:val="162"/>
    <w:semiHidden/>
    <w:unhideWhenUsed/>
    <w:pPr>
      <w:spacing w:lineRule="auto" w:line="240" w:after="0"/>
      <w:rPr/>
    </w:pPr>
    <w:rPr>
      <w:sz w:val="18"/>
      <w:szCs w:val="18"/>
      <w:rFonts w:asciiTheme="majorHAnsi" w:eastAsiaTheme="majorEastAsia" w:hAnsiTheme="majorHAnsi" w:cstheme="majorBidi"/>
    </w:rPr>
  </w:style>
  <w:style w:customStyle="1" w:styleId="PO163" w:type="character">
    <w:name w:val="풍선 도움말 텍스트 Char"/>
    <w:basedOn w:val="PO2"/>
    <w:link w:val="PO162"/>
    <w:uiPriority w:val="163"/>
    <w:semiHidden/>
    <w:rPr>
      <w:color w:val="000000"/>
      <w:sz w:val="18"/>
      <w:szCs w:val="18"/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9734737488.png"></Relationship><Relationship Id="rId6" Type="http://schemas.openxmlformats.org/officeDocument/2006/relationships/image" Target="media/fImage2317761131169.png"></Relationship><Relationship Id="rId7" Type="http://schemas.openxmlformats.org/officeDocument/2006/relationships/image" Target="media/fImage1676835751075.png"></Relationship><Relationship Id="rId8" Type="http://schemas.openxmlformats.org/officeDocument/2006/relationships/image" Target="media/fImage3467865924976.png"></Relationship><Relationship Id="rId9" Type="http://schemas.openxmlformats.org/officeDocument/2006/relationships/image" Target="media/fImage4319713781280.png"></Relationship><Relationship Id="rId10" Type="http://schemas.openxmlformats.org/officeDocument/2006/relationships/image" Target="media/fImage2874913977064.png"></Relationship><Relationship Id="rId11" Type="http://schemas.openxmlformats.org/officeDocument/2006/relationships/image" Target="media/fImage7834518665226.png"></Relationship><Relationship Id="rId12" Type="http://schemas.openxmlformats.org/officeDocument/2006/relationships/image" Target="media/fImage159378138483.png"></Relationship><Relationship Id="rId13" Type="http://schemas.openxmlformats.org/officeDocument/2006/relationships/image" Target="media/fImage563367485847.png"></Relationship><Relationship Id="rId14" Type="http://schemas.openxmlformats.org/officeDocument/2006/relationships/image" Target="media/fImage106943529783.png"></Relationship><Relationship Id="rId15" Type="http://schemas.openxmlformats.org/officeDocument/2006/relationships/image" Target="media/fImage86355624365.png"></Relationship><Relationship Id="rId16" Type="http://schemas.openxmlformats.org/officeDocument/2006/relationships/image" Target="media/fImage6645368361.png"></Relationship><Relationship Id="rId17" Type="http://schemas.openxmlformats.org/officeDocument/2006/relationships/image" Target="media/fImage1079962398445.png"></Relationship><Relationship Id="rId18" Type="http://schemas.openxmlformats.org/officeDocument/2006/relationships/image" Target="media/fImage304648277313.png"></Relationship><Relationship Id="rId19" Type="http://schemas.openxmlformats.org/officeDocument/2006/relationships/image" Target="media/fImage23453276171.png"></Relationship><Relationship Id="rId20" Type="http://schemas.openxmlformats.org/officeDocument/2006/relationships/image" Target="media/fImage132220269371.png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24</Lines>
  <LinksUpToDate>false</LinksUpToDate>
  <Pages>13</Pages>
  <Paragraphs>6</Paragraphs>
  <Words>513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코리아</cp:lastModifiedBy>
  <cp:version>9.102.76.43786</cp:version>
  <dcterms:modified xsi:type="dcterms:W3CDTF">2021-03-26T06:50:00Z</dcterms:modified>
</cp:coreProperties>
</file>