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CI/CD 시스템을 구축하지 못한 상태로, 로컬에서 build해 Elastic Beanstalk에 업로드 및 배포를 하는 방식으로 진행했습니다.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EC2, RDS와 연동이 되어 있으며 Elastic Beanstalk의 구성에 db관련 환경 속성을 설정해 RDS에 접근하고 있습니다.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