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245E" w14:textId="71783DEE" w:rsidR="00BC1602" w:rsidRDefault="00BC1602" w:rsidP="00BC1602">
      <w:pPr>
        <w:jc w:val="center"/>
        <w:rPr>
          <w:b/>
          <w:bCs/>
        </w:rPr>
      </w:pPr>
      <w:r w:rsidRPr="00BC1602">
        <w:rPr>
          <w:b/>
          <w:bCs/>
        </w:rPr>
        <w:t>CS 330 Final Project: Design Decisions</w:t>
      </w:r>
    </w:p>
    <w:p w14:paraId="1230CD26" w14:textId="77777777" w:rsidR="00BC1602" w:rsidRPr="00BC1602" w:rsidRDefault="00BC1602" w:rsidP="00BC1602">
      <w:pPr>
        <w:jc w:val="center"/>
      </w:pPr>
    </w:p>
    <w:p w14:paraId="70AFE7BD" w14:textId="77777777" w:rsidR="00BC1602" w:rsidRPr="00BC1602" w:rsidRDefault="00BC1602" w:rsidP="00BC1602">
      <w:pPr>
        <w:jc w:val="both"/>
      </w:pPr>
      <w:r w:rsidRPr="00BC1602">
        <w:rPr>
          <w:b/>
          <w:bCs/>
        </w:rPr>
        <w:t>Scene Design and Modeling</w:t>
      </w:r>
    </w:p>
    <w:p w14:paraId="275A2357" w14:textId="77777777" w:rsidR="00BC1602" w:rsidRPr="00BC1602" w:rsidRDefault="00BC1602" w:rsidP="00BC1602">
      <w:pPr>
        <w:jc w:val="both"/>
      </w:pPr>
      <w:r w:rsidRPr="00BC1602">
        <w:t>I modeled a home workout area in C++ and OpenGL with a bench, dumbbell, water bottle, and weight plate on a floor and exercise mat. I chose recognizable equipment that could be assembled from low-polygon primitives. The bench sits behind the dumbbell, with the pink bottle and weight plate on the right. I used translations, rotations, and scaling to arrange the objects for clear viewing.</w:t>
      </w:r>
    </w:p>
    <w:p w14:paraId="480A86D0" w14:textId="77777777" w:rsidR="00BC1602" w:rsidRPr="00BC1602" w:rsidRDefault="00BC1602" w:rsidP="00BC1602">
      <w:pPr>
        <w:jc w:val="both"/>
      </w:pPr>
      <w:r w:rsidRPr="00BC1602">
        <w:rPr>
          <w:b/>
          <w:bCs/>
        </w:rPr>
        <w:t>Geometry and Appearance</w:t>
      </w:r>
    </w:p>
    <w:p w14:paraId="56E2BAF8" w14:textId="1D29BAE8" w:rsidR="00BC1602" w:rsidRPr="00BC1602" w:rsidRDefault="00BC1602" w:rsidP="00BC1602">
      <w:pPr>
        <w:jc w:val="both"/>
      </w:pPr>
      <w:r w:rsidRPr="00BC1602">
        <w:t xml:space="preserve">The bench combines boxes for its cushion and support. Cylinders form the dumbbell handle and round weights. A cylinder and tapered cylinder form the bottle body and shoulder, while a flattened cylinder forms the plate. Planes and boxes form the floor and mat. My reusable </w:t>
      </w:r>
      <w:proofErr w:type="spellStart"/>
      <w:r w:rsidRPr="00BC1602">
        <w:t>DrawPart</w:t>
      </w:r>
      <w:proofErr w:type="spellEnd"/>
      <w:r w:rsidRPr="00BC1602">
        <w:t xml:space="preserve"> function applies transforms and colors. The current scene uses solid colors; I still need to apply two royalty-free image textures of at least 1024 × 1024 pixels to meet the rubric.</w:t>
      </w:r>
    </w:p>
    <w:p w14:paraId="532B9B07" w14:textId="77777777" w:rsidR="00BC1602" w:rsidRPr="00BC1602" w:rsidRDefault="00BC1602" w:rsidP="00BC1602">
      <w:pPr>
        <w:jc w:val="both"/>
      </w:pPr>
      <w:r w:rsidRPr="00BC1602">
        <w:rPr>
          <w:b/>
          <w:bCs/>
        </w:rPr>
        <w:t>Lighting</w:t>
      </w:r>
    </w:p>
    <w:p w14:paraId="4AE73AB4" w14:textId="77777777" w:rsidR="00BC1602" w:rsidRPr="00BC1602" w:rsidRDefault="00BC1602" w:rsidP="00BC1602">
      <w:pPr>
        <w:jc w:val="both"/>
      </w:pPr>
      <w:r w:rsidRPr="00BC1602">
        <w:t>Two positioned lights illuminate the scene: one warm-neutral and one cool-blue. World-space normals support ambient, diffuse, and specular shading. I reduced excessive brightness after early tests washed out the floor and bottle. The revised shader preserves the equipment colors while adding depth.</w:t>
      </w:r>
    </w:p>
    <w:p w14:paraId="23C3D918" w14:textId="77777777" w:rsidR="00BC1602" w:rsidRPr="00BC1602" w:rsidRDefault="00BC1602" w:rsidP="00BC1602">
      <w:pPr>
        <w:jc w:val="both"/>
      </w:pPr>
      <w:r w:rsidRPr="00BC1602">
        <w:rPr>
          <w:b/>
          <w:bCs/>
        </w:rPr>
        <w:t>Navigation and Controls</w:t>
      </w:r>
    </w:p>
    <w:p w14:paraId="2B6C2F0F" w14:textId="77777777" w:rsidR="00BC1602" w:rsidRPr="00BC1602" w:rsidRDefault="00BC1602" w:rsidP="00BC1602">
      <w:pPr>
        <w:jc w:val="both"/>
      </w:pPr>
      <w:proofErr w:type="spellStart"/>
      <w:r w:rsidRPr="00BC1602">
        <w:t>ViewManager</w:t>
      </w:r>
      <w:proofErr w:type="spellEnd"/>
      <w:r w:rsidRPr="00BC1602">
        <w:t xml:space="preserve"> controls the camera. W/S move forward and back; A/D move sideways; Q/E move vertically. Holding the right mouse button and moving the mouse changes pitch and yaw. The wheel currently changes zoom, and P toggles perspective and orthographic views. Escape exits. Before submission, I need to change wheel behavior to adjust movement speed as the rubric requires.</w:t>
      </w:r>
    </w:p>
    <w:p w14:paraId="705614E8" w14:textId="77777777" w:rsidR="00BC1602" w:rsidRPr="00BC1602" w:rsidRDefault="00BC1602" w:rsidP="00BC1602">
      <w:pPr>
        <w:jc w:val="both"/>
      </w:pPr>
      <w:r w:rsidRPr="00BC1602">
        <w:rPr>
          <w:b/>
          <w:bCs/>
        </w:rPr>
        <w:t>Modularity and Reflection</w:t>
      </w:r>
    </w:p>
    <w:p w14:paraId="034F1052" w14:textId="753AE9BE" w:rsidR="00BC1602" w:rsidRDefault="00BC1602" w:rsidP="00BC1602">
      <w:pPr>
        <w:jc w:val="both"/>
      </w:pPr>
      <w:proofErr w:type="spellStart"/>
      <w:r w:rsidRPr="00BC1602">
        <w:t>MainCode</w:t>
      </w:r>
      <w:proofErr w:type="spellEnd"/>
      <w:r w:rsidRPr="00BC1602">
        <w:t xml:space="preserve"> initializes the application, </w:t>
      </w:r>
      <w:proofErr w:type="spellStart"/>
      <w:r w:rsidRPr="00BC1602">
        <w:t>ViewManager</w:t>
      </w:r>
      <w:proofErr w:type="spellEnd"/>
      <w:r w:rsidRPr="00BC1602">
        <w:t xml:space="preserve"> manages input and projection, and </w:t>
      </w:r>
      <w:proofErr w:type="spellStart"/>
      <w:r w:rsidRPr="00BC1602">
        <w:t>SceneManager</w:t>
      </w:r>
      <w:proofErr w:type="spellEnd"/>
      <w:r w:rsidRPr="00BC1602">
        <w:t xml:space="preserve"> creates the environment. </w:t>
      </w:r>
      <w:proofErr w:type="spellStart"/>
      <w:r w:rsidRPr="00BC1602">
        <w:t>PrepareScene</w:t>
      </w:r>
      <w:proofErr w:type="spellEnd"/>
      <w:r w:rsidRPr="00BC1602">
        <w:t xml:space="preserve"> loads primitive meshes, </w:t>
      </w:r>
      <w:proofErr w:type="spellStart"/>
      <w:r w:rsidRPr="00BC1602">
        <w:t>SetupSceneLights</w:t>
      </w:r>
      <w:proofErr w:type="spellEnd"/>
      <w:r w:rsidRPr="00BC1602">
        <w:t xml:space="preserve"> configures the lights, and </w:t>
      </w:r>
      <w:proofErr w:type="spellStart"/>
      <w:r w:rsidRPr="00BC1602">
        <w:t>RenderScene</w:t>
      </w:r>
      <w:proofErr w:type="spellEnd"/>
      <w:r w:rsidRPr="00BC1602">
        <w:t xml:space="preserve"> places equipment. </w:t>
      </w:r>
      <w:proofErr w:type="spellStart"/>
      <w:r w:rsidRPr="00BC1602">
        <w:t>DrawPart</w:t>
      </w:r>
      <w:proofErr w:type="spellEnd"/>
      <w:r w:rsidRPr="00BC1602">
        <w:t xml:space="preserve"> reduces repeated transformation code. Correcting the dumbbell taught me to account for cylinder origins after rotation; fixing lighting taught me to transform normal and balance material highlights.</w:t>
      </w:r>
    </w:p>
    <w:p w14:paraId="1D1B11D1" w14:textId="77777777" w:rsidR="00BC1602" w:rsidRDefault="00BC1602" w:rsidP="00BC1602">
      <w:pPr>
        <w:jc w:val="both"/>
      </w:pPr>
    </w:p>
    <w:p w14:paraId="6327B755" w14:textId="0A238E62" w:rsidR="00BC1602" w:rsidRPr="00BC1602" w:rsidRDefault="00BC1602" w:rsidP="00BC1602">
      <w:pPr>
        <w:jc w:val="both"/>
        <w:rPr>
          <w:b/>
          <w:bCs/>
        </w:rPr>
      </w:pPr>
      <w:r w:rsidRPr="00BC1602">
        <w:rPr>
          <w:b/>
          <w:bCs/>
        </w:rPr>
        <w:t>Scene Design and Modeling</w:t>
      </w:r>
    </w:p>
    <w:p w14:paraId="05B124C1" w14:textId="77777777" w:rsidR="00BC1602" w:rsidRDefault="00BC1602" w:rsidP="00BC1602">
      <w:pPr>
        <w:jc w:val="both"/>
      </w:pPr>
      <w:r>
        <w:t>I modeled a home workout area in C++ and OpenGL with a bench, dumbbell, water bottle, and weight plate on a floor and exercise mat. I chose recognizable equipment that could be assembled from low-polygon primitives. The bench sits behind the dumbbell, with the pink bottle and weight plate on the right. I used translations, rotations, and scaling to arrange the objects for clear viewing.</w:t>
      </w:r>
    </w:p>
    <w:p w14:paraId="77DBB0AA" w14:textId="77777777" w:rsidR="00BC1602" w:rsidRDefault="00BC1602" w:rsidP="00BC1602">
      <w:pPr>
        <w:jc w:val="both"/>
      </w:pPr>
    </w:p>
    <w:p w14:paraId="48D9E7C5" w14:textId="32874309" w:rsidR="00BC1602" w:rsidRPr="00BC1602" w:rsidRDefault="00BC1602" w:rsidP="00BC1602">
      <w:pPr>
        <w:jc w:val="both"/>
        <w:rPr>
          <w:b/>
          <w:bCs/>
        </w:rPr>
      </w:pPr>
      <w:r w:rsidRPr="00BC1602">
        <w:rPr>
          <w:b/>
          <w:bCs/>
        </w:rPr>
        <w:t>Geometry and Appearance</w:t>
      </w:r>
    </w:p>
    <w:p w14:paraId="6A9D5D83" w14:textId="2D443CA1" w:rsidR="00BC1602" w:rsidRDefault="00BC1602" w:rsidP="00BC1602">
      <w:pPr>
        <w:jc w:val="both"/>
      </w:pPr>
      <w:r>
        <w:t xml:space="preserve">The bench combines boxes for its cushion and support. Cylinders form the dumbbell handle and round weights. A cylinder and tapered cylinder form the bottle body and shoulder, while a flattened cylinder forms the plate. Planes and boxes form the floor and mat. My reusable </w:t>
      </w:r>
      <w:proofErr w:type="spellStart"/>
      <w:r>
        <w:t>DrawPart</w:t>
      </w:r>
      <w:proofErr w:type="spellEnd"/>
      <w:r>
        <w:t xml:space="preserve"> function applies transforms and colors. The current scene uses solid colors; I still need to apply two royalty-free image textures of at least 1024 × 1024 pixels to meet the rubric.</w:t>
      </w:r>
    </w:p>
    <w:p w14:paraId="3219487A" w14:textId="77777777" w:rsidR="00BC1602" w:rsidRDefault="00BC1602" w:rsidP="00BC1602">
      <w:pPr>
        <w:jc w:val="both"/>
      </w:pPr>
    </w:p>
    <w:p w14:paraId="4A1CD356" w14:textId="2DD6A9B5" w:rsidR="00BC1602" w:rsidRPr="00BC1602" w:rsidRDefault="00BC1602" w:rsidP="00BC1602">
      <w:pPr>
        <w:jc w:val="both"/>
        <w:rPr>
          <w:b/>
          <w:bCs/>
        </w:rPr>
      </w:pPr>
      <w:r w:rsidRPr="00BC1602">
        <w:rPr>
          <w:b/>
          <w:bCs/>
        </w:rPr>
        <w:t>Lighting</w:t>
      </w:r>
    </w:p>
    <w:p w14:paraId="2C2ADC6E" w14:textId="1F394798" w:rsidR="00BC1602" w:rsidRDefault="00BC1602" w:rsidP="00BC1602">
      <w:pPr>
        <w:jc w:val="both"/>
      </w:pPr>
      <w:r>
        <w:t>Two positioned lights illuminate the scene: one warm-neutral and one cool-blue. World-space normals support ambient, diffuse, and specular shading. I reduced excessive brightness after early tests washed out the floor and bottle. The revised shader preserves the equipment colors while adding depth.</w:t>
      </w:r>
    </w:p>
    <w:p w14:paraId="035733CB" w14:textId="77777777" w:rsidR="00BC1602" w:rsidRDefault="00BC1602" w:rsidP="00BC1602">
      <w:pPr>
        <w:jc w:val="both"/>
      </w:pPr>
    </w:p>
    <w:p w14:paraId="6C6F3646" w14:textId="737C4697" w:rsidR="00BC1602" w:rsidRPr="00BC1602" w:rsidRDefault="00BC1602" w:rsidP="00BC1602">
      <w:pPr>
        <w:jc w:val="both"/>
        <w:rPr>
          <w:b/>
          <w:bCs/>
        </w:rPr>
      </w:pPr>
      <w:r w:rsidRPr="00BC1602">
        <w:rPr>
          <w:b/>
          <w:bCs/>
        </w:rPr>
        <w:t>Navigation and Controls</w:t>
      </w:r>
    </w:p>
    <w:p w14:paraId="018216B1" w14:textId="77777777" w:rsidR="00BC1602" w:rsidRDefault="00BC1602" w:rsidP="00BC1602">
      <w:pPr>
        <w:jc w:val="both"/>
      </w:pPr>
      <w:proofErr w:type="spellStart"/>
      <w:r>
        <w:t>ViewManager</w:t>
      </w:r>
      <w:proofErr w:type="spellEnd"/>
      <w:r>
        <w:t xml:space="preserve"> controls the camera. W/S move forward and back; A/D move sideways; Q/E move vertically. Holding the right mouse button and moving the mouse changes pitch and yaw. The wheel currently changes zoom, and P toggles perspective and orthographic views. Escape exits. Before submission, I need to change wheel behavior to adjust movement speed as the rubric requires.</w:t>
      </w:r>
    </w:p>
    <w:p w14:paraId="66F6A678" w14:textId="77777777" w:rsidR="00BC1602" w:rsidRDefault="00BC1602" w:rsidP="00BC1602">
      <w:pPr>
        <w:jc w:val="both"/>
      </w:pPr>
    </w:p>
    <w:p w14:paraId="542AD63B" w14:textId="77777777" w:rsidR="00BC1602" w:rsidRDefault="00BC1602" w:rsidP="00BC1602">
      <w:pPr>
        <w:jc w:val="both"/>
      </w:pPr>
    </w:p>
    <w:p w14:paraId="09BC23A8" w14:textId="77777777" w:rsidR="00BC1602" w:rsidRDefault="00BC1602" w:rsidP="00BC1602">
      <w:pPr>
        <w:jc w:val="both"/>
      </w:pPr>
    </w:p>
    <w:p w14:paraId="76AD3021" w14:textId="77777777" w:rsidR="00BC1602" w:rsidRPr="00BC1602" w:rsidRDefault="00BC1602" w:rsidP="00BC1602">
      <w:pPr>
        <w:jc w:val="both"/>
        <w:rPr>
          <w:b/>
          <w:bCs/>
        </w:rPr>
      </w:pPr>
    </w:p>
    <w:p w14:paraId="766E1DCF" w14:textId="40495589" w:rsidR="00BC1602" w:rsidRPr="00BC1602" w:rsidRDefault="00BC1602" w:rsidP="00BC1602">
      <w:pPr>
        <w:jc w:val="both"/>
        <w:rPr>
          <w:b/>
          <w:bCs/>
        </w:rPr>
      </w:pPr>
      <w:r w:rsidRPr="00BC1602">
        <w:rPr>
          <w:b/>
          <w:bCs/>
        </w:rPr>
        <w:t>Modularity and Reflection</w:t>
      </w:r>
    </w:p>
    <w:p w14:paraId="797A81F6" w14:textId="7AB3A3FD" w:rsidR="00BC1602" w:rsidRDefault="00BC1602" w:rsidP="00BC1602">
      <w:pPr>
        <w:jc w:val="both"/>
      </w:pPr>
      <w:proofErr w:type="spellStart"/>
      <w:r>
        <w:t>MainCode</w:t>
      </w:r>
      <w:proofErr w:type="spellEnd"/>
      <w:r>
        <w:t xml:space="preserve"> initializes the application, </w:t>
      </w:r>
      <w:proofErr w:type="spellStart"/>
      <w:r>
        <w:t>ViewManager</w:t>
      </w:r>
      <w:proofErr w:type="spellEnd"/>
      <w:r>
        <w:t xml:space="preserve"> manages input and projection, and </w:t>
      </w:r>
      <w:proofErr w:type="spellStart"/>
      <w:r>
        <w:t>SceneManager</w:t>
      </w:r>
      <w:proofErr w:type="spellEnd"/>
      <w:r>
        <w:t xml:space="preserve"> creates the environment. </w:t>
      </w:r>
      <w:proofErr w:type="spellStart"/>
      <w:r>
        <w:t>PrepareScene</w:t>
      </w:r>
      <w:proofErr w:type="spellEnd"/>
      <w:r>
        <w:t xml:space="preserve"> loads primitive meshes, </w:t>
      </w:r>
      <w:proofErr w:type="spellStart"/>
      <w:r>
        <w:t>SetupSceneLights</w:t>
      </w:r>
      <w:proofErr w:type="spellEnd"/>
      <w:r>
        <w:t xml:space="preserve"> configures the lights, and </w:t>
      </w:r>
      <w:proofErr w:type="spellStart"/>
      <w:r>
        <w:t>RenderScene</w:t>
      </w:r>
      <w:proofErr w:type="spellEnd"/>
      <w:r>
        <w:t xml:space="preserve"> places equipment. </w:t>
      </w:r>
      <w:proofErr w:type="spellStart"/>
      <w:r>
        <w:t>DrawPart</w:t>
      </w:r>
      <w:proofErr w:type="spellEnd"/>
      <w:r>
        <w:t xml:space="preserve"> reduces repeated transformation code. Correcting the dumbbell taught me to account for cylinder origins after rotation; fixing lighting taught me to transform </w:t>
      </w:r>
      <w:r w:rsidR="00232585">
        <w:t>normal</w:t>
      </w:r>
      <w:r>
        <w:t xml:space="preserve"> and balance material highlights.</w:t>
      </w:r>
    </w:p>
    <w:p w14:paraId="6BD8ACA1" w14:textId="77777777" w:rsidR="00BC1602" w:rsidRDefault="00BC1602" w:rsidP="00BC1602"/>
    <w:p w14:paraId="41FBF979" w14:textId="11B0A226" w:rsidR="00BC1602" w:rsidRDefault="00BC1602" w:rsidP="00BC1602"/>
    <w:sectPr w:rsidR="00BC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02"/>
    <w:rsid w:val="00232585"/>
    <w:rsid w:val="00391916"/>
    <w:rsid w:val="003F4891"/>
    <w:rsid w:val="007D5D47"/>
    <w:rsid w:val="00B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C71C"/>
  <w15:chartTrackingRefBased/>
  <w15:docId w15:val="{40409538-6D2C-4406-BA00-C73EC69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Ceballos</dc:creator>
  <cp:keywords/>
  <dc:description/>
  <cp:lastModifiedBy>Kimberly Ceballos</cp:lastModifiedBy>
  <cp:revision>2</cp:revision>
  <dcterms:created xsi:type="dcterms:W3CDTF">2026-10-19T04:13:00Z</dcterms:created>
  <dcterms:modified xsi:type="dcterms:W3CDTF">2026-10-19T04:13:00Z</dcterms:modified>
</cp:coreProperties>
</file>