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330 Final Project: Design Decisions</w:t>
      </w:r>
    </w:p>
    <w:p>
      <w:r>
        <w:t>Computational Graphics and Visualization | Home Workout 3D Scene</w:t>
      </w:r>
    </w:p>
    <w:p>
      <w:pPr>
        <w:pStyle w:val="Heading2"/>
      </w:pPr>
      <w:r>
        <w:t>Scene Design and Modeling</w:t>
      </w:r>
    </w:p>
    <w:p>
      <w:r>
        <w:t>I created a home workout environment in C++ and OpenGL using recognizable exercise equipment: a workout bench, dumbbell, water bottle, and weight plate, positioned on a floor with an exercise mat. I planned the composition around simple, low-polygon shapes and used scaling, rotation, and translation to make each object recognizable and arrange the equipment for a clear view.</w:t>
      </w:r>
    </w:p>
    <w:p>
      <w:pPr>
        <w:pStyle w:val="Heading2"/>
      </w:pPr>
      <w:r>
        <w:t>Geometry and Appearance</w:t>
      </w:r>
    </w:p>
    <w:p>
      <w:r>
        <w:t>I combined boxes to construct the bench cushion, frame, and supports, and used cylindrical forms for the dumbbell and weight plate. The water bottle combines cylindrical and tapered forms. The floor and exercise mat use planes. Reusable rendering helpers apply transformations, colors, and material settings, reducing repeated code. The final source references gym_floor.png and exercise_mat.png and applies them to the floor and mat respectively, while the equipment uses solid colors and materials.</w:t>
      </w:r>
    </w:p>
    <w:p>
      <w:pPr>
        <w:pStyle w:val="Heading2"/>
      </w:pPr>
      <w:r>
        <w:t>Lighting</w:t>
      </w:r>
    </w:p>
    <w:p>
      <w:r>
        <w:t>I configured positioned lights with warm-neutral and cool-blue contributions. Ambient, diffuse, and specular shading help show the depth and shape of the equipment. During iteration, I adjusted lighting after an overly bright result washed out colors. Working through these changes helped me understand the importance of surface normals, material highlights, and balanced illumination.</w:t>
      </w:r>
    </w:p>
    <w:p>
      <w:pPr>
        <w:pStyle w:val="Heading2"/>
      </w:pPr>
      <w:r>
        <w:t>Navigation and Controls</w:t>
      </w:r>
    </w:p>
    <w:p>
      <w:r>
        <w:t>ViewManager handles navigation and projection. W and S move forward and backward, A and D move sideways, and Q and E move vertically. Mouse movement controls camera orientation. The mouse wheel adjusts camera travel speed, with limits to keep movement manageable. P switches between perspective and orthographic projection, and Escape closes the application. These controls allow users to inspect the scene from different viewpoints.</w:t>
      </w:r>
    </w:p>
    <w:p>
      <w:pPr>
        <w:pStyle w:val="Heading2"/>
      </w:pPr>
      <w:r>
        <w:t>Code Organization, Testing, and Reflection</w:t>
      </w:r>
    </w:p>
    <w:p>
      <w:r>
        <w:t>MainCode initializes the application; ViewManager manages input, camera movement, and projection; and SceneManager prepares meshes, textures, lighting, and scene rendering. I built and refined the scene incrementally, troubleshooting object placement, cylinder transformations, and lighting. The project strengthened my understanding of how transformations, reusable rendering code, and shaders work together to create a coherent 3D environment.</w:t>
      </w:r>
    </w:p>
    <w:p>
      <w:pPr>
        <w:pStyle w:val="Heading2"/>
      </w:pPr>
      <w:r>
        <w:t>Final Verification Note</w:t>
      </w:r>
    </w:p>
    <w:p>
      <w:r>
        <w:t>The accompanying source includes code paths for the two image textures and mouse-wheel movement-speed control. I reviewed these features in the code, but I have not executed the Windows application in this environment. Final visual appearance, texture dimensions, and runtime behavior should be checked on the development machine before submission.</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