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5D90EC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Water-level detect and alarm</w:t>
      </w:r>
    </w:p>
    <w:p w14:paraId="6CA9E83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Components</w:t>
      </w:r>
    </w:p>
    <w:p w14:paraId="2236F64C">
      <w:pPr>
        <w:spacing w:before="120" w:after="120" w:line="288" w:lineRule="auto"/>
        <w:ind w:left="0"/>
        <w:jc w:val="left"/>
      </w:pP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476"/>
        <w:gridCol w:w="4803"/>
      </w:tblGrid>
      <w:tr w14:paraId="407CC2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3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B0E0D9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047875" cy="1933575"/>
                  <wp:effectExtent l="0" t="0" r="3175" b="9525"/>
                  <wp:docPr id="1" name="Drawing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rawing 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B45223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2895600" cy="1952625"/>
                  <wp:effectExtent l="0" t="0" r="8255" b="1270"/>
                  <wp:docPr id="2" name="Draw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0FA83">
      <w:pPr>
        <w:spacing w:before="120" w:after="120" w:line="288" w:lineRule="auto"/>
        <w:ind w:left="0"/>
        <w:jc w:val="left"/>
      </w:pPr>
    </w:p>
    <w:p w14:paraId="3CAF132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4648200" cy="4362450"/>
            <wp:effectExtent l="0" t="0" r="4445" b="9525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00DD">
      <w:pPr>
        <w:spacing w:before="120" w:after="120" w:line="288" w:lineRule="auto"/>
        <w:ind w:left="0"/>
        <w:jc w:val="center"/>
      </w:pPr>
      <w:r>
        <w:rPr>
          <w:rFonts w:ascii="Arial" w:hAnsi="Arial" w:eastAsia="等线" w:cs="Arial"/>
          <w:color w:val="8F959E"/>
          <w:sz w:val="22"/>
        </w:rPr>
        <w:t>Schematic of Water Level Sensor</w:t>
      </w:r>
      <w:r>
        <w:rPr>
          <w:rFonts w:ascii="Arial" w:hAnsi="Arial" w:eastAsia="等线" w:cs="Arial"/>
          <w:color w:val="8F959E"/>
          <w:sz w:val="22"/>
        </w:rPr>
        <w:br w:type="textWrapping"/>
      </w:r>
    </w:p>
    <w:p w14:paraId="37177A0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System Block Diagram</w:t>
      </w:r>
    </w:p>
    <w:p w14:paraId="4E70826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3692525" cy="2607945"/>
            <wp:effectExtent l="0" t="0" r="10160" b="4445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9"/>
                    <a:srcRect l="22074" r="23641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B7EA9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Source Code</w:t>
      </w:r>
    </w:p>
    <w:tbl>
      <w:tblPr>
        <w:tblStyle w:val="2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80"/>
      </w:tblGrid>
      <w:tr w14:paraId="2F59CCAB"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8948CD">
            <w:pPr>
              <w:spacing w:before="120" w:after="120" w:line="288" w:lineRule="auto"/>
              <w:jc w:val="left"/>
            </w:pPr>
            <w:r>
              <w:rPr>
                <w:rFonts w:ascii="Consolas" w:hAnsi="Consolas" w:eastAsia="Consolas" w:cs="Consolas"/>
                <w:color w:val="646A73"/>
                <w:sz w:val="22"/>
              </w:rPr>
              <w:t>waterlevel.ino</w:t>
            </w:r>
            <w:r>
              <w:rPr>
                <w:rFonts w:ascii="Consolas" w:hAnsi="Consolas" w:eastAsia="Consolas" w:cs="Consolas"/>
                <w:color w:val="646A73"/>
                <w:sz w:val="22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#include &lt;dummy.h&gt;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/* 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Sketch generated by the Arduino IoT Cloud Thing "Untitled"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https://create.arduino.cc/cloud/things/97fc0c47-9106-4a95-a9b1-bbf57d836ae9 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Arduino IoT Cloud Variables description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The following variables are automatically generated and updated when changes are made to the Thing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int water_level;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Variables which are marked as READ/WRITE in the Cloud Thing will also have functions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which are called when their values are changed from the Dashboard.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These functions are generated with the Thing and added at the end of this sketch.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*/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#include "thingProperties.h"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#define ALRAM_GPIO  4   //labled as D2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#define BEEP_ON     digitalWrite(ALRAM_GPIO, HIGH)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#define BEEP_OFF    digitalWrite(ALRAM_GPIO, LOW)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void setup() {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// Initialize serial and wait for port to open: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Serial.begin(9600);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// This delay gives the chance to wait for a Serial Monitor without blocking if none is found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delay(1500); 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// Defined in thingProperties.h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initProperties();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// Connect to Arduino IoT Cloud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ArduinoCloud.begin(ArduinoIoTPreferredConnection);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/*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 The following function allows you to obtain more information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 related to the state of network and IoT Cloud connection and errors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 the higher number the more granular information you’ll get.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 The default is 0 (only errors).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 Maximum is 4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*/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setDebugMessageLevel(2);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ArduinoCloud.printDebugInfo();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//a short beep at startup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pinMode(ALRAM_GPIO, OUTPUT);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BEEP_ON;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delay(100);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BEEP_OFF;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}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const int ADC_pin = A0; // Define the ADC pin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int normal_mode = 1;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void loop() {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ArduinoCloud.update();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water_level = analogRead(ADC_pin); // Read the analog value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Serial.print("ADC Value: ");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Serial.println(water_level); // Print the value to Serial Monitor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normal_mode = water_level &lt; 80;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if (normal_mode)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delay(1000); // Delay for readability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else {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Serial.println("ALARM!!!");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BEEP_ON;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delay(500);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BEEP_OFF;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delay(500);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}</w:t>
            </w:r>
            <w:r>
              <w:rPr>
                <w:rFonts w:ascii="Consolas" w:hAnsi="Consolas" w:eastAsia="Consolas" w:cs="Consolas"/>
                <w:sz w:val="18"/>
                <w:szCs w:val="18"/>
              </w:rPr>
              <w:br w:type="textWrapping"/>
            </w:r>
            <w:r>
              <w:rPr>
                <w:rFonts w:ascii="Consolas" w:hAnsi="Consolas" w:eastAsia="Consolas" w:cs="Consolas"/>
                <w:sz w:val="18"/>
                <w:szCs w:val="18"/>
              </w:rPr>
              <w:t>}</w:t>
            </w:r>
          </w:p>
        </w:tc>
      </w:tr>
    </w:tbl>
    <w:p w14:paraId="6FE5E54A">
      <w:pPr>
        <w:spacing w:before="120" w:after="120" w:line="288" w:lineRule="auto"/>
        <w:ind w:left="0"/>
        <w:jc w:val="left"/>
      </w:pPr>
    </w:p>
    <w:p w14:paraId="29358A8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Arduino Official App</w:t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60"/>
        <w:gridCol w:w="2760"/>
        <w:gridCol w:w="2760"/>
      </w:tblGrid>
      <w:tr w14:paraId="09C856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216CBC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1600200" cy="3457575"/>
                  <wp:effectExtent l="0" t="0" r="8255" b="7620"/>
                  <wp:docPr id="5" name="Draw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rawing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6BE5DF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1600200" cy="3457575"/>
                  <wp:effectExtent l="0" t="0" r="8255" b="7620"/>
                  <wp:docPr id="6" name="Draw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rawing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2217EE"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B="0" distL="0" distR="0">
                  <wp:extent cx="1600200" cy="3457575"/>
                  <wp:effectExtent l="0" t="0" r="8255" b="7620"/>
                  <wp:docPr id="7" name="Draw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awing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D67B6">
      <w:pPr>
        <w:spacing w:before="120" w:after="120" w:line="288" w:lineRule="auto"/>
        <w:ind w:left="0"/>
        <w:jc w:val="left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F8E732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76A84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CE942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268</Words>
  <Characters>1721</Characters>
  <TotalTime>2</TotalTime>
  <ScaleCrop>false</ScaleCrop>
  <LinksUpToDate>false</LinksUpToDate>
  <CharactersWithSpaces>2053</CharactersWithSpaces>
  <Application>WPS Office_12.1.0.23125_F1E327BC-269C-435d-A152-05C5408002CA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2025-10-29T14:55:00Z</dcterms:created>
  <dc:creator>Apache POI</dc:creator>
  <cp:lastModifiedBy>Xinghua Li</cp:lastModifiedBy>
  <dcterms:modified xsi:type="dcterms:W3CDTF">2025-10-29T14:59:14Z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eyJoZGlkIjoiN2ZhMzk5ZTdhZGFmYTMyNDMzMDMxMzgxMmY2NGQ3NTAiLCJ1c2VySWQiOiIzMTQ3MDcyMSJ9</vt:lpwstr>
  </property>
  <property fmtid="{D5CDD505-2E9C-101B-9397-08002B2CF9AE}" pid="3" name="KSOProductBuildVer">
    <vt:lpwstr>2052-12.1.0.23125</vt:lpwstr>
  </property>
  <property fmtid="{D5CDD505-2E9C-101B-9397-08002B2CF9AE}" pid="4" name="ICV">
    <vt:lpwstr>43ECBCAEB68A45508F2F6B841EAF7B31_12</vt:lpwstr>
  </property>
</Properties>
</file>