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after="0" w:line="240" w:lineRule="auto"/>
      </w:pPr>
      <w:r>
        <w:rPr>
          <w:color w:val="000000"/>
          <w:sz w:val="22"/>
        </w:rPr>
        <w:t xml:space="preserve"/>
      </w:r>
    </w:p>
    <w:p>
      <w:pPr>
        <w:spacing w:before="0" w:after="140" w:line="240" w:lineRule="auto"/>
      </w:pPr>
      <w:r>
        <w:rPr>
          <w:rFonts w:ascii="Segoe UI Semibold" w:hAnsi="Segoe UI Semibold"/>
          <w:b/>
          <w:color w:val="1B6E9C"/>
          <w:sz w:val="24"/>
        </w:rPr>
        <w:t xml:space="preserve">G R A Y L I N X</w:t>
      </w:r>
    </w:p>
    <w:p>
      <w:pPr>
        <w:spacing w:before="0" w:after="60" w:line="240" w:lineRule="auto"/>
      </w:pPr>
      <w:r>
        <w:rPr>
          <w:rFonts w:ascii="Segoe UI Light" w:hAnsi="Segoe UI Light"/>
          <w:color w:val="0F3D5C"/>
          <w:sz w:val="76"/>
        </w:rPr>
        <w:t xml:space="preserve">Synex</w:t>
      </w:r>
    </w:p>
    <w:p>
      <w:pPr>
        <w:spacing w:before="0" w:after="0" w:line="240" w:lineRule="auto"/>
      </w:pPr>
      <w:r>
        <w:rPr>
          <w:color w:val="4A5B68"/>
          <w:sz w:val="28"/>
        </w:rPr>
        <w:t xml:space="preserve">Synex Copilot · Reports · Work Orders · Reliability · Intelligent Operations</w:t>
      </w:r>
    </w:p>
    <w:p>
      <w:pPr>
        <w:pBdr>
          <w:bottom w:val="single" w:sz="18" w:space="4" w:color="1B6E9C"/>
        </w:pBdr>
        <w:spacing w:before="160" w:after="220"/>
      </w:pPr>
    </w:p>
    <w:p>
      <w:pPr>
        <w:spacing w:before="0" w:after="100" w:line="240" w:lineRule="auto"/>
      </w:pPr>
      <w:r>
        <w:rPr>
          <w:rFonts w:ascii="Segoe UI Semibold" w:hAnsi="Segoe UI Semibold"/>
          <w:b/>
          <w:color w:val="1F2933"/>
          <w:sz w:val="26"/>
        </w:rPr>
        <w:t xml:space="preserve">Master Product &amp; Architecture Document</w:t>
      </w:r>
    </w:p>
    <w:p>
      <w:pPr>
        <w:spacing w:before="0" w:after="340" w:line="240" w:lineRule="auto"/>
      </w:pPr>
      <w:r>
        <w:rPr>
          <w:color w:val="4A5B68"/>
          <w:sz w:val="22"/>
        </w:rPr>
        <w:t xml:space="preserve">Product → Copilot → Features → Flows → Cases → Architecture → Governance</w:t>
      </w:r>
    </w:p>
    <w:p>
      <w:pPr>
        <w:spacing w:before="0" w:after="40" w:line="240" w:lineRule="auto"/>
      </w:pPr>
      <w:r>
        <w:rPr>
          <w:color w:val="7B94A8"/>
          <w:sz w:val="20"/>
        </w:rPr>
        <w:t xml:space="preserve">Version 2.0  ·  Product-first edition</w:t>
      </w:r>
    </w:p>
    <w:p>
      <w:pPr>
        <w:spacing w:before="0" w:after="0" w:line="240" w:lineRule="auto"/>
      </w:pPr>
      <w:r>
        <w:rPr>
          <w:color w:val="7B94A8"/>
          <w:sz w:val="20"/>
        </w:rPr>
        <w:t xml:space="preserve">Prepared for Graylinx</w:t>
      </w:r>
    </w:p>
    <w:p>
      <w:pPr>
        <w:pStyle w:val="Heading1"/>
        <w:pageBreakBefore/>
      </w:pPr>
      <w:r>
        <w:t>Contents</w:t>
      </w:r>
    </w:p>
    <w:p>
      <w:pPr>
        <w:tabs>
          <w:tab w:val="right" w:leader="dot" w:pos="10080"/>
        </w:tabs>
        <w:spacing w:before="40" w:after="0"/>
      </w:pPr>
      <w:r>
        <w:rPr>
          <w:b/>
          <w:color w:val="1F2933"/>
          <w:sz w:val="19"/>
        </w:rPr>
        <w:t xml:space="preserve">How to Read This Document</w:t>
        <w:tab/>
        <w:t xml:space="preserve">5</w:t>
      </w:r>
    </w:p>
    <w:p>
      <w:pPr>
        <w:tabs>
          <w:tab w:val="right" w:leader="dot" w:pos="10080"/>
        </w:tabs>
        <w:spacing w:before="40" w:after="0"/>
      </w:pPr>
      <w:r>
        <w:rPr>
          <w:b/>
          <w:color w:val="1F2933"/>
          <w:sz w:val="19"/>
        </w:rPr>
        <w:t xml:space="preserve">Executive Summary</w:t>
        <w:tab/>
        <w:t xml:space="preserve">7</w:t>
      </w:r>
    </w:p>
    <w:p>
      <w:pPr>
        <w:tabs>
          <w:tab w:val="right" w:leader="dot" w:pos="10080"/>
        </w:tabs>
        <w:spacing w:before="200" w:after="40"/>
      </w:pPr>
      <w:r>
        <w:rPr>
          <w:b/>
          <w:color w:val="0F3D5C"/>
          <w:sz w:val="21"/>
        </w:rPr>
        <w:t xml:space="preserve">PART ONE — The Product</w:t>
        <w:tab/>
        <w:t xml:space="preserve">10</w:t>
      </w:r>
    </w:p>
    <w:p>
      <w:pPr>
        <w:tabs>
          <w:tab w:val="right" w:leader="dot" w:pos="10080"/>
        </w:tabs>
        <w:spacing w:before="40" w:after="0"/>
      </w:pPr>
      <w:r>
        <w:rPr>
          <w:b/>
          <w:color w:val="1F2933"/>
          <w:sz w:val="19"/>
        </w:rPr>
        <w:t xml:space="preserve">1. What We Are Giving Users</w:t>
        <w:tab/>
        <w:t xml:space="preserve">11</w:t>
      </w:r>
    </w:p>
    <w:p>
      <w:pPr>
        <w:tabs>
          <w:tab w:val="right" w:leader="dot" w:pos="10080"/>
        </w:tabs>
        <w:spacing w:before="40" w:after="0"/>
      </w:pPr>
      <w:r>
        <w:rPr>
          <w:b/>
          <w:color w:val="1F2933"/>
          <w:sz w:val="19"/>
        </w:rPr>
        <w:t xml:space="preserve">2. The Product Story in One Flow</w:t>
        <w:tab/>
        <w:t xml:space="preserve">12</w:t>
      </w:r>
    </w:p>
    <w:p>
      <w:pPr>
        <w:tabs>
          <w:tab w:val="right" w:leader="dot" w:pos="10080"/>
        </w:tabs>
        <w:spacing w:before="40" w:after="0"/>
      </w:pPr>
      <w:r>
        <w:rPr>
          <w:b/>
          <w:color w:val="1F2933"/>
          <w:sz w:val="19"/>
        </w:rPr>
        <w:t xml:space="preserve">3. The Synex Copilot — The Kingpin of Graylinx</w:t>
        <w:tab/>
        <w:t xml:space="preserve">13</w:t>
      </w:r>
    </w:p>
    <w:p>
      <w:pPr>
        <w:tabs>
          <w:tab w:val="right" w:leader="dot" w:pos="10080"/>
        </w:tabs>
        <w:spacing w:before="0" w:after="0"/>
        <w:ind w:left="340"/>
      </w:pPr>
      <w:r>
        <w:rPr>
          <w:color w:val="4A5B68"/>
          <w:sz w:val="19"/>
        </w:rPr>
        <w:t xml:space="preserve">3.1 What the Copilot is — and what it is not</w:t>
        <w:tab/>
        <w:t xml:space="preserve">13</w:t>
      </w:r>
    </w:p>
    <w:p>
      <w:pPr>
        <w:tabs>
          <w:tab w:val="right" w:leader="dot" w:pos="10080"/>
        </w:tabs>
        <w:spacing w:before="0" w:after="0"/>
        <w:ind w:left="340"/>
      </w:pPr>
      <w:r>
        <w:rPr>
          <w:color w:val="4A5B68"/>
          <w:sz w:val="19"/>
        </w:rPr>
        <w:t xml:space="preserve">3.2 The fourteen operating modes</w:t>
        <w:tab/>
        <w:t xml:space="preserve">13</w:t>
      </w:r>
    </w:p>
    <w:p>
      <w:pPr>
        <w:tabs>
          <w:tab w:val="right" w:leader="dot" w:pos="10080"/>
        </w:tabs>
        <w:spacing w:before="0" w:after="0"/>
        <w:ind w:left="340"/>
      </w:pPr>
      <w:r>
        <w:rPr>
          <w:color w:val="4A5B68"/>
          <w:sz w:val="19"/>
        </w:rPr>
        <w:t xml:space="preserve">3.3 Anatomy of one Copilot turn</w:t>
        <w:tab/>
        <w:t xml:space="preserve">14</w:t>
      </w:r>
    </w:p>
    <w:p>
      <w:pPr>
        <w:tabs>
          <w:tab w:val="right" w:leader="dot" w:pos="10080"/>
        </w:tabs>
        <w:spacing w:before="0" w:after="0"/>
        <w:ind w:left="340"/>
      </w:pPr>
      <w:r>
        <w:rPr>
          <w:color w:val="4A5B68"/>
          <w:sz w:val="19"/>
        </w:rPr>
        <w:t xml:space="preserve">3.4 Context — how the Copilot understands “this”</w:t>
        <w:tab/>
        <w:t xml:space="preserve">14</w:t>
      </w:r>
    </w:p>
    <w:p>
      <w:pPr>
        <w:tabs>
          <w:tab w:val="right" w:leader="dot" w:pos="10080"/>
        </w:tabs>
        <w:spacing w:before="0" w:after="0"/>
        <w:ind w:left="340"/>
      </w:pPr>
      <w:r>
        <w:rPr>
          <w:color w:val="4A5B68"/>
          <w:sz w:val="19"/>
        </w:rPr>
        <w:t xml:space="preserve">3.5 Intent routing</w:t>
        <w:tab/>
        <w:t xml:space="preserve">15</w:t>
      </w:r>
    </w:p>
    <w:p>
      <w:pPr>
        <w:tabs>
          <w:tab w:val="right" w:leader="dot" w:pos="10080"/>
        </w:tabs>
        <w:spacing w:before="0" w:after="0"/>
        <w:ind w:left="340"/>
      </w:pPr>
      <w:r>
        <w:rPr>
          <w:color w:val="4A5B68"/>
          <w:sz w:val="19"/>
        </w:rPr>
        <w:t xml:space="preserve">3.6 The Copilot tool belt</w:t>
        <w:tab/>
        <w:t xml:space="preserve">16</w:t>
      </w:r>
    </w:p>
    <w:p>
      <w:pPr>
        <w:tabs>
          <w:tab w:val="right" w:leader="dot" w:pos="10080"/>
        </w:tabs>
        <w:spacing w:before="0" w:after="0"/>
        <w:ind w:left="340"/>
      </w:pPr>
      <w:r>
        <w:rPr>
          <w:color w:val="4A5B68"/>
          <w:sz w:val="19"/>
        </w:rPr>
        <w:t xml:space="preserve">3.7 The Control Plane interlock</w:t>
        <w:tab/>
        <w:t xml:space="preserve">18</w:t>
      </w:r>
    </w:p>
    <w:p>
      <w:pPr>
        <w:tabs>
          <w:tab w:val="right" w:leader="dot" w:pos="10080"/>
        </w:tabs>
        <w:spacing w:before="0" w:after="0"/>
        <w:ind w:left="340"/>
      </w:pPr>
      <w:r>
        <w:rPr>
          <w:color w:val="4A5B68"/>
          <w:sz w:val="19"/>
        </w:rPr>
        <w:t xml:space="preserve">3.8 The answer contract</w:t>
        <w:tab/>
        <w:t xml:space="preserve">18</w:t>
      </w:r>
    </w:p>
    <w:p>
      <w:pPr>
        <w:tabs>
          <w:tab w:val="right" w:leader="dot" w:pos="10080"/>
        </w:tabs>
        <w:spacing w:before="0" w:after="0"/>
        <w:ind w:left="340"/>
      </w:pPr>
      <w:r>
        <w:rPr>
          <w:color w:val="4A5B68"/>
          <w:sz w:val="19"/>
        </w:rPr>
        <w:t xml:space="preserve">3.9 Memory and state</w:t>
        <w:tab/>
        <w:t xml:space="preserve">19</w:t>
      </w:r>
    </w:p>
    <w:p>
      <w:pPr>
        <w:tabs>
          <w:tab w:val="right" w:leader="dot" w:pos="10080"/>
        </w:tabs>
        <w:spacing w:before="0" w:after="0"/>
        <w:ind w:left="340"/>
      </w:pPr>
      <w:r>
        <w:rPr>
          <w:color w:val="4A5B68"/>
          <w:sz w:val="19"/>
        </w:rPr>
        <w:t xml:space="preserve">3.10 Model routing across the four local models</w:t>
        <w:tab/>
        <w:t xml:space="preserve">19</w:t>
      </w:r>
    </w:p>
    <w:p>
      <w:pPr>
        <w:tabs>
          <w:tab w:val="right" w:leader="dot" w:pos="10080"/>
        </w:tabs>
        <w:spacing w:before="0" w:after="0"/>
        <w:ind w:left="340"/>
      </w:pPr>
      <w:r>
        <w:rPr>
          <w:color w:val="4A5B68"/>
          <w:sz w:val="19"/>
        </w:rPr>
        <w:t xml:space="preserve">3.11 Worked example — investigate a chiller fault</w:t>
        <w:tab/>
        <w:t xml:space="preserve">19</w:t>
      </w:r>
    </w:p>
    <w:p>
      <w:pPr>
        <w:tabs>
          <w:tab w:val="right" w:leader="dot" w:pos="10080"/>
        </w:tabs>
        <w:spacing w:before="0" w:after="0"/>
        <w:ind w:left="340"/>
      </w:pPr>
      <w:r>
        <w:rPr>
          <w:color w:val="4A5B68"/>
          <w:sz w:val="19"/>
        </w:rPr>
        <w:t xml:space="preserve">3.12 Worked example — act, then prove it worked</w:t>
        <w:tab/>
        <w:t xml:space="preserve">21</w:t>
      </w:r>
    </w:p>
    <w:p>
      <w:pPr>
        <w:tabs>
          <w:tab w:val="right" w:leader="dot" w:pos="10080"/>
        </w:tabs>
        <w:spacing w:before="0" w:after="0"/>
        <w:ind w:left="340"/>
      </w:pPr>
      <w:r>
        <w:rPr>
          <w:color w:val="4A5B68"/>
          <w:sz w:val="19"/>
        </w:rPr>
        <w:t xml:space="preserve">3.13 Reports and Work Orders are Copilot skills</w:t>
        <w:tab/>
        <w:t xml:space="preserve">22</w:t>
      </w:r>
    </w:p>
    <w:p>
      <w:pPr>
        <w:tabs>
          <w:tab w:val="right" w:leader="dot" w:pos="10080"/>
        </w:tabs>
        <w:spacing w:before="0" w:after="0"/>
        <w:ind w:left="340"/>
      </w:pPr>
      <w:r>
        <w:rPr>
          <w:color w:val="4A5B68"/>
          <w:sz w:val="19"/>
        </w:rPr>
        <w:t xml:space="preserve">3.14 What the Copilot must never do</w:t>
        <w:tab/>
        <w:t xml:space="preserve">22</w:t>
      </w:r>
    </w:p>
    <w:p>
      <w:pPr>
        <w:tabs>
          <w:tab w:val="right" w:leader="dot" w:pos="10080"/>
        </w:tabs>
        <w:spacing w:before="0" w:after="0"/>
        <w:ind w:left="340"/>
      </w:pPr>
      <w:r>
        <w:rPr>
          <w:color w:val="4A5B68"/>
          <w:sz w:val="19"/>
        </w:rPr>
        <w:t xml:space="preserve">3.15 How we will know the Copilot is good</w:t>
        <w:tab/>
        <w:t xml:space="preserve">22</w:t>
      </w:r>
    </w:p>
    <w:p>
      <w:pPr>
        <w:tabs>
          <w:tab w:val="right" w:leader="dot" w:pos="10080"/>
        </w:tabs>
        <w:spacing w:before="40" w:after="0"/>
      </w:pPr>
      <w:r>
        <w:rPr>
          <w:b/>
          <w:color w:val="1F2933"/>
          <w:sz w:val="19"/>
        </w:rPr>
        <w:t xml:space="preserve">4. User Flow — What Happens When Someone Uses AI</w:t>
        <w:tab/>
        <w:t xml:space="preserve">24</w:t>
      </w:r>
    </w:p>
    <w:p>
      <w:pPr>
        <w:tabs>
          <w:tab w:val="right" w:leader="dot" w:pos="10080"/>
        </w:tabs>
        <w:spacing w:before="40" w:after="0"/>
      </w:pPr>
      <w:r>
        <w:rPr>
          <w:b/>
          <w:color w:val="1F2933"/>
          <w:sz w:val="19"/>
        </w:rPr>
        <w:t xml:space="preserve">5. The Copilot in Practice — Levels and Conversations</w:t>
        <w:tab/>
        <w:t xml:space="preserve">25</w:t>
      </w:r>
    </w:p>
    <w:p>
      <w:pPr>
        <w:tabs>
          <w:tab w:val="right" w:leader="dot" w:pos="10080"/>
        </w:tabs>
        <w:spacing w:before="0" w:after="0"/>
        <w:ind w:left="340"/>
      </w:pPr>
      <w:r>
        <w:rPr>
          <w:color w:val="4A5B68"/>
          <w:sz w:val="19"/>
        </w:rPr>
        <w:t xml:space="preserve">5.1 Conversational feature levels</w:t>
        <w:tab/>
        <w:t xml:space="preserve">25</w:t>
      </w:r>
    </w:p>
    <w:p>
      <w:pPr>
        <w:tabs>
          <w:tab w:val="right" w:leader="dot" w:pos="10080"/>
        </w:tabs>
        <w:spacing w:before="0" w:after="0"/>
        <w:ind w:left="340"/>
      </w:pPr>
      <w:r>
        <w:rPr>
          <w:color w:val="4A5B68"/>
          <w:sz w:val="19"/>
        </w:rPr>
        <w:t xml:space="preserve">5.2 Copilot end-to-end workflow</w:t>
        <w:tab/>
        <w:t xml:space="preserve">25</w:t>
      </w:r>
    </w:p>
    <w:p>
      <w:pPr>
        <w:tabs>
          <w:tab w:val="right" w:leader="dot" w:pos="10080"/>
        </w:tabs>
        <w:spacing w:before="0" w:after="0"/>
        <w:ind w:left="340"/>
      </w:pPr>
      <w:r>
        <w:rPr>
          <w:color w:val="4A5B68"/>
          <w:sz w:val="19"/>
        </w:rPr>
        <w:t xml:space="preserve">5.3 Example conversations</w:t>
        <w:tab/>
        <w:t xml:space="preserve">25</w:t>
      </w:r>
    </w:p>
    <w:p>
      <w:pPr>
        <w:tabs>
          <w:tab w:val="right" w:leader="dot" w:pos="10080"/>
        </w:tabs>
        <w:spacing w:before="0" w:after="0"/>
        <w:ind w:left="340"/>
      </w:pPr>
      <w:r>
        <w:rPr>
          <w:color w:val="4A5B68"/>
          <w:sz w:val="19"/>
        </w:rPr>
        <w:t xml:space="preserve">5.4 Copilot conversations by role</w:t>
        <w:tab/>
        <w:t xml:space="preserve">25</w:t>
      </w:r>
    </w:p>
    <w:p>
      <w:pPr>
        <w:tabs>
          <w:tab w:val="right" w:leader="dot" w:pos="10080"/>
        </w:tabs>
        <w:spacing w:before="40" w:after="0"/>
      </w:pPr>
      <w:r>
        <w:rPr>
          <w:b/>
          <w:color w:val="1F2933"/>
          <w:sz w:val="19"/>
        </w:rPr>
        <w:t xml:space="preserve">6. Feature Catalogue at a Glance</w:t>
        <w:tab/>
        <w:t xml:space="preserve">27</w:t>
      </w:r>
    </w:p>
    <w:p>
      <w:pPr>
        <w:tabs>
          <w:tab w:val="right" w:leader="dot" w:pos="10080"/>
        </w:tabs>
        <w:spacing w:before="40" w:after="0"/>
      </w:pPr>
      <w:r>
        <w:rPr>
          <w:b/>
          <w:color w:val="1F2933"/>
          <w:sz w:val="19"/>
        </w:rPr>
        <w:t xml:space="preserve">7. Feature Domains in Detail</w:t>
        <w:tab/>
        <w:t xml:space="preserve">28</w:t>
      </w:r>
    </w:p>
    <w:p>
      <w:pPr>
        <w:tabs>
          <w:tab w:val="right" w:leader="dot" w:pos="10080"/>
        </w:tabs>
        <w:spacing w:before="0" w:after="0"/>
        <w:ind w:left="340"/>
      </w:pPr>
      <w:r>
        <w:rPr>
          <w:color w:val="4A5B68"/>
          <w:sz w:val="19"/>
        </w:rPr>
        <w:t xml:space="preserve">7.1 Feature map</w:t>
        <w:tab/>
        <w:t xml:space="preserve">28</w:t>
      </w:r>
    </w:p>
    <w:p>
      <w:pPr>
        <w:tabs>
          <w:tab w:val="right" w:leader="dot" w:pos="10080"/>
        </w:tabs>
        <w:spacing w:before="0" w:after="0"/>
        <w:ind w:left="340"/>
      </w:pPr>
      <w:r>
        <w:rPr>
          <w:color w:val="4A5B68"/>
          <w:sz w:val="19"/>
        </w:rPr>
        <w:t xml:space="preserve">7.2 Feature domains — what Graylinx can deliver</w:t>
        <w:tab/>
        <w:t xml:space="preserve">28</w:t>
      </w:r>
    </w:p>
    <w:p>
      <w:pPr>
        <w:tabs>
          <w:tab w:val="right" w:leader="dot" w:pos="10080"/>
        </w:tabs>
        <w:spacing w:before="40" w:after="0"/>
      </w:pPr>
      <w:r>
        <w:rPr>
          <w:b/>
          <w:color w:val="1F2933"/>
          <w:sz w:val="19"/>
        </w:rPr>
        <w:t xml:space="preserve">8. Reports</w:t>
        <w:tab/>
        <w:t xml:space="preserve">30</w:t>
      </w:r>
    </w:p>
    <w:p>
      <w:pPr>
        <w:tabs>
          <w:tab w:val="right" w:leader="dot" w:pos="10080"/>
        </w:tabs>
        <w:spacing w:before="0" w:after="0"/>
        <w:ind w:left="340"/>
      </w:pPr>
      <w:r>
        <w:rPr>
          <w:color w:val="4A5B68"/>
          <w:sz w:val="19"/>
        </w:rPr>
        <w:t xml:space="preserve">8.1 Report features</w:t>
        <w:tab/>
        <w:t xml:space="preserve">30</w:t>
      </w:r>
    </w:p>
    <w:p>
      <w:pPr>
        <w:tabs>
          <w:tab w:val="right" w:leader="dot" w:pos="10080"/>
        </w:tabs>
        <w:spacing w:before="0" w:after="0"/>
        <w:ind w:left="340"/>
      </w:pPr>
      <w:r>
        <w:rPr>
          <w:color w:val="4A5B68"/>
          <w:sz w:val="19"/>
        </w:rPr>
        <w:t xml:space="preserve">8.2 Report workflow — question to evidence</w:t>
        <w:tab/>
        <w:t xml:space="preserve">30</w:t>
      </w:r>
    </w:p>
    <w:p>
      <w:pPr>
        <w:tabs>
          <w:tab w:val="right" w:leader="dot" w:pos="10080"/>
        </w:tabs>
        <w:spacing w:before="0" w:after="0"/>
        <w:ind w:left="340"/>
      </w:pPr>
      <w:r>
        <w:rPr>
          <w:color w:val="4A5B68"/>
          <w:sz w:val="19"/>
        </w:rPr>
        <w:t xml:space="preserve">8.3 Report cases</w:t>
        <w:tab/>
        <w:t xml:space="preserve">30</w:t>
      </w:r>
    </w:p>
    <w:p>
      <w:pPr>
        <w:tabs>
          <w:tab w:val="right" w:leader="dot" w:pos="10080"/>
        </w:tabs>
        <w:spacing w:before="0" w:after="0"/>
        <w:ind w:left="340"/>
      </w:pPr>
      <w:r>
        <w:rPr>
          <w:color w:val="4A5B68"/>
          <w:sz w:val="19"/>
        </w:rPr>
        <w:t xml:space="preserve">8.4 Report scope, controls and governance</w:t>
        <w:tab/>
        <w:t xml:space="preserve">30</w:t>
      </w:r>
    </w:p>
    <w:p>
      <w:pPr>
        <w:tabs>
          <w:tab w:val="right" w:leader="dot" w:pos="10080"/>
        </w:tabs>
        <w:spacing w:before="40" w:after="0"/>
      </w:pPr>
      <w:r>
        <w:rPr>
          <w:b/>
          <w:color w:val="1F2933"/>
          <w:sz w:val="19"/>
        </w:rPr>
        <w:t xml:space="preserve">9. Work Orders</w:t>
        <w:tab/>
        <w:t xml:space="preserve">32</w:t>
      </w:r>
    </w:p>
    <w:p>
      <w:pPr>
        <w:tabs>
          <w:tab w:val="right" w:leader="dot" w:pos="10080"/>
        </w:tabs>
        <w:spacing w:before="0" w:after="0"/>
        <w:ind w:left="340"/>
      </w:pPr>
      <w:r>
        <w:rPr>
          <w:color w:val="4A5B68"/>
          <w:sz w:val="19"/>
        </w:rPr>
        <w:t xml:space="preserve">9.1 WO features</w:t>
        <w:tab/>
        <w:t xml:space="preserve">32</w:t>
      </w:r>
    </w:p>
    <w:p>
      <w:pPr>
        <w:tabs>
          <w:tab w:val="right" w:leader="dot" w:pos="10080"/>
        </w:tabs>
        <w:spacing w:before="0" w:after="0"/>
        <w:ind w:left="340"/>
      </w:pPr>
      <w:r>
        <w:rPr>
          <w:color w:val="4A5B68"/>
          <w:sz w:val="19"/>
        </w:rPr>
        <w:t xml:space="preserve">9.2 WO workflow cases</w:t>
        <w:tab/>
        <w:t xml:space="preserve">32</w:t>
      </w:r>
    </w:p>
    <w:p>
      <w:pPr>
        <w:tabs>
          <w:tab w:val="right" w:leader="dot" w:pos="10080"/>
        </w:tabs>
        <w:spacing w:before="0" w:after="0"/>
        <w:ind w:left="340"/>
      </w:pPr>
      <w:r>
        <w:rPr>
          <w:color w:val="4A5B68"/>
          <w:sz w:val="19"/>
        </w:rPr>
        <w:t xml:space="preserve">9.3 Work order non-negotiables</w:t>
        <w:tab/>
        <w:t xml:space="preserve">32</w:t>
      </w:r>
    </w:p>
    <w:p>
      <w:pPr>
        <w:tabs>
          <w:tab w:val="right" w:leader="dot" w:pos="10080"/>
        </w:tabs>
        <w:spacing w:before="40" w:after="0"/>
      </w:pPr>
      <w:r>
        <w:rPr>
          <w:b/>
          <w:color w:val="1F2933"/>
          <w:sz w:val="19"/>
        </w:rPr>
        <w:t xml:space="preserve">10. Equipment and Asset Intelligence</w:t>
        <w:tab/>
        <w:t xml:space="preserve">34</w:t>
      </w:r>
    </w:p>
    <w:p>
      <w:pPr>
        <w:tabs>
          <w:tab w:val="right" w:leader="dot" w:pos="10080"/>
        </w:tabs>
        <w:spacing w:before="40" w:after="0"/>
      </w:pPr>
      <w:r>
        <w:rPr>
          <w:b/>
          <w:color w:val="1F2933"/>
          <w:sz w:val="19"/>
        </w:rPr>
        <w:t xml:space="preserve">11. What Is ML, What Is Rules, What Is the LLM</w:t>
        <w:tab/>
        <w:t xml:space="preserve">35</w:t>
      </w:r>
    </w:p>
    <w:p>
      <w:pPr>
        <w:tabs>
          <w:tab w:val="right" w:leader="dot" w:pos="10080"/>
        </w:tabs>
        <w:spacing w:before="40" w:after="0"/>
      </w:pPr>
      <w:r>
        <w:rPr>
          <w:b/>
          <w:color w:val="1F2933"/>
          <w:sz w:val="19"/>
        </w:rPr>
        <w:t xml:space="preserve">12. Reliability and Fault Detection</w:t>
        <w:tab/>
        <w:t xml:space="preserve">37</w:t>
      </w:r>
    </w:p>
    <w:p>
      <w:pPr>
        <w:tabs>
          <w:tab w:val="right" w:leader="dot" w:pos="10080"/>
        </w:tabs>
        <w:spacing w:before="0" w:after="0"/>
        <w:ind w:left="340"/>
      </w:pPr>
      <w:r>
        <w:rPr>
          <w:color w:val="4A5B68"/>
          <w:sz w:val="19"/>
        </w:rPr>
        <w:t xml:space="preserve">12.1 Reliability case</w:t>
        <w:tab/>
        <w:t xml:space="preserve">37</w:t>
      </w:r>
    </w:p>
    <w:p>
      <w:pPr>
        <w:tabs>
          <w:tab w:val="right" w:leader="dot" w:pos="10080"/>
        </w:tabs>
        <w:spacing w:before="0" w:after="0"/>
        <w:ind w:left="340"/>
      </w:pPr>
      <w:r>
        <w:rPr>
          <w:color w:val="4A5B68"/>
          <w:sz w:val="19"/>
        </w:rPr>
        <w:t xml:space="preserve">12.2 RELIABILITY AI</w:t>
        <w:tab/>
        <w:t xml:space="preserve">37</w:t>
      </w:r>
    </w:p>
    <w:p>
      <w:pPr>
        <w:tabs>
          <w:tab w:val="right" w:leader="dot" w:pos="10080"/>
        </w:tabs>
        <w:spacing w:before="40" w:after="0"/>
      </w:pPr>
      <w:r>
        <w:rPr>
          <w:b/>
          <w:color w:val="1F2933"/>
          <w:sz w:val="19"/>
        </w:rPr>
        <w:t xml:space="preserve">13. Knowledge and Document Intelligence</w:t>
        <w:tab/>
        <w:t xml:space="preserve">38</w:t>
      </w:r>
    </w:p>
    <w:p>
      <w:pPr>
        <w:tabs>
          <w:tab w:val="right" w:leader="dot" w:pos="10080"/>
        </w:tabs>
        <w:spacing w:before="40" w:after="0"/>
      </w:pPr>
      <w:r>
        <w:rPr>
          <w:b/>
          <w:color w:val="1F2933"/>
          <w:sz w:val="19"/>
        </w:rPr>
        <w:t xml:space="preserve">14. Planning, People and Inventory</w:t>
        <w:tab/>
        <w:t xml:space="preserve">39</w:t>
      </w:r>
    </w:p>
    <w:p>
      <w:pPr>
        <w:tabs>
          <w:tab w:val="right" w:leader="dot" w:pos="10080"/>
        </w:tabs>
        <w:spacing w:before="0" w:after="0"/>
        <w:ind w:left="340"/>
      </w:pPr>
      <w:r>
        <w:rPr>
          <w:color w:val="4A5B68"/>
          <w:sz w:val="19"/>
        </w:rPr>
        <w:t xml:space="preserve">14.1 Planning example</w:t>
        <w:tab/>
        <w:t xml:space="preserve">39</w:t>
      </w:r>
    </w:p>
    <w:p>
      <w:pPr>
        <w:tabs>
          <w:tab w:val="right" w:leader="dot" w:pos="10080"/>
        </w:tabs>
        <w:spacing w:before="0" w:after="0"/>
        <w:ind w:left="340"/>
      </w:pPr>
      <w:r>
        <w:rPr>
          <w:color w:val="4A5B68"/>
          <w:sz w:val="19"/>
        </w:rPr>
        <w:t xml:space="preserve">14.2 PLANNING, INVENTORY AND ALERT AI</w:t>
        <w:tab/>
        <w:t xml:space="preserve">39</w:t>
      </w:r>
    </w:p>
    <w:p>
      <w:pPr>
        <w:tabs>
          <w:tab w:val="right" w:leader="dot" w:pos="10080"/>
        </w:tabs>
        <w:spacing w:before="40" w:after="0"/>
      </w:pPr>
      <w:r>
        <w:rPr>
          <w:b/>
          <w:color w:val="1F2933"/>
          <w:sz w:val="19"/>
        </w:rPr>
        <w:t xml:space="preserve">15. Alerts and Escalation</w:t>
        <w:tab/>
        <w:t xml:space="preserve">40</w:t>
      </w:r>
    </w:p>
    <w:p>
      <w:pPr>
        <w:tabs>
          <w:tab w:val="right" w:leader="dot" w:pos="10080"/>
        </w:tabs>
        <w:spacing w:before="40" w:after="0"/>
      </w:pPr>
      <w:r>
        <w:rPr>
          <w:b/>
          <w:color w:val="1F2933"/>
          <w:sz w:val="19"/>
        </w:rPr>
        <w:t xml:space="preserve">16. Verification and Learning</w:t>
        <w:tab/>
        <w:t xml:space="preserve">41</w:t>
      </w:r>
    </w:p>
    <w:p>
      <w:pPr>
        <w:tabs>
          <w:tab w:val="right" w:leader="dot" w:pos="10080"/>
        </w:tabs>
        <w:spacing w:before="0" w:after="0"/>
        <w:ind w:left="340"/>
      </w:pPr>
      <w:r>
        <w:rPr>
          <w:color w:val="4A5B68"/>
          <w:sz w:val="19"/>
        </w:rPr>
        <w:t xml:space="preserve">16.1 Learning workflow</w:t>
        <w:tab/>
        <w:t xml:space="preserve">41</w:t>
      </w:r>
    </w:p>
    <w:p>
      <w:pPr>
        <w:tabs>
          <w:tab w:val="right" w:leader="dot" w:pos="10080"/>
        </w:tabs>
        <w:spacing w:before="40" w:after="0"/>
      </w:pPr>
      <w:r>
        <w:rPr>
          <w:b/>
          <w:color w:val="1F2933"/>
          <w:sz w:val="19"/>
        </w:rPr>
        <w:t xml:space="preserve">17. Customer, Executive and Technician Experiences</w:t>
        <w:tab/>
        <w:t xml:space="preserve">42</w:t>
      </w:r>
    </w:p>
    <w:p>
      <w:pPr>
        <w:tabs>
          <w:tab w:val="right" w:leader="dot" w:pos="10080"/>
        </w:tabs>
        <w:spacing w:before="40" w:after="0"/>
      </w:pPr>
      <w:r>
        <w:rPr>
          <w:b/>
          <w:color w:val="1F2933"/>
          <w:sz w:val="19"/>
        </w:rPr>
        <w:t xml:space="preserve">18. Safety — Help, Never Bypass</w:t>
        <w:tab/>
        <w:t xml:space="preserve">43</w:t>
      </w:r>
    </w:p>
    <w:p>
      <w:pPr>
        <w:tabs>
          <w:tab w:val="right" w:leader="dot" w:pos="10080"/>
        </w:tabs>
        <w:spacing w:before="40" w:after="0"/>
      </w:pPr>
      <w:r>
        <w:rPr>
          <w:b/>
          <w:color w:val="1F2933"/>
          <w:sz w:val="19"/>
        </w:rPr>
        <w:t xml:space="preserve">19. Cases — How the Features Work Together</w:t>
        <w:tab/>
        <w:t xml:space="preserve">44</w:t>
      </w:r>
    </w:p>
    <w:p>
      <w:pPr>
        <w:tabs>
          <w:tab w:val="right" w:leader="dot" w:pos="10080"/>
        </w:tabs>
        <w:spacing w:before="0" w:after="0"/>
        <w:ind w:left="340"/>
      </w:pPr>
      <w:r>
        <w:rPr>
          <w:color w:val="4A5B68"/>
          <w:sz w:val="19"/>
        </w:rPr>
        <w:t xml:space="preserve">19.1 Complete Example — Fault → Fix → Proof → Report</w:t>
        <w:tab/>
        <w:t xml:space="preserve">45</w:t>
      </w:r>
    </w:p>
    <w:p>
      <w:pPr>
        <w:tabs>
          <w:tab w:val="right" w:leader="dot" w:pos="10080"/>
        </w:tabs>
        <w:spacing w:before="40" w:after="0"/>
      </w:pPr>
      <w:r>
        <w:rPr>
          <w:b/>
          <w:color w:val="1F2933"/>
          <w:sz w:val="19"/>
        </w:rPr>
        <w:t xml:space="preserve">20. End-to-End Business Cases</w:t>
        <w:tab/>
        <w:t xml:space="preserve">46</w:t>
      </w:r>
    </w:p>
    <w:p>
      <w:pPr>
        <w:tabs>
          <w:tab w:val="right" w:leader="dot" w:pos="10080"/>
        </w:tabs>
        <w:spacing w:before="40" w:after="0"/>
      </w:pPr>
      <w:r>
        <w:rPr>
          <w:b/>
          <w:color w:val="1F2933"/>
          <w:sz w:val="19"/>
        </w:rPr>
        <w:t xml:space="preserve">21. Role-Based Examples</w:t>
        <w:tab/>
        <w:t xml:space="preserve">47</w:t>
      </w:r>
    </w:p>
    <w:p>
      <w:pPr>
        <w:tabs>
          <w:tab w:val="right" w:leader="dot" w:pos="10080"/>
        </w:tabs>
        <w:spacing w:before="40" w:after="0"/>
      </w:pPr>
      <w:r>
        <w:rPr>
          <w:b/>
          <w:color w:val="1F2933"/>
          <w:sz w:val="19"/>
        </w:rPr>
        <w:t xml:space="preserve">22. What Is New in Graylinx — Product Positioning</w:t>
        <w:tab/>
        <w:t xml:space="preserve">48</w:t>
      </w:r>
    </w:p>
    <w:p>
      <w:pPr>
        <w:tabs>
          <w:tab w:val="right" w:leader="dot" w:pos="10080"/>
        </w:tabs>
        <w:spacing w:before="40" w:after="0"/>
      </w:pPr>
      <w:r>
        <w:rPr>
          <w:b/>
          <w:color w:val="1F2933"/>
          <w:sz w:val="19"/>
        </w:rPr>
        <w:t xml:space="preserve">23. Product Rules for Every New AI Feature</w:t>
        <w:tab/>
        <w:t xml:space="preserve">49</w:t>
      </w:r>
    </w:p>
    <w:p>
      <w:pPr>
        <w:tabs>
          <w:tab w:val="right" w:leader="dot" w:pos="10080"/>
        </w:tabs>
        <w:spacing w:before="40" w:after="0"/>
      </w:pPr>
      <w:r>
        <w:rPr>
          <w:b/>
          <w:color w:val="1F2933"/>
          <w:sz w:val="19"/>
        </w:rPr>
        <w:t xml:space="preserve">24. Delivery Priorities and Roadmap</w:t>
        <w:tab/>
        <w:t xml:space="preserve">50</w:t>
      </w:r>
    </w:p>
    <w:p>
      <w:pPr>
        <w:tabs>
          <w:tab w:val="right" w:leader="dot" w:pos="10080"/>
        </w:tabs>
        <w:spacing w:before="0" w:after="0"/>
        <w:ind w:left="340"/>
      </w:pPr>
      <w:r>
        <w:rPr>
          <w:color w:val="4A5B68"/>
          <w:sz w:val="19"/>
        </w:rPr>
        <w:t xml:space="preserve">24.1 FEATURE PRIORITY — WHAT WE SHOULD BUILD FIRST</w:t>
        <w:tab/>
        <w:t xml:space="preserve">50</w:t>
      </w:r>
    </w:p>
    <w:p>
      <w:pPr>
        <w:tabs>
          <w:tab w:val="right" w:leader="dot" w:pos="10080"/>
        </w:tabs>
        <w:spacing w:before="40" w:after="0"/>
      </w:pPr>
      <w:r>
        <w:rPr>
          <w:b/>
          <w:color w:val="1F2933"/>
          <w:sz w:val="19"/>
        </w:rPr>
        <w:t xml:space="preserve">25. Product North Star</w:t>
        <w:tab/>
        <w:t xml:space="preserve">51</w:t>
      </w:r>
    </w:p>
    <w:p>
      <w:pPr>
        <w:tabs>
          <w:tab w:val="right" w:leader="dot" w:pos="10080"/>
        </w:tabs>
        <w:spacing w:before="200" w:after="40"/>
      </w:pPr>
      <w:r>
        <w:rPr>
          <w:b/>
          <w:color w:val="0F3D5C"/>
          <w:sz w:val="21"/>
        </w:rPr>
        <w:t xml:space="preserve">PART TWO — Architecture &amp; Engineering</w:t>
        <w:tab/>
        <w:t xml:space="preserve">52</w:t>
      </w:r>
    </w:p>
    <w:p>
      <w:pPr>
        <w:tabs>
          <w:tab w:val="right" w:leader="dot" w:pos="10080"/>
        </w:tabs>
        <w:spacing w:before="40" w:after="0"/>
      </w:pPr>
      <w:r>
        <w:rPr>
          <w:b/>
          <w:color w:val="1F2933"/>
          <w:sz w:val="19"/>
        </w:rPr>
        <w:t xml:space="preserve">26. Executive Product Definition</w:t>
        <w:tab/>
        <w:t xml:space="preserve">53</w:t>
      </w:r>
    </w:p>
    <w:p>
      <w:pPr>
        <w:tabs>
          <w:tab w:val="right" w:leader="dot" w:pos="10080"/>
        </w:tabs>
        <w:spacing w:before="0" w:after="0"/>
        <w:ind w:left="340"/>
      </w:pPr>
      <w:r>
        <w:rPr>
          <w:color w:val="4A5B68"/>
          <w:sz w:val="19"/>
        </w:rPr>
        <w:t xml:space="preserve">26.1 Priority hierarchy</w:t>
        <w:tab/>
        <w:t xml:space="preserve">53</w:t>
      </w:r>
    </w:p>
    <w:p>
      <w:pPr>
        <w:tabs>
          <w:tab w:val="right" w:leader="dot" w:pos="10080"/>
        </w:tabs>
        <w:spacing w:before="0" w:after="0"/>
        <w:ind w:left="340"/>
      </w:pPr>
      <w:r>
        <w:rPr>
          <w:color w:val="4A5B68"/>
          <w:sz w:val="19"/>
        </w:rPr>
        <w:t xml:space="preserve">26.2 High-level to low-level design</w:t>
        <w:tab/>
        <w:t xml:space="preserve">53</w:t>
      </w:r>
    </w:p>
    <w:p>
      <w:pPr>
        <w:tabs>
          <w:tab w:val="right" w:leader="dot" w:pos="10080"/>
        </w:tabs>
        <w:spacing w:before="40" w:after="0"/>
      </w:pPr>
      <w:r>
        <w:rPr>
          <w:b/>
          <w:color w:val="1F2933"/>
          <w:sz w:val="19"/>
        </w:rPr>
        <w:t xml:space="preserve">27. Personas and Role Architecture</w:t>
        <w:tab/>
        <w:t xml:space="preserve">54</w:t>
      </w:r>
    </w:p>
    <w:p>
      <w:pPr>
        <w:tabs>
          <w:tab w:val="right" w:leader="dot" w:pos="10080"/>
        </w:tabs>
        <w:spacing w:before="0" w:after="0"/>
        <w:ind w:left="340"/>
      </w:pPr>
      <w:r>
        <w:rPr>
          <w:color w:val="4A5B68"/>
          <w:sz w:val="19"/>
        </w:rPr>
        <w:t xml:space="preserve">27.1 Authorization model</w:t>
        <w:tab/>
        <w:t xml:space="preserve">54</w:t>
      </w:r>
    </w:p>
    <w:p>
      <w:pPr>
        <w:tabs>
          <w:tab w:val="right" w:leader="dot" w:pos="10080"/>
        </w:tabs>
        <w:spacing w:before="40" w:after="0"/>
      </w:pPr>
      <w:r>
        <w:rPr>
          <w:b/>
          <w:color w:val="1F2933"/>
          <w:sz w:val="19"/>
        </w:rPr>
        <w:t xml:space="preserve">28. Enterprise Architecture — High Level</w:t>
        <w:tab/>
        <w:t xml:space="preserve">55</w:t>
      </w:r>
    </w:p>
    <w:p>
      <w:pPr>
        <w:tabs>
          <w:tab w:val="right" w:leader="dot" w:pos="10080"/>
        </w:tabs>
        <w:spacing w:before="0" w:after="0"/>
        <w:ind w:left="340"/>
      </w:pPr>
      <w:r>
        <w:rPr>
          <w:color w:val="4A5B68"/>
          <w:sz w:val="19"/>
        </w:rPr>
        <w:t xml:space="preserve">28.1 High-level product flow</w:t>
        <w:tab/>
        <w:t xml:space="preserve">55</w:t>
      </w:r>
    </w:p>
    <w:p>
      <w:pPr>
        <w:tabs>
          <w:tab w:val="right" w:leader="dot" w:pos="10080"/>
        </w:tabs>
        <w:spacing w:before="40" w:after="0"/>
      </w:pPr>
      <w:r>
        <w:rPr>
          <w:b/>
          <w:color w:val="1F2933"/>
          <w:sz w:val="19"/>
        </w:rPr>
        <w:t xml:space="preserve">29. Agentic and Model Architecture</w:t>
        <w:tab/>
        <w:t xml:space="preserve">56</w:t>
      </w:r>
    </w:p>
    <w:p>
      <w:pPr>
        <w:tabs>
          <w:tab w:val="right" w:leader="dot" w:pos="10080"/>
        </w:tabs>
        <w:spacing w:before="0" w:after="0"/>
        <w:ind w:left="340"/>
      </w:pPr>
      <w:r>
        <w:rPr>
          <w:color w:val="4A5B68"/>
          <w:sz w:val="19"/>
        </w:rPr>
        <w:t xml:space="preserve">29.1 Agent families</w:t>
        <w:tab/>
        <w:t xml:space="preserve">56</w:t>
      </w:r>
    </w:p>
    <w:p>
      <w:pPr>
        <w:tabs>
          <w:tab w:val="right" w:leader="dot" w:pos="10080"/>
        </w:tabs>
        <w:spacing w:before="0" w:after="0"/>
        <w:ind w:left="340"/>
      </w:pPr>
      <w:r>
        <w:rPr>
          <w:color w:val="4A5B68"/>
          <w:sz w:val="19"/>
        </w:rPr>
        <w:t xml:space="preserve">29.2 Agent registry</w:t>
        <w:tab/>
        <w:t xml:space="preserve">56</w:t>
      </w:r>
    </w:p>
    <w:p>
      <w:pPr>
        <w:tabs>
          <w:tab w:val="right" w:leader="dot" w:pos="10080"/>
        </w:tabs>
        <w:spacing w:before="40" w:after="0"/>
      </w:pPr>
      <w:r>
        <w:rPr>
          <w:b/>
          <w:color w:val="1F2933"/>
          <w:sz w:val="19"/>
        </w:rPr>
        <w:t xml:space="preserve">30. The Equipment ML Layer — Inventory, Lifecycle and Trust</w:t>
        <w:tab/>
        <w:t xml:space="preserve">57</w:t>
      </w:r>
    </w:p>
    <w:p>
      <w:pPr>
        <w:tabs>
          <w:tab w:val="right" w:leader="dot" w:pos="10080"/>
        </w:tabs>
        <w:spacing w:before="40" w:after="0"/>
      </w:pPr>
      <w:r>
        <w:rPr>
          <w:b/>
          <w:color w:val="1F2933"/>
          <w:sz w:val="19"/>
        </w:rPr>
        <w:t xml:space="preserve">31. Low-Level Engineering Contracts</w:t>
        <w:tab/>
        <w:t xml:space="preserve">61</w:t>
      </w:r>
    </w:p>
    <w:p>
      <w:pPr>
        <w:tabs>
          <w:tab w:val="right" w:leader="dot" w:pos="10080"/>
        </w:tabs>
        <w:spacing w:before="0" w:after="0"/>
        <w:ind w:left="340"/>
      </w:pPr>
      <w:r>
        <w:rPr>
          <w:color w:val="4A5B68"/>
          <w:sz w:val="19"/>
        </w:rPr>
        <w:t xml:space="preserve">31.1 Tool contract</w:t>
        <w:tab/>
        <w:t xml:space="preserve">61</w:t>
      </w:r>
    </w:p>
    <w:p>
      <w:pPr>
        <w:tabs>
          <w:tab w:val="right" w:leader="dot" w:pos="10080"/>
        </w:tabs>
        <w:spacing w:before="0" w:after="0"/>
        <w:ind w:left="340"/>
      </w:pPr>
      <w:r>
        <w:rPr>
          <w:color w:val="4A5B68"/>
          <w:sz w:val="19"/>
        </w:rPr>
        <w:t xml:space="preserve">31.2 Policy decision contract</w:t>
        <w:tab/>
        <w:t xml:space="preserve">61</w:t>
      </w:r>
    </w:p>
    <w:p>
      <w:pPr>
        <w:tabs>
          <w:tab w:val="right" w:leader="dot" w:pos="10080"/>
        </w:tabs>
        <w:spacing w:before="0" w:after="0"/>
        <w:ind w:left="340"/>
      </w:pPr>
      <w:r>
        <w:rPr>
          <w:color w:val="4A5B68"/>
          <w:sz w:val="19"/>
        </w:rPr>
        <w:t xml:space="preserve">31.3 Evidence pack contract</w:t>
        <w:tab/>
        <w:t xml:space="preserve">61</w:t>
      </w:r>
    </w:p>
    <w:p>
      <w:pPr>
        <w:tabs>
          <w:tab w:val="right" w:leader="dot" w:pos="10080"/>
        </w:tabs>
        <w:spacing w:before="40" w:after="0"/>
      </w:pPr>
      <w:r>
        <w:rPr>
          <w:b/>
          <w:color w:val="1F2933"/>
          <w:sz w:val="19"/>
        </w:rPr>
        <w:t xml:space="preserve">32. The AI Control Plane</w:t>
        <w:tab/>
        <w:t xml:space="preserve">62</w:t>
      </w:r>
    </w:p>
    <w:p>
      <w:pPr>
        <w:tabs>
          <w:tab w:val="right" w:leader="dot" w:pos="10080"/>
        </w:tabs>
        <w:spacing w:before="40" w:after="0"/>
      </w:pPr>
      <w:r>
        <w:rPr>
          <w:b/>
          <w:color w:val="1F2933"/>
          <w:sz w:val="19"/>
        </w:rPr>
        <w:t xml:space="preserve">33. Security, Safety and Threat Model</w:t>
        <w:tab/>
        <w:t xml:space="preserve">63</w:t>
      </w:r>
    </w:p>
    <w:p>
      <w:pPr>
        <w:tabs>
          <w:tab w:val="right" w:leader="dot" w:pos="10080"/>
        </w:tabs>
        <w:spacing w:before="0" w:after="0"/>
        <w:ind w:left="340"/>
      </w:pPr>
      <w:r>
        <w:rPr>
          <w:color w:val="4A5B68"/>
          <w:sz w:val="19"/>
        </w:rPr>
        <w:t xml:space="preserve">33.1 Safety action matrix</w:t>
        <w:tab/>
        <w:t xml:space="preserve">63</w:t>
      </w:r>
    </w:p>
    <w:p>
      <w:pPr>
        <w:tabs>
          <w:tab w:val="right" w:leader="dot" w:pos="10080"/>
        </w:tabs>
        <w:spacing w:before="0" w:after="0"/>
        <w:ind w:left="340"/>
      </w:pPr>
      <w:r>
        <w:rPr>
          <w:color w:val="4A5B68"/>
          <w:sz w:val="19"/>
        </w:rPr>
        <w:t xml:space="preserve">33.2 Break-glass</w:t>
        <w:tab/>
        <w:t xml:space="preserve">63</w:t>
      </w:r>
    </w:p>
    <w:p>
      <w:pPr>
        <w:tabs>
          <w:tab w:val="right" w:leader="dot" w:pos="10080"/>
        </w:tabs>
        <w:spacing w:before="40" w:after="0"/>
      </w:pPr>
      <w:r>
        <w:rPr>
          <w:b/>
          <w:color w:val="1F2933"/>
          <w:sz w:val="19"/>
        </w:rPr>
        <w:t xml:space="preserve">34. Data, RAG and Report Governance</w:t>
        <w:tab/>
        <w:t xml:space="preserve">64</w:t>
      </w:r>
    </w:p>
    <w:p>
      <w:pPr>
        <w:tabs>
          <w:tab w:val="right" w:leader="dot" w:pos="10080"/>
        </w:tabs>
        <w:spacing w:before="0" w:after="0"/>
        <w:ind w:left="340"/>
      </w:pPr>
      <w:r>
        <w:rPr>
          <w:color w:val="4A5B68"/>
          <w:sz w:val="19"/>
        </w:rPr>
        <w:t xml:space="preserve">34.1 Data product contract</w:t>
        <w:tab/>
        <w:t xml:space="preserve">64</w:t>
      </w:r>
    </w:p>
    <w:p>
      <w:pPr>
        <w:tabs>
          <w:tab w:val="right" w:leader="dot" w:pos="10080"/>
        </w:tabs>
        <w:spacing w:before="0" w:after="0"/>
        <w:ind w:left="340"/>
      </w:pPr>
      <w:r>
        <w:rPr>
          <w:color w:val="4A5B68"/>
          <w:sz w:val="19"/>
        </w:rPr>
        <w:t xml:space="preserve">34.2 RAG rules</w:t>
        <w:tab/>
        <w:t xml:space="preserve">64</w:t>
      </w:r>
    </w:p>
    <w:p>
      <w:pPr>
        <w:tabs>
          <w:tab w:val="right" w:leader="dot" w:pos="10080"/>
        </w:tabs>
        <w:spacing w:before="0" w:after="0"/>
        <w:ind w:left="340"/>
      </w:pPr>
      <w:r>
        <w:rPr>
          <w:color w:val="4A5B68"/>
          <w:sz w:val="19"/>
        </w:rPr>
        <w:t xml:space="preserve">34.3 Report lineage</w:t>
        <w:tab/>
        <w:t xml:space="preserve">64</w:t>
      </w:r>
    </w:p>
    <w:p>
      <w:pPr>
        <w:tabs>
          <w:tab w:val="right" w:leader="dot" w:pos="10080"/>
        </w:tabs>
        <w:spacing w:before="40" w:after="0"/>
      </w:pPr>
      <w:r>
        <w:rPr>
          <w:b/>
          <w:color w:val="1F2933"/>
          <w:sz w:val="19"/>
        </w:rPr>
        <w:t xml:space="preserve">35. Priority Workflows</w:t>
        <w:tab/>
        <w:t xml:space="preserve">65</w:t>
      </w:r>
    </w:p>
    <w:p>
      <w:pPr>
        <w:tabs>
          <w:tab w:val="right" w:leader="dot" w:pos="10080"/>
        </w:tabs>
        <w:spacing w:before="0" w:after="0"/>
        <w:ind w:left="340"/>
      </w:pPr>
      <w:r>
        <w:rPr>
          <w:color w:val="4A5B68"/>
          <w:sz w:val="19"/>
        </w:rPr>
        <w:t xml:space="preserve">35.1 Report → Insight → Action</w:t>
        <w:tab/>
        <w:t xml:space="preserve">65</w:t>
      </w:r>
    </w:p>
    <w:p>
      <w:pPr>
        <w:tabs>
          <w:tab w:val="right" w:leader="dot" w:pos="10080"/>
        </w:tabs>
        <w:spacing w:before="0" w:after="0"/>
        <w:ind w:left="340"/>
      </w:pPr>
      <w:r>
        <w:rPr>
          <w:color w:val="4A5B68"/>
          <w:sz w:val="19"/>
        </w:rPr>
        <w:t xml:space="preserve">35.2 Fault → Fix → Proof</w:t>
        <w:tab/>
        <w:t xml:space="preserve">65</w:t>
      </w:r>
    </w:p>
    <w:p>
      <w:pPr>
        <w:tabs>
          <w:tab w:val="right" w:leader="dot" w:pos="10080"/>
        </w:tabs>
        <w:spacing w:before="0" w:after="0"/>
        <w:ind w:left="340"/>
      </w:pPr>
      <w:r>
        <w:rPr>
          <w:color w:val="4A5B68"/>
          <w:sz w:val="19"/>
        </w:rPr>
        <w:t xml:space="preserve">35.3 Technician workflow</w:t>
        <w:tab/>
        <w:t xml:space="preserve">65</w:t>
      </w:r>
    </w:p>
    <w:p>
      <w:pPr>
        <w:tabs>
          <w:tab w:val="right" w:leader="dot" w:pos="10080"/>
        </w:tabs>
        <w:spacing w:before="0" w:after="0"/>
        <w:ind w:left="340"/>
      </w:pPr>
      <w:r>
        <w:rPr>
          <w:color w:val="4A5B68"/>
          <w:sz w:val="19"/>
        </w:rPr>
        <w:t xml:space="preserve">35.4 Executive workflow</w:t>
        <w:tab/>
        <w:t xml:space="preserve">65</w:t>
      </w:r>
    </w:p>
    <w:p>
      <w:pPr>
        <w:tabs>
          <w:tab w:val="right" w:leader="dot" w:pos="10080"/>
        </w:tabs>
        <w:spacing w:before="0" w:after="0"/>
        <w:ind w:left="340"/>
      </w:pPr>
      <w:r>
        <w:rPr>
          <w:color w:val="4A5B68"/>
          <w:sz w:val="19"/>
        </w:rPr>
        <w:t xml:space="preserve">35.5 Unallowed workflow</w:t>
        <w:tab/>
        <w:t xml:space="preserve">65</w:t>
      </w:r>
    </w:p>
    <w:p>
      <w:pPr>
        <w:tabs>
          <w:tab w:val="right" w:leader="dot" w:pos="10080"/>
        </w:tabs>
        <w:spacing w:before="0" w:after="0"/>
        <w:ind w:left="340"/>
      </w:pPr>
      <w:r>
        <w:rPr>
          <w:color w:val="4A5B68"/>
          <w:sz w:val="19"/>
        </w:rPr>
        <w:t xml:space="preserve">35.6 Bad-data workflow</w:t>
        <w:tab/>
        <w:t xml:space="preserve">65</w:t>
      </w:r>
    </w:p>
    <w:p>
      <w:pPr>
        <w:tabs>
          <w:tab w:val="right" w:leader="dot" w:pos="10080"/>
        </w:tabs>
        <w:spacing w:before="40" w:after="0"/>
      </w:pPr>
      <w:r>
        <w:rPr>
          <w:b/>
          <w:color w:val="1F2933"/>
          <w:sz w:val="19"/>
        </w:rPr>
        <w:t xml:space="preserve">36. Feature → Agent → Control → Outcome Matrix</w:t>
        <w:tab/>
        <w:t xml:space="preserve">66</w:t>
      </w:r>
    </w:p>
    <w:p>
      <w:pPr>
        <w:tabs>
          <w:tab w:val="right" w:leader="dot" w:pos="10080"/>
        </w:tabs>
        <w:spacing w:before="40" w:after="0"/>
      </w:pPr>
      <w:r>
        <w:rPr>
          <w:b/>
          <w:color w:val="1F2933"/>
          <w:sz w:val="19"/>
        </w:rPr>
        <w:t xml:space="preserve">37. Validation, Testing and Production Acceptance</w:t>
        <w:tab/>
        <w:t xml:space="preserve">67</w:t>
      </w:r>
    </w:p>
    <w:p>
      <w:pPr>
        <w:tabs>
          <w:tab w:val="right" w:leader="dot" w:pos="10080"/>
        </w:tabs>
        <w:spacing w:before="0" w:after="0"/>
        <w:ind w:left="340"/>
      </w:pPr>
      <w:r>
        <w:rPr>
          <w:color w:val="4A5B68"/>
          <w:sz w:val="19"/>
        </w:rPr>
        <w:t xml:space="preserve">37.1 Release gates</w:t>
        <w:tab/>
        <w:t xml:space="preserve">67</w:t>
      </w:r>
    </w:p>
    <w:p>
      <w:pPr>
        <w:tabs>
          <w:tab w:val="right" w:leader="dot" w:pos="10080"/>
        </w:tabs>
        <w:spacing w:before="40" w:after="0"/>
      </w:pPr>
      <w:r>
        <w:rPr>
          <w:b/>
          <w:color w:val="1F2933"/>
          <w:sz w:val="19"/>
        </w:rPr>
        <w:t xml:space="preserve">38. Observability, Service Targets and Operations</w:t>
        <w:tab/>
        <w:t xml:space="preserve">68</w:t>
      </w:r>
    </w:p>
    <w:p>
      <w:pPr>
        <w:tabs>
          <w:tab w:val="right" w:leader="dot" w:pos="10080"/>
        </w:tabs>
        <w:spacing w:before="0" w:after="0"/>
        <w:ind w:left="340"/>
      </w:pPr>
      <w:r>
        <w:rPr>
          <w:color w:val="4A5B68"/>
          <w:sz w:val="19"/>
        </w:rPr>
        <w:t xml:space="preserve">38.1 Resilience</w:t>
        <w:tab/>
        <w:t xml:space="preserve">68</w:t>
      </w:r>
    </w:p>
    <w:p>
      <w:pPr>
        <w:tabs>
          <w:tab w:val="right" w:leader="dot" w:pos="10080"/>
        </w:tabs>
        <w:spacing w:before="40" w:after="0"/>
      </w:pPr>
      <w:r>
        <w:rPr>
          <w:b/>
          <w:color w:val="1F2933"/>
          <w:sz w:val="19"/>
        </w:rPr>
        <w:t xml:space="preserve">39. AI Governance, Change and Learning</w:t>
        <w:tab/>
        <w:t xml:space="preserve">69</w:t>
      </w:r>
    </w:p>
    <w:p>
      <w:pPr>
        <w:tabs>
          <w:tab w:val="right" w:leader="dot" w:pos="10080"/>
        </w:tabs>
        <w:spacing w:before="0" w:after="0"/>
        <w:ind w:left="340"/>
      </w:pPr>
      <w:r>
        <w:rPr>
          <w:color w:val="4A5B68"/>
          <w:sz w:val="19"/>
        </w:rPr>
        <w:t xml:space="preserve">39.1 Human override</w:t>
        <w:tab/>
        <w:t xml:space="preserve">69</w:t>
      </w:r>
    </w:p>
    <w:p>
      <w:pPr>
        <w:tabs>
          <w:tab w:val="right" w:leader="dot" w:pos="10080"/>
        </w:tabs>
        <w:spacing w:before="0" w:after="0"/>
        <w:ind w:left="340"/>
      </w:pPr>
      <w:r>
        <w:rPr>
          <w:color w:val="4A5B68"/>
          <w:sz w:val="19"/>
        </w:rPr>
        <w:t xml:space="preserve">39.2 Policy simulation</w:t>
        <w:tab/>
        <w:t xml:space="preserve">69</w:t>
      </w:r>
    </w:p>
    <w:p>
      <w:pPr>
        <w:tabs>
          <w:tab w:val="right" w:leader="dot" w:pos="10080"/>
        </w:tabs>
        <w:spacing w:before="40" w:after="0"/>
      </w:pPr>
      <w:r>
        <w:rPr>
          <w:b/>
          <w:color w:val="1F2933"/>
          <w:sz w:val="19"/>
        </w:rPr>
        <w:t xml:space="preserve">40. Global-Standard Alignment</w:t>
        <w:tab/>
        <w:t xml:space="preserve">70</w:t>
      </w:r>
    </w:p>
    <w:p>
      <w:pPr>
        <w:tabs>
          <w:tab w:val="right" w:leader="dot" w:pos="10080"/>
        </w:tabs>
        <w:spacing w:before="0" w:after="0"/>
        <w:ind w:left="340"/>
      </w:pPr>
      <w:r>
        <w:rPr>
          <w:color w:val="4A5B68"/>
          <w:sz w:val="19"/>
        </w:rPr>
        <w:t xml:space="preserve">40.1 Governance operating cycle</w:t>
        <w:tab/>
        <w:t xml:space="preserve">70</w:t>
      </w:r>
    </w:p>
    <w:p>
      <w:pPr>
        <w:tabs>
          <w:tab w:val="right" w:leader="dot" w:pos="10080"/>
        </w:tabs>
        <w:spacing w:before="0" w:after="0"/>
        <w:ind w:left="340"/>
      </w:pPr>
      <w:r>
        <w:rPr>
          <w:color w:val="4A5B68"/>
          <w:sz w:val="19"/>
        </w:rPr>
        <w:t xml:space="preserve">40.2 Non-negotiable global practices</w:t>
        <w:tab/>
        <w:t xml:space="preserve">70</w:t>
      </w:r>
    </w:p>
    <w:p>
      <w:pPr>
        <w:tabs>
          <w:tab w:val="right" w:leader="dot" w:pos="10080"/>
        </w:tabs>
        <w:spacing w:before="40" w:after="0"/>
      </w:pPr>
      <w:r>
        <w:rPr>
          <w:b/>
          <w:color w:val="1F2933"/>
          <w:sz w:val="19"/>
        </w:rPr>
        <w:t xml:space="preserve">41. Business Value and ROI</w:t>
        <w:tab/>
        <w:t xml:space="preserve">71</w:t>
      </w:r>
    </w:p>
    <w:p>
      <w:pPr>
        <w:tabs>
          <w:tab w:val="right" w:leader="dot" w:pos="10080"/>
        </w:tabs>
        <w:spacing w:before="40" w:after="0"/>
      </w:pPr>
      <w:r>
        <w:rPr>
          <w:b/>
          <w:color w:val="1F2933"/>
          <w:sz w:val="19"/>
        </w:rPr>
        <w:t xml:space="preserve">42. Implementation Blueprint</w:t>
        <w:tab/>
        <w:t xml:space="preserve">72</w:t>
      </w:r>
    </w:p>
    <w:p>
      <w:pPr>
        <w:tabs>
          <w:tab w:val="right" w:leader="dot" w:pos="10080"/>
        </w:tabs>
        <w:spacing w:before="0" w:after="0"/>
        <w:ind w:left="340"/>
      </w:pPr>
      <w:r>
        <w:rPr>
          <w:color w:val="4A5B68"/>
          <w:sz w:val="19"/>
        </w:rPr>
        <w:t xml:space="preserve">42.1 Service boundaries</w:t>
        <w:tab/>
        <w:t xml:space="preserve">72</w:t>
      </w:r>
    </w:p>
    <w:p>
      <w:pPr>
        <w:tabs>
          <w:tab w:val="right" w:leader="dot" w:pos="10080"/>
        </w:tabs>
        <w:spacing w:before="0" w:after="0"/>
        <w:ind w:left="340"/>
      </w:pPr>
      <w:r>
        <w:rPr>
          <w:color w:val="4A5B68"/>
          <w:sz w:val="19"/>
        </w:rPr>
        <w:t xml:space="preserve">42.2 Minimum state domains</w:t>
        <w:tab/>
        <w:t xml:space="preserve">72</w:t>
      </w:r>
    </w:p>
    <w:p>
      <w:pPr>
        <w:tabs>
          <w:tab w:val="right" w:leader="dot" w:pos="10080"/>
        </w:tabs>
        <w:spacing w:before="0" w:after="0"/>
        <w:ind w:left="340"/>
      </w:pPr>
      <w:r>
        <w:rPr>
          <w:color w:val="4A5B68"/>
          <w:sz w:val="19"/>
        </w:rPr>
        <w:t xml:space="preserve">42.3 Transaction rule</w:t>
        <w:tab/>
        <w:t xml:space="preserve">72</w:t>
      </w:r>
    </w:p>
    <w:p>
      <w:pPr>
        <w:tabs>
          <w:tab w:val="right" w:leader="dot" w:pos="10080"/>
        </w:tabs>
        <w:spacing w:before="40" w:after="0"/>
      </w:pPr>
      <w:r>
        <w:rPr>
          <w:b/>
          <w:color w:val="1F2933"/>
          <w:sz w:val="19"/>
        </w:rPr>
        <w:t xml:space="preserve">43. Gap Closure Checklist</w:t>
        <w:tab/>
        <w:t xml:space="preserve">73</w:t>
      </w:r>
    </w:p>
    <w:p>
      <w:pPr>
        <w:tabs>
          <w:tab w:val="right" w:leader="dot" w:pos="10080"/>
        </w:tabs>
        <w:spacing w:before="40" w:after="0"/>
      </w:pPr>
      <w:r>
        <w:rPr>
          <w:b/>
          <w:color w:val="1F2933"/>
          <w:sz w:val="19"/>
        </w:rPr>
        <w:t xml:space="preserve">44. Final Architecture Review</w:t>
        <w:tab/>
        <w:t xml:space="preserve">74</w:t>
      </w:r>
    </w:p>
    <w:p>
      <w:pPr>
        <w:tabs>
          <w:tab w:val="right" w:leader="dot" w:pos="10080"/>
        </w:tabs>
        <w:spacing w:before="200" w:after="40"/>
      </w:pPr>
      <w:r>
        <w:rPr>
          <w:b/>
          <w:color w:val="0F3D5C"/>
          <w:sz w:val="21"/>
        </w:rPr>
        <w:t xml:space="preserve">APPENDIX — Reference</w:t>
        <w:tab/>
        <w:t xml:space="preserve">75</w:t>
      </w:r>
    </w:p>
    <w:p>
      <w:pPr>
        <w:tabs>
          <w:tab w:val="right" w:leader="dot" w:pos="10080"/>
        </w:tabs>
        <w:spacing w:before="40" w:after="0"/>
      </w:pPr>
      <w:r>
        <w:rPr>
          <w:b/>
          <w:color w:val="1F2933"/>
          <w:sz w:val="19"/>
        </w:rPr>
        <w:t xml:space="preserve">Appendix A — Plain-English Feature Guide</w:t>
        <w:tab/>
        <w:t xml:space="preserve">76</w:t>
      </w:r>
    </w:p>
    <w:p>
      <w:pPr>
        <w:pStyle w:val="Heading1"/>
        <w:keepNext/>
        <w:pageBreakBefore/>
        <w:widowControl/>
      </w:pPr>
      <w:r>
        <w:t xml:space="preserve">How to Read This Document</w:t>
      </w:r>
    </w:p>
    <w:p>
      <w:pPr>
        <w:spacing w:after="60" w:line="240" w:lineRule="auto"/>
      </w:pPr>
      <w:r>
        <w:rPr>
          <w:sz w:val="22"/>
        </w:rPr>
        <w:t>The product sections of this document are written in plain English. The architecture sections use the precise technical term, because engineers, auditors and security reviewers need the exact word. This table maps one to the other. Every term below means the same thing everywhere in the document.</w:t>
      </w:r>
    </w:p>
    <w:tbl>
      <w:tblPr>
        <w:tblStyle w:val="TableGrid"/>
        <w:tblW w:type="dxa" w:w="10281"/>
        <w:jc w:val="center"/>
        <w:tblLook w:firstColumn="1" w:firstRow="1" w:lastColumn="0" w:lastRow="0" w:noHBand="0" w:noVBand="1" w:val="04A0"/>
      </w:tblPr>
      <w:tblGrid>
        <w:gridCol w:w="2262"/>
        <w:gridCol w:w="8019"/>
      </w:tblGrid>
      <w:tr>
        <w:trPr>
          <w:cantSplit/>
          <w:tblHeader/>
        </w:trPr>
        <w:tc>
          <w:tcPr>
            <w:tcW w:type="dxa" w:w="2262"/>
            <w:shd w:val="clear" w:color="auto" w:fill="DCE6F1"/>
            <w:vAlign w:val="center"/>
          </w:tcPr>
          <w:p>
            <w:pPr>
              <w:spacing w:after="20" w:line="240" w:lineRule="auto"/>
            </w:pPr>
            <w:r>
              <w:rPr>
                <w:b/>
                <w:sz w:val="17"/>
              </w:rPr>
              <w:t>Term</w:t>
            </w:r>
          </w:p>
        </w:tc>
        <w:tc>
          <w:tcPr>
            <w:tcW w:type="dxa" w:w="8019"/>
            <w:shd w:val="clear" w:color="auto" w:fill="DCE6F1"/>
            <w:vAlign w:val="center"/>
          </w:tcPr>
          <w:p>
            <w:pPr>
              <w:spacing w:after="20" w:line="240" w:lineRule="auto"/>
            </w:pPr>
            <w:r>
              <w:rPr>
                <w:b/>
                <w:sz w:val="17"/>
              </w:rPr>
              <w:t>Plain English meaning</w:t>
            </w:r>
          </w:p>
        </w:tc>
      </w:tr>
      <w:tr>
        <w:trPr>
          <w:cantSplit/>
        </w:trPr>
        <w:tc>
          <w:tcPr>
            <w:tcW w:type="dxa" w:w="2262"/>
            <w:vAlign w:val="center"/>
          </w:tcPr>
          <w:p>
            <w:pPr>
              <w:spacing w:after="20" w:line="240" w:lineRule="auto"/>
            </w:pPr>
            <w:r>
              <w:rPr>
                <w:sz w:val="17"/>
              </w:rPr>
              <w:t>Copilot</w:t>
            </w:r>
          </w:p>
        </w:tc>
        <w:tc>
          <w:tcPr>
            <w:tcW w:type="dxa" w:w="8019"/>
            <w:vAlign w:val="center"/>
          </w:tcPr>
          <w:p>
            <w:pPr>
              <w:spacing w:after="20" w:line="240" w:lineRule="auto"/>
            </w:pPr>
            <w:r>
              <w:rPr>
                <w:sz w:val="17"/>
              </w:rPr>
              <w:t>The single AI assistant users talk to. It is the front door to the whole platform.</w:t>
            </w:r>
          </w:p>
        </w:tc>
      </w:tr>
      <w:tr>
        <w:trPr>
          <w:cantSplit/>
        </w:trPr>
        <w:tc>
          <w:tcPr>
            <w:tcW w:type="dxa" w:w="2262"/>
            <w:vAlign w:val="center"/>
          </w:tcPr>
          <w:p>
            <w:pPr>
              <w:spacing w:after="20" w:line="240" w:lineRule="auto"/>
            </w:pPr>
            <w:r>
              <w:rPr>
                <w:sz w:val="17"/>
              </w:rPr>
              <w:t>Agent</w:t>
            </w:r>
          </w:p>
        </w:tc>
        <w:tc>
          <w:tcPr>
            <w:tcW w:type="dxa" w:w="8019"/>
            <w:vAlign w:val="center"/>
          </w:tcPr>
          <w:p>
            <w:pPr>
              <w:spacing w:after="20" w:line="240" w:lineRule="auto"/>
            </w:pPr>
            <w:r>
              <w:rPr>
                <w:sz w:val="17"/>
              </w:rPr>
              <w:t>A specialised worker inside the platform that handles one kind of job, such as reliability or planning. Users never address agents directly.</w:t>
            </w:r>
          </w:p>
        </w:tc>
      </w:tr>
      <w:tr>
        <w:trPr>
          <w:cantSplit/>
        </w:trPr>
        <w:tc>
          <w:tcPr>
            <w:tcW w:type="dxa" w:w="2262"/>
            <w:vAlign w:val="center"/>
          </w:tcPr>
          <w:p>
            <w:pPr>
              <w:spacing w:after="20" w:line="240" w:lineRule="auto"/>
            </w:pPr>
            <w:r>
              <w:rPr>
                <w:sz w:val="17"/>
              </w:rPr>
              <w:t>Tool</w:t>
            </w:r>
          </w:p>
        </w:tc>
        <w:tc>
          <w:tcPr>
            <w:tcW w:type="dxa" w:w="8019"/>
            <w:vAlign w:val="center"/>
          </w:tcPr>
          <w:p>
            <w:pPr>
              <w:spacing w:after="20" w:line="240" w:lineRule="auto"/>
            </w:pPr>
            <w:r>
              <w:rPr>
                <w:sz w:val="17"/>
              </w:rPr>
              <w:t>A single controlled action the AI is allowed to perform, such as “get health” or “create work order”.</w:t>
            </w:r>
          </w:p>
        </w:tc>
      </w:tr>
      <w:tr>
        <w:trPr>
          <w:cantSplit/>
        </w:trPr>
        <w:tc>
          <w:tcPr>
            <w:tcW w:type="dxa" w:w="2262"/>
            <w:vAlign w:val="center"/>
          </w:tcPr>
          <w:p>
            <w:pPr>
              <w:spacing w:after="20" w:line="240" w:lineRule="auto"/>
            </w:pPr>
            <w:r>
              <w:rPr>
                <w:sz w:val="17"/>
              </w:rPr>
              <w:t>Tool gateway</w:t>
            </w:r>
          </w:p>
        </w:tc>
        <w:tc>
          <w:tcPr>
            <w:tcW w:type="dxa" w:w="8019"/>
            <w:vAlign w:val="center"/>
          </w:tcPr>
          <w:p>
            <w:pPr>
              <w:spacing w:after="20" w:line="240" w:lineRule="auto"/>
            </w:pPr>
            <w:r>
              <w:rPr>
                <w:sz w:val="17"/>
              </w:rPr>
              <w:t>The layer that checks and executes every tool call, attaches credentials and writes the audit record.</w:t>
            </w:r>
          </w:p>
        </w:tc>
      </w:tr>
      <w:tr>
        <w:trPr>
          <w:cantSplit/>
        </w:trPr>
        <w:tc>
          <w:tcPr>
            <w:tcW w:type="dxa" w:w="2262"/>
            <w:vAlign w:val="center"/>
          </w:tcPr>
          <w:p>
            <w:pPr>
              <w:spacing w:after="20" w:line="240" w:lineRule="auto"/>
            </w:pPr>
            <w:r>
              <w:rPr>
                <w:sz w:val="17"/>
              </w:rPr>
              <w:t>Control Plane</w:t>
            </w:r>
          </w:p>
        </w:tc>
        <w:tc>
          <w:tcPr>
            <w:tcW w:type="dxa" w:w="8019"/>
            <w:vAlign w:val="center"/>
          </w:tcPr>
          <w:p>
            <w:pPr>
              <w:spacing w:after="20" w:line="240" w:lineRule="auto"/>
            </w:pPr>
            <w:r>
              <w:rPr>
                <w:sz w:val="17"/>
              </w:rPr>
              <w:t>The system that decides whether an action is allowed. The AI decides what it wants to do; the Control Plane decides whether it may.</w:t>
            </w:r>
          </w:p>
        </w:tc>
      </w:tr>
      <w:tr>
        <w:trPr>
          <w:cantSplit/>
        </w:trPr>
        <w:tc>
          <w:tcPr>
            <w:tcW w:type="dxa" w:w="2262"/>
            <w:vAlign w:val="center"/>
          </w:tcPr>
          <w:p>
            <w:pPr>
              <w:spacing w:after="20" w:line="240" w:lineRule="auto"/>
            </w:pPr>
            <w:r>
              <w:rPr>
                <w:sz w:val="17"/>
              </w:rPr>
              <w:t>Scope</w:t>
            </w:r>
          </w:p>
        </w:tc>
        <w:tc>
          <w:tcPr>
            <w:tcW w:type="dxa" w:w="8019"/>
            <w:vAlign w:val="center"/>
          </w:tcPr>
          <w:p>
            <w:pPr>
              <w:spacing w:after="20" w:line="240" w:lineRule="auto"/>
            </w:pPr>
            <w:r>
              <w:rPr>
                <w:sz w:val="17"/>
              </w:rPr>
              <w:t>The exact set of customers, sites, equipment and data one person is allowed to see or change.</w:t>
            </w:r>
          </w:p>
        </w:tc>
      </w:tr>
      <w:tr>
        <w:trPr>
          <w:cantSplit/>
        </w:trPr>
        <w:tc>
          <w:tcPr>
            <w:tcW w:type="dxa" w:w="2262"/>
            <w:vAlign w:val="center"/>
          </w:tcPr>
          <w:p>
            <w:pPr>
              <w:spacing w:after="20" w:line="240" w:lineRule="auto"/>
            </w:pPr>
            <w:r>
              <w:rPr>
                <w:sz w:val="17"/>
              </w:rPr>
              <w:t>Tenant</w:t>
            </w:r>
          </w:p>
        </w:tc>
        <w:tc>
          <w:tcPr>
            <w:tcW w:type="dxa" w:w="8019"/>
            <w:vAlign w:val="center"/>
          </w:tcPr>
          <w:p>
            <w:pPr>
              <w:spacing w:after="20" w:line="240" w:lineRule="auto"/>
            </w:pPr>
            <w:r>
              <w:rPr>
                <w:sz w:val="17"/>
              </w:rPr>
              <w:t>One customer account, kept completely separate from every other customer account.</w:t>
            </w:r>
          </w:p>
        </w:tc>
      </w:tr>
      <w:tr>
        <w:trPr>
          <w:cantSplit/>
        </w:trPr>
        <w:tc>
          <w:tcPr>
            <w:tcW w:type="dxa" w:w="2262"/>
            <w:vAlign w:val="center"/>
          </w:tcPr>
          <w:p>
            <w:pPr>
              <w:spacing w:after="20" w:line="240" w:lineRule="auto"/>
            </w:pPr>
            <w:r>
              <w:rPr>
                <w:sz w:val="17"/>
              </w:rPr>
              <w:t>Evidence</w:t>
            </w:r>
          </w:p>
        </w:tc>
        <w:tc>
          <w:tcPr>
            <w:tcW w:type="dxa" w:w="8019"/>
            <w:vAlign w:val="center"/>
          </w:tcPr>
          <w:p>
            <w:pPr>
              <w:spacing w:after="20" w:line="240" w:lineRule="auto"/>
            </w:pPr>
            <w:r>
              <w:rPr>
                <w:sz w:val="17"/>
              </w:rPr>
              <w:t>The real data behind an answer: readings, timestamps, model versions, records and documents.</w:t>
            </w:r>
          </w:p>
        </w:tc>
      </w:tr>
      <w:tr>
        <w:trPr>
          <w:cantSplit/>
        </w:trPr>
        <w:tc>
          <w:tcPr>
            <w:tcW w:type="dxa" w:w="2262"/>
            <w:vAlign w:val="center"/>
          </w:tcPr>
          <w:p>
            <w:pPr>
              <w:spacing w:after="20" w:line="240" w:lineRule="auto"/>
            </w:pPr>
            <w:r>
              <w:rPr>
                <w:sz w:val="17"/>
              </w:rPr>
              <w:t>Evidence pack</w:t>
            </w:r>
          </w:p>
        </w:tc>
        <w:tc>
          <w:tcPr>
            <w:tcW w:type="dxa" w:w="8019"/>
            <w:vAlign w:val="center"/>
          </w:tcPr>
          <w:p>
            <w:pPr>
              <w:spacing w:after="20" w:line="240" w:lineRule="auto"/>
            </w:pPr>
            <w:r>
              <w:rPr>
                <w:sz w:val="17"/>
              </w:rPr>
              <w:t>The bundle of evidence assembled for one answer, kept with the answer so it can be checked later.</w:t>
            </w:r>
          </w:p>
        </w:tc>
      </w:tr>
      <w:tr>
        <w:trPr>
          <w:cantSplit/>
        </w:trPr>
        <w:tc>
          <w:tcPr>
            <w:tcW w:type="dxa" w:w="2262"/>
            <w:vAlign w:val="center"/>
          </w:tcPr>
          <w:p>
            <w:pPr>
              <w:spacing w:after="20" w:line="240" w:lineRule="auto"/>
            </w:pPr>
            <w:r>
              <w:rPr>
                <w:sz w:val="17"/>
              </w:rPr>
              <w:t>Grounding</w:t>
            </w:r>
          </w:p>
        </w:tc>
        <w:tc>
          <w:tcPr>
            <w:tcW w:type="dxa" w:w="8019"/>
            <w:vAlign w:val="center"/>
          </w:tcPr>
          <w:p>
            <w:pPr>
              <w:spacing w:after="20" w:line="240" w:lineRule="auto"/>
            </w:pPr>
            <w:r>
              <w:rPr>
                <w:sz w:val="17"/>
              </w:rPr>
              <w:t>Checking that every statement the AI makes is supported by the evidence it retrieved.</w:t>
            </w:r>
          </w:p>
        </w:tc>
      </w:tr>
      <w:tr>
        <w:trPr>
          <w:cantSplit/>
        </w:trPr>
        <w:tc>
          <w:tcPr>
            <w:tcW w:type="dxa" w:w="2262"/>
            <w:vAlign w:val="center"/>
          </w:tcPr>
          <w:p>
            <w:pPr>
              <w:spacing w:after="20" w:line="240" w:lineRule="auto"/>
            </w:pPr>
            <w:r>
              <w:rPr>
                <w:sz w:val="17"/>
              </w:rPr>
              <w:t>Hallucination</w:t>
            </w:r>
          </w:p>
        </w:tc>
        <w:tc>
          <w:tcPr>
            <w:tcW w:type="dxa" w:w="8019"/>
            <w:vAlign w:val="center"/>
          </w:tcPr>
          <w:p>
            <w:pPr>
              <w:spacing w:after="20" w:line="240" w:lineRule="auto"/>
            </w:pPr>
            <w:r>
              <w:rPr>
                <w:sz w:val="17"/>
              </w:rPr>
              <w:t>An AI statement that sounds right but is not supported by any real data. Grounding exists to catch these.</w:t>
            </w:r>
          </w:p>
        </w:tc>
      </w:tr>
      <w:tr>
        <w:trPr>
          <w:cantSplit/>
        </w:trPr>
        <w:tc>
          <w:tcPr>
            <w:tcW w:type="dxa" w:w="2262"/>
            <w:vAlign w:val="center"/>
          </w:tcPr>
          <w:p>
            <w:pPr>
              <w:spacing w:after="20" w:line="240" w:lineRule="auto"/>
            </w:pPr>
            <w:r>
              <w:rPr>
                <w:sz w:val="17"/>
              </w:rPr>
              <w:t>Lineage</w:t>
            </w:r>
          </w:p>
        </w:tc>
        <w:tc>
          <w:tcPr>
            <w:tcW w:type="dxa" w:w="8019"/>
            <w:vAlign w:val="center"/>
          </w:tcPr>
          <w:p>
            <w:pPr>
              <w:spacing w:after="20" w:line="240" w:lineRule="auto"/>
            </w:pPr>
            <w:r>
              <w:rPr>
                <w:sz w:val="17"/>
              </w:rPr>
              <w:t>Where a number came from and how it was calculated, all the way back to the source record.</w:t>
            </w:r>
          </w:p>
        </w:tc>
      </w:tr>
      <w:tr>
        <w:trPr>
          <w:cantSplit/>
        </w:trPr>
        <w:tc>
          <w:tcPr>
            <w:tcW w:type="dxa" w:w="2262"/>
            <w:vAlign w:val="center"/>
          </w:tcPr>
          <w:p>
            <w:pPr>
              <w:spacing w:after="20" w:line="240" w:lineRule="auto"/>
            </w:pPr>
            <w:r>
              <w:rPr>
                <w:sz w:val="17"/>
              </w:rPr>
              <w:t>FDD</w:t>
            </w:r>
          </w:p>
        </w:tc>
        <w:tc>
          <w:tcPr>
            <w:tcW w:type="dxa" w:w="8019"/>
            <w:vAlign w:val="center"/>
          </w:tcPr>
          <w:p>
            <w:pPr>
              <w:spacing w:after="20" w:line="240" w:lineRule="auto"/>
            </w:pPr>
            <w:r>
              <w:rPr>
                <w:sz w:val="17"/>
              </w:rPr>
              <w:t>Fault Detection and Diagnosis — the existing Graylinx models and rules that find and classify equipment faults.</w:t>
            </w:r>
          </w:p>
        </w:tc>
      </w:tr>
      <w:tr>
        <w:trPr>
          <w:cantSplit/>
        </w:trPr>
        <w:tc>
          <w:tcPr>
            <w:tcW w:type="dxa" w:w="2262"/>
            <w:vAlign w:val="center"/>
          </w:tcPr>
          <w:p>
            <w:pPr>
              <w:spacing w:after="20" w:line="240" w:lineRule="auto"/>
            </w:pPr>
            <w:r>
              <w:rPr>
                <w:sz w:val="17"/>
              </w:rPr>
              <w:t>Model residual</w:t>
            </w:r>
          </w:p>
        </w:tc>
        <w:tc>
          <w:tcPr>
            <w:tcW w:type="dxa" w:w="8019"/>
            <w:vAlign w:val="center"/>
          </w:tcPr>
          <w:p>
            <w:pPr>
              <w:spacing w:after="20" w:line="240" w:lineRule="auto"/>
            </w:pPr>
            <w:r>
              <w:rPr>
                <w:sz w:val="17"/>
              </w:rPr>
              <w:t>The difference between what a sensor actually reads and what the normal-operation model predicted it should read.</w:t>
            </w:r>
          </w:p>
        </w:tc>
      </w:tr>
      <w:tr>
        <w:trPr>
          <w:cantSplit/>
        </w:trPr>
        <w:tc>
          <w:tcPr>
            <w:tcW w:type="dxa" w:w="2262"/>
            <w:vAlign w:val="center"/>
          </w:tcPr>
          <w:p>
            <w:pPr>
              <w:spacing w:after="20" w:line="240" w:lineRule="auto"/>
            </w:pPr>
            <w:r>
              <w:rPr>
                <w:sz w:val="17"/>
              </w:rPr>
              <w:t>Operating gate</w:t>
            </w:r>
          </w:p>
        </w:tc>
        <w:tc>
          <w:tcPr>
            <w:tcW w:type="dxa" w:w="8019"/>
            <w:vAlign w:val="center"/>
          </w:tcPr>
          <w:p>
            <w:pPr>
              <w:spacing w:after="20" w:line="240" w:lineRule="auto"/>
            </w:pPr>
            <w:r>
              <w:rPr>
                <w:sz w:val="17"/>
              </w:rPr>
              <w:t>A check that the equipment is in a valid state (running steady, above minimum load, valid flows) before any fault rule is allowed to fire.</w:t>
            </w:r>
          </w:p>
        </w:tc>
      </w:tr>
      <w:tr>
        <w:trPr>
          <w:cantSplit/>
        </w:trPr>
        <w:tc>
          <w:tcPr>
            <w:tcW w:type="dxa" w:w="2262"/>
            <w:vAlign w:val="center"/>
          </w:tcPr>
          <w:p>
            <w:pPr>
              <w:spacing w:after="20" w:line="240" w:lineRule="auto"/>
            </w:pPr>
            <w:r>
              <w:rPr>
                <w:sz w:val="17"/>
              </w:rPr>
              <w:t>Persistence</w:t>
            </w:r>
          </w:p>
        </w:tc>
        <w:tc>
          <w:tcPr>
            <w:tcW w:type="dxa" w:w="8019"/>
            <w:vAlign w:val="center"/>
          </w:tcPr>
          <w:p>
            <w:pPr>
              <w:spacing w:after="20" w:line="240" w:lineRule="auto"/>
            </w:pPr>
            <w:r>
              <w:rPr>
                <w:sz w:val="17"/>
              </w:rPr>
              <w:t>How long a pattern must hold before it counts as a fault rather than a passing disturbance.</w:t>
            </w:r>
          </w:p>
        </w:tc>
      </w:tr>
      <w:tr>
        <w:trPr>
          <w:cantSplit/>
        </w:trPr>
        <w:tc>
          <w:tcPr>
            <w:tcW w:type="dxa" w:w="2262"/>
            <w:vAlign w:val="center"/>
          </w:tcPr>
          <w:p>
            <w:pPr>
              <w:spacing w:after="20" w:line="240" w:lineRule="auto"/>
            </w:pPr>
            <w:r>
              <w:rPr>
                <w:sz w:val="17"/>
              </w:rPr>
              <w:t>NO_DIAGNOSIS</w:t>
            </w:r>
          </w:p>
        </w:tc>
        <w:tc>
          <w:tcPr>
            <w:tcW w:type="dxa" w:w="8019"/>
            <w:vAlign w:val="center"/>
          </w:tcPr>
          <w:p>
            <w:pPr>
              <w:spacing w:after="20" w:line="240" w:lineRule="auto"/>
            </w:pPr>
            <w:r>
              <w:rPr>
                <w:sz w:val="17"/>
              </w:rPr>
              <w:t>The honest answer the platform gives when the evidence is not good enough to name a cause.</w:t>
            </w:r>
          </w:p>
        </w:tc>
      </w:tr>
      <w:tr>
        <w:trPr>
          <w:cantSplit/>
        </w:trPr>
        <w:tc>
          <w:tcPr>
            <w:tcW w:type="dxa" w:w="2262"/>
            <w:vAlign w:val="center"/>
          </w:tcPr>
          <w:p>
            <w:pPr>
              <w:spacing w:after="20" w:line="240" w:lineRule="auto"/>
            </w:pPr>
            <w:r>
              <w:rPr>
                <w:sz w:val="17"/>
              </w:rPr>
              <w:t>RAG</w:t>
            </w:r>
          </w:p>
        </w:tc>
        <w:tc>
          <w:tcPr>
            <w:tcW w:type="dxa" w:w="8019"/>
            <w:vAlign w:val="center"/>
          </w:tcPr>
          <w:p>
            <w:pPr>
              <w:spacing w:after="20" w:line="240" w:lineRule="auto"/>
            </w:pPr>
            <w:r>
              <w:rPr>
                <w:sz w:val="17"/>
              </w:rPr>
              <w:t>Retrieval-augmented generation — the AI searches approved documents and answers from what it finds, with the sources shown.</w:t>
            </w:r>
          </w:p>
        </w:tc>
      </w:tr>
      <w:tr>
        <w:trPr>
          <w:cantSplit/>
        </w:trPr>
        <w:tc>
          <w:tcPr>
            <w:tcW w:type="dxa" w:w="2262"/>
            <w:vAlign w:val="center"/>
          </w:tcPr>
          <w:p>
            <w:pPr>
              <w:spacing w:after="20" w:line="240" w:lineRule="auto"/>
            </w:pPr>
            <w:r>
              <w:rPr>
                <w:sz w:val="17"/>
              </w:rPr>
              <w:t>SOP</w:t>
            </w:r>
          </w:p>
        </w:tc>
        <w:tc>
          <w:tcPr>
            <w:tcW w:type="dxa" w:w="8019"/>
            <w:vAlign w:val="center"/>
          </w:tcPr>
          <w:p>
            <w:pPr>
              <w:spacing w:after="20" w:line="240" w:lineRule="auto"/>
            </w:pPr>
            <w:r>
              <w:rPr>
                <w:sz w:val="17"/>
              </w:rPr>
              <w:t>Standard operating procedure — the approved way a task must be carried out.</w:t>
            </w:r>
          </w:p>
        </w:tc>
      </w:tr>
      <w:tr>
        <w:trPr>
          <w:cantSplit/>
        </w:trPr>
        <w:tc>
          <w:tcPr>
            <w:tcW w:type="dxa" w:w="2262"/>
            <w:vAlign w:val="center"/>
          </w:tcPr>
          <w:p>
            <w:pPr>
              <w:spacing w:after="20" w:line="240" w:lineRule="auto"/>
            </w:pPr>
            <w:r>
              <w:rPr>
                <w:sz w:val="17"/>
              </w:rPr>
              <w:t>Verification</w:t>
            </w:r>
          </w:p>
        </w:tc>
        <w:tc>
          <w:tcPr>
            <w:tcW w:type="dxa" w:w="8019"/>
            <w:vAlign w:val="center"/>
          </w:tcPr>
          <w:p>
            <w:pPr>
              <w:spacing w:after="20" w:line="240" w:lineRule="auto"/>
            </w:pPr>
            <w:r>
              <w:rPr>
                <w:sz w:val="17"/>
              </w:rPr>
              <w:t>Proving after the work that the problem is actually fixed, using post-work evidence rather than the work order status.</w:t>
            </w:r>
          </w:p>
        </w:tc>
      </w:tr>
      <w:tr>
        <w:trPr>
          <w:cantSplit/>
        </w:trPr>
        <w:tc>
          <w:tcPr>
            <w:tcW w:type="dxa" w:w="2262"/>
            <w:vAlign w:val="center"/>
          </w:tcPr>
          <w:p>
            <w:pPr>
              <w:spacing w:after="20" w:line="240" w:lineRule="auto"/>
            </w:pPr>
            <w:r>
              <w:rPr>
                <w:sz w:val="17"/>
              </w:rPr>
              <w:t>Criticality</w:t>
            </w:r>
          </w:p>
        </w:tc>
        <w:tc>
          <w:tcPr>
            <w:tcW w:type="dxa" w:w="8019"/>
            <w:vAlign w:val="center"/>
          </w:tcPr>
          <w:p>
            <w:pPr>
              <w:spacing w:after="20" w:line="240" w:lineRule="auto"/>
            </w:pPr>
            <w:r>
              <w:rPr>
                <w:sz w:val="17"/>
              </w:rPr>
              <w:t>How important a piece of equipment is to production, safety and cost.</w:t>
            </w:r>
          </w:p>
        </w:tc>
      </w:tr>
      <w:tr>
        <w:trPr>
          <w:cantSplit/>
        </w:trPr>
        <w:tc>
          <w:tcPr>
            <w:tcW w:type="dxa" w:w="2262"/>
            <w:vAlign w:val="center"/>
          </w:tcPr>
          <w:p>
            <w:pPr>
              <w:spacing w:after="20" w:line="240" w:lineRule="auto"/>
            </w:pPr>
            <w:r>
              <w:rPr>
                <w:sz w:val="17"/>
              </w:rPr>
              <w:t>Escalation</w:t>
            </w:r>
          </w:p>
        </w:tc>
        <w:tc>
          <w:tcPr>
            <w:tcW w:type="dxa" w:w="8019"/>
            <w:vAlign w:val="center"/>
          </w:tcPr>
          <w:p>
            <w:pPr>
              <w:spacing w:after="20" w:line="240" w:lineRule="auto"/>
            </w:pPr>
            <w:r>
              <w:rPr>
                <w:sz w:val="17"/>
              </w:rPr>
              <w:t>Sending an issue to the right person or team when a rule requires it.</w:t>
            </w:r>
          </w:p>
        </w:tc>
      </w:tr>
      <w:tr>
        <w:trPr>
          <w:cantSplit/>
        </w:trPr>
        <w:tc>
          <w:tcPr>
            <w:tcW w:type="dxa" w:w="2262"/>
            <w:vAlign w:val="center"/>
          </w:tcPr>
          <w:p>
            <w:pPr>
              <w:spacing w:after="20" w:line="240" w:lineRule="auto"/>
            </w:pPr>
            <w:r>
              <w:rPr>
                <w:sz w:val="17"/>
              </w:rPr>
              <w:t>Approval</w:t>
            </w:r>
          </w:p>
        </w:tc>
        <w:tc>
          <w:tcPr>
            <w:tcW w:type="dxa" w:w="8019"/>
            <w:vAlign w:val="center"/>
          </w:tcPr>
          <w:p>
            <w:pPr>
              <w:spacing w:after="20" w:line="240" w:lineRule="auto"/>
            </w:pPr>
            <w:r>
              <w:rPr>
                <w:sz w:val="17"/>
              </w:rPr>
              <w:t>A named human agreeing to an action before it happens. The AI can prepare an approval request but never grants one.</w:t>
            </w:r>
          </w:p>
        </w:tc>
      </w:tr>
      <w:tr>
        <w:trPr>
          <w:cantSplit/>
        </w:trPr>
        <w:tc>
          <w:tcPr>
            <w:tcW w:type="dxa" w:w="2262"/>
            <w:vAlign w:val="center"/>
          </w:tcPr>
          <w:p>
            <w:pPr>
              <w:spacing w:after="20" w:line="240" w:lineRule="auto"/>
            </w:pPr>
            <w:r>
              <w:rPr>
                <w:sz w:val="17"/>
              </w:rPr>
              <w:t>Idempotency</w:t>
            </w:r>
          </w:p>
        </w:tc>
        <w:tc>
          <w:tcPr>
            <w:tcW w:type="dxa" w:w="8019"/>
            <w:vAlign w:val="center"/>
          </w:tcPr>
          <w:p>
            <w:pPr>
              <w:spacing w:after="20" w:line="240" w:lineRule="auto"/>
            </w:pPr>
            <w:r>
              <w:rPr>
                <w:sz w:val="17"/>
              </w:rPr>
              <w:t>A safety property meaning a repeated request cannot create a duplicate — a retried work order is still one work order.</w:t>
            </w:r>
          </w:p>
        </w:tc>
      </w:tr>
      <w:tr>
        <w:trPr>
          <w:cantSplit/>
        </w:trPr>
        <w:tc>
          <w:tcPr>
            <w:tcW w:type="dxa" w:w="2262"/>
            <w:vAlign w:val="center"/>
          </w:tcPr>
          <w:p>
            <w:pPr>
              <w:spacing w:after="20" w:line="240" w:lineRule="auto"/>
            </w:pPr>
            <w:r>
              <w:rPr>
                <w:sz w:val="17"/>
              </w:rPr>
              <w:t>Degraded mode</w:t>
            </w:r>
          </w:p>
        </w:tc>
        <w:tc>
          <w:tcPr>
            <w:tcW w:type="dxa" w:w="8019"/>
            <w:vAlign w:val="center"/>
          </w:tcPr>
          <w:p>
            <w:pPr>
              <w:spacing w:after="20" w:line="240" w:lineRule="auto"/>
            </w:pPr>
            <w:r>
              <w:rPr>
                <w:sz w:val="17"/>
              </w:rPr>
              <w:t>A reduced but safe way of operating when part of the system is unavailable. The platform says when it is in this mode.</w:t>
            </w:r>
          </w:p>
        </w:tc>
      </w:tr>
      <w:tr>
        <w:trPr>
          <w:cantSplit/>
        </w:trPr>
        <w:tc>
          <w:tcPr>
            <w:tcW w:type="dxa" w:w="2262"/>
            <w:vAlign w:val="center"/>
          </w:tcPr>
          <w:p>
            <w:pPr>
              <w:spacing w:after="20" w:line="240" w:lineRule="auto"/>
            </w:pPr>
            <w:r>
              <w:rPr>
                <w:sz w:val="17"/>
              </w:rPr>
              <w:t>Audit trail</w:t>
            </w:r>
          </w:p>
        </w:tc>
        <w:tc>
          <w:tcPr>
            <w:tcW w:type="dxa" w:w="8019"/>
            <w:vAlign w:val="center"/>
          </w:tcPr>
          <w:p>
            <w:pPr>
              <w:spacing w:after="20" w:line="240" w:lineRule="auto"/>
            </w:pPr>
            <w:r>
              <w:rPr>
                <w:sz w:val="17"/>
              </w:rPr>
              <w:t>The permanent record of who asked, what was decided, what ran and what changed.</w:t>
            </w:r>
          </w:p>
        </w:tc>
      </w:tr>
      <w:tr>
        <w:trPr>
          <w:cantSplit/>
        </w:trPr>
        <w:tc>
          <w:tcPr>
            <w:tcW w:type="dxa" w:w="2262"/>
            <w:vAlign w:val="center"/>
          </w:tcPr>
          <w:p>
            <w:pPr>
              <w:spacing w:after="20" w:line="240" w:lineRule="auto"/>
            </w:pPr>
            <w:r>
              <w:rPr>
                <w:sz w:val="17"/>
              </w:rPr>
              <w:t>Break-glass</w:t>
            </w:r>
          </w:p>
        </w:tc>
        <w:tc>
          <w:tcPr>
            <w:tcW w:type="dxa" w:w="8019"/>
            <w:vAlign w:val="center"/>
          </w:tcPr>
          <w:p>
            <w:pPr>
              <w:spacing w:after="20" w:line="240" w:lineRule="auto"/>
            </w:pPr>
            <w:r>
              <w:rPr>
                <w:sz w:val="17"/>
              </w:rPr>
              <w:t>Temporary emergency access that is explicitly granted, fully recorded and expires automatically.</w:t>
            </w:r>
          </w:p>
        </w:tc>
      </w:tr>
      <w:tr>
        <w:trPr>
          <w:cantSplit/>
        </w:trPr>
        <w:tc>
          <w:tcPr>
            <w:tcW w:type="dxa" w:w="2262"/>
            <w:vAlign w:val="center"/>
          </w:tcPr>
          <w:p>
            <w:pPr>
              <w:spacing w:after="20" w:line="240" w:lineRule="auto"/>
            </w:pPr>
            <w:r>
              <w:rPr>
                <w:sz w:val="17"/>
              </w:rPr>
              <w:t>Prompt injection</w:t>
            </w:r>
          </w:p>
        </w:tc>
        <w:tc>
          <w:tcPr>
            <w:tcW w:type="dxa" w:w="8019"/>
            <w:vAlign w:val="center"/>
          </w:tcPr>
          <w:p>
            <w:pPr>
              <w:spacing w:after="20" w:line="240" w:lineRule="auto"/>
            </w:pPr>
            <w:r>
              <w:rPr>
                <w:sz w:val="17"/>
              </w:rPr>
              <w:t>An attack where text hidden in a document tries to give the AI instructions. Retrieved text is always treated as data, never as instructions.</w:t>
            </w:r>
          </w:p>
        </w:tc>
      </w:tr>
      <w:tr>
        <w:trPr>
          <w:cantSplit/>
        </w:trPr>
        <w:tc>
          <w:tcPr>
            <w:tcW w:type="dxa" w:w="2262"/>
            <w:vAlign w:val="center"/>
          </w:tcPr>
          <w:p>
            <w:pPr>
              <w:spacing w:after="20" w:line="240" w:lineRule="auto"/>
            </w:pPr>
            <w:r>
              <w:rPr>
                <w:sz w:val="17"/>
              </w:rPr>
              <w:t>Release gate</w:t>
            </w:r>
          </w:p>
        </w:tc>
        <w:tc>
          <w:tcPr>
            <w:tcW w:type="dxa" w:w="8019"/>
            <w:vAlign w:val="center"/>
          </w:tcPr>
          <w:p>
            <w:pPr>
              <w:spacing w:after="20" w:line="240" w:lineRule="auto"/>
            </w:pPr>
            <w:r>
              <w:rPr>
                <w:sz w:val="17"/>
              </w:rPr>
              <w:t>A test the platform must pass before a new version reaches customers.</w:t>
            </w:r>
          </w:p>
        </w:tc>
      </w:tr>
      <w:tr>
        <w:trPr>
          <w:cantSplit/>
        </w:trPr>
        <w:tc>
          <w:tcPr>
            <w:tcW w:type="dxa" w:w="2262"/>
            <w:vAlign w:val="center"/>
          </w:tcPr>
          <w:p>
            <w:pPr>
              <w:spacing w:after="20" w:line="240" w:lineRule="auto"/>
            </w:pPr>
            <w:r>
              <w:rPr>
                <w:sz w:val="17"/>
              </w:rPr>
              <w:t>Digital twin</w:t>
            </w:r>
          </w:p>
        </w:tc>
        <w:tc>
          <w:tcPr>
            <w:tcW w:type="dxa" w:w="8019"/>
            <w:vAlign w:val="center"/>
          </w:tcPr>
          <w:p>
            <w:pPr>
              <w:spacing w:after="20" w:line="240" w:lineRule="auto"/>
            </w:pPr>
            <w:r>
              <w:rPr>
                <w:sz w:val="17"/>
              </w:rPr>
              <w:t>The platform’s model of a real asset, including its normal behaviour and its history.</w:t>
            </w:r>
          </w:p>
        </w:tc>
      </w:tr>
      <w:tr>
        <w:trPr>
          <w:cantSplit/>
        </w:trPr>
        <w:tc>
          <w:tcPr>
            <w:tcW w:type="dxa" w:w="2262"/>
            <w:vAlign w:val="center"/>
          </w:tcPr>
          <w:p>
            <w:pPr>
              <w:spacing w:after="20" w:line="240" w:lineRule="auto"/>
            </w:pPr>
            <w:r>
              <w:rPr>
                <w:sz w:val="17"/>
              </w:rPr>
              <w:t>Work order (WO)</w:t>
            </w:r>
          </w:p>
        </w:tc>
        <w:tc>
          <w:tcPr>
            <w:tcW w:type="dxa" w:w="8019"/>
            <w:vAlign w:val="center"/>
          </w:tcPr>
          <w:p>
            <w:pPr>
              <w:spacing w:after="20" w:line="240" w:lineRule="auto"/>
            </w:pPr>
            <w:r>
              <w:rPr>
                <w:sz w:val="17"/>
              </w:rPr>
              <w:t>The record of a maintenance job: what must be done, by whom, when, and what was found.</w:t>
            </w:r>
          </w:p>
        </w:tc>
      </w:tr>
      <w:tr>
        <w:trPr>
          <w:cantSplit/>
        </w:trPr>
        <w:tc>
          <w:tcPr>
            <w:tcW w:type="dxa" w:w="2262"/>
            <w:vAlign w:val="center"/>
          </w:tcPr>
          <w:p>
            <w:pPr>
              <w:spacing w:after="20" w:line="240" w:lineRule="auto"/>
            </w:pPr>
            <w:r>
              <w:rPr>
                <w:sz w:val="17"/>
              </w:rPr>
              <w:t>Normal-operation model</w:t>
            </w:r>
          </w:p>
        </w:tc>
        <w:tc>
          <w:tcPr>
            <w:tcW w:type="dxa" w:w="8019"/>
            <w:vAlign w:val="center"/>
          </w:tcPr>
          <w:p>
            <w:pPr>
              <w:spacing w:after="20" w:line="240" w:lineRule="auto"/>
            </w:pPr>
            <w:r>
              <w:rPr>
                <w:sz w:val="17"/>
              </w:rPr>
              <w:t>A model trained on how the equipment behaves when it is healthy. It predicts what a reading should be, so we can measure how far reality has moved away from it.</w:t>
            </w:r>
          </w:p>
        </w:tc>
      </w:tr>
      <w:tr>
        <w:trPr>
          <w:cantSplit/>
        </w:trPr>
        <w:tc>
          <w:tcPr>
            <w:tcW w:type="dxa" w:w="2262"/>
            <w:vAlign w:val="center"/>
          </w:tcPr>
          <w:p>
            <w:pPr>
              <w:spacing w:after="20" w:line="240" w:lineRule="auto"/>
            </w:pPr>
            <w:r>
              <w:rPr>
                <w:sz w:val="17"/>
              </w:rPr>
              <w:t>Operating envelope</w:t>
            </w:r>
          </w:p>
        </w:tc>
        <w:tc>
          <w:tcPr>
            <w:tcW w:type="dxa" w:w="8019"/>
            <w:vAlign w:val="center"/>
          </w:tcPr>
          <w:p>
            <w:pPr>
              <w:spacing w:after="20" w:line="240" w:lineRule="auto"/>
            </w:pPr>
            <w:r>
              <w:rPr>
                <w:sz w:val="17"/>
              </w:rPr>
              <w:t>The range of loads and temperatures a model was trained on. Outside that range its prediction is not trustworthy.</w:t>
            </w:r>
          </w:p>
        </w:tc>
      </w:tr>
      <w:tr>
        <w:trPr>
          <w:cantSplit/>
        </w:trPr>
        <w:tc>
          <w:tcPr>
            <w:tcW w:type="dxa" w:w="2262"/>
            <w:vAlign w:val="center"/>
          </w:tcPr>
          <w:p>
            <w:pPr>
              <w:spacing w:after="20" w:line="240" w:lineRule="auto"/>
            </w:pPr>
            <w:r>
              <w:rPr>
                <w:sz w:val="17"/>
              </w:rPr>
              <w:t>Model drift</w:t>
            </w:r>
          </w:p>
        </w:tc>
        <w:tc>
          <w:tcPr>
            <w:tcW w:type="dxa" w:w="8019"/>
            <w:vAlign w:val="center"/>
          </w:tcPr>
          <w:p>
            <w:pPr>
              <w:spacing w:after="20" w:line="240" w:lineRule="auto"/>
            </w:pPr>
            <w:r>
              <w:rPr>
                <w:sz w:val="17"/>
              </w:rPr>
              <w:t>A model slowly becoming wrong because the equipment, the controls or the duty have changed since it was trained.</w:t>
            </w:r>
          </w:p>
        </w:tc>
      </w:tr>
      <w:tr>
        <w:trPr>
          <w:cantSplit/>
        </w:trPr>
        <w:tc>
          <w:tcPr>
            <w:tcW w:type="dxa" w:w="2262"/>
            <w:vAlign w:val="center"/>
          </w:tcPr>
          <w:p>
            <w:pPr>
              <w:spacing w:after="20" w:line="240" w:lineRule="auto"/>
            </w:pPr>
            <w:r>
              <w:rPr>
                <w:sz w:val="17"/>
              </w:rPr>
              <w:t>Model registry</w:t>
            </w:r>
          </w:p>
        </w:tc>
        <w:tc>
          <w:tcPr>
            <w:tcW w:type="dxa" w:w="8019"/>
            <w:vAlign w:val="center"/>
          </w:tcPr>
          <w:p>
            <w:pPr>
              <w:spacing w:after="20" w:line="240" w:lineRule="auto"/>
            </w:pPr>
            <w:r>
              <w:rPr>
                <w:sz w:val="17"/>
              </w:rPr>
              <w:t>The controlled list of every model in production — its version, inputs, owner, error band and status.</w:t>
            </w:r>
          </w:p>
        </w:tc>
      </w:tr>
      <w:tr>
        <w:trPr>
          <w:cantSplit/>
        </w:trPr>
        <w:tc>
          <w:tcPr>
            <w:tcW w:type="dxa" w:w="2262"/>
            <w:vAlign w:val="center"/>
          </w:tcPr>
          <w:p>
            <w:pPr>
              <w:spacing w:after="20" w:line="240" w:lineRule="auto"/>
            </w:pPr>
            <w:r>
              <w:rPr>
                <w:sz w:val="17"/>
              </w:rPr>
              <w:t>Quarantine</w:t>
            </w:r>
          </w:p>
        </w:tc>
        <w:tc>
          <w:tcPr>
            <w:tcW w:type="dxa" w:w="8019"/>
            <w:vAlign w:val="center"/>
          </w:tcPr>
          <w:p>
            <w:pPr>
              <w:spacing w:after="20" w:line="240" w:lineRule="auto"/>
            </w:pPr>
            <w:r>
              <w:rPr>
                <w:sz w:val="17"/>
              </w:rPr>
              <w:t>What happens to a model that fails its health check: its output stops being used for diagnosis until it is fixed or retrained.</w:t>
            </w:r>
          </w:p>
        </w:tc>
      </w:tr>
      <w:tr>
        <w:trPr>
          <w:cantSplit/>
        </w:trPr>
        <w:tc>
          <w:tcPr>
            <w:tcW w:type="dxa" w:w="2262"/>
            <w:vAlign w:val="center"/>
          </w:tcPr>
          <w:p>
            <w:pPr>
              <w:spacing w:after="20" w:line="240" w:lineRule="auto"/>
            </w:pPr>
            <w:r>
              <w:rPr>
                <w:sz w:val="17"/>
              </w:rPr>
              <w:t>Re-baseline</w:t>
            </w:r>
          </w:p>
        </w:tc>
        <w:tc>
          <w:tcPr>
            <w:tcW w:type="dxa" w:w="8019"/>
            <w:vAlign w:val="center"/>
          </w:tcPr>
          <w:p>
            <w:pPr>
              <w:spacing w:after="20" w:line="240" w:lineRule="auto"/>
            </w:pPr>
            <w:r>
              <w:rPr>
                <w:sz w:val="17"/>
              </w:rPr>
              <w:t>Retraining a model on a new definition of normal, after the equipment or its controls have legitimately changed.</w:t>
            </w:r>
          </w:p>
        </w:tc>
      </w:tr>
      <w:tr>
        <w:trPr>
          <w:cantSplit/>
        </w:trPr>
        <w:tc>
          <w:tcPr>
            <w:tcW w:type="dxa" w:w="2262"/>
            <w:vAlign w:val="center"/>
          </w:tcPr>
          <w:p>
            <w:pPr>
              <w:spacing w:after="20" w:line="240" w:lineRule="auto"/>
            </w:pPr>
            <w:r>
              <w:rPr>
                <w:sz w:val="17"/>
              </w:rPr>
              <w:t>Efficiency proxy</w:t>
            </w:r>
          </w:p>
        </w:tc>
        <w:tc>
          <w:tcPr>
            <w:tcW w:type="dxa" w:w="8019"/>
            <w:vAlign w:val="center"/>
          </w:tcPr>
          <w:p>
            <w:pPr>
              <w:spacing w:after="20" w:line="240" w:lineRule="auto"/>
            </w:pPr>
            <w:r>
              <w:rPr>
                <w:sz w:val="17"/>
              </w:rPr>
              <w:t>A calculated indicator of how well the chiller is moving heat, derived from the two water-side temperature differences and their flows.</w:t>
            </w:r>
          </w:p>
        </w:tc>
      </w:tr>
      <w:tr>
        <w:trPr>
          <w:cantSplit/>
        </w:trPr>
        <w:tc>
          <w:tcPr>
            <w:tcW w:type="dxa" w:w="2262"/>
            <w:vAlign w:val="center"/>
          </w:tcPr>
          <w:p>
            <w:pPr>
              <w:spacing w:after="20" w:line="240" w:lineRule="auto"/>
            </w:pPr>
            <w:r>
              <w:rPr>
                <w:sz w:val="17"/>
              </w:rPr>
              <w:t>SLA</w:t>
            </w:r>
          </w:p>
        </w:tc>
        <w:tc>
          <w:tcPr>
            <w:tcW w:type="dxa" w:w="8019"/>
            <w:vAlign w:val="center"/>
          </w:tcPr>
          <w:p>
            <w:pPr>
              <w:spacing w:after="20" w:line="240" w:lineRule="auto"/>
            </w:pPr>
            <w:r>
              <w:rPr>
                <w:sz w:val="17"/>
              </w:rPr>
              <w:t>The agreed service level — for example how quickly critical work must be started or completed.</w:t>
            </w:r>
          </w:p>
        </w:tc>
      </w:tr>
    </w:tbl>
    <w:p>
      <w:pPr>
        <w:pStyle w:val="Heading1"/>
        <w:keepNext/>
        <w:pageBreakBefore/>
        <w:widowControl/>
      </w:pPr>
      <w:r>
        <w:t xml:space="preserve">Executive Summary</w:t>
      </w:r>
    </w:p>
    <w:p>
      <w:pPr>
        <w:spacing w:after="60" w:line="240" w:lineRule="auto"/>
      </w:pPr>
      <w:r>
        <w:rPr>
          <w:sz w:val="19"/>
        </w:rPr>
        <w:t>Graylinx is an AI-native maintenance and reliability platform for the whole company. Its primary customer experiences are Reports, Work Orders and Synex Copilot. Existing ML and FDD provide equipment intelligence; the AI that can plan and use tools layer turns that intelligence into governed decisions and actions; the Control Plane makes those actions secure, scoped, evidence-based and grounded, approved where required, auditable and verifiable.</w:t>
      </w:r>
    </w:p>
    <w:p>
      <w:pPr>
        <w:spacing w:after="60" w:line="240" w:lineRule="auto"/>
      </w:pPr>
      <w:r>
        <w:rPr>
          <w:b/>
        </w:rPr>
        <w:t>The complete loop:</w:t>
      </w:r>
    </w:p>
    <w:p>
      <w:pPr>
        <w:spacing w:after="60" w:line="240" w:lineRule="auto"/>
      </w:pPr>
      <w:r>
        <w:t>SENSE → UNDERSTAND → DIAGNOSE → EXPLAIN → DECIDE → CREATE/EXECUTE WORK → VERIFY → LEARN → REPORT VALUE</w:t>
      </w:r>
    </w:p>
    <w:p>
      <w:pPr>
        <w:spacing w:after="60" w:line="240" w:lineRule="auto"/>
      </w:pPr>
      <w:r>
        <w:rPr>
          <w:sz w:val="19"/>
        </w:rPr>
        <w:t>High-level architecture defines the platform. Workflows define how users and systems operate it. Low-level contracts define implementation. Validation, service targets, audit and governance prove it works in production.</w:t>
      </w:r>
    </w:p>
    <w:p>
      <w:pPr>
        <w:spacing w:after="60" w:line="240" w:lineRule="auto"/>
      </w:pPr>
      <w:r>
        <w:rPr>
          <w:sz w:val="19"/>
        </w:rPr>
        <w:t>The target is not maximum autonomy. The target is maximum useful feature under explicit, testable and auditable control.</w:t>
      </w:r>
    </w:p>
    <w:p>
      <w:pPr>
        <w:spacing w:after="60" w:line="240" w:lineRule="auto"/>
      </w:pPr>
      <w:r>
        <w:br w:type="page"/>
      </w:r>
    </w:p>
    <w:tbl>
      <w:tblPr>
        <w:tblStyle w:val="TableGrid"/>
        <w:tblW w:type="auto" w:w="0"/>
        <w:jc w:val="center"/>
        <w:tblLook w:firstColumn="1" w:firstRow="1" w:lastColumn="0" w:lastRow="0" w:noHBand="0" w:noVBand="1" w:val="04A0"/>
      </w:tblPr>
      <w:tblGrid>
        <w:gridCol w:w="2570"/>
        <w:gridCol w:w="2570"/>
        <w:gridCol w:w="2570"/>
        <w:gridCol w:w="2570"/>
      </w:tblGrid>
      <w:tr>
        <w:trPr>
          <w:cantSplit/>
          <w:tblHeader/>
        </w:trPr>
        <w:tc>
          <w:tcPr>
            <w:tcW w:type="dxa" w:w="2570"/>
            <w:shd w:val="clear" w:color="auto" w:fill="D9EAF7"/>
            <w:vAlign w:val="center"/>
          </w:tcPr>
          <w:p>
            <w:pPr>
              <w:spacing w:after="20" w:line="240" w:lineRule="auto"/>
            </w:pPr>
            <w:r>
              <w:rPr>
                <w:b/>
                <w:sz w:val="17"/>
              </w:rPr>
              <w:t>Token</w:t>
            </w:r>
          </w:p>
        </w:tc>
        <w:tc>
          <w:tcPr>
            <w:tcW w:type="dxa" w:w="2570"/>
            <w:shd w:val="clear" w:color="auto" w:fill="D9EAF7"/>
            <w:vAlign w:val="center"/>
          </w:tcPr>
          <w:p>
            <w:pPr>
              <w:spacing w:after="20" w:line="240" w:lineRule="auto"/>
            </w:pPr>
            <w:r>
              <w:rPr>
                <w:b/>
                <w:sz w:val="17"/>
              </w:rPr>
              <w:t>HEX</w:t>
            </w:r>
          </w:p>
        </w:tc>
        <w:tc>
          <w:tcPr>
            <w:tcW w:type="dxa" w:w="2570"/>
            <w:shd w:val="clear" w:color="auto" w:fill="D9EAF7"/>
            <w:vAlign w:val="center"/>
          </w:tcPr>
          <w:p>
            <w:pPr>
              <w:spacing w:after="20" w:line="240" w:lineRule="auto"/>
            </w:pPr>
            <w:r>
              <w:rPr>
                <w:b/>
                <w:sz w:val="17"/>
              </w:rPr>
              <w:t>Use</w:t>
            </w:r>
          </w:p>
        </w:tc>
        <w:tc>
          <w:tcPr>
            <w:tcW w:type="dxa" w:w="2570"/>
            <w:shd w:val="clear" w:color="auto" w:fill="D9EAF7"/>
            <w:vAlign w:val="center"/>
          </w:tcPr>
          <w:p>
            <w:pPr>
              <w:spacing w:after="20" w:line="240" w:lineRule="auto"/>
            </w:pPr>
            <w:r>
              <w:rPr>
                <w:b/>
                <w:sz w:val="17"/>
              </w:rPr>
              <w:t>Guidance</w:t>
            </w:r>
          </w:p>
        </w:tc>
      </w:tr>
      <w:tr>
        <w:trPr>
          <w:cantSplit/>
        </w:trPr>
        <w:tc>
          <w:tcPr>
            <w:tcW w:type="dxa" w:w="2570"/>
            <w:vAlign w:val="center"/>
          </w:tcPr>
          <w:p>
            <w:pPr>
              <w:spacing w:after="20" w:line="240" w:lineRule="auto"/>
            </w:pPr>
            <w:r>
              <w:rPr>
                <w:sz w:val="17"/>
              </w:rPr>
            </w:r>
            <w:r>
              <w:rPr>
                <w:b/>
                <w:sz w:val="17"/>
              </w:rPr>
              <w:t>Primary — Graylinx Blue</w:t>
            </w:r>
          </w:p>
        </w:tc>
        <w:tc>
          <w:tcPr>
            <w:tcW w:type="dxa" w:w="2570"/>
            <w:shd w:val="clear" w:color="auto" w:fill="FFFFFF"/>
            <w:vAlign w:val="center"/>
          </w:tcPr>
          <w:p>
            <w:pPr>
              <w:spacing w:after="20" w:line="240" w:lineRule="auto"/>
            </w:pPr>
            <w:r>
              <w:rPr>
                <w:sz w:val="17"/>
              </w:rPr>
            </w:r>
            <w:r>
              <w:rPr>
                <w:b w:val="0"/>
                <w:sz w:val="17"/>
              </w:rPr>
              <w:t>#2563EB</w:t>
            </w:r>
          </w:p>
        </w:tc>
        <w:tc>
          <w:tcPr>
            <w:tcW w:type="dxa" w:w="2570"/>
            <w:vAlign w:val="center"/>
          </w:tcPr>
          <w:p>
            <w:pPr>
              <w:spacing w:after="20" w:line="240" w:lineRule="auto"/>
            </w:pPr>
            <w:r>
              <w:rPr>
                <w:sz w:val="17"/>
              </w:rPr>
            </w:r>
            <w:r>
              <w:rPr>
                <w:b w:val="0"/>
                <w:sz w:val="17"/>
              </w:rPr>
              <w:t>Primary buttons, links, active navigation, selected states</w:t>
            </w:r>
          </w:p>
        </w:tc>
        <w:tc>
          <w:tcPr>
            <w:tcW w:type="dxa" w:w="2570"/>
            <w:vAlign w:val="center"/>
          </w:tcPr>
          <w:p>
            <w:pPr>
              <w:spacing w:after="20" w:line="240" w:lineRule="auto"/>
            </w:pPr>
            <w:r>
              <w:rPr>
                <w:sz w:val="17"/>
              </w:rPr>
            </w:r>
            <w:r>
              <w:rPr>
                <w:b w:val="0"/>
                <w:sz w:val="17"/>
              </w:rPr>
              <w:t>Use for interactive/product identity, not for alarms.</w:t>
            </w:r>
          </w:p>
        </w:tc>
      </w:tr>
      <w:tr>
        <w:trPr>
          <w:cantSplit/>
        </w:trPr>
        <w:tc>
          <w:tcPr>
            <w:tcW w:type="dxa" w:w="2570"/>
            <w:vAlign w:val="center"/>
          </w:tcPr>
          <w:p>
            <w:pPr>
              <w:spacing w:after="20" w:line="240" w:lineRule="auto"/>
            </w:pPr>
            <w:r>
              <w:rPr>
                <w:sz w:val="17"/>
              </w:rPr>
            </w:r>
            <w:r>
              <w:rPr>
                <w:b/>
                <w:sz w:val="17"/>
              </w:rPr>
              <w:t>Primary Dark</w:t>
            </w:r>
          </w:p>
        </w:tc>
        <w:tc>
          <w:tcPr>
            <w:tcW w:type="dxa" w:w="2570"/>
            <w:shd w:val="clear" w:color="auto" w:fill="FFFFFF"/>
            <w:vAlign w:val="center"/>
          </w:tcPr>
          <w:p>
            <w:pPr>
              <w:spacing w:after="20" w:line="240" w:lineRule="auto"/>
            </w:pPr>
            <w:r>
              <w:rPr>
                <w:sz w:val="17"/>
              </w:rPr>
            </w:r>
            <w:r>
              <w:rPr>
                <w:b w:val="0"/>
                <w:sz w:val="17"/>
              </w:rPr>
              <w:t>#1D4ED8</w:t>
            </w:r>
          </w:p>
        </w:tc>
        <w:tc>
          <w:tcPr>
            <w:tcW w:type="dxa" w:w="2570"/>
            <w:vAlign w:val="center"/>
          </w:tcPr>
          <w:p>
            <w:pPr>
              <w:spacing w:after="20" w:line="240" w:lineRule="auto"/>
            </w:pPr>
            <w:r>
              <w:rPr>
                <w:sz w:val="17"/>
              </w:rPr>
            </w:r>
            <w:r>
              <w:rPr>
                <w:b w:val="0"/>
                <w:sz w:val="17"/>
              </w:rPr>
              <w:t>Hover/pressed states, strong headings where needed</w:t>
            </w:r>
          </w:p>
        </w:tc>
        <w:tc>
          <w:tcPr>
            <w:tcW w:type="dxa" w:w="2570"/>
            <w:vAlign w:val="center"/>
          </w:tcPr>
          <w:p>
            <w:pPr>
              <w:spacing w:after="20" w:line="240" w:lineRule="auto"/>
            </w:pPr>
            <w:r>
              <w:rPr>
                <w:sz w:val="17"/>
              </w:rPr>
            </w:r>
            <w:r>
              <w:rPr>
                <w:b w:val="0"/>
                <w:sz w:val="17"/>
              </w:rPr>
              <w:t>Maintain contrast.</w:t>
            </w:r>
          </w:p>
        </w:tc>
      </w:tr>
      <w:tr>
        <w:trPr>
          <w:cantSplit/>
        </w:trPr>
        <w:tc>
          <w:tcPr>
            <w:tcW w:type="dxa" w:w="2570"/>
            <w:vAlign w:val="center"/>
          </w:tcPr>
          <w:p>
            <w:pPr>
              <w:spacing w:after="20" w:line="240" w:lineRule="auto"/>
            </w:pPr>
            <w:r>
              <w:rPr>
                <w:sz w:val="17"/>
              </w:rPr>
            </w:r>
            <w:r>
              <w:rPr>
                <w:b/>
                <w:sz w:val="17"/>
              </w:rPr>
              <w:t>Deep Navy</w:t>
            </w:r>
          </w:p>
        </w:tc>
        <w:tc>
          <w:tcPr>
            <w:tcW w:type="dxa" w:w="2570"/>
            <w:shd w:val="clear" w:color="auto" w:fill="FFFFFF"/>
            <w:vAlign w:val="center"/>
          </w:tcPr>
          <w:p>
            <w:pPr>
              <w:spacing w:after="20" w:line="240" w:lineRule="auto"/>
            </w:pPr>
            <w:r>
              <w:rPr>
                <w:sz w:val="17"/>
              </w:rPr>
            </w:r>
            <w:r>
              <w:rPr>
                <w:b w:val="0"/>
                <w:sz w:val="17"/>
              </w:rPr>
              <w:t>#0F172A</w:t>
            </w:r>
          </w:p>
        </w:tc>
        <w:tc>
          <w:tcPr>
            <w:tcW w:type="dxa" w:w="2570"/>
            <w:vAlign w:val="center"/>
          </w:tcPr>
          <w:p>
            <w:pPr>
              <w:spacing w:after="20" w:line="240" w:lineRule="auto"/>
            </w:pPr>
            <w:r>
              <w:rPr>
                <w:sz w:val="17"/>
              </w:rPr>
            </w:r>
            <w:r>
              <w:rPr>
                <w:b w:val="0"/>
                <w:sz w:val="17"/>
              </w:rPr>
              <w:t>Top-level text, headers, high-emphasis UI</w:t>
            </w:r>
          </w:p>
        </w:tc>
        <w:tc>
          <w:tcPr>
            <w:tcW w:type="dxa" w:w="2570"/>
            <w:vAlign w:val="center"/>
          </w:tcPr>
          <w:p>
            <w:pPr>
              <w:spacing w:after="20" w:line="240" w:lineRule="auto"/>
            </w:pPr>
            <w:r>
              <w:rPr>
                <w:sz w:val="17"/>
              </w:rPr>
            </w:r>
            <w:r>
              <w:rPr>
                <w:b w:val="0"/>
                <w:sz w:val="17"/>
              </w:rPr>
              <w:t>Main enterprise/technical anchor.</w:t>
            </w:r>
          </w:p>
        </w:tc>
      </w:tr>
      <w:tr>
        <w:trPr>
          <w:cantSplit/>
        </w:trPr>
        <w:tc>
          <w:tcPr>
            <w:tcW w:type="dxa" w:w="2570"/>
            <w:vAlign w:val="center"/>
          </w:tcPr>
          <w:p>
            <w:pPr>
              <w:spacing w:after="20" w:line="240" w:lineRule="auto"/>
            </w:pPr>
            <w:r>
              <w:rPr>
                <w:sz w:val="17"/>
              </w:rPr>
            </w:r>
            <w:r>
              <w:rPr>
                <w:b/>
                <w:sz w:val="17"/>
              </w:rPr>
              <w:t>Slate</w:t>
            </w:r>
          </w:p>
        </w:tc>
        <w:tc>
          <w:tcPr>
            <w:tcW w:type="dxa" w:w="2570"/>
            <w:shd w:val="clear" w:color="auto" w:fill="FFFFFF"/>
            <w:vAlign w:val="center"/>
          </w:tcPr>
          <w:p>
            <w:pPr>
              <w:spacing w:after="20" w:line="240" w:lineRule="auto"/>
            </w:pPr>
            <w:r>
              <w:rPr>
                <w:sz w:val="17"/>
              </w:rPr>
            </w:r>
            <w:r>
              <w:rPr>
                <w:b w:val="0"/>
                <w:sz w:val="17"/>
              </w:rPr>
              <w:t>#334155</w:t>
            </w:r>
          </w:p>
        </w:tc>
        <w:tc>
          <w:tcPr>
            <w:tcW w:type="dxa" w:w="2570"/>
            <w:vAlign w:val="center"/>
          </w:tcPr>
          <w:p>
            <w:pPr>
              <w:spacing w:after="20" w:line="240" w:lineRule="auto"/>
            </w:pPr>
            <w:r>
              <w:rPr>
                <w:sz w:val="17"/>
              </w:rPr>
            </w:r>
            <w:r>
              <w:rPr>
                <w:b w:val="0"/>
                <w:sz w:val="17"/>
              </w:rPr>
              <w:t>Secondary text, labels, metadata</w:t>
            </w:r>
          </w:p>
        </w:tc>
        <w:tc>
          <w:tcPr>
            <w:tcW w:type="dxa" w:w="2570"/>
            <w:vAlign w:val="center"/>
          </w:tcPr>
          <w:p>
            <w:pPr>
              <w:spacing w:after="20" w:line="240" w:lineRule="auto"/>
            </w:pPr>
            <w:r>
              <w:rPr>
                <w:sz w:val="17"/>
              </w:rPr>
            </w:r>
            <w:r>
              <w:rPr>
                <w:b w:val="0"/>
                <w:sz w:val="17"/>
              </w:rPr>
              <w:t>Readable supporting information.</w:t>
            </w:r>
          </w:p>
        </w:tc>
      </w:tr>
      <w:tr>
        <w:trPr>
          <w:cantSplit/>
        </w:trPr>
        <w:tc>
          <w:tcPr>
            <w:tcW w:type="dxa" w:w="2570"/>
            <w:vAlign w:val="center"/>
          </w:tcPr>
          <w:p>
            <w:pPr>
              <w:spacing w:after="20" w:line="240" w:lineRule="auto"/>
            </w:pPr>
            <w:r>
              <w:rPr>
                <w:sz w:val="17"/>
              </w:rPr>
            </w:r>
            <w:r>
              <w:rPr>
                <w:b/>
                <w:sz w:val="17"/>
              </w:rPr>
              <w:t>Muted Slate</w:t>
            </w:r>
          </w:p>
        </w:tc>
        <w:tc>
          <w:tcPr>
            <w:tcW w:type="dxa" w:w="2570"/>
            <w:shd w:val="clear" w:color="auto" w:fill="FFFFFF"/>
            <w:vAlign w:val="center"/>
          </w:tcPr>
          <w:p>
            <w:pPr>
              <w:spacing w:after="20" w:line="240" w:lineRule="auto"/>
            </w:pPr>
            <w:r>
              <w:rPr>
                <w:sz w:val="17"/>
              </w:rPr>
            </w:r>
            <w:r>
              <w:rPr>
                <w:b w:val="0"/>
                <w:sz w:val="17"/>
              </w:rPr>
              <w:t>#64748B</w:t>
            </w:r>
          </w:p>
        </w:tc>
        <w:tc>
          <w:tcPr>
            <w:tcW w:type="dxa" w:w="2570"/>
            <w:vAlign w:val="center"/>
          </w:tcPr>
          <w:p>
            <w:pPr>
              <w:spacing w:after="20" w:line="240" w:lineRule="auto"/>
            </w:pPr>
            <w:r>
              <w:rPr>
                <w:sz w:val="17"/>
              </w:rPr>
            </w:r>
            <w:r>
              <w:rPr>
                <w:b w:val="0"/>
                <w:sz w:val="17"/>
              </w:rPr>
              <w:t>Helper text, timestamps, secondary metadata</w:t>
            </w:r>
          </w:p>
        </w:tc>
        <w:tc>
          <w:tcPr>
            <w:tcW w:type="dxa" w:w="2570"/>
            <w:vAlign w:val="center"/>
          </w:tcPr>
          <w:p>
            <w:pPr>
              <w:spacing w:after="20" w:line="240" w:lineRule="auto"/>
            </w:pPr>
            <w:r>
              <w:rPr>
                <w:sz w:val="17"/>
              </w:rPr>
            </w:r>
            <w:r>
              <w:rPr>
                <w:b w:val="0"/>
                <w:sz w:val="17"/>
              </w:rPr>
              <w:t>Do not use for critical content.</w:t>
            </w:r>
          </w:p>
        </w:tc>
      </w:tr>
      <w:tr>
        <w:trPr>
          <w:cantSplit/>
        </w:trPr>
        <w:tc>
          <w:tcPr>
            <w:tcW w:type="dxa" w:w="2570"/>
            <w:vAlign w:val="center"/>
          </w:tcPr>
          <w:p>
            <w:pPr>
              <w:spacing w:after="20" w:line="240" w:lineRule="auto"/>
            </w:pPr>
            <w:r>
              <w:rPr>
                <w:sz w:val="17"/>
              </w:rPr>
            </w:r>
            <w:r>
              <w:rPr>
                <w:b/>
                <w:sz w:val="17"/>
              </w:rPr>
              <w:t>Canvas</w:t>
            </w:r>
          </w:p>
        </w:tc>
        <w:tc>
          <w:tcPr>
            <w:tcW w:type="dxa" w:w="2570"/>
            <w:shd w:val="clear" w:color="auto" w:fill="FFFFFF"/>
            <w:vAlign w:val="center"/>
          </w:tcPr>
          <w:p>
            <w:pPr>
              <w:spacing w:after="20" w:line="240" w:lineRule="auto"/>
            </w:pPr>
            <w:r>
              <w:rPr>
                <w:sz w:val="17"/>
              </w:rPr>
            </w:r>
            <w:r>
              <w:rPr>
                <w:b w:val="0"/>
                <w:sz w:val="17"/>
              </w:rPr>
              <w:t>#F8FAFC</w:t>
            </w:r>
          </w:p>
        </w:tc>
        <w:tc>
          <w:tcPr>
            <w:tcW w:type="dxa" w:w="2570"/>
            <w:vAlign w:val="center"/>
          </w:tcPr>
          <w:p>
            <w:pPr>
              <w:spacing w:after="20" w:line="240" w:lineRule="auto"/>
            </w:pPr>
            <w:r>
              <w:rPr>
                <w:sz w:val="17"/>
              </w:rPr>
            </w:r>
            <w:r>
              <w:rPr>
                <w:b w:val="0"/>
                <w:sz w:val="17"/>
              </w:rPr>
              <w:t>Application background</w:t>
            </w:r>
          </w:p>
        </w:tc>
        <w:tc>
          <w:tcPr>
            <w:tcW w:type="dxa" w:w="2570"/>
            <w:vAlign w:val="center"/>
          </w:tcPr>
          <w:p>
            <w:pPr>
              <w:spacing w:after="20" w:line="240" w:lineRule="auto"/>
            </w:pPr>
            <w:r>
              <w:rPr>
                <w:sz w:val="17"/>
              </w:rPr>
            </w:r>
            <w:r>
              <w:rPr>
                <w:b w:val="0"/>
                <w:sz w:val="17"/>
              </w:rPr>
              <w:t>Default light workspace.</w:t>
            </w:r>
          </w:p>
        </w:tc>
      </w:tr>
      <w:tr>
        <w:trPr>
          <w:cantSplit/>
        </w:trPr>
        <w:tc>
          <w:tcPr>
            <w:tcW w:type="dxa" w:w="2570"/>
            <w:vAlign w:val="center"/>
          </w:tcPr>
          <w:p>
            <w:pPr>
              <w:spacing w:after="20" w:line="240" w:lineRule="auto"/>
            </w:pPr>
            <w:r>
              <w:rPr>
                <w:sz w:val="17"/>
              </w:rPr>
            </w:r>
            <w:r>
              <w:rPr>
                <w:b/>
                <w:sz w:val="17"/>
              </w:rPr>
              <w:t>Surface</w:t>
            </w:r>
          </w:p>
        </w:tc>
        <w:tc>
          <w:tcPr>
            <w:tcW w:type="dxa" w:w="2570"/>
            <w:shd w:val="clear" w:color="auto" w:fill="FFFFFF"/>
            <w:vAlign w:val="center"/>
          </w:tcPr>
          <w:p>
            <w:pPr>
              <w:spacing w:after="20" w:line="240" w:lineRule="auto"/>
            </w:pPr>
            <w:r>
              <w:rPr>
                <w:sz w:val="17"/>
              </w:rPr>
            </w:r>
            <w:r>
              <w:rPr>
                <w:b w:val="0"/>
                <w:sz w:val="17"/>
              </w:rPr>
              <w:t>#FFFFFF</w:t>
            </w:r>
          </w:p>
        </w:tc>
        <w:tc>
          <w:tcPr>
            <w:tcW w:type="dxa" w:w="2570"/>
            <w:vAlign w:val="center"/>
          </w:tcPr>
          <w:p>
            <w:pPr>
              <w:spacing w:after="20" w:line="240" w:lineRule="auto"/>
            </w:pPr>
            <w:r>
              <w:rPr>
                <w:sz w:val="17"/>
              </w:rPr>
            </w:r>
            <w:r>
              <w:rPr>
                <w:b w:val="0"/>
                <w:sz w:val="17"/>
              </w:rPr>
              <w:t>Cards, panels, tables, dialogs</w:t>
            </w:r>
          </w:p>
        </w:tc>
        <w:tc>
          <w:tcPr>
            <w:tcW w:type="dxa" w:w="2570"/>
            <w:vAlign w:val="center"/>
          </w:tcPr>
          <w:p>
            <w:pPr>
              <w:spacing w:after="20" w:line="240" w:lineRule="auto"/>
            </w:pPr>
            <w:r>
              <w:rPr>
                <w:sz w:val="17"/>
              </w:rPr>
            </w:r>
            <w:r>
              <w:rPr>
                <w:b w:val="0"/>
                <w:sz w:val="17"/>
              </w:rPr>
              <w:t>Primary content surface.</w:t>
            </w:r>
          </w:p>
        </w:tc>
      </w:tr>
      <w:tr>
        <w:trPr>
          <w:cantSplit/>
        </w:trPr>
        <w:tc>
          <w:tcPr>
            <w:tcW w:type="dxa" w:w="2570"/>
            <w:vAlign w:val="center"/>
          </w:tcPr>
          <w:p>
            <w:pPr>
              <w:spacing w:after="20" w:line="240" w:lineRule="auto"/>
            </w:pPr>
            <w:r>
              <w:rPr>
                <w:sz w:val="17"/>
              </w:rPr>
            </w:r>
            <w:r>
              <w:rPr>
                <w:b/>
                <w:sz w:val="17"/>
              </w:rPr>
              <w:t>Border</w:t>
            </w:r>
          </w:p>
        </w:tc>
        <w:tc>
          <w:tcPr>
            <w:tcW w:type="dxa" w:w="2570"/>
            <w:shd w:val="clear" w:color="auto" w:fill="FFFFFF"/>
            <w:vAlign w:val="center"/>
          </w:tcPr>
          <w:p>
            <w:pPr>
              <w:spacing w:after="20" w:line="240" w:lineRule="auto"/>
            </w:pPr>
            <w:r>
              <w:rPr>
                <w:sz w:val="17"/>
              </w:rPr>
            </w:r>
            <w:r>
              <w:rPr>
                <w:b w:val="0"/>
                <w:sz w:val="17"/>
              </w:rPr>
              <w:t>#E2E8F0</w:t>
            </w:r>
          </w:p>
        </w:tc>
        <w:tc>
          <w:tcPr>
            <w:tcW w:type="dxa" w:w="2570"/>
            <w:vAlign w:val="center"/>
          </w:tcPr>
          <w:p>
            <w:pPr>
              <w:spacing w:after="20" w:line="240" w:lineRule="auto"/>
            </w:pPr>
            <w:r>
              <w:rPr>
                <w:sz w:val="17"/>
              </w:rPr>
            </w:r>
            <w:r>
              <w:rPr>
                <w:b w:val="0"/>
                <w:sz w:val="17"/>
              </w:rPr>
              <w:t>Dividers, card borders, table lines</w:t>
            </w:r>
          </w:p>
        </w:tc>
        <w:tc>
          <w:tcPr>
            <w:tcW w:type="dxa" w:w="2570"/>
            <w:vAlign w:val="center"/>
          </w:tcPr>
          <w:p>
            <w:pPr>
              <w:spacing w:after="20" w:line="240" w:lineRule="auto"/>
            </w:pPr>
            <w:r>
              <w:rPr>
                <w:sz w:val="17"/>
              </w:rPr>
            </w:r>
            <w:r>
              <w:rPr>
                <w:b w:val="0"/>
                <w:sz w:val="17"/>
              </w:rPr>
              <w:t>Keep subtle.</w:t>
            </w:r>
          </w:p>
        </w:tc>
      </w:tr>
      <w:tr>
        <w:trPr>
          <w:cantSplit/>
        </w:trPr>
        <w:tc>
          <w:tcPr>
            <w:tcW w:type="dxa" w:w="2570"/>
            <w:vAlign w:val="center"/>
          </w:tcPr>
          <w:p>
            <w:pPr>
              <w:spacing w:after="20" w:line="240" w:lineRule="auto"/>
            </w:pPr>
            <w:r>
              <w:rPr>
                <w:sz w:val="17"/>
              </w:rPr>
            </w:r>
            <w:r>
              <w:rPr>
                <w:b/>
                <w:sz w:val="17"/>
              </w:rPr>
              <w:t>Success</w:t>
            </w:r>
          </w:p>
        </w:tc>
        <w:tc>
          <w:tcPr>
            <w:tcW w:type="dxa" w:w="2570"/>
            <w:shd w:val="clear" w:color="auto" w:fill="FFFFFF"/>
            <w:vAlign w:val="center"/>
          </w:tcPr>
          <w:p>
            <w:pPr>
              <w:spacing w:after="20" w:line="240" w:lineRule="auto"/>
            </w:pPr>
            <w:r>
              <w:rPr>
                <w:sz w:val="17"/>
              </w:rPr>
            </w:r>
            <w:r>
              <w:rPr>
                <w:b w:val="0"/>
                <w:sz w:val="17"/>
              </w:rPr>
              <w:t>#16A34A</w:t>
            </w:r>
          </w:p>
        </w:tc>
        <w:tc>
          <w:tcPr>
            <w:tcW w:type="dxa" w:w="2570"/>
            <w:vAlign w:val="center"/>
          </w:tcPr>
          <w:p>
            <w:pPr>
              <w:spacing w:after="20" w:line="240" w:lineRule="auto"/>
            </w:pPr>
            <w:r>
              <w:rPr>
                <w:sz w:val="17"/>
              </w:rPr>
            </w:r>
            <w:r>
              <w:rPr>
                <w:b w:val="0"/>
                <w:sz w:val="17"/>
              </w:rPr>
              <w:t>Healthy, verified, completed, approved</w:t>
            </w:r>
          </w:p>
        </w:tc>
        <w:tc>
          <w:tcPr>
            <w:tcW w:type="dxa" w:w="2570"/>
            <w:vAlign w:val="center"/>
          </w:tcPr>
          <w:p>
            <w:pPr>
              <w:spacing w:after="20" w:line="240" w:lineRule="auto"/>
            </w:pPr>
            <w:r>
              <w:rPr>
                <w:sz w:val="17"/>
              </w:rPr>
            </w:r>
            <w:r>
              <w:rPr>
                <w:b w:val="0"/>
                <w:sz w:val="17"/>
              </w:rPr>
              <w:t>Pair with icon/text.</w:t>
            </w:r>
          </w:p>
        </w:tc>
      </w:tr>
      <w:tr>
        <w:trPr>
          <w:cantSplit/>
        </w:trPr>
        <w:tc>
          <w:tcPr>
            <w:tcW w:type="dxa" w:w="2570"/>
            <w:vAlign w:val="center"/>
          </w:tcPr>
          <w:p>
            <w:pPr>
              <w:spacing w:after="20" w:line="240" w:lineRule="auto"/>
            </w:pPr>
            <w:r>
              <w:rPr>
                <w:sz w:val="17"/>
              </w:rPr>
            </w:r>
            <w:r>
              <w:rPr>
                <w:b/>
                <w:sz w:val="17"/>
              </w:rPr>
              <w:t>Warning</w:t>
            </w:r>
          </w:p>
        </w:tc>
        <w:tc>
          <w:tcPr>
            <w:tcW w:type="dxa" w:w="2570"/>
            <w:shd w:val="clear" w:color="auto" w:fill="FFFFFF"/>
            <w:vAlign w:val="center"/>
          </w:tcPr>
          <w:p>
            <w:pPr>
              <w:spacing w:after="20" w:line="240" w:lineRule="auto"/>
            </w:pPr>
            <w:r>
              <w:rPr>
                <w:sz w:val="17"/>
              </w:rPr>
            </w:r>
            <w:r>
              <w:rPr>
                <w:b w:val="0"/>
                <w:sz w:val="17"/>
              </w:rPr>
              <w:t>#D97706</w:t>
            </w:r>
          </w:p>
        </w:tc>
        <w:tc>
          <w:tcPr>
            <w:tcW w:type="dxa" w:w="2570"/>
            <w:vAlign w:val="center"/>
          </w:tcPr>
          <w:p>
            <w:pPr>
              <w:spacing w:after="20" w:line="240" w:lineRule="auto"/>
            </w:pPr>
            <w:r>
              <w:rPr>
                <w:sz w:val="17"/>
              </w:rPr>
              <w:t>Attention, degraded mode, pending, approaching SLA</w:t>
            </w:r>
          </w:p>
        </w:tc>
        <w:tc>
          <w:tcPr>
            <w:tcW w:type="dxa" w:w="2570"/>
            <w:vAlign w:val="center"/>
          </w:tcPr>
          <w:p>
            <w:pPr>
              <w:spacing w:after="20" w:line="240" w:lineRule="auto"/>
            </w:pPr>
            <w:r>
              <w:rPr>
                <w:sz w:val="17"/>
              </w:rPr>
            </w:r>
            <w:r>
              <w:rPr>
                <w:b w:val="0"/>
                <w:sz w:val="17"/>
              </w:rPr>
              <w:t>Not for hard failure.</w:t>
            </w:r>
          </w:p>
        </w:tc>
      </w:tr>
      <w:tr>
        <w:trPr>
          <w:cantSplit/>
        </w:trPr>
        <w:tc>
          <w:tcPr>
            <w:tcW w:type="dxa" w:w="2570"/>
            <w:vAlign w:val="center"/>
          </w:tcPr>
          <w:p>
            <w:pPr>
              <w:spacing w:after="20" w:line="240" w:lineRule="auto"/>
            </w:pPr>
            <w:r>
              <w:rPr>
                <w:sz w:val="17"/>
              </w:rPr>
            </w:r>
            <w:r>
              <w:rPr>
                <w:b/>
                <w:sz w:val="17"/>
              </w:rPr>
              <w:t>Critical / Error</w:t>
            </w:r>
          </w:p>
        </w:tc>
        <w:tc>
          <w:tcPr>
            <w:tcW w:type="dxa" w:w="2570"/>
            <w:shd w:val="clear" w:color="auto" w:fill="FFFFFF"/>
            <w:vAlign w:val="center"/>
          </w:tcPr>
          <w:p>
            <w:pPr>
              <w:spacing w:after="20" w:line="240" w:lineRule="auto"/>
            </w:pPr>
            <w:r>
              <w:rPr>
                <w:sz w:val="17"/>
              </w:rPr>
            </w:r>
            <w:r>
              <w:rPr>
                <w:b w:val="0"/>
                <w:sz w:val="17"/>
              </w:rPr>
              <w:t>#DC2626</w:t>
            </w:r>
          </w:p>
        </w:tc>
        <w:tc>
          <w:tcPr>
            <w:tcW w:type="dxa" w:w="2570"/>
            <w:vAlign w:val="center"/>
          </w:tcPr>
          <w:p>
            <w:pPr>
              <w:spacing w:after="20" w:line="240" w:lineRule="auto"/>
            </w:pPr>
            <w:r>
              <w:rPr>
                <w:sz w:val="17"/>
              </w:rPr>
            </w:r>
            <w:r>
              <w:rPr>
                <w:b w:val="0"/>
                <w:sz w:val="17"/>
              </w:rPr>
              <w:t>Fault, failed, blocked, safety-critical</w:t>
            </w:r>
          </w:p>
        </w:tc>
        <w:tc>
          <w:tcPr>
            <w:tcW w:type="dxa" w:w="2570"/>
            <w:vAlign w:val="center"/>
          </w:tcPr>
          <w:p>
            <w:pPr>
              <w:spacing w:after="20" w:line="240" w:lineRule="auto"/>
            </w:pPr>
            <w:r>
              <w:rPr>
                <w:sz w:val="17"/>
              </w:rPr>
            </w:r>
            <w:r>
              <w:rPr>
                <w:b w:val="0"/>
                <w:sz w:val="17"/>
              </w:rPr>
              <w:t>Use sparingly and consistently.</w:t>
            </w:r>
          </w:p>
        </w:tc>
      </w:tr>
      <w:tr>
        <w:trPr>
          <w:cantSplit/>
        </w:trPr>
        <w:tc>
          <w:tcPr>
            <w:tcW w:type="dxa" w:w="2570"/>
            <w:vAlign w:val="center"/>
          </w:tcPr>
          <w:p>
            <w:pPr>
              <w:spacing w:after="20" w:line="240" w:lineRule="auto"/>
            </w:pPr>
            <w:r>
              <w:rPr>
                <w:sz w:val="17"/>
              </w:rPr>
            </w:r>
            <w:r>
              <w:rPr>
                <w:b/>
                <w:sz w:val="17"/>
              </w:rPr>
              <w:t>Info</w:t>
            </w:r>
          </w:p>
        </w:tc>
        <w:tc>
          <w:tcPr>
            <w:tcW w:type="dxa" w:w="2570"/>
            <w:shd w:val="clear" w:color="auto" w:fill="FFFFFF"/>
            <w:vAlign w:val="center"/>
          </w:tcPr>
          <w:p>
            <w:pPr>
              <w:spacing w:after="20" w:line="240" w:lineRule="auto"/>
            </w:pPr>
            <w:r>
              <w:rPr>
                <w:sz w:val="17"/>
              </w:rPr>
            </w:r>
            <w:r>
              <w:rPr>
                <w:b w:val="0"/>
                <w:sz w:val="17"/>
              </w:rPr>
              <w:t>#0891B2</w:t>
            </w:r>
          </w:p>
        </w:tc>
        <w:tc>
          <w:tcPr>
            <w:tcW w:type="dxa" w:w="2570"/>
            <w:vAlign w:val="center"/>
          </w:tcPr>
          <w:p>
            <w:pPr>
              <w:spacing w:after="20" w:line="240" w:lineRule="auto"/>
            </w:pPr>
            <w:r>
              <w:rPr>
                <w:sz w:val="17"/>
              </w:rPr>
            </w:r>
            <w:r>
              <w:rPr>
                <w:b w:val="0"/>
                <w:sz w:val="17"/>
              </w:rPr>
              <w:t>Informational states, guidance, neutral system notices</w:t>
            </w:r>
          </w:p>
        </w:tc>
        <w:tc>
          <w:tcPr>
            <w:tcW w:type="dxa" w:w="2570"/>
            <w:vAlign w:val="center"/>
          </w:tcPr>
          <w:p>
            <w:pPr>
              <w:spacing w:after="20" w:line="240" w:lineRule="auto"/>
            </w:pPr>
            <w:r>
              <w:rPr>
                <w:sz w:val="17"/>
              </w:rPr>
            </w:r>
            <w:r>
              <w:rPr>
                <w:b w:val="0"/>
                <w:sz w:val="17"/>
              </w:rPr>
              <w:t>Use for contextual information.</w:t>
            </w:r>
          </w:p>
        </w:tc>
      </w:tr>
      <w:tr>
        <w:trPr>
          <w:cantSplit/>
        </w:trPr>
        <w:tc>
          <w:tcPr>
            <w:tcW w:type="dxa" w:w="2570"/>
            <w:vAlign w:val="center"/>
          </w:tcPr>
          <w:p>
            <w:pPr>
              <w:spacing w:after="20" w:line="240" w:lineRule="auto"/>
            </w:pPr>
            <w:r>
              <w:rPr>
                <w:sz w:val="17"/>
              </w:rPr>
            </w:r>
            <w:r>
              <w:rPr>
                <w:b/>
                <w:sz w:val="17"/>
              </w:rPr>
              <w:t>AI Accent</w:t>
            </w:r>
          </w:p>
        </w:tc>
        <w:tc>
          <w:tcPr>
            <w:tcW w:type="dxa" w:w="2570"/>
            <w:shd w:val="clear" w:color="auto" w:fill="FFFFFF"/>
            <w:vAlign w:val="center"/>
          </w:tcPr>
          <w:p>
            <w:pPr>
              <w:spacing w:after="20" w:line="240" w:lineRule="auto"/>
            </w:pPr>
            <w:r>
              <w:rPr>
                <w:sz w:val="17"/>
              </w:rPr>
            </w:r>
            <w:r>
              <w:rPr>
                <w:b w:val="0"/>
                <w:sz w:val="17"/>
              </w:rPr>
              <w:t>#7C3AED</w:t>
            </w:r>
          </w:p>
        </w:tc>
        <w:tc>
          <w:tcPr>
            <w:tcW w:type="dxa" w:w="2570"/>
            <w:vAlign w:val="center"/>
          </w:tcPr>
          <w:p>
            <w:pPr>
              <w:spacing w:after="20" w:line="240" w:lineRule="auto"/>
            </w:pPr>
            <w:r>
              <w:rPr>
                <w:sz w:val="17"/>
              </w:rPr>
            </w:r>
            <w:r>
              <w:rPr>
                <w:b w:val="0"/>
                <w:sz w:val="17"/>
              </w:rPr>
              <w:t>AI/Copilot identity, generated insight markers</w:t>
            </w:r>
          </w:p>
        </w:tc>
        <w:tc>
          <w:tcPr>
            <w:tcW w:type="dxa" w:w="2570"/>
            <w:vAlign w:val="center"/>
          </w:tcPr>
          <w:p>
            <w:pPr>
              <w:spacing w:after="20" w:line="240" w:lineRule="auto"/>
            </w:pPr>
            <w:r>
              <w:rPr>
                <w:sz w:val="17"/>
              </w:rPr>
            </w:r>
            <w:r>
              <w:rPr>
                <w:b w:val="0"/>
                <w:sz w:val="17"/>
              </w:rPr>
              <w:t>Use only to distinguish AI—not as a general status color.</w:t>
            </w:r>
          </w:p>
        </w:tc>
      </w:tr>
    </w:tbl>
    <w:tbl>
      <w:tblPr>
        <w:tblStyle w:val="TableGrid"/>
        <w:tblW w:type="auto" w:w="0"/>
        <w:jc w:val="center"/>
        <w:tblLook w:firstColumn="1" w:firstRow="1" w:lastColumn="0" w:lastRow="0" w:noHBand="0" w:noVBand="1" w:val="04A0"/>
      </w:tblPr>
      <w:tblGrid>
        <w:gridCol w:w="2570"/>
        <w:gridCol w:w="2570"/>
        <w:gridCol w:w="2570"/>
        <w:gridCol w:w="2570"/>
      </w:tblGrid>
      <w:tr>
        <w:trPr>
          <w:cantSplit/>
          <w:tblHeader/>
        </w:trPr>
        <w:tc>
          <w:tcPr>
            <w:tcW w:type="dxa" w:w="2570"/>
            <w:shd w:val="clear" w:color="auto" w:fill="E2F0D9"/>
            <w:vAlign w:val="center"/>
          </w:tcPr>
          <w:p>
            <w:pPr>
              <w:spacing w:after="20" w:line="240" w:lineRule="auto"/>
            </w:pPr>
            <w:r>
              <w:rPr>
                <w:b/>
                <w:sz w:val="17"/>
              </w:rPr>
              <w:t>Semantic state</w:t>
            </w:r>
          </w:p>
        </w:tc>
        <w:tc>
          <w:tcPr>
            <w:tcW w:type="dxa" w:w="2570"/>
            <w:shd w:val="clear" w:color="auto" w:fill="E2F0D9"/>
            <w:vAlign w:val="center"/>
          </w:tcPr>
          <w:p>
            <w:pPr>
              <w:spacing w:after="20" w:line="240" w:lineRule="auto"/>
            </w:pPr>
            <w:r>
              <w:rPr>
                <w:b/>
                <w:sz w:val="17"/>
              </w:rPr>
              <w:t>Color token</w:t>
            </w:r>
          </w:p>
        </w:tc>
        <w:tc>
          <w:tcPr>
            <w:tcW w:type="dxa" w:w="2570"/>
            <w:shd w:val="clear" w:color="auto" w:fill="E2F0D9"/>
            <w:vAlign w:val="center"/>
          </w:tcPr>
          <w:p>
            <w:pPr>
              <w:spacing w:after="20" w:line="240" w:lineRule="auto"/>
            </w:pPr>
            <w:r>
              <w:rPr>
                <w:b/>
                <w:sz w:val="17"/>
              </w:rPr>
              <w:t>Example</w:t>
            </w:r>
          </w:p>
        </w:tc>
        <w:tc>
          <w:tcPr>
            <w:tcW w:type="dxa" w:w="2570"/>
            <w:shd w:val="clear" w:color="auto" w:fill="E2F0D9"/>
            <w:vAlign w:val="center"/>
          </w:tcPr>
          <w:p>
            <w:pPr>
              <w:spacing w:after="20" w:line="240" w:lineRule="auto"/>
            </w:pPr>
            <w:r>
              <w:rPr>
                <w:b/>
                <w:sz w:val="17"/>
              </w:rPr>
              <w:t>Always pair with</w:t>
            </w:r>
          </w:p>
        </w:tc>
      </w:tr>
      <w:tr>
        <w:trPr>
          <w:cantSplit/>
        </w:trPr>
        <w:tc>
          <w:tcPr>
            <w:tcW w:type="dxa" w:w="2570"/>
            <w:vAlign w:val="center"/>
          </w:tcPr>
          <w:p>
            <w:pPr>
              <w:spacing w:after="20" w:line="240" w:lineRule="auto"/>
            </w:pPr>
            <w:r>
              <w:rPr>
                <w:sz w:val="17"/>
              </w:rPr>
            </w:r>
            <w:r>
              <w:rPr>
                <w:b/>
                <w:sz w:val="17"/>
              </w:rPr>
              <w:t>Healthy / Verified</w:t>
            </w:r>
          </w:p>
        </w:tc>
        <w:tc>
          <w:tcPr>
            <w:tcW w:type="dxa" w:w="2570"/>
            <w:vAlign w:val="center"/>
          </w:tcPr>
          <w:p>
            <w:pPr>
              <w:spacing w:after="20" w:line="240" w:lineRule="auto"/>
            </w:pPr>
            <w:r>
              <w:rPr>
                <w:sz w:val="17"/>
              </w:rPr>
            </w:r>
            <w:r>
              <w:rPr>
                <w:b w:val="0"/>
                <w:sz w:val="17"/>
              </w:rPr>
              <w:t>Success</w:t>
            </w:r>
          </w:p>
        </w:tc>
        <w:tc>
          <w:tcPr>
            <w:tcW w:type="dxa" w:w="2570"/>
            <w:vAlign w:val="center"/>
          </w:tcPr>
          <w:p>
            <w:pPr>
              <w:spacing w:after="20" w:line="240" w:lineRule="auto"/>
            </w:pPr>
            <w:r>
              <w:rPr>
                <w:sz w:val="17"/>
              </w:rPr>
            </w:r>
            <w:r>
              <w:rPr>
                <w:b w:val="0"/>
                <w:sz w:val="17"/>
              </w:rPr>
              <w:t>#16A34A</w:t>
            </w:r>
          </w:p>
        </w:tc>
        <w:tc>
          <w:tcPr>
            <w:tcW w:type="dxa" w:w="2570"/>
            <w:vAlign w:val="center"/>
          </w:tcPr>
          <w:p>
            <w:pPr>
              <w:spacing w:after="20" w:line="240" w:lineRule="auto"/>
            </w:pPr>
            <w:r>
              <w:rPr>
                <w:sz w:val="17"/>
              </w:rPr>
            </w:r>
            <w:r>
              <w:rPr>
                <w:b w:val="0"/>
                <w:sz w:val="17"/>
              </w:rPr>
              <w:t>✓ icon + text</w:t>
            </w:r>
          </w:p>
        </w:tc>
      </w:tr>
      <w:tr>
        <w:trPr>
          <w:cantSplit/>
        </w:trPr>
        <w:tc>
          <w:tcPr>
            <w:tcW w:type="dxa" w:w="2570"/>
            <w:vAlign w:val="center"/>
          </w:tcPr>
          <w:p>
            <w:pPr>
              <w:spacing w:after="20" w:line="240" w:lineRule="auto"/>
            </w:pPr>
            <w:r>
              <w:rPr>
                <w:sz w:val="17"/>
              </w:rPr>
            </w:r>
            <w:r>
              <w:rPr>
                <w:b/>
                <w:sz w:val="17"/>
              </w:rPr>
              <w:t>Attention / Pending</w:t>
            </w:r>
          </w:p>
        </w:tc>
        <w:tc>
          <w:tcPr>
            <w:tcW w:type="dxa" w:w="2570"/>
            <w:vAlign w:val="center"/>
          </w:tcPr>
          <w:p>
            <w:pPr>
              <w:spacing w:after="20" w:line="240" w:lineRule="auto"/>
            </w:pPr>
            <w:r>
              <w:rPr>
                <w:sz w:val="17"/>
              </w:rPr>
            </w:r>
            <w:r>
              <w:rPr>
                <w:b w:val="0"/>
                <w:sz w:val="17"/>
              </w:rPr>
              <w:t>Warning</w:t>
            </w:r>
          </w:p>
        </w:tc>
        <w:tc>
          <w:tcPr>
            <w:tcW w:type="dxa" w:w="2570"/>
            <w:vAlign w:val="center"/>
          </w:tcPr>
          <w:p>
            <w:pPr>
              <w:spacing w:after="20" w:line="240" w:lineRule="auto"/>
            </w:pPr>
            <w:r>
              <w:rPr>
                <w:sz w:val="17"/>
              </w:rPr>
            </w:r>
            <w:r>
              <w:rPr>
                <w:b w:val="0"/>
                <w:sz w:val="17"/>
              </w:rPr>
              <w:t>#D97706</w:t>
            </w:r>
          </w:p>
        </w:tc>
        <w:tc>
          <w:tcPr>
            <w:tcW w:type="dxa" w:w="2570"/>
            <w:vAlign w:val="center"/>
          </w:tcPr>
          <w:p>
            <w:pPr>
              <w:spacing w:after="20" w:line="240" w:lineRule="auto"/>
            </w:pPr>
            <w:r>
              <w:rPr>
                <w:sz w:val="17"/>
              </w:rPr>
            </w:r>
            <w:r>
              <w:rPr>
                <w:b w:val="0"/>
                <w:sz w:val="17"/>
              </w:rPr>
              <w:t>⚠ icon + text</w:t>
            </w:r>
          </w:p>
        </w:tc>
      </w:tr>
      <w:tr>
        <w:trPr>
          <w:cantSplit/>
        </w:trPr>
        <w:tc>
          <w:tcPr>
            <w:tcW w:type="dxa" w:w="2570"/>
            <w:vAlign w:val="center"/>
          </w:tcPr>
          <w:p>
            <w:pPr>
              <w:spacing w:after="20" w:line="240" w:lineRule="auto"/>
            </w:pPr>
            <w:r>
              <w:rPr>
                <w:sz w:val="17"/>
              </w:rPr>
            </w:r>
            <w:r>
              <w:rPr>
                <w:b/>
                <w:sz w:val="17"/>
              </w:rPr>
              <w:t>Fault / Failed</w:t>
            </w:r>
          </w:p>
        </w:tc>
        <w:tc>
          <w:tcPr>
            <w:tcW w:type="dxa" w:w="2570"/>
            <w:vAlign w:val="center"/>
          </w:tcPr>
          <w:p>
            <w:pPr>
              <w:spacing w:after="20" w:line="240" w:lineRule="auto"/>
            </w:pPr>
            <w:r>
              <w:rPr>
                <w:sz w:val="17"/>
              </w:rPr>
            </w:r>
            <w:r>
              <w:rPr>
                <w:b w:val="0"/>
                <w:sz w:val="17"/>
              </w:rPr>
              <w:t>Critical</w:t>
            </w:r>
          </w:p>
        </w:tc>
        <w:tc>
          <w:tcPr>
            <w:tcW w:type="dxa" w:w="2570"/>
            <w:vAlign w:val="center"/>
          </w:tcPr>
          <w:p>
            <w:pPr>
              <w:spacing w:after="20" w:line="240" w:lineRule="auto"/>
            </w:pPr>
            <w:r>
              <w:rPr>
                <w:sz w:val="17"/>
              </w:rPr>
            </w:r>
            <w:r>
              <w:rPr>
                <w:b w:val="0"/>
                <w:sz w:val="17"/>
              </w:rPr>
              <w:t>#DC2626</w:t>
            </w:r>
          </w:p>
        </w:tc>
        <w:tc>
          <w:tcPr>
            <w:tcW w:type="dxa" w:w="2570"/>
            <w:vAlign w:val="center"/>
          </w:tcPr>
          <w:p>
            <w:pPr>
              <w:spacing w:after="20" w:line="240" w:lineRule="auto"/>
            </w:pPr>
            <w:r>
              <w:rPr>
                <w:sz w:val="17"/>
              </w:rPr>
            </w:r>
            <w:r>
              <w:rPr>
                <w:b w:val="0"/>
                <w:sz w:val="17"/>
              </w:rPr>
              <w:t>✕ icon + text</w:t>
            </w:r>
          </w:p>
        </w:tc>
      </w:tr>
      <w:tr>
        <w:trPr>
          <w:cantSplit/>
        </w:trPr>
        <w:tc>
          <w:tcPr>
            <w:tcW w:type="dxa" w:w="2570"/>
            <w:vAlign w:val="center"/>
          </w:tcPr>
          <w:p>
            <w:pPr>
              <w:spacing w:after="20" w:line="240" w:lineRule="auto"/>
            </w:pPr>
            <w:r>
              <w:rPr>
                <w:sz w:val="17"/>
              </w:rPr>
            </w:r>
            <w:r>
              <w:rPr>
                <w:b/>
                <w:sz w:val="17"/>
              </w:rPr>
              <w:t>Information</w:t>
            </w:r>
          </w:p>
        </w:tc>
        <w:tc>
          <w:tcPr>
            <w:tcW w:type="dxa" w:w="2570"/>
            <w:vAlign w:val="center"/>
          </w:tcPr>
          <w:p>
            <w:pPr>
              <w:spacing w:after="20" w:line="240" w:lineRule="auto"/>
            </w:pPr>
            <w:r>
              <w:rPr>
                <w:sz w:val="17"/>
              </w:rPr>
            </w:r>
            <w:r>
              <w:rPr>
                <w:b w:val="0"/>
                <w:sz w:val="17"/>
              </w:rPr>
              <w:t>Info</w:t>
            </w:r>
          </w:p>
        </w:tc>
        <w:tc>
          <w:tcPr>
            <w:tcW w:type="dxa" w:w="2570"/>
            <w:vAlign w:val="center"/>
          </w:tcPr>
          <w:p>
            <w:pPr>
              <w:spacing w:after="20" w:line="240" w:lineRule="auto"/>
            </w:pPr>
            <w:r>
              <w:rPr>
                <w:sz w:val="17"/>
              </w:rPr>
            </w:r>
            <w:r>
              <w:rPr>
                <w:b w:val="0"/>
                <w:sz w:val="17"/>
              </w:rPr>
              <w:t>#0891B2</w:t>
            </w:r>
          </w:p>
        </w:tc>
        <w:tc>
          <w:tcPr>
            <w:tcW w:type="dxa" w:w="2570"/>
            <w:vAlign w:val="center"/>
          </w:tcPr>
          <w:p>
            <w:pPr>
              <w:spacing w:after="20" w:line="240" w:lineRule="auto"/>
            </w:pPr>
            <w:r>
              <w:rPr>
                <w:sz w:val="17"/>
              </w:rPr>
            </w:r>
            <w:r>
              <w:rPr>
                <w:b w:val="0"/>
                <w:sz w:val="17"/>
              </w:rPr>
              <w:t>i icon + text</w:t>
            </w:r>
          </w:p>
        </w:tc>
      </w:tr>
      <w:tr>
        <w:trPr>
          <w:cantSplit/>
        </w:trPr>
        <w:tc>
          <w:tcPr>
            <w:tcW w:type="dxa" w:w="2570"/>
            <w:vAlign w:val="center"/>
          </w:tcPr>
          <w:p>
            <w:pPr>
              <w:spacing w:after="20" w:line="240" w:lineRule="auto"/>
            </w:pPr>
            <w:r>
              <w:rPr>
                <w:sz w:val="17"/>
              </w:rPr>
              <w:t>created by AI</w:t>
            </w:r>
          </w:p>
        </w:tc>
        <w:tc>
          <w:tcPr>
            <w:tcW w:type="dxa" w:w="2570"/>
            <w:vAlign w:val="center"/>
          </w:tcPr>
          <w:p>
            <w:pPr>
              <w:spacing w:after="20" w:line="240" w:lineRule="auto"/>
            </w:pPr>
            <w:r>
              <w:rPr>
                <w:sz w:val="17"/>
              </w:rPr>
            </w:r>
            <w:r>
              <w:rPr>
                <w:b w:val="0"/>
                <w:sz w:val="17"/>
              </w:rPr>
              <w:t>AI Accent</w:t>
            </w:r>
          </w:p>
        </w:tc>
        <w:tc>
          <w:tcPr>
            <w:tcW w:type="dxa" w:w="2570"/>
            <w:vAlign w:val="center"/>
          </w:tcPr>
          <w:p>
            <w:pPr>
              <w:spacing w:after="20" w:line="240" w:lineRule="auto"/>
            </w:pPr>
            <w:r>
              <w:rPr>
                <w:sz w:val="17"/>
              </w:rPr>
            </w:r>
            <w:r>
              <w:rPr>
                <w:b w:val="0"/>
                <w:sz w:val="17"/>
              </w:rPr>
              <w:t>#7C3AED</w:t>
            </w:r>
          </w:p>
        </w:tc>
        <w:tc>
          <w:tcPr>
            <w:tcW w:type="dxa" w:w="2570"/>
            <w:vAlign w:val="center"/>
          </w:tcPr>
          <w:p>
            <w:pPr>
              <w:spacing w:after="20" w:line="240" w:lineRule="auto"/>
            </w:pPr>
            <w:r>
              <w:rPr>
                <w:sz w:val="17"/>
              </w:rPr>
            </w:r>
            <w:r>
              <w:rPr>
                <w:b w:val="0"/>
                <w:sz w:val="17"/>
              </w:rPr>
              <w:t>AI badge/icon + label</w:t>
            </w:r>
          </w:p>
        </w:tc>
      </w:tr>
      <w:tr>
        <w:trPr>
          <w:cantSplit/>
        </w:trPr>
        <w:tc>
          <w:tcPr>
            <w:tcW w:type="dxa" w:w="2570"/>
            <w:vAlign w:val="center"/>
          </w:tcPr>
          <w:p>
            <w:pPr>
              <w:spacing w:after="20" w:line="240" w:lineRule="auto"/>
            </w:pPr>
            <w:r>
              <w:rPr>
                <w:sz w:val="17"/>
              </w:rPr>
            </w:r>
            <w:r>
              <w:rPr>
                <w:b/>
                <w:sz w:val="17"/>
              </w:rPr>
              <w:t>Neutral / Unknown</w:t>
            </w:r>
          </w:p>
        </w:tc>
        <w:tc>
          <w:tcPr>
            <w:tcW w:type="dxa" w:w="2570"/>
            <w:vAlign w:val="center"/>
          </w:tcPr>
          <w:p>
            <w:pPr>
              <w:spacing w:after="20" w:line="240" w:lineRule="auto"/>
            </w:pPr>
            <w:r>
              <w:rPr>
                <w:sz w:val="17"/>
              </w:rPr>
            </w:r>
            <w:r>
              <w:rPr>
                <w:b w:val="0"/>
                <w:sz w:val="17"/>
              </w:rPr>
              <w:t>Muted Slate</w:t>
            </w:r>
          </w:p>
        </w:tc>
        <w:tc>
          <w:tcPr>
            <w:tcW w:type="dxa" w:w="2570"/>
            <w:vAlign w:val="center"/>
          </w:tcPr>
          <w:p>
            <w:pPr>
              <w:spacing w:after="20" w:line="240" w:lineRule="auto"/>
            </w:pPr>
            <w:r>
              <w:rPr>
                <w:sz w:val="17"/>
              </w:rPr>
            </w:r>
            <w:r>
              <w:rPr>
                <w:b w:val="0"/>
                <w:sz w:val="17"/>
              </w:rPr>
              <w:t>#64748B</w:t>
            </w:r>
          </w:p>
        </w:tc>
        <w:tc>
          <w:tcPr>
            <w:tcW w:type="dxa" w:w="2570"/>
            <w:vAlign w:val="center"/>
          </w:tcPr>
          <w:p>
            <w:pPr>
              <w:spacing w:after="20" w:line="240" w:lineRule="auto"/>
            </w:pPr>
            <w:r>
              <w:rPr>
                <w:sz w:val="17"/>
              </w:rPr>
            </w:r>
            <w:r>
              <w:rPr>
                <w:b w:val="0"/>
                <w:sz w:val="17"/>
              </w:rPr>
              <w:t>Status text</w:t>
            </w:r>
          </w:p>
        </w:tc>
      </w:tr>
    </w:tbl>
    <w:tbl>
      <w:tblPr>
        <w:tblStyle w:val="TableGrid"/>
        <w:tblW w:type="auto" w:w="0"/>
        <w:jc w:val="center"/>
        <w:tblLook w:firstColumn="1" w:firstRow="1" w:lastColumn="0" w:lastRow="0" w:noHBand="0" w:noVBand="1" w:val="04A0"/>
      </w:tblPr>
      <w:tblGrid>
        <w:gridCol w:w="3427"/>
        <w:gridCol w:w="3427"/>
        <w:gridCol w:w="3427"/>
      </w:tblGrid>
      <w:tr>
        <w:trPr>
          <w:cantSplit/>
          <w:tblHeader/>
        </w:trPr>
        <w:tc>
          <w:tcPr>
            <w:tcW w:type="dxa" w:w="3427"/>
            <w:shd w:val="clear" w:color="auto" w:fill="FFF2CC"/>
            <w:vAlign w:val="center"/>
          </w:tcPr>
          <w:p>
            <w:pPr>
              <w:spacing w:after="20" w:line="240" w:lineRule="auto"/>
            </w:pPr>
            <w:r>
              <w:rPr>
                <w:b/>
                <w:sz w:val="17"/>
              </w:rPr>
              <w:t>Component</w:t>
            </w:r>
          </w:p>
        </w:tc>
        <w:tc>
          <w:tcPr>
            <w:tcW w:type="dxa" w:w="3427"/>
            <w:shd w:val="clear" w:color="auto" w:fill="FFF2CC"/>
            <w:vAlign w:val="center"/>
          </w:tcPr>
          <w:p>
            <w:pPr>
              <w:spacing w:after="20" w:line="240" w:lineRule="auto"/>
            </w:pPr>
            <w:r>
              <w:rPr>
                <w:b/>
                <w:sz w:val="17"/>
              </w:rPr>
              <w:t>Recommended behavior</w:t>
            </w:r>
          </w:p>
        </w:tc>
        <w:tc>
          <w:tcPr>
            <w:tcW w:type="dxa" w:w="3427"/>
            <w:shd w:val="clear" w:color="auto" w:fill="FFF2CC"/>
            <w:vAlign w:val="center"/>
          </w:tcPr>
          <w:p>
            <w:pPr>
              <w:spacing w:after="20" w:line="240" w:lineRule="auto"/>
            </w:pPr>
            <w:r>
              <w:rPr>
                <w:b/>
                <w:sz w:val="17"/>
              </w:rPr>
              <w:t>Example</w:t>
            </w:r>
          </w:p>
        </w:tc>
      </w:tr>
      <w:tr>
        <w:trPr>
          <w:cantSplit/>
        </w:trPr>
        <w:tc>
          <w:tcPr>
            <w:tcW w:type="dxa" w:w="3427"/>
            <w:vAlign w:val="center"/>
          </w:tcPr>
          <w:p>
            <w:pPr>
              <w:spacing w:after="20" w:line="240" w:lineRule="auto"/>
            </w:pPr>
            <w:r>
              <w:rPr>
                <w:sz w:val="17"/>
              </w:rPr>
            </w:r>
            <w:r>
              <w:rPr>
                <w:b/>
                <w:sz w:val="17"/>
              </w:rPr>
              <w:t>Global navigation</w:t>
            </w:r>
          </w:p>
        </w:tc>
        <w:tc>
          <w:tcPr>
            <w:tcW w:type="dxa" w:w="3427"/>
            <w:vAlign w:val="center"/>
          </w:tcPr>
          <w:p>
            <w:pPr>
              <w:spacing w:after="20" w:line="240" w:lineRule="auto"/>
            </w:pPr>
            <w:r>
              <w:rPr>
                <w:sz w:val="17"/>
              </w:rPr>
            </w:r>
            <w:r>
              <w:rPr>
                <w:b w:val="0"/>
                <w:sz w:val="17"/>
              </w:rPr>
              <w:t>Role-aware; show core pillars first</w:t>
            </w:r>
          </w:p>
        </w:tc>
        <w:tc>
          <w:tcPr>
            <w:tcW w:type="dxa" w:w="3427"/>
            <w:vAlign w:val="center"/>
          </w:tcPr>
          <w:p>
            <w:pPr>
              <w:spacing w:after="20" w:line="240" w:lineRule="auto"/>
            </w:pPr>
            <w:r>
              <w:rPr>
                <w:sz w:val="17"/>
              </w:rPr>
            </w:r>
            <w:r>
              <w:rPr>
                <w:b w:val="0"/>
                <w:sz w:val="17"/>
              </w:rPr>
              <w:t>Reports / Work Orders / Copilot / Assets</w:t>
            </w:r>
          </w:p>
        </w:tc>
      </w:tr>
      <w:tr>
        <w:trPr>
          <w:cantSplit/>
        </w:trPr>
        <w:tc>
          <w:tcPr>
            <w:tcW w:type="dxa" w:w="3427"/>
            <w:vAlign w:val="center"/>
          </w:tcPr>
          <w:p>
            <w:pPr>
              <w:spacing w:after="20" w:line="240" w:lineRule="auto"/>
            </w:pPr>
            <w:r>
              <w:rPr>
                <w:sz w:val="17"/>
              </w:rPr>
            </w:r>
            <w:r>
              <w:rPr>
                <w:b/>
                <w:sz w:val="17"/>
              </w:rPr>
              <w:t>Synex Copilot</w:t>
            </w:r>
          </w:p>
        </w:tc>
        <w:tc>
          <w:tcPr>
            <w:tcW w:type="dxa" w:w="3427"/>
            <w:vAlign w:val="center"/>
          </w:tcPr>
          <w:p>
            <w:pPr>
              <w:spacing w:after="20" w:line="240" w:lineRule="auto"/>
            </w:pPr>
            <w:r>
              <w:rPr>
                <w:sz w:val="17"/>
              </w:rPr>
            </w:r>
            <w:r>
              <w:rPr>
                <w:b w:val="0"/>
                <w:sz w:val="17"/>
              </w:rPr>
              <w:t>Persistent but non-intrusive entry point</w:t>
            </w:r>
          </w:p>
        </w:tc>
        <w:tc>
          <w:tcPr>
            <w:tcW w:type="dxa" w:w="3427"/>
            <w:vAlign w:val="center"/>
          </w:tcPr>
          <w:p>
            <w:pPr>
              <w:spacing w:after="20" w:line="240" w:lineRule="auto"/>
            </w:pPr>
            <w:r>
              <w:rPr>
                <w:sz w:val="17"/>
              </w:rPr>
            </w:r>
            <w:r>
              <w:rPr>
                <w:b w:val="0"/>
                <w:sz w:val="17"/>
              </w:rPr>
              <w:t>Ask, explain, investigate, recommend, act</w:t>
            </w:r>
          </w:p>
        </w:tc>
      </w:tr>
      <w:tr>
        <w:trPr>
          <w:cantSplit/>
        </w:trPr>
        <w:tc>
          <w:tcPr>
            <w:tcW w:type="dxa" w:w="3427"/>
            <w:vAlign w:val="center"/>
          </w:tcPr>
          <w:p>
            <w:pPr>
              <w:spacing w:after="20" w:line="240" w:lineRule="auto"/>
            </w:pPr>
            <w:r>
              <w:rPr>
                <w:sz w:val="17"/>
              </w:rPr>
            </w:r>
            <w:r>
              <w:rPr>
                <w:b/>
                <w:sz w:val="17"/>
              </w:rPr>
              <w:t>KPI cards</w:t>
            </w:r>
          </w:p>
        </w:tc>
        <w:tc>
          <w:tcPr>
            <w:tcW w:type="dxa" w:w="3427"/>
            <w:vAlign w:val="center"/>
          </w:tcPr>
          <w:p>
            <w:pPr>
              <w:spacing w:after="20" w:line="240" w:lineRule="auto"/>
            </w:pPr>
            <w:r>
              <w:rPr>
                <w:sz w:val="17"/>
              </w:rPr>
              <w:t>One metric + status + trend + open more detail</w:t>
            </w:r>
          </w:p>
        </w:tc>
        <w:tc>
          <w:tcPr>
            <w:tcW w:type="dxa" w:w="3427"/>
            <w:vAlign w:val="center"/>
          </w:tcPr>
          <w:p>
            <w:pPr>
              <w:spacing w:after="20" w:line="240" w:lineRule="auto"/>
            </w:pPr>
            <w:r>
              <w:rPr>
                <w:sz w:val="17"/>
              </w:rPr>
            </w:r>
            <w:r>
              <w:rPr>
                <w:b w:val="0"/>
                <w:sz w:val="17"/>
              </w:rPr>
              <w:t>Availability 98.4% ↑</w:t>
            </w:r>
          </w:p>
        </w:tc>
      </w:tr>
      <w:tr>
        <w:trPr>
          <w:cantSplit/>
        </w:trPr>
        <w:tc>
          <w:tcPr>
            <w:tcW w:type="dxa" w:w="3427"/>
            <w:vAlign w:val="center"/>
          </w:tcPr>
          <w:p>
            <w:pPr>
              <w:spacing w:after="20" w:line="240" w:lineRule="auto"/>
            </w:pPr>
            <w:r>
              <w:rPr>
                <w:sz w:val="17"/>
              </w:rPr>
            </w:r>
            <w:r>
              <w:rPr>
                <w:b/>
                <w:sz w:val="17"/>
              </w:rPr>
              <w:t>Asset health card</w:t>
            </w:r>
          </w:p>
        </w:tc>
        <w:tc>
          <w:tcPr>
            <w:tcW w:type="dxa" w:w="3427"/>
            <w:vAlign w:val="center"/>
          </w:tcPr>
          <w:p>
            <w:pPr>
              <w:spacing w:after="20" w:line="240" w:lineRule="auto"/>
            </w:pPr>
            <w:r>
              <w:rPr>
                <w:sz w:val="17"/>
              </w:rPr>
              <w:t>Health + risk + evidence + next action</w:t>
            </w:r>
          </w:p>
        </w:tc>
        <w:tc>
          <w:tcPr>
            <w:tcW w:type="dxa" w:w="3427"/>
            <w:vAlign w:val="center"/>
          </w:tcPr>
          <w:p>
            <w:pPr>
              <w:spacing w:after="20" w:line="240" w:lineRule="auto"/>
            </w:pPr>
            <w:r>
              <w:rPr>
                <w:sz w:val="17"/>
              </w:rPr>
            </w:r>
            <w:r>
              <w:rPr>
                <w:b w:val="0"/>
                <w:sz w:val="17"/>
              </w:rPr>
              <w:t>Chiller-03 / High risk / Why?</w:t>
            </w:r>
          </w:p>
        </w:tc>
      </w:tr>
      <w:tr>
        <w:trPr>
          <w:cantSplit/>
        </w:trPr>
        <w:tc>
          <w:tcPr>
            <w:tcW w:type="dxa" w:w="3427"/>
            <w:vAlign w:val="center"/>
          </w:tcPr>
          <w:p>
            <w:pPr>
              <w:spacing w:after="20" w:line="240" w:lineRule="auto"/>
            </w:pPr>
            <w:r>
              <w:rPr>
                <w:sz w:val="17"/>
              </w:rPr>
            </w:r>
            <w:r>
              <w:rPr>
                <w:b/>
                <w:sz w:val="17"/>
              </w:rPr>
              <w:t>WO card</w:t>
            </w:r>
          </w:p>
        </w:tc>
        <w:tc>
          <w:tcPr>
            <w:tcW w:type="dxa" w:w="3427"/>
            <w:vAlign w:val="center"/>
          </w:tcPr>
          <w:p>
            <w:pPr>
              <w:spacing w:after="20" w:line="240" w:lineRule="auto"/>
            </w:pPr>
            <w:r>
              <w:rPr>
                <w:sz w:val="17"/>
              </w:rPr>
              <w:t>Priority + SLA + assignee + state + verification</w:t>
            </w:r>
          </w:p>
        </w:tc>
        <w:tc>
          <w:tcPr>
            <w:tcW w:type="dxa" w:w="3427"/>
            <w:vAlign w:val="center"/>
          </w:tcPr>
          <w:p>
            <w:pPr>
              <w:spacing w:after="20" w:line="240" w:lineRule="auto"/>
            </w:pPr>
            <w:r>
              <w:rPr>
                <w:sz w:val="17"/>
              </w:rPr>
            </w:r>
            <w:r>
              <w:rPr>
                <w:b w:val="0"/>
                <w:sz w:val="17"/>
              </w:rPr>
              <w:t>Critical / Assigned / Verify</w:t>
            </w:r>
          </w:p>
        </w:tc>
      </w:tr>
      <w:tr>
        <w:trPr>
          <w:cantSplit/>
        </w:trPr>
        <w:tc>
          <w:tcPr>
            <w:tcW w:type="dxa" w:w="3427"/>
            <w:vAlign w:val="center"/>
          </w:tcPr>
          <w:p>
            <w:pPr>
              <w:spacing w:after="20" w:line="240" w:lineRule="auto"/>
            </w:pPr>
            <w:r>
              <w:rPr>
                <w:sz w:val="17"/>
              </w:rPr>
            </w:r>
            <w:r>
              <w:rPr>
                <w:b/>
                <w:sz w:val="17"/>
              </w:rPr>
              <w:t>Evidence panel</w:t>
            </w:r>
          </w:p>
        </w:tc>
        <w:tc>
          <w:tcPr>
            <w:tcW w:type="dxa" w:w="3427"/>
            <w:vAlign w:val="center"/>
          </w:tcPr>
          <w:p>
            <w:pPr>
              <w:spacing w:after="20" w:line="240" w:lineRule="auto"/>
            </w:pPr>
            <w:r>
              <w:rPr>
                <w:sz w:val="17"/>
              </w:rPr>
              <w:t>Source + timestamp + model/FDD + confidence</w:t>
            </w:r>
          </w:p>
        </w:tc>
        <w:tc>
          <w:tcPr>
            <w:tcW w:type="dxa" w:w="3427"/>
            <w:vAlign w:val="center"/>
          </w:tcPr>
          <w:p>
            <w:pPr>
              <w:spacing w:after="20" w:line="240" w:lineRule="auto"/>
            </w:pPr>
            <w:r>
              <w:rPr>
                <w:sz w:val="17"/>
              </w:rPr>
            </w:r>
            <w:r>
              <w:rPr>
                <w:b w:val="0"/>
                <w:sz w:val="17"/>
              </w:rPr>
              <w:t>Why AI says this</w:t>
            </w:r>
          </w:p>
        </w:tc>
      </w:tr>
      <w:tr>
        <w:trPr>
          <w:cantSplit/>
        </w:trPr>
        <w:tc>
          <w:tcPr>
            <w:tcW w:type="dxa" w:w="3427"/>
            <w:vAlign w:val="center"/>
          </w:tcPr>
          <w:p>
            <w:pPr>
              <w:spacing w:after="20" w:line="240" w:lineRule="auto"/>
            </w:pPr>
            <w:r>
              <w:rPr>
                <w:sz w:val="17"/>
              </w:rPr>
            </w:r>
            <w:r>
              <w:rPr>
                <w:b/>
                <w:sz w:val="17"/>
              </w:rPr>
              <w:t>Approval dialog</w:t>
            </w:r>
          </w:p>
        </w:tc>
        <w:tc>
          <w:tcPr>
            <w:tcW w:type="dxa" w:w="3427"/>
            <w:vAlign w:val="center"/>
          </w:tcPr>
          <w:p>
            <w:pPr>
              <w:spacing w:after="20" w:line="240" w:lineRule="auto"/>
            </w:pPr>
            <w:r>
              <w:rPr>
                <w:sz w:val="17"/>
              </w:rPr>
              <w:t>Exact action + impact + evidence + approver</w:t>
            </w:r>
          </w:p>
        </w:tc>
        <w:tc>
          <w:tcPr>
            <w:tcW w:type="dxa" w:w="3427"/>
            <w:vAlign w:val="center"/>
          </w:tcPr>
          <w:p>
            <w:pPr>
              <w:spacing w:after="20" w:line="240" w:lineRule="auto"/>
            </w:pPr>
            <w:r>
              <w:rPr>
                <w:sz w:val="17"/>
              </w:rPr>
            </w:r>
            <w:r>
              <w:rPr>
                <w:b w:val="0"/>
                <w:sz w:val="17"/>
              </w:rPr>
              <w:t>Approve WO</w:t>
            </w:r>
          </w:p>
        </w:tc>
      </w:tr>
      <w:tr>
        <w:trPr>
          <w:cantSplit/>
        </w:trPr>
        <w:tc>
          <w:tcPr>
            <w:tcW w:type="dxa" w:w="3427"/>
            <w:vAlign w:val="center"/>
          </w:tcPr>
          <w:p>
            <w:pPr>
              <w:spacing w:after="20" w:line="240" w:lineRule="auto"/>
            </w:pPr>
            <w:r>
              <w:rPr>
                <w:sz w:val="17"/>
              </w:rPr>
            </w:r>
            <w:r>
              <w:rPr>
                <w:b/>
                <w:sz w:val="17"/>
              </w:rPr>
              <w:t>Safety gate</w:t>
            </w:r>
          </w:p>
        </w:tc>
        <w:tc>
          <w:tcPr>
            <w:tcW w:type="dxa" w:w="3427"/>
            <w:vAlign w:val="center"/>
          </w:tcPr>
          <w:p>
            <w:pPr>
              <w:spacing w:after="20" w:line="240" w:lineRule="auto"/>
            </w:pPr>
            <w:r>
              <w:rPr>
                <w:sz w:val="17"/>
              </w:rPr>
            </w:r>
            <w:r>
              <w:rPr>
                <w:b w:val="0"/>
                <w:sz w:val="17"/>
              </w:rPr>
              <w:t>Prominent blocking state when required</w:t>
            </w:r>
          </w:p>
        </w:tc>
        <w:tc>
          <w:tcPr>
            <w:tcW w:type="dxa" w:w="3427"/>
            <w:vAlign w:val="center"/>
          </w:tcPr>
          <w:p>
            <w:pPr>
              <w:spacing w:after="20" w:line="240" w:lineRule="auto"/>
            </w:pPr>
            <w:r>
              <w:rPr>
                <w:sz w:val="17"/>
              </w:rPr>
            </w:r>
            <w:r>
              <w:rPr>
                <w:b w:val="0"/>
                <w:sz w:val="17"/>
              </w:rPr>
              <w:t>Permit required</w:t>
            </w:r>
          </w:p>
        </w:tc>
      </w:tr>
      <w:tr>
        <w:trPr>
          <w:cantSplit/>
        </w:trPr>
        <w:tc>
          <w:tcPr>
            <w:tcW w:type="dxa" w:w="3427"/>
            <w:vAlign w:val="center"/>
          </w:tcPr>
          <w:p>
            <w:pPr>
              <w:spacing w:after="20" w:line="240" w:lineRule="auto"/>
            </w:pPr>
            <w:r>
              <w:rPr>
                <w:sz w:val="17"/>
              </w:rPr>
            </w:r>
            <w:r>
              <w:rPr>
                <w:b/>
                <w:sz w:val="17"/>
              </w:rPr>
              <w:t>Report builder</w:t>
            </w:r>
          </w:p>
        </w:tc>
        <w:tc>
          <w:tcPr>
            <w:tcW w:type="dxa" w:w="3427"/>
            <w:vAlign w:val="center"/>
          </w:tcPr>
          <w:p>
            <w:pPr>
              <w:spacing w:after="20" w:line="240" w:lineRule="auto"/>
            </w:pPr>
            <w:r>
              <w:rPr>
                <w:sz w:val="17"/>
              </w:rPr>
              <w:t>Role/scope-aware filters + saved views</w:t>
            </w:r>
          </w:p>
        </w:tc>
        <w:tc>
          <w:tcPr>
            <w:tcW w:type="dxa" w:w="3427"/>
            <w:vAlign w:val="center"/>
          </w:tcPr>
          <w:p>
            <w:pPr>
              <w:spacing w:after="20" w:line="240" w:lineRule="auto"/>
            </w:pPr>
            <w:r>
              <w:rPr>
                <w:sz w:val="17"/>
              </w:rPr>
            </w:r>
            <w:r>
              <w:rPr>
                <w:b w:val="0"/>
                <w:sz w:val="17"/>
              </w:rPr>
              <w:t>Plant → Asset → Period</w:t>
            </w:r>
          </w:p>
        </w:tc>
      </w:tr>
      <w:tr>
        <w:trPr>
          <w:cantSplit/>
        </w:trPr>
        <w:tc>
          <w:tcPr>
            <w:tcW w:type="dxa" w:w="3427"/>
            <w:vAlign w:val="center"/>
          </w:tcPr>
          <w:p>
            <w:pPr>
              <w:spacing w:after="20" w:line="240" w:lineRule="auto"/>
            </w:pPr>
            <w:r>
              <w:rPr>
                <w:sz w:val="17"/>
              </w:rPr>
            </w:r>
            <w:r>
              <w:rPr>
                <w:b/>
                <w:sz w:val="17"/>
              </w:rPr>
              <w:t>Audit timeline</w:t>
            </w:r>
          </w:p>
        </w:tc>
        <w:tc>
          <w:tcPr>
            <w:tcW w:type="dxa" w:w="3427"/>
            <w:vAlign w:val="center"/>
          </w:tcPr>
          <w:p>
            <w:pPr>
              <w:spacing w:after="20" w:line="240" w:lineRule="auto"/>
            </w:pPr>
            <w:r>
              <w:rPr>
                <w:sz w:val="17"/>
              </w:rPr>
            </w:r>
            <w:r>
              <w:rPr>
                <w:b w:val="0"/>
                <w:sz w:val="17"/>
              </w:rPr>
              <w:t>Human-readable chronological actions</w:t>
            </w:r>
          </w:p>
        </w:tc>
        <w:tc>
          <w:tcPr>
            <w:tcW w:type="dxa" w:w="3427"/>
            <w:vAlign w:val="center"/>
          </w:tcPr>
          <w:p>
            <w:pPr>
              <w:spacing w:after="20" w:line="240" w:lineRule="auto"/>
            </w:pPr>
            <w:r>
              <w:rPr>
                <w:sz w:val="17"/>
              </w:rPr>
            </w:r>
            <w:r>
              <w:rPr>
                <w:b w:val="0"/>
                <w:sz w:val="17"/>
              </w:rPr>
              <w:t>Who / what / when / why</w:t>
            </w:r>
          </w:p>
        </w:tc>
      </w:tr>
    </w:tbl>
    <w:tbl>
      <w:tblPr>
        <w:tblStyle w:val="TableGrid"/>
        <w:tblW w:type="auto" w:w="0"/>
        <w:jc w:val="center"/>
        <w:tblLook w:firstColumn="1" w:firstRow="1" w:lastColumn="0" w:lastRow="0" w:noHBand="0" w:noVBand="1" w:val="04A0"/>
      </w:tblPr>
      <w:tblGrid>
        <w:gridCol w:w="3427"/>
        <w:gridCol w:w="3427"/>
        <w:gridCol w:w="3427"/>
      </w:tblGrid>
      <w:tr>
        <w:trPr>
          <w:cantSplit/>
          <w:tblHeader/>
        </w:trPr>
        <w:tc>
          <w:tcPr>
            <w:tcW w:type="dxa" w:w="3427"/>
            <w:shd w:val="clear" w:color="auto" w:fill="DDEBF7"/>
            <w:vAlign w:val="center"/>
          </w:tcPr>
          <w:p>
            <w:pPr>
              <w:spacing w:after="20" w:line="240" w:lineRule="auto"/>
            </w:pPr>
            <w:r>
              <w:rPr>
                <w:b/>
                <w:sz w:val="17"/>
              </w:rPr>
              <w:t>Level</w:t>
            </w:r>
          </w:p>
        </w:tc>
        <w:tc>
          <w:tcPr>
            <w:tcW w:type="dxa" w:w="3427"/>
            <w:shd w:val="clear" w:color="auto" w:fill="DDEBF7"/>
            <w:vAlign w:val="center"/>
          </w:tcPr>
          <w:p>
            <w:pPr>
              <w:spacing w:after="20" w:line="240" w:lineRule="auto"/>
            </w:pPr>
            <w:r>
              <w:rPr>
                <w:b/>
                <w:sz w:val="17"/>
              </w:rPr>
              <w:t>Recommendation</w:t>
            </w:r>
          </w:p>
        </w:tc>
        <w:tc>
          <w:tcPr>
            <w:tcW w:type="dxa" w:w="3427"/>
            <w:shd w:val="clear" w:color="auto" w:fill="DDEBF7"/>
            <w:vAlign w:val="center"/>
          </w:tcPr>
          <w:p>
            <w:pPr>
              <w:spacing w:after="20" w:line="240" w:lineRule="auto"/>
            </w:pPr>
            <w:r>
              <w:rPr>
                <w:b/>
                <w:sz w:val="17"/>
              </w:rPr>
              <w:t>Use</w:t>
            </w:r>
          </w:p>
        </w:tc>
      </w:tr>
      <w:tr>
        <w:trPr>
          <w:cantSplit/>
        </w:trPr>
        <w:tc>
          <w:tcPr>
            <w:tcW w:type="dxa" w:w="3427"/>
            <w:vAlign w:val="center"/>
          </w:tcPr>
          <w:p>
            <w:pPr>
              <w:spacing w:after="20" w:line="240" w:lineRule="auto"/>
            </w:pPr>
            <w:r>
              <w:rPr>
                <w:sz w:val="17"/>
              </w:rPr>
            </w:r>
            <w:r>
              <w:rPr>
                <w:b/>
                <w:sz w:val="17"/>
              </w:rPr>
              <w:t>Display / Page title</w:t>
            </w:r>
          </w:p>
        </w:tc>
        <w:tc>
          <w:tcPr>
            <w:tcW w:type="dxa" w:w="3427"/>
            <w:vAlign w:val="center"/>
          </w:tcPr>
          <w:p>
            <w:pPr>
              <w:spacing w:after="20" w:line="240" w:lineRule="auto"/>
            </w:pPr>
            <w:r>
              <w:rPr>
                <w:sz w:val="17"/>
              </w:rPr>
            </w:r>
            <w:r>
              <w:rPr>
                <w:b w:val="0"/>
                <w:sz w:val="17"/>
              </w:rPr>
              <w:t>28–32 px, semibold/bold</w:t>
            </w:r>
          </w:p>
        </w:tc>
        <w:tc>
          <w:tcPr>
            <w:tcW w:type="dxa" w:w="3427"/>
            <w:vAlign w:val="center"/>
          </w:tcPr>
          <w:p>
            <w:pPr>
              <w:spacing w:after="20" w:line="240" w:lineRule="auto"/>
            </w:pPr>
            <w:r>
              <w:rPr>
                <w:sz w:val="17"/>
              </w:rPr>
            </w:r>
            <w:r>
              <w:rPr>
                <w:b w:val="0"/>
                <w:sz w:val="17"/>
              </w:rPr>
              <w:t>Major page titles</w:t>
            </w:r>
          </w:p>
        </w:tc>
      </w:tr>
      <w:tr>
        <w:trPr>
          <w:cantSplit/>
        </w:trPr>
        <w:tc>
          <w:tcPr>
            <w:tcW w:type="dxa" w:w="3427"/>
            <w:vAlign w:val="center"/>
          </w:tcPr>
          <w:p>
            <w:pPr>
              <w:spacing w:after="20" w:line="240" w:lineRule="auto"/>
            </w:pPr>
            <w:r>
              <w:rPr>
                <w:sz w:val="17"/>
              </w:rPr>
            </w:r>
            <w:r>
              <w:rPr>
                <w:b/>
                <w:sz w:val="17"/>
              </w:rPr>
              <w:t>Section heading</w:t>
            </w:r>
          </w:p>
        </w:tc>
        <w:tc>
          <w:tcPr>
            <w:tcW w:type="dxa" w:w="3427"/>
            <w:vAlign w:val="center"/>
          </w:tcPr>
          <w:p>
            <w:pPr>
              <w:spacing w:after="20" w:line="240" w:lineRule="auto"/>
            </w:pPr>
            <w:r>
              <w:rPr>
                <w:sz w:val="17"/>
              </w:rPr>
            </w:r>
            <w:r>
              <w:rPr>
                <w:b w:val="0"/>
                <w:sz w:val="17"/>
              </w:rPr>
              <w:t>20–24 px, semibold</w:t>
            </w:r>
          </w:p>
        </w:tc>
        <w:tc>
          <w:tcPr>
            <w:tcW w:type="dxa" w:w="3427"/>
            <w:vAlign w:val="center"/>
          </w:tcPr>
          <w:p>
            <w:pPr>
              <w:spacing w:after="20" w:line="240" w:lineRule="auto"/>
            </w:pPr>
            <w:r>
              <w:rPr>
                <w:sz w:val="17"/>
              </w:rPr>
            </w:r>
            <w:r>
              <w:rPr>
                <w:b w:val="0"/>
                <w:sz w:val="17"/>
              </w:rPr>
              <w:t>Dashboard/report sections</w:t>
            </w:r>
          </w:p>
        </w:tc>
      </w:tr>
      <w:tr>
        <w:trPr>
          <w:cantSplit/>
        </w:trPr>
        <w:tc>
          <w:tcPr>
            <w:tcW w:type="dxa" w:w="3427"/>
            <w:vAlign w:val="center"/>
          </w:tcPr>
          <w:p>
            <w:pPr>
              <w:spacing w:after="20" w:line="240" w:lineRule="auto"/>
            </w:pPr>
            <w:r>
              <w:rPr>
                <w:sz w:val="17"/>
              </w:rPr>
            </w:r>
            <w:r>
              <w:rPr>
                <w:b/>
                <w:sz w:val="17"/>
              </w:rPr>
              <w:t>Card heading</w:t>
            </w:r>
          </w:p>
        </w:tc>
        <w:tc>
          <w:tcPr>
            <w:tcW w:type="dxa" w:w="3427"/>
            <w:vAlign w:val="center"/>
          </w:tcPr>
          <w:p>
            <w:pPr>
              <w:spacing w:after="20" w:line="240" w:lineRule="auto"/>
            </w:pPr>
            <w:r>
              <w:rPr>
                <w:sz w:val="17"/>
              </w:rPr>
            </w:r>
            <w:r>
              <w:rPr>
                <w:b w:val="0"/>
                <w:sz w:val="17"/>
              </w:rPr>
              <w:t>16–18 px, semibold</w:t>
            </w:r>
          </w:p>
        </w:tc>
        <w:tc>
          <w:tcPr>
            <w:tcW w:type="dxa" w:w="3427"/>
            <w:vAlign w:val="center"/>
          </w:tcPr>
          <w:p>
            <w:pPr>
              <w:spacing w:after="20" w:line="240" w:lineRule="auto"/>
            </w:pPr>
            <w:r>
              <w:rPr>
                <w:sz w:val="17"/>
              </w:rPr>
            </w:r>
            <w:r>
              <w:rPr>
                <w:b w:val="0"/>
                <w:sz w:val="17"/>
              </w:rPr>
              <w:t>Modules and cards</w:t>
            </w:r>
          </w:p>
        </w:tc>
      </w:tr>
      <w:tr>
        <w:trPr>
          <w:cantSplit/>
        </w:trPr>
        <w:tc>
          <w:tcPr>
            <w:tcW w:type="dxa" w:w="3427"/>
            <w:vAlign w:val="center"/>
          </w:tcPr>
          <w:p>
            <w:pPr>
              <w:spacing w:after="20" w:line="240" w:lineRule="auto"/>
            </w:pPr>
            <w:r>
              <w:rPr>
                <w:sz w:val="17"/>
              </w:rPr>
            </w:r>
            <w:r>
              <w:rPr>
                <w:b/>
                <w:sz w:val="17"/>
              </w:rPr>
              <w:t>Body</w:t>
            </w:r>
          </w:p>
        </w:tc>
        <w:tc>
          <w:tcPr>
            <w:tcW w:type="dxa" w:w="3427"/>
            <w:vAlign w:val="center"/>
          </w:tcPr>
          <w:p>
            <w:pPr>
              <w:spacing w:after="20" w:line="240" w:lineRule="auto"/>
            </w:pPr>
            <w:r>
              <w:rPr>
                <w:sz w:val="17"/>
              </w:rPr>
            </w:r>
            <w:r>
              <w:rPr>
                <w:b w:val="0"/>
                <w:sz w:val="17"/>
              </w:rPr>
              <w:t>14–16 px</w:t>
            </w:r>
          </w:p>
        </w:tc>
        <w:tc>
          <w:tcPr>
            <w:tcW w:type="dxa" w:w="3427"/>
            <w:vAlign w:val="center"/>
          </w:tcPr>
          <w:p>
            <w:pPr>
              <w:spacing w:after="20" w:line="240" w:lineRule="auto"/>
            </w:pPr>
            <w:r>
              <w:rPr>
                <w:sz w:val="17"/>
              </w:rPr>
            </w:r>
            <w:r>
              <w:rPr>
                <w:b w:val="0"/>
                <w:sz w:val="17"/>
              </w:rPr>
              <w:t>Normal application text</w:t>
            </w:r>
          </w:p>
        </w:tc>
      </w:tr>
      <w:tr>
        <w:trPr>
          <w:cantSplit/>
        </w:trPr>
        <w:tc>
          <w:tcPr>
            <w:tcW w:type="dxa" w:w="3427"/>
            <w:vAlign w:val="center"/>
          </w:tcPr>
          <w:p>
            <w:pPr>
              <w:spacing w:after="20" w:line="240" w:lineRule="auto"/>
            </w:pPr>
            <w:r>
              <w:rPr>
                <w:sz w:val="17"/>
              </w:rPr>
            </w:r>
            <w:r>
              <w:rPr>
                <w:b/>
                <w:sz w:val="17"/>
              </w:rPr>
              <w:t>Dense table</w:t>
            </w:r>
          </w:p>
        </w:tc>
        <w:tc>
          <w:tcPr>
            <w:tcW w:type="dxa" w:w="3427"/>
            <w:vAlign w:val="center"/>
          </w:tcPr>
          <w:p>
            <w:pPr>
              <w:spacing w:after="20" w:line="240" w:lineRule="auto"/>
            </w:pPr>
            <w:r>
              <w:rPr>
                <w:sz w:val="17"/>
              </w:rPr>
            </w:r>
            <w:r>
              <w:rPr>
                <w:b w:val="0"/>
                <w:sz w:val="17"/>
              </w:rPr>
              <w:t>12–14 px</w:t>
            </w:r>
          </w:p>
        </w:tc>
        <w:tc>
          <w:tcPr>
            <w:tcW w:type="dxa" w:w="3427"/>
            <w:vAlign w:val="center"/>
          </w:tcPr>
          <w:p>
            <w:pPr>
              <w:spacing w:after="20" w:line="240" w:lineRule="auto"/>
            </w:pPr>
            <w:r>
              <w:rPr>
                <w:sz w:val="17"/>
              </w:rPr>
            </w:r>
            <w:r>
              <w:rPr>
                <w:b w:val="0"/>
                <w:sz w:val="17"/>
              </w:rPr>
              <w:t>Operational data</w:t>
            </w:r>
          </w:p>
        </w:tc>
      </w:tr>
      <w:tr>
        <w:trPr>
          <w:cantSplit/>
        </w:trPr>
        <w:tc>
          <w:tcPr>
            <w:tcW w:type="dxa" w:w="3427"/>
            <w:vAlign w:val="center"/>
          </w:tcPr>
          <w:p>
            <w:pPr>
              <w:spacing w:after="20" w:line="240" w:lineRule="auto"/>
            </w:pPr>
            <w:r>
              <w:rPr>
                <w:sz w:val="17"/>
              </w:rPr>
            </w:r>
            <w:r>
              <w:rPr>
                <w:b/>
                <w:sz w:val="17"/>
              </w:rPr>
              <w:t>Metadata</w:t>
            </w:r>
          </w:p>
        </w:tc>
        <w:tc>
          <w:tcPr>
            <w:tcW w:type="dxa" w:w="3427"/>
            <w:vAlign w:val="center"/>
          </w:tcPr>
          <w:p>
            <w:pPr>
              <w:spacing w:after="20" w:line="240" w:lineRule="auto"/>
            </w:pPr>
            <w:r>
              <w:rPr>
                <w:sz w:val="17"/>
              </w:rPr>
            </w:r>
            <w:r>
              <w:rPr>
                <w:b w:val="0"/>
                <w:sz w:val="17"/>
              </w:rPr>
              <w:t>11–12 px</w:t>
            </w:r>
          </w:p>
        </w:tc>
        <w:tc>
          <w:tcPr>
            <w:tcW w:type="dxa" w:w="3427"/>
            <w:vAlign w:val="center"/>
          </w:tcPr>
          <w:p>
            <w:pPr>
              <w:spacing w:after="20" w:line="240" w:lineRule="auto"/>
            </w:pPr>
            <w:r>
              <w:rPr>
                <w:sz w:val="17"/>
              </w:rPr>
            </w:r>
            <w:r>
              <w:rPr>
                <w:b w:val="0"/>
                <w:sz w:val="17"/>
              </w:rPr>
              <w:t>Timestamp/source/secondary data</w:t>
            </w:r>
          </w:p>
        </w:tc>
      </w:tr>
    </w:tbl>
    <w:tbl>
      <w:tblPr>
        <w:tblStyle w:val="TableGrid"/>
        <w:tblW w:type="auto" w:w="0"/>
        <w:jc w:val="center"/>
        <w:tblLook w:firstColumn="1" w:firstRow="1" w:lastColumn="0" w:lastRow="0" w:noHBand="0" w:noVBand="1" w:val="04A0"/>
      </w:tblPr>
      <w:tblGrid>
        <w:gridCol w:w="3427"/>
        <w:gridCol w:w="3427"/>
        <w:gridCol w:w="3427"/>
      </w:tblGrid>
      <w:tr>
        <w:trPr>
          <w:cantSplit/>
          <w:tblHeader/>
        </w:trPr>
        <w:tc>
          <w:tcPr>
            <w:tcW w:type="dxa" w:w="3427"/>
            <w:shd w:val="clear" w:color="auto" w:fill="EDEDED"/>
            <w:vAlign w:val="center"/>
          </w:tcPr>
          <w:p>
            <w:pPr>
              <w:spacing w:after="20" w:line="240" w:lineRule="auto"/>
            </w:pPr>
            <w:r>
              <w:rPr>
                <w:b/>
                <w:sz w:val="17"/>
              </w:rPr>
              <w:t>Persona family</w:t>
            </w:r>
          </w:p>
        </w:tc>
        <w:tc>
          <w:tcPr>
            <w:tcW w:type="dxa" w:w="3427"/>
            <w:shd w:val="clear" w:color="auto" w:fill="EDEDED"/>
            <w:vAlign w:val="center"/>
          </w:tcPr>
          <w:p>
            <w:pPr>
              <w:spacing w:after="20" w:line="240" w:lineRule="auto"/>
            </w:pPr>
            <w:r>
              <w:rPr>
                <w:b/>
                <w:sz w:val="17"/>
              </w:rPr>
              <w:t>Primary UI emphasis</w:t>
            </w:r>
          </w:p>
        </w:tc>
        <w:tc>
          <w:tcPr>
            <w:tcW w:type="dxa" w:w="3427"/>
            <w:shd w:val="clear" w:color="auto" w:fill="EDEDED"/>
            <w:vAlign w:val="center"/>
          </w:tcPr>
          <w:p>
            <w:pPr>
              <w:spacing w:after="20" w:line="240" w:lineRule="auto"/>
            </w:pPr>
            <w:r>
              <w:rPr>
                <w:b/>
                <w:sz w:val="17"/>
              </w:rPr>
              <w:t>Copilot emphasis</w:t>
            </w:r>
          </w:p>
        </w:tc>
      </w:tr>
      <w:tr>
        <w:trPr>
          <w:cantSplit/>
        </w:trPr>
        <w:tc>
          <w:tcPr>
            <w:tcW w:type="dxa" w:w="3427"/>
            <w:vAlign w:val="center"/>
          </w:tcPr>
          <w:p>
            <w:pPr>
              <w:spacing w:after="20" w:line="240" w:lineRule="auto"/>
            </w:pPr>
            <w:r>
              <w:rPr>
                <w:sz w:val="17"/>
              </w:rPr>
            </w:r>
            <w:r>
              <w:rPr>
                <w:b/>
                <w:sz w:val="17"/>
              </w:rPr>
              <w:t>Executive</w:t>
            </w:r>
          </w:p>
        </w:tc>
        <w:tc>
          <w:tcPr>
            <w:tcW w:type="dxa" w:w="3427"/>
            <w:vAlign w:val="center"/>
          </w:tcPr>
          <w:p>
            <w:pPr>
              <w:spacing w:after="20" w:line="240" w:lineRule="auto"/>
            </w:pPr>
            <w:r>
              <w:rPr>
                <w:sz w:val="17"/>
              </w:rPr>
            </w:r>
            <w:r>
              <w:rPr>
                <w:b w:val="0"/>
                <w:sz w:val="17"/>
              </w:rPr>
              <w:t>KPIs, risk, cost, availability, ROI</w:t>
            </w:r>
          </w:p>
        </w:tc>
        <w:tc>
          <w:tcPr>
            <w:tcW w:type="dxa" w:w="3427"/>
            <w:vAlign w:val="center"/>
          </w:tcPr>
          <w:p>
            <w:pPr>
              <w:spacing w:after="20" w:line="240" w:lineRule="auto"/>
            </w:pPr>
            <w:r>
              <w:rPr>
                <w:sz w:val="17"/>
              </w:rPr>
            </w:r>
            <w:r>
              <w:rPr>
                <w:b w:val="0"/>
                <w:sz w:val="17"/>
              </w:rPr>
              <w:t>Explain enterprise performance; drill down</w:t>
            </w:r>
          </w:p>
        </w:tc>
      </w:tr>
      <w:tr>
        <w:trPr>
          <w:cantSplit/>
        </w:trPr>
        <w:tc>
          <w:tcPr>
            <w:tcW w:type="dxa" w:w="3427"/>
            <w:vAlign w:val="center"/>
          </w:tcPr>
          <w:p>
            <w:pPr>
              <w:spacing w:after="20" w:line="240" w:lineRule="auto"/>
            </w:pPr>
            <w:r>
              <w:rPr>
                <w:sz w:val="17"/>
              </w:rPr>
            </w:r>
            <w:r>
              <w:rPr>
                <w:b/>
                <w:sz w:val="17"/>
              </w:rPr>
              <w:t>Plant / Operations</w:t>
            </w:r>
          </w:p>
        </w:tc>
        <w:tc>
          <w:tcPr>
            <w:tcW w:type="dxa" w:w="3427"/>
            <w:vAlign w:val="center"/>
          </w:tcPr>
          <w:p>
            <w:pPr>
              <w:spacing w:after="20" w:line="240" w:lineRule="auto"/>
            </w:pPr>
            <w:r>
              <w:rPr>
                <w:sz w:val="17"/>
              </w:rPr>
            </w:r>
            <w:r>
              <w:rPr>
                <w:b w:val="0"/>
                <w:sz w:val="17"/>
              </w:rPr>
              <w:t>Plant health, production impact, alerts</w:t>
            </w:r>
          </w:p>
        </w:tc>
        <w:tc>
          <w:tcPr>
            <w:tcW w:type="dxa" w:w="3427"/>
            <w:vAlign w:val="center"/>
          </w:tcPr>
          <w:p>
            <w:pPr>
              <w:spacing w:after="20" w:line="240" w:lineRule="auto"/>
            </w:pPr>
            <w:r>
              <w:rPr>
                <w:sz w:val="17"/>
              </w:rPr>
            </w:r>
            <w:r>
              <w:rPr>
                <w:b w:val="0"/>
                <w:sz w:val="17"/>
              </w:rPr>
              <w:t>What needs attention now?</w:t>
            </w:r>
          </w:p>
        </w:tc>
      </w:tr>
      <w:tr>
        <w:trPr>
          <w:cantSplit/>
        </w:trPr>
        <w:tc>
          <w:tcPr>
            <w:tcW w:type="dxa" w:w="3427"/>
            <w:vAlign w:val="center"/>
          </w:tcPr>
          <w:p>
            <w:pPr>
              <w:spacing w:after="20" w:line="240" w:lineRule="auto"/>
            </w:pPr>
            <w:r>
              <w:rPr>
                <w:sz w:val="17"/>
              </w:rPr>
            </w:r>
            <w:r>
              <w:rPr>
                <w:b/>
                <w:sz w:val="17"/>
              </w:rPr>
              <w:t>Maintenance</w:t>
            </w:r>
          </w:p>
        </w:tc>
        <w:tc>
          <w:tcPr>
            <w:tcW w:type="dxa" w:w="3427"/>
            <w:vAlign w:val="center"/>
          </w:tcPr>
          <w:p>
            <w:pPr>
              <w:spacing w:after="20" w:line="240" w:lineRule="auto"/>
            </w:pPr>
            <w:r>
              <w:rPr>
                <w:sz w:val="17"/>
              </w:rPr>
            </w:r>
            <w:r>
              <w:rPr>
                <w:b w:val="0"/>
                <w:sz w:val="17"/>
              </w:rPr>
              <w:t>Backlog, SLA, PM, WOs, people, parts</w:t>
            </w:r>
          </w:p>
        </w:tc>
        <w:tc>
          <w:tcPr>
            <w:tcW w:type="dxa" w:w="3427"/>
            <w:vAlign w:val="center"/>
          </w:tcPr>
          <w:p>
            <w:pPr>
              <w:spacing w:after="20" w:line="240" w:lineRule="auto"/>
            </w:pPr>
            <w:r>
              <w:rPr>
                <w:sz w:val="17"/>
              </w:rPr>
            </w:r>
            <w:r>
              <w:rPr>
                <w:b w:val="0"/>
                <w:sz w:val="17"/>
              </w:rPr>
              <w:t>Prioritize, plan, draft and manage WOs</w:t>
            </w:r>
          </w:p>
        </w:tc>
      </w:tr>
      <w:tr>
        <w:trPr>
          <w:cantSplit/>
        </w:trPr>
        <w:tc>
          <w:tcPr>
            <w:tcW w:type="dxa" w:w="3427"/>
            <w:vAlign w:val="center"/>
          </w:tcPr>
          <w:p>
            <w:pPr>
              <w:spacing w:after="20" w:line="240" w:lineRule="auto"/>
            </w:pPr>
            <w:r>
              <w:rPr>
                <w:sz w:val="17"/>
              </w:rPr>
            </w:r>
            <w:r>
              <w:rPr>
                <w:b/>
                <w:sz w:val="17"/>
              </w:rPr>
              <w:t>Technician</w:t>
            </w:r>
          </w:p>
        </w:tc>
        <w:tc>
          <w:tcPr>
            <w:tcW w:type="dxa" w:w="3427"/>
            <w:vAlign w:val="center"/>
          </w:tcPr>
          <w:p>
            <w:pPr>
              <w:spacing w:after="20" w:line="240" w:lineRule="auto"/>
            </w:pPr>
            <w:r>
              <w:rPr>
                <w:sz w:val="17"/>
              </w:rPr>
              <w:t>My Work, safety, SOP, findings, parts</w:t>
            </w:r>
          </w:p>
        </w:tc>
        <w:tc>
          <w:tcPr>
            <w:tcW w:type="dxa" w:w="3427"/>
            <w:vAlign w:val="center"/>
          </w:tcPr>
          <w:p>
            <w:pPr>
              <w:spacing w:after="20" w:line="240" w:lineRule="auto"/>
            </w:pPr>
            <w:r>
              <w:rPr>
                <w:sz w:val="17"/>
              </w:rPr>
            </w:r>
            <w:r>
              <w:rPr>
                <w:b w:val="0"/>
                <w:sz w:val="17"/>
              </w:rPr>
              <w:t>Guide the job and verify repair</w:t>
            </w:r>
          </w:p>
        </w:tc>
      </w:tr>
      <w:tr>
        <w:trPr>
          <w:cantSplit/>
        </w:trPr>
        <w:tc>
          <w:tcPr>
            <w:tcW w:type="dxa" w:w="3427"/>
            <w:vAlign w:val="center"/>
          </w:tcPr>
          <w:p>
            <w:pPr>
              <w:spacing w:after="20" w:line="240" w:lineRule="auto"/>
            </w:pPr>
            <w:r>
              <w:rPr>
                <w:sz w:val="17"/>
              </w:rPr>
            </w:r>
            <w:r>
              <w:rPr>
                <w:b/>
                <w:sz w:val="17"/>
              </w:rPr>
              <w:t>Reliability</w:t>
            </w:r>
          </w:p>
        </w:tc>
        <w:tc>
          <w:tcPr>
            <w:tcW w:type="dxa" w:w="3427"/>
            <w:vAlign w:val="center"/>
          </w:tcPr>
          <w:p>
            <w:pPr>
              <w:spacing w:after="20" w:line="240" w:lineRule="auto"/>
            </w:pPr>
            <w:r>
              <w:rPr>
                <w:sz w:val="17"/>
              </w:rPr>
              <w:t>FDD, bad actors, trends, evidence</w:t>
            </w:r>
          </w:p>
        </w:tc>
        <w:tc>
          <w:tcPr>
            <w:tcW w:type="dxa" w:w="3427"/>
            <w:vAlign w:val="center"/>
          </w:tcPr>
          <w:p>
            <w:pPr>
              <w:spacing w:after="20" w:line="240" w:lineRule="auto"/>
            </w:pPr>
            <w:r>
              <w:rPr>
                <w:sz w:val="17"/>
              </w:rPr>
            </w:r>
            <w:r>
              <w:rPr>
                <w:b w:val="0"/>
                <w:sz w:val="17"/>
              </w:rPr>
              <w:t>Diagnose, compare, investigate</w:t>
            </w:r>
          </w:p>
        </w:tc>
      </w:tr>
      <w:tr>
        <w:trPr>
          <w:cantSplit/>
        </w:trPr>
        <w:tc>
          <w:tcPr>
            <w:tcW w:type="dxa" w:w="3427"/>
            <w:vAlign w:val="center"/>
          </w:tcPr>
          <w:p>
            <w:pPr>
              <w:spacing w:after="20" w:line="240" w:lineRule="auto"/>
            </w:pPr>
            <w:r>
              <w:rPr>
                <w:sz w:val="17"/>
              </w:rPr>
            </w:r>
            <w:r>
              <w:rPr>
                <w:b/>
                <w:sz w:val="17"/>
              </w:rPr>
              <w:t>AI/ML / Data</w:t>
            </w:r>
          </w:p>
        </w:tc>
        <w:tc>
          <w:tcPr>
            <w:tcW w:type="dxa" w:w="3427"/>
            <w:vAlign w:val="center"/>
          </w:tcPr>
          <w:p>
            <w:pPr>
              <w:spacing w:after="20" w:line="240" w:lineRule="auto"/>
            </w:pPr>
            <w:r>
              <w:rPr>
                <w:sz w:val="17"/>
              </w:rPr>
              <w:t>Model/FDD/RAG quality and evidence</w:t>
            </w:r>
          </w:p>
        </w:tc>
        <w:tc>
          <w:tcPr>
            <w:tcW w:type="dxa" w:w="3427"/>
            <w:vAlign w:val="center"/>
          </w:tcPr>
          <w:p>
            <w:pPr>
              <w:spacing w:after="20" w:line="240" w:lineRule="auto"/>
            </w:pPr>
            <w:r>
              <w:rPr>
                <w:sz w:val="17"/>
              </w:rPr>
            </w:r>
            <w:r>
              <w:rPr>
                <w:b w:val="0"/>
                <w:sz w:val="17"/>
              </w:rPr>
              <w:t>Evaluate and troubleshoot AI</w:t>
            </w:r>
          </w:p>
        </w:tc>
      </w:tr>
      <w:tr>
        <w:trPr>
          <w:cantSplit/>
        </w:trPr>
        <w:tc>
          <w:tcPr>
            <w:tcW w:type="dxa" w:w="3427"/>
            <w:vAlign w:val="center"/>
          </w:tcPr>
          <w:p>
            <w:pPr>
              <w:spacing w:after="20" w:line="240" w:lineRule="auto"/>
            </w:pPr>
            <w:r>
              <w:rPr>
                <w:sz w:val="17"/>
              </w:rPr>
            </w:r>
            <w:r>
              <w:rPr>
                <w:b/>
                <w:sz w:val="17"/>
              </w:rPr>
              <w:t>EHS / Compliance</w:t>
            </w:r>
          </w:p>
        </w:tc>
        <w:tc>
          <w:tcPr>
            <w:tcW w:type="dxa" w:w="3427"/>
            <w:vAlign w:val="center"/>
          </w:tcPr>
          <w:p>
            <w:pPr>
              <w:spacing w:after="20" w:line="240" w:lineRule="auto"/>
            </w:pPr>
            <w:r>
              <w:rPr>
                <w:sz w:val="17"/>
              </w:rPr>
            </w:r>
            <w:r>
              <w:rPr>
                <w:b w:val="0"/>
                <w:sz w:val="17"/>
              </w:rPr>
              <w:t>Safety gates, approvals, audit</w:t>
            </w:r>
          </w:p>
        </w:tc>
        <w:tc>
          <w:tcPr>
            <w:tcW w:type="dxa" w:w="3427"/>
            <w:vAlign w:val="center"/>
          </w:tcPr>
          <w:p>
            <w:pPr>
              <w:spacing w:after="20" w:line="240" w:lineRule="auto"/>
            </w:pPr>
            <w:r>
              <w:rPr>
                <w:sz w:val="17"/>
              </w:rPr>
              <w:t>Explain rule; never bypass safety</w:t>
            </w:r>
          </w:p>
        </w:tc>
      </w:tr>
      <w:tr>
        <w:trPr>
          <w:cantSplit/>
        </w:trPr>
        <w:tc>
          <w:tcPr>
            <w:tcW w:type="dxa" w:w="3427"/>
            <w:vAlign w:val="center"/>
          </w:tcPr>
          <w:p>
            <w:pPr>
              <w:spacing w:after="20" w:line="240" w:lineRule="auto"/>
            </w:pPr>
            <w:r>
              <w:rPr>
                <w:sz w:val="17"/>
              </w:rPr>
            </w:r>
            <w:r>
              <w:rPr>
                <w:b/>
                <w:sz w:val="17"/>
              </w:rPr>
              <w:t>Admin / IT</w:t>
            </w:r>
          </w:p>
        </w:tc>
        <w:tc>
          <w:tcPr>
            <w:tcW w:type="dxa" w:w="3427"/>
            <w:vAlign w:val="center"/>
          </w:tcPr>
          <w:p>
            <w:pPr>
              <w:spacing w:after="20" w:line="240" w:lineRule="auto"/>
            </w:pPr>
            <w:r>
              <w:rPr>
                <w:sz w:val="17"/>
              </w:rPr>
            </w:r>
            <w:r>
              <w:rPr>
                <w:b w:val="0"/>
                <w:sz w:val="17"/>
              </w:rPr>
              <w:t>Users, roles, integrations, health</w:t>
            </w:r>
          </w:p>
        </w:tc>
        <w:tc>
          <w:tcPr>
            <w:tcW w:type="dxa" w:w="3427"/>
            <w:vAlign w:val="center"/>
          </w:tcPr>
          <w:p>
            <w:pPr>
              <w:spacing w:after="20" w:line="240" w:lineRule="auto"/>
            </w:pPr>
            <w:r>
              <w:rPr>
                <w:sz w:val="17"/>
              </w:rPr>
            </w:r>
            <w:r>
              <w:rPr>
                <w:b w:val="0"/>
                <w:sz w:val="17"/>
              </w:rPr>
              <w:t>Diagnose platform/configuration issues</w:t>
            </w:r>
          </w:p>
        </w:tc>
      </w:tr>
      <w:tr>
        <w:trPr>
          <w:cantSplit/>
        </w:trPr>
        <w:tc>
          <w:tcPr>
            <w:tcW w:type="dxa" w:w="3427"/>
            <w:vAlign w:val="center"/>
          </w:tcPr>
          <w:p>
            <w:pPr>
              <w:spacing w:after="20" w:line="240" w:lineRule="auto"/>
            </w:pPr>
            <w:r>
              <w:rPr>
                <w:sz w:val="17"/>
              </w:rPr>
            </w:r>
            <w:r>
              <w:rPr>
                <w:b/>
                <w:sz w:val="17"/>
              </w:rPr>
              <w:t>Customer</w:t>
            </w:r>
          </w:p>
        </w:tc>
        <w:tc>
          <w:tcPr>
            <w:tcW w:type="dxa" w:w="3427"/>
            <w:vAlign w:val="center"/>
          </w:tcPr>
          <w:p>
            <w:pPr>
              <w:spacing w:after="20" w:line="240" w:lineRule="auto"/>
            </w:pPr>
            <w:r>
              <w:rPr>
                <w:sz w:val="17"/>
              </w:rPr>
            </w:r>
            <w:r>
              <w:rPr>
                <w:b w:val="0"/>
                <w:sz w:val="17"/>
              </w:rPr>
              <w:t>Site performance, WOs, reports</w:t>
            </w:r>
          </w:p>
        </w:tc>
        <w:tc>
          <w:tcPr>
            <w:tcW w:type="dxa" w:w="3427"/>
            <w:vAlign w:val="center"/>
          </w:tcPr>
          <w:p>
            <w:pPr>
              <w:spacing w:after="20" w:line="240" w:lineRule="auto"/>
            </w:pPr>
            <w:r>
              <w:rPr>
                <w:sz w:val="17"/>
              </w:rPr>
            </w:r>
            <w:r>
              <w:rPr>
                <w:b w:val="0"/>
                <w:sz w:val="17"/>
              </w:rPr>
              <w:t>Explain customer assets and service outcomes</w:t>
            </w:r>
          </w:p>
        </w:tc>
      </w:tr>
    </w:tbl>
    <w:tbl>
      <w:tblPr>
        <w:tblStyle w:val="TableGrid"/>
        <w:tblW w:type="auto" w:w="0"/>
        <w:jc w:val="center"/>
        <w:tblLook w:firstColumn="1" w:firstRow="1" w:lastColumn="0" w:lastRow="0" w:noHBand="0" w:noVBand="1" w:val="04A0"/>
      </w:tblPr>
      <w:tblGrid>
        <w:gridCol w:w="1469"/>
        <w:gridCol w:w="1469"/>
        <w:gridCol w:w="1469"/>
        <w:gridCol w:w="1469"/>
        <w:gridCol w:w="1469"/>
        <w:gridCol w:w="1469"/>
        <w:gridCol w:w="1469"/>
      </w:tblGrid>
      <w:tr>
        <w:trPr>
          <w:cantSplit/>
          <w:tblHeader/>
        </w:trPr>
        <w:tc>
          <w:tcPr>
            <w:tcW w:type="dxa" w:w="1469"/>
            <w:shd w:val="clear" w:color="auto" w:fill="2563EB"/>
            <w:vAlign w:val="center"/>
          </w:tcPr>
          <w:p>
            <w:pPr>
              <w:spacing w:after="20" w:line="240" w:lineRule="auto"/>
              <w:jc w:val="center"/>
            </w:pPr>
            <w:r>
              <w:rPr>
                <w:b/>
                <w:color w:val="FFFFFF"/>
                <w:sz w:val="17"/>
              </w:rPr>
              <w:t>Primary</w:t>
              <w:br/>
              <w:t>#2563EB</w:t>
            </w:r>
          </w:p>
        </w:tc>
        <w:tc>
          <w:tcPr>
            <w:tcW w:type="dxa" w:w="1469"/>
            <w:shd w:val="clear" w:color="auto" w:fill="0F172A"/>
            <w:vAlign w:val="center"/>
          </w:tcPr>
          <w:p>
            <w:pPr>
              <w:spacing w:after="20" w:line="240" w:lineRule="auto"/>
              <w:jc w:val="center"/>
            </w:pPr>
            <w:r>
              <w:rPr>
                <w:b/>
                <w:color w:val="FFFFFF"/>
                <w:sz w:val="17"/>
              </w:rPr>
              <w:t>Navy</w:t>
              <w:br/>
              <w:t>#0F172A</w:t>
            </w:r>
          </w:p>
        </w:tc>
        <w:tc>
          <w:tcPr>
            <w:tcW w:type="dxa" w:w="1469"/>
            <w:shd w:val="clear" w:color="auto" w:fill="F8FAFC"/>
            <w:vAlign w:val="center"/>
          </w:tcPr>
          <w:p>
            <w:pPr>
              <w:spacing w:after="20" w:line="240" w:lineRule="auto"/>
              <w:jc w:val="center"/>
            </w:pPr>
            <w:r>
              <w:rPr>
                <w:b/>
                <w:sz w:val="17"/>
              </w:rPr>
              <w:t>Canvas</w:t>
              <w:br/>
              <w:t>#F8FAFC</w:t>
            </w:r>
          </w:p>
        </w:tc>
        <w:tc>
          <w:tcPr>
            <w:tcW w:type="dxa" w:w="1469"/>
            <w:shd w:val="clear" w:color="auto" w:fill="16A34A"/>
            <w:vAlign w:val="center"/>
          </w:tcPr>
          <w:p>
            <w:pPr>
              <w:spacing w:after="20" w:line="240" w:lineRule="auto"/>
              <w:jc w:val="center"/>
            </w:pPr>
            <w:r>
              <w:rPr>
                <w:b/>
                <w:color w:val="FFFFFF"/>
                <w:sz w:val="17"/>
              </w:rPr>
              <w:t>Success</w:t>
              <w:br/>
              <w:t>#16A34A</w:t>
            </w:r>
          </w:p>
        </w:tc>
        <w:tc>
          <w:tcPr>
            <w:tcW w:type="dxa" w:w="1469"/>
            <w:shd w:val="clear" w:color="auto" w:fill="D97706"/>
            <w:vAlign w:val="center"/>
          </w:tcPr>
          <w:p>
            <w:pPr>
              <w:spacing w:after="20" w:line="240" w:lineRule="auto"/>
              <w:jc w:val="center"/>
            </w:pPr>
            <w:r>
              <w:rPr>
                <w:b/>
                <w:sz w:val="17"/>
              </w:rPr>
              <w:t>Warning</w:t>
              <w:br/>
              <w:t>#D97706</w:t>
            </w:r>
          </w:p>
        </w:tc>
        <w:tc>
          <w:tcPr>
            <w:tcW w:type="dxa" w:w="1469"/>
            <w:shd w:val="clear" w:color="auto" w:fill="DC2626"/>
            <w:vAlign w:val="center"/>
          </w:tcPr>
          <w:p>
            <w:pPr>
              <w:spacing w:after="20" w:line="240" w:lineRule="auto"/>
              <w:jc w:val="center"/>
            </w:pPr>
            <w:r>
              <w:rPr>
                <w:b/>
                <w:color w:val="FFFFFF"/>
                <w:sz w:val="17"/>
              </w:rPr>
              <w:t>Critical</w:t>
              <w:br/>
              <w:t>#DC2626</w:t>
            </w:r>
          </w:p>
        </w:tc>
        <w:tc>
          <w:tcPr>
            <w:tcW w:type="dxa" w:w="1469"/>
            <w:shd w:val="clear" w:color="auto" w:fill="7C3AED"/>
            <w:vAlign w:val="center"/>
          </w:tcPr>
          <w:p>
            <w:pPr>
              <w:spacing w:after="20" w:line="240" w:lineRule="auto"/>
              <w:jc w:val="center"/>
            </w:pPr>
            <w:r>
              <w:rPr>
                <w:b/>
                <w:color w:val="FFFFFF"/>
                <w:sz w:val="17"/>
              </w:rPr>
              <w:t>AI</w:t>
              <w:br/>
              <w:t>#7C3AED</w:t>
            </w:r>
          </w:p>
        </w:tc>
      </w:tr>
    </w:tbl>
    <w:p>
      <w:pPr>
        <w:pStyle w:val="Heading1"/>
        <w:pageBreakBefore/>
        <w:spacing w:before="2600" w:after="0"/>
        <w:jc w:val="left"/>
      </w:pPr>
      <w:r>
        <w:rPr>
          <w:color w:val="7B94A8"/>
          <w:sz w:val="22"/>
        </w:rPr>
        <w:t xml:space="preserve">PART ONE</w:t>
      </w:r>
    </w:p>
    <w:p>
      <w:pPr>
        <w:pBdr>
          <w:bottom w:val="single" w:sz="12" w:space="8" w:color="1B6E9C"/>
        </w:pBdr>
        <w:spacing w:before="60" w:after="160"/>
      </w:pPr>
      <w:r>
        <w:rPr>
          <w:rFonts w:ascii="Segoe UI Semibold" w:hAnsi="Segoe UI Semibold"/>
          <w:b/>
          <w:color w:val="0F3D5C"/>
          <w:sz w:val="52"/>
        </w:rPr>
        <w:t xml:space="preserve">The Product</w:t>
      </w:r>
    </w:p>
    <w:p>
      <w:pPr>
        <w:spacing w:after="0"/>
      </w:pPr>
      <w:r>
        <w:rPr>
          <w:color w:val="4A5B68"/>
          <w:sz w:val="24"/>
        </w:rPr>
        <w:t xml:space="preserve">What every person in the organization can actually do with the new Graylinx AI platform — the Copilot, the features it reaches, the flows and the real cases.</w:t>
      </w:r>
    </w:p>
    <w:p>
      <w:pPr>
        <w:pStyle w:val="Heading1"/>
        <w:keepNext/>
        <w:pageBreakBefore/>
        <w:widowControl/>
      </w:pPr>
      <w:r>
        <w:t xml:space="preserve">1. What We Are Giving Users</w:t>
      </w:r>
    </w:p>
    <w:p>
      <w:r>
        <w:t>The first thing the document should explain is what people can actually do with the new Graylinx AI platform. The architecture comes after that. The main customer experience is built around three core areas:</w:t>
      </w:r>
    </w:p>
    <w:tbl>
      <w:tblPr>
        <w:tblStyle w:val="TableGrid"/>
        <w:tblW w:type="auto" w:w="0"/>
        <w:jc w:val="center"/>
        <w:tblLook w:firstColumn="1" w:firstRow="1" w:lastColumn="0" w:lastRow="0" w:noHBand="0" w:noVBand="1" w:val="04A0"/>
      </w:tblPr>
      <w:tblGrid>
        <w:gridCol w:w="3427"/>
        <w:gridCol w:w="3427"/>
        <w:gridCol w:w="3427"/>
      </w:tblGrid>
      <w:tr>
        <w:trPr>
          <w:cantSplit/>
          <w:tblHeader/>
        </w:trPr>
        <w:tc>
          <w:tcPr>
            <w:tcW w:type="dxa" w:w="3427"/>
            <w:shd w:val="clear" w:color="auto" w:fill="EAF1F7"/>
            <w:vAlign w:val="center"/>
          </w:tcPr>
          <w:p>
            <w:pPr>
              <w:spacing w:after="20" w:line="240" w:lineRule="auto"/>
            </w:pPr>
            <w:r>
              <w:rPr>
                <w:b/>
                <w:sz w:val="17"/>
              </w:rPr>
              <w:t>Priority</w:t>
            </w:r>
          </w:p>
        </w:tc>
        <w:tc>
          <w:tcPr>
            <w:tcW w:type="dxa" w:w="3427"/>
            <w:shd w:val="clear" w:color="auto" w:fill="EAF1F7"/>
            <w:vAlign w:val="center"/>
          </w:tcPr>
          <w:p>
            <w:pPr>
              <w:spacing w:after="20" w:line="240" w:lineRule="auto"/>
            </w:pPr>
            <w:r>
              <w:rPr>
                <w:b/>
                <w:sz w:val="17"/>
              </w:rPr>
              <w:t>Core feature</w:t>
            </w:r>
          </w:p>
        </w:tc>
        <w:tc>
          <w:tcPr>
            <w:tcW w:type="dxa" w:w="3427"/>
            <w:shd w:val="clear" w:color="auto" w:fill="EAF1F7"/>
            <w:vAlign w:val="center"/>
          </w:tcPr>
          <w:p>
            <w:pPr>
              <w:spacing w:after="20" w:line="240" w:lineRule="auto"/>
            </w:pPr>
            <w:r>
              <w:rPr>
                <w:b/>
                <w:sz w:val="17"/>
              </w:rPr>
              <w:t>Simple promise</w:t>
            </w:r>
          </w:p>
        </w:tc>
      </w:tr>
      <w:tr>
        <w:trPr>
          <w:cantSplit/>
        </w:trPr>
        <w:tc>
          <w:tcPr>
            <w:tcW w:type="dxa" w:w="3427"/>
            <w:vAlign w:val="center"/>
          </w:tcPr>
          <w:p>
            <w:pPr>
              <w:spacing w:after="20" w:line="240" w:lineRule="auto"/>
            </w:pPr>
            <w:r>
              <w:rPr>
                <w:sz w:val="17"/>
              </w:rPr>
              <w:t>P0</w:t>
            </w:r>
          </w:p>
        </w:tc>
        <w:tc>
          <w:tcPr>
            <w:tcW w:type="dxa" w:w="3427"/>
            <w:vAlign w:val="center"/>
          </w:tcPr>
          <w:p>
            <w:pPr>
              <w:spacing w:after="20" w:line="240" w:lineRule="auto"/>
            </w:pPr>
            <w:r>
              <w:rPr>
                <w:sz w:val="17"/>
              </w:rPr>
              <w:t>Reports</w:t>
            </w:r>
          </w:p>
        </w:tc>
        <w:tc>
          <w:tcPr>
            <w:tcW w:type="dxa" w:w="3427"/>
            <w:vAlign w:val="center"/>
          </w:tcPr>
          <w:p>
            <w:pPr>
              <w:spacing w:after="20" w:line="240" w:lineRule="auto"/>
            </w:pPr>
            <w:r>
              <w:rPr>
                <w:sz w:val="17"/>
              </w:rPr>
              <w:t>Ask questions, understand what is happening, investigate why, and create useful reports.</w:t>
            </w:r>
          </w:p>
        </w:tc>
      </w:tr>
      <w:tr>
        <w:trPr>
          <w:cantSplit/>
        </w:trPr>
        <w:tc>
          <w:tcPr>
            <w:tcW w:type="dxa" w:w="3427"/>
            <w:vAlign w:val="center"/>
          </w:tcPr>
          <w:p>
            <w:pPr>
              <w:spacing w:after="20" w:line="240" w:lineRule="auto"/>
            </w:pPr>
            <w:r>
              <w:rPr>
                <w:sz w:val="17"/>
              </w:rPr>
              <w:t>P0</w:t>
            </w:r>
          </w:p>
        </w:tc>
        <w:tc>
          <w:tcPr>
            <w:tcW w:type="dxa" w:w="3427"/>
            <w:vAlign w:val="center"/>
          </w:tcPr>
          <w:p>
            <w:pPr>
              <w:spacing w:after="20" w:line="240" w:lineRule="auto"/>
            </w:pPr>
            <w:r>
              <w:rPr>
                <w:sz w:val="17"/>
              </w:rPr>
              <w:t>Work Orders</w:t>
            </w:r>
          </w:p>
        </w:tc>
        <w:tc>
          <w:tcPr>
            <w:tcW w:type="dxa" w:w="3427"/>
            <w:vAlign w:val="center"/>
          </w:tcPr>
          <w:p>
            <w:pPr>
              <w:spacing w:after="20" w:line="240" w:lineRule="auto"/>
            </w:pPr>
            <w:r>
              <w:rPr>
                <w:sz w:val="17"/>
              </w:rPr>
              <w:t>Create, plan, execute, track and verify maintenance work with AI assistance.</w:t>
            </w:r>
          </w:p>
        </w:tc>
      </w:tr>
      <w:tr>
        <w:trPr>
          <w:cantSplit/>
        </w:trPr>
        <w:tc>
          <w:tcPr>
            <w:tcW w:type="dxa" w:w="3427"/>
            <w:vAlign w:val="center"/>
          </w:tcPr>
          <w:p>
            <w:pPr>
              <w:spacing w:after="20" w:line="240" w:lineRule="auto"/>
            </w:pPr>
            <w:r>
              <w:rPr>
                <w:sz w:val="17"/>
              </w:rPr>
              <w:t>P0</w:t>
            </w:r>
          </w:p>
        </w:tc>
        <w:tc>
          <w:tcPr>
            <w:tcW w:type="dxa" w:w="3427"/>
            <w:vAlign w:val="center"/>
          </w:tcPr>
          <w:p>
            <w:pPr>
              <w:spacing w:after="20" w:line="240" w:lineRule="auto"/>
            </w:pPr>
            <w:r>
              <w:rPr>
                <w:sz w:val="17"/>
              </w:rPr>
              <w:t>Synex Copilot</w:t>
            </w:r>
          </w:p>
        </w:tc>
        <w:tc>
          <w:tcPr>
            <w:tcW w:type="dxa" w:w="3427"/>
            <w:vAlign w:val="center"/>
          </w:tcPr>
          <w:p>
            <w:pPr>
              <w:spacing w:after="20" w:line="240" w:lineRule="auto"/>
            </w:pPr>
            <w:r>
              <w:rPr>
                <w:sz w:val="17"/>
              </w:rPr>
              <w:t>One assistant that can understand the user, find the right information, explain it and help take approved actions.</w:t>
            </w:r>
          </w:p>
        </w:tc>
      </w:tr>
    </w:tbl>
    <w:p>
      <w:pPr>
        <w:pStyle w:val="Heading1"/>
        <w:keepNext/>
        <w:pageBreakBefore/>
        <w:widowControl/>
      </w:pPr>
      <w:r>
        <w:t xml:space="preserve">2. The Product Story in One Flow</w:t>
      </w:r>
    </w:p>
    <w:p>
      <w:r>
        <w:t>Instead of making users move between many screens, Graylinx connects information and actions into one simple journey:</w:t>
      </w:r>
    </w:p>
    <w:p>
      <w:pPr>
        <w:keepNext/>
      </w:pPr>
      <w:r>
        <w:t>ASK → UNDERSTAND → FIND DATA → EXPLAIN → RECOMMEND → CREATE/ACT → VERIFY → REPORT → LEARN</w:t>
      </w:r>
    </w:p>
    <w:p>
      <w:r>
        <w:t>Example: A manager asks, “What equipment needs attention today?” Graylinx finds the important equipment, explains why, shows the supporting data, offers the next action, can prepare a work order, and later checks whether the repair worked.</w:t>
      </w:r>
    </w:p>
    <w:p>
      <w:pPr>
        <w:pStyle w:val="Heading1"/>
        <w:keepNext/>
        <w:pageBreakBefore/>
        <w:widowControl/>
      </w:pPr>
      <w:r>
        <w:t xml:space="preserve">3. The Synex Copilot — The Kingpin of Graylinx</w:t>
      </w:r>
    </w:p>
    <w:p>
      <w:pPr>
        <w:spacing w:after="60" w:line="240" w:lineRule="auto"/>
      </w:pPr>
      <w:r>
        <w:rPr>
          <w:sz w:val="22"/>
        </w:rPr>
        <w:t>Reports and Work Orders are what the business needs. The Copilot is how people reach them. It is the front door to the whole Graylinx platform: one place where any person — executive, engineer, planner, technician or customer — can ask a question in their own words and get an answer that is scoped to them, backed by real data, and connected to the action that follows.</w:t>
      </w:r>
    </w:p>
    <w:p>
      <w:pPr>
        <w:spacing w:after="60" w:line="240" w:lineRule="auto"/>
      </w:pPr>
      <w:r>
        <w:rPr>
          <w:sz w:val="22"/>
        </w:rPr>
        <w:t>This section defines the Copilot completely: what it is, how one request travels through it, what it is allowed to touch, what it must say when it does not know, and how we will judge whether it is good. Everything that follows in this document — Reports, Work Orders, Asset intelligence, Reliability, Knowledge, Planning, Inventory, Alerts — is a capability the Copilot can reach.</w:t>
      </w:r>
    </w:p>
    <w:tbl>
      <w:tblPr>
        <w:tblStyle w:val="TableGrid"/>
        <w:tblW w:type="dxa" w:w="10281"/>
        <w:jc w:val="center"/>
        <w:tblLook w:firstColumn="0" w:firstRow="0" w:lastColumn="0" w:lastRow="0" w:noHBand="1" w:noVBand="1" w:val="0000"/>
      </w:tblPr>
      <w:tblGrid>
        <w:gridCol w:w="10281"/>
      </w:tblGrid>
      <w:tr>
        <w:trPr>
          <w:cantSplit/>
          <w:tblHeader/>
        </w:trPr>
        <w:tc>
          <w:tcPr>
            <w:tcW w:type="dxa" w:w="10281"/>
            <w:shd w:val="clear" w:color="auto" w:fill="EAF1F8"/>
            <w:vAlign w:val="center"/>
          </w:tcPr>
          <w:p>
            <w:pPr>
              <w:spacing w:after="20" w:line="240" w:lineRule="auto"/>
            </w:pPr>
            <w:r>
              <w:rPr>
                <w:b/>
                <w:sz w:val="19"/>
              </w:rPr>
              <w:t>PRODUCT PRINCIPLE</w:t>
            </w:r>
          </w:p>
          <w:p>
            <w:pPr>
              <w:spacing w:after="20" w:line="240" w:lineRule="auto"/>
            </w:pPr>
            <w:r>
              <w:rPr>
                <w:b/>
                <w:sz w:val="19"/>
              </w:rPr>
              <w:t>The Copilot is not a feature of the platform. The Copilot is how the platform is used. Every other capability in this document is a skill the Copilot can call, through the Control Plane, with evidence and an audit trail.</w:t>
            </w:r>
          </w:p>
        </w:tc>
      </w:tr>
    </w:tbl>
    <w:p>
      <w:pPr>
        <w:spacing w:after="0" w:line="240" w:lineRule="auto"/>
      </w:pPr>
      <w:r>
        <w:rPr>
          <w:sz w:val="22"/>
        </w:rPr>
        <w:t/>
      </w:r>
    </w:p>
    <w:p>
      <w:pPr>
        <w:pStyle w:val="Heading2"/>
        <w:keepNext/>
        <w:widowControl/>
      </w:pPr>
      <w:r>
        <w:t xml:space="preserve">3.1 What the Copilot is — and what it is not</w:t>
      </w:r>
    </w:p>
    <w:tbl>
      <w:tblPr>
        <w:tblStyle w:val="TableGrid"/>
        <w:tblW w:type="dxa" w:w="10281"/>
        <w:jc w:val="center"/>
        <w:tblLook w:firstColumn="1" w:firstRow="1" w:lastColumn="0" w:lastRow="0" w:noHBand="0" w:noVBand="1" w:val="04A0"/>
      </w:tblPr>
      <w:tblGrid>
        <w:gridCol w:w="5140"/>
        <w:gridCol w:w="5141"/>
      </w:tblGrid>
      <w:tr>
        <w:trPr>
          <w:cantSplit/>
          <w:tblHeader/>
        </w:trPr>
        <w:tc>
          <w:tcPr>
            <w:tcW w:type="dxa" w:w="5140"/>
            <w:shd w:val="clear" w:color="auto" w:fill="DCE6F1"/>
            <w:vAlign w:val="center"/>
          </w:tcPr>
          <w:p>
            <w:pPr>
              <w:spacing w:after="20" w:line="240" w:lineRule="auto"/>
            </w:pPr>
            <w:r>
              <w:rPr>
                <w:b/>
                <w:sz w:val="17"/>
              </w:rPr>
              <w:t>The Copilot IS</w:t>
            </w:r>
          </w:p>
        </w:tc>
        <w:tc>
          <w:tcPr>
            <w:tcW w:type="dxa" w:w="5141"/>
            <w:shd w:val="clear" w:color="auto" w:fill="DCE6F1"/>
            <w:vAlign w:val="center"/>
          </w:tcPr>
          <w:p>
            <w:pPr>
              <w:spacing w:after="20" w:line="240" w:lineRule="auto"/>
            </w:pPr>
            <w:r>
              <w:rPr>
                <w:b/>
                <w:sz w:val="17"/>
              </w:rPr>
              <w:t>The Copilot IS NOT</w:t>
            </w:r>
          </w:p>
        </w:tc>
      </w:tr>
      <w:tr>
        <w:trPr>
          <w:cantSplit/>
        </w:trPr>
        <w:tc>
          <w:tcPr>
            <w:tcW w:type="dxa" w:w="5140"/>
            <w:vAlign w:val="center"/>
          </w:tcPr>
          <w:p>
            <w:pPr>
              <w:spacing w:after="20" w:line="240" w:lineRule="auto"/>
            </w:pPr>
            <w:r>
              <w:rPr>
                <w:sz w:val="17"/>
              </w:rPr>
              <w:t>The single entry point to Reports, Work Orders, Assets, Reliability, Knowledge, Planning, Inventory and Alerts.</w:t>
            </w:r>
          </w:p>
        </w:tc>
        <w:tc>
          <w:tcPr>
            <w:tcW w:type="dxa" w:w="5141"/>
            <w:vAlign w:val="center"/>
          </w:tcPr>
          <w:p>
            <w:pPr>
              <w:spacing w:after="20" w:line="240" w:lineRule="auto"/>
            </w:pPr>
            <w:r>
              <w:rPr>
                <w:sz w:val="17"/>
              </w:rPr>
              <w:t>A chat box added beside the existing screens that answers general questions.</w:t>
            </w:r>
          </w:p>
        </w:tc>
      </w:tr>
      <w:tr>
        <w:trPr>
          <w:cantSplit/>
        </w:trPr>
        <w:tc>
          <w:tcPr>
            <w:tcW w:type="dxa" w:w="5140"/>
            <w:vAlign w:val="center"/>
          </w:tcPr>
          <w:p>
            <w:pPr>
              <w:spacing w:after="20" w:line="240" w:lineRule="auto"/>
            </w:pPr>
            <w:r>
              <w:rPr>
                <w:sz w:val="17"/>
              </w:rPr>
              <w:t>A reasoning and explanation layer on top of the ML and FDD that Graylinx already has.</w:t>
            </w:r>
          </w:p>
        </w:tc>
        <w:tc>
          <w:tcPr>
            <w:tcW w:type="dxa" w:w="5141"/>
            <w:vAlign w:val="center"/>
          </w:tcPr>
          <w:p>
            <w:pPr>
              <w:spacing w:after="20" w:line="240" w:lineRule="auto"/>
            </w:pPr>
            <w:r>
              <w:rPr>
                <w:sz w:val="17"/>
              </w:rPr>
              <w:t>A replacement for the existing ML and FDD models.</w:t>
            </w:r>
          </w:p>
        </w:tc>
      </w:tr>
      <w:tr>
        <w:trPr>
          <w:cantSplit/>
        </w:trPr>
        <w:tc>
          <w:tcPr>
            <w:tcW w:type="dxa" w:w="5140"/>
            <w:vAlign w:val="center"/>
          </w:tcPr>
          <w:p>
            <w:pPr>
              <w:spacing w:after="20" w:line="240" w:lineRule="auto"/>
            </w:pPr>
            <w:r>
              <w:rPr>
                <w:sz w:val="17"/>
              </w:rPr>
              <w:t>An actor that can prepare and execute approved actions through typed tools.</w:t>
            </w:r>
          </w:p>
        </w:tc>
        <w:tc>
          <w:tcPr>
            <w:tcW w:type="dxa" w:w="5141"/>
            <w:vAlign w:val="center"/>
          </w:tcPr>
          <w:p>
            <w:pPr>
              <w:spacing w:after="20" w:line="240" w:lineRule="auto"/>
            </w:pPr>
            <w:r>
              <w:rPr>
                <w:sz w:val="17"/>
              </w:rPr>
              <w:t>A system that acts on its own authority or holds its own permissions.</w:t>
            </w:r>
          </w:p>
        </w:tc>
      </w:tr>
      <w:tr>
        <w:trPr>
          <w:cantSplit/>
        </w:trPr>
        <w:tc>
          <w:tcPr>
            <w:tcW w:type="dxa" w:w="5140"/>
            <w:vAlign w:val="center"/>
          </w:tcPr>
          <w:p>
            <w:pPr>
              <w:spacing w:after="20" w:line="240" w:lineRule="auto"/>
            </w:pPr>
            <w:r>
              <w:rPr>
                <w:sz w:val="17"/>
              </w:rPr>
              <w:t>Honest: it says NO_DIAGNOSIS when the evidence is not good enough.</w:t>
            </w:r>
          </w:p>
        </w:tc>
        <w:tc>
          <w:tcPr>
            <w:tcW w:type="dxa" w:w="5141"/>
            <w:vAlign w:val="center"/>
          </w:tcPr>
          <w:p>
            <w:pPr>
              <w:spacing w:after="20" w:line="240" w:lineRule="auto"/>
            </w:pPr>
            <w:r>
              <w:rPr>
                <w:sz w:val="17"/>
              </w:rPr>
              <w:t>A system that always produces a confident answer.</w:t>
            </w:r>
          </w:p>
        </w:tc>
      </w:tr>
      <w:tr>
        <w:trPr>
          <w:cantSplit/>
        </w:trPr>
        <w:tc>
          <w:tcPr>
            <w:tcW w:type="dxa" w:w="5140"/>
            <w:vAlign w:val="center"/>
          </w:tcPr>
          <w:p>
            <w:pPr>
              <w:spacing w:after="20" w:line="240" w:lineRule="auto"/>
            </w:pPr>
            <w:r>
              <w:rPr>
                <w:sz w:val="17"/>
              </w:rPr>
              <w:t>Traceable: every material answer carries its sources, timestamps and model versions.</w:t>
            </w:r>
          </w:p>
        </w:tc>
        <w:tc>
          <w:tcPr>
            <w:tcW w:type="dxa" w:w="5141"/>
            <w:vAlign w:val="center"/>
          </w:tcPr>
          <w:p>
            <w:pPr>
              <w:spacing w:after="20" w:line="240" w:lineRule="auto"/>
            </w:pPr>
            <w:r>
              <w:rPr>
                <w:sz w:val="17"/>
              </w:rPr>
              <w:t>A black box whose answers cannot be checked afterwards.</w:t>
            </w:r>
          </w:p>
        </w:tc>
      </w:tr>
      <w:tr>
        <w:trPr>
          <w:cantSplit/>
        </w:trPr>
        <w:tc>
          <w:tcPr>
            <w:tcW w:type="dxa" w:w="5140"/>
            <w:vAlign w:val="center"/>
          </w:tcPr>
          <w:p>
            <w:pPr>
              <w:spacing w:after="20" w:line="240" w:lineRule="auto"/>
            </w:pPr>
            <w:r>
              <w:rPr>
                <w:sz w:val="17"/>
              </w:rPr>
              <w:t>Scope-aware: it only ever sees what the person in front of it is allowed to see.</w:t>
            </w:r>
          </w:p>
        </w:tc>
        <w:tc>
          <w:tcPr>
            <w:tcW w:type="dxa" w:w="5141"/>
            <w:vAlign w:val="center"/>
          </w:tcPr>
          <w:p>
            <w:pPr>
              <w:spacing w:after="20" w:line="240" w:lineRule="auto"/>
            </w:pPr>
            <w:r>
              <w:rPr>
                <w:sz w:val="17"/>
              </w:rPr>
              <w:t>A shared brain that can quietly read across customers or sites.</w:t>
            </w:r>
          </w:p>
        </w:tc>
      </w:tr>
      <w:tr>
        <w:trPr>
          <w:cantSplit/>
        </w:trPr>
        <w:tc>
          <w:tcPr>
            <w:tcW w:type="dxa" w:w="5140"/>
            <w:vAlign w:val="center"/>
          </w:tcPr>
          <w:p>
            <w:pPr>
              <w:spacing w:after="20" w:line="240" w:lineRule="auto"/>
            </w:pPr>
            <w:r>
              <w:rPr>
                <w:sz w:val="17"/>
              </w:rPr>
              <w:t>Continuous: it follows a job from question to work order to verified result.</w:t>
            </w:r>
          </w:p>
        </w:tc>
        <w:tc>
          <w:tcPr>
            <w:tcW w:type="dxa" w:w="5141"/>
            <w:vAlign w:val="center"/>
          </w:tcPr>
          <w:p>
            <w:pPr>
              <w:spacing w:after="20" w:line="240" w:lineRule="auto"/>
            </w:pPr>
            <w:r>
              <w:rPr>
                <w:sz w:val="17"/>
              </w:rPr>
              <w:t>A one-shot question-and-answer tool that forgets the task.</w:t>
            </w:r>
          </w:p>
        </w:tc>
      </w:tr>
    </w:tbl>
    <w:p>
      <w:pPr>
        <w:spacing w:after="0" w:line="240" w:lineRule="auto"/>
      </w:pPr>
      <w:r>
        <w:rPr>
          <w:sz w:val="22"/>
        </w:rPr>
        <w:t/>
      </w:r>
    </w:p>
    <w:p>
      <w:pPr>
        <w:pStyle w:val="Heading2"/>
        <w:keepNext/>
        <w:widowControl/>
      </w:pPr>
      <w:r>
        <w:t xml:space="preserve">3.2 The fourteen operating modes</w:t>
      </w:r>
    </w:p>
    <w:p>
      <w:pPr>
        <w:spacing w:after="60" w:line="240" w:lineRule="auto"/>
      </w:pPr>
      <w:r>
        <w:rPr>
          <w:sz w:val="22"/>
        </w:rPr>
        <w:t>A user never chooses a mode. The Copilot works out what kind of request it is receiving and behaves accordingly. Each mode has a different control level, because reading data and changing data are not the same act.</w:t>
      </w:r>
    </w:p>
    <w:tbl>
      <w:tblPr>
        <w:tblStyle w:val="TableGrid"/>
        <w:tblW w:type="dxa" w:w="10281"/>
        <w:jc w:val="center"/>
        <w:tblLook w:firstColumn="1" w:firstRow="1" w:lastColumn="0" w:lastRow="0" w:noHBand="0" w:noVBand="1" w:val="04A0"/>
      </w:tblPr>
      <w:tblGrid>
        <w:gridCol w:w="1337"/>
        <w:gridCol w:w="2365"/>
        <w:gridCol w:w="3804"/>
        <w:gridCol w:w="822"/>
        <w:gridCol w:w="1953"/>
      </w:tblGrid>
      <w:tr>
        <w:trPr>
          <w:cantSplit/>
          <w:tblHeader/>
        </w:trPr>
        <w:tc>
          <w:tcPr>
            <w:tcW w:type="dxa" w:w="1337"/>
            <w:shd w:val="clear" w:color="auto" w:fill="DCE6F1"/>
            <w:vAlign w:val="center"/>
          </w:tcPr>
          <w:p>
            <w:pPr>
              <w:spacing w:after="20" w:line="240" w:lineRule="auto"/>
            </w:pPr>
            <w:r>
              <w:rPr>
                <w:b/>
                <w:sz w:val="17"/>
              </w:rPr>
              <w:t>Mode</w:t>
            </w:r>
          </w:p>
        </w:tc>
        <w:tc>
          <w:tcPr>
            <w:tcW w:type="dxa" w:w="2365"/>
            <w:shd w:val="clear" w:color="auto" w:fill="DCE6F1"/>
            <w:vAlign w:val="center"/>
          </w:tcPr>
          <w:p>
            <w:pPr>
              <w:spacing w:after="20" w:line="240" w:lineRule="auto"/>
            </w:pPr>
            <w:r>
              <w:rPr>
                <w:b/>
                <w:sz w:val="17"/>
              </w:rPr>
              <w:t>The user says</w:t>
            </w:r>
          </w:p>
        </w:tc>
        <w:tc>
          <w:tcPr>
            <w:tcW w:type="dxa" w:w="3804"/>
            <w:shd w:val="clear" w:color="auto" w:fill="DCE6F1"/>
            <w:vAlign w:val="center"/>
          </w:tcPr>
          <w:p>
            <w:pPr>
              <w:spacing w:after="20" w:line="240" w:lineRule="auto"/>
            </w:pPr>
            <w:r>
              <w:rPr>
                <w:b/>
                <w:sz w:val="17"/>
              </w:rPr>
              <w:t>What the Copilot does</w:t>
            </w:r>
          </w:p>
        </w:tc>
        <w:tc>
          <w:tcPr>
            <w:tcW w:type="dxa" w:w="822"/>
            <w:shd w:val="clear" w:color="auto" w:fill="DCE6F1"/>
            <w:vAlign w:val="center"/>
          </w:tcPr>
          <w:p>
            <w:pPr>
              <w:spacing w:after="20" w:line="240" w:lineRule="auto"/>
            </w:pPr>
            <w:r>
              <w:rPr>
                <w:b/>
                <w:sz w:val="17"/>
              </w:rPr>
              <w:t>Writes?</w:t>
            </w:r>
          </w:p>
        </w:tc>
        <w:tc>
          <w:tcPr>
            <w:tcW w:type="dxa" w:w="1953"/>
            <w:shd w:val="clear" w:color="auto" w:fill="DCE6F1"/>
            <w:vAlign w:val="center"/>
          </w:tcPr>
          <w:p>
            <w:pPr>
              <w:spacing w:after="20" w:line="240" w:lineRule="auto"/>
            </w:pPr>
            <w:r>
              <w:rPr>
                <w:b/>
                <w:sz w:val="17"/>
              </w:rPr>
              <w:t>Control level</w:t>
            </w:r>
          </w:p>
        </w:tc>
      </w:tr>
      <w:tr>
        <w:trPr>
          <w:cantSplit/>
        </w:trPr>
        <w:tc>
          <w:tcPr>
            <w:tcW w:type="dxa" w:w="1337"/>
            <w:vAlign w:val="center"/>
          </w:tcPr>
          <w:p>
            <w:pPr>
              <w:spacing w:after="20" w:line="240" w:lineRule="auto"/>
            </w:pPr>
            <w:r>
              <w:rPr>
                <w:sz w:val="17"/>
              </w:rPr>
              <w:t>ASK</w:t>
            </w:r>
          </w:p>
        </w:tc>
        <w:tc>
          <w:tcPr>
            <w:tcW w:type="dxa" w:w="2365"/>
            <w:vAlign w:val="center"/>
          </w:tcPr>
          <w:p>
            <w:pPr>
              <w:spacing w:after="20" w:line="240" w:lineRule="auto"/>
            </w:pPr>
            <w:r>
              <w:rPr>
                <w:sz w:val="17"/>
              </w:rPr>
              <w:t>“What is the health of Chiller-03?”</w:t>
            </w:r>
          </w:p>
        </w:tc>
        <w:tc>
          <w:tcPr>
            <w:tcW w:type="dxa" w:w="3804"/>
            <w:vAlign w:val="center"/>
          </w:tcPr>
          <w:p>
            <w:pPr>
              <w:spacing w:after="20" w:line="240" w:lineRule="auto"/>
            </w:pPr>
            <w:r>
              <w:rPr>
                <w:sz w:val="17"/>
              </w:rPr>
              <w:t>Retrieves and states a fact with its source and timestamp.</w:t>
            </w:r>
          </w:p>
        </w:tc>
        <w:tc>
          <w:tcPr>
            <w:tcW w:type="dxa" w:w="822"/>
            <w:vAlign w:val="center"/>
          </w:tcPr>
          <w:p>
            <w:pPr>
              <w:spacing w:after="20" w:line="240" w:lineRule="auto"/>
            </w:pPr>
            <w:r>
              <w:rPr>
                <w:sz w:val="17"/>
              </w:rPr>
              <w:t>No</w:t>
            </w:r>
          </w:p>
        </w:tc>
        <w:tc>
          <w:tcPr>
            <w:tcW w:type="dxa" w:w="1953"/>
            <w:vAlign w:val="center"/>
          </w:tcPr>
          <w:p>
            <w:pPr>
              <w:spacing w:after="20" w:line="240" w:lineRule="auto"/>
            </w:pPr>
            <w:r>
              <w:rPr>
                <w:sz w:val="17"/>
              </w:rPr>
              <w:t>Scope + permission</w:t>
            </w:r>
          </w:p>
        </w:tc>
      </w:tr>
      <w:tr>
        <w:trPr>
          <w:cantSplit/>
        </w:trPr>
        <w:tc>
          <w:tcPr>
            <w:tcW w:type="dxa" w:w="1337"/>
            <w:vAlign w:val="center"/>
          </w:tcPr>
          <w:p>
            <w:pPr>
              <w:spacing w:after="20" w:line="240" w:lineRule="auto"/>
            </w:pPr>
            <w:r>
              <w:rPr>
                <w:sz w:val="17"/>
              </w:rPr>
              <w:t>EXPLAIN</w:t>
            </w:r>
          </w:p>
        </w:tc>
        <w:tc>
          <w:tcPr>
            <w:tcW w:type="dxa" w:w="2365"/>
            <w:vAlign w:val="center"/>
          </w:tcPr>
          <w:p>
            <w:pPr>
              <w:spacing w:after="20" w:line="240" w:lineRule="auto"/>
            </w:pPr>
            <w:r>
              <w:rPr>
                <w:sz w:val="17"/>
              </w:rPr>
              <w:t>“Why is this unhealthy?”</w:t>
            </w:r>
          </w:p>
        </w:tc>
        <w:tc>
          <w:tcPr>
            <w:tcW w:type="dxa" w:w="3804"/>
            <w:vAlign w:val="center"/>
          </w:tcPr>
          <w:p>
            <w:pPr>
              <w:spacing w:after="20" w:line="240" w:lineRule="auto"/>
            </w:pPr>
            <w:r>
              <w:rPr>
                <w:sz w:val="17"/>
              </w:rPr>
              <w:t>Builds an evidence pack and gives the likely cause in plain English.</w:t>
            </w:r>
          </w:p>
        </w:tc>
        <w:tc>
          <w:tcPr>
            <w:tcW w:type="dxa" w:w="822"/>
            <w:vAlign w:val="center"/>
          </w:tcPr>
          <w:p>
            <w:pPr>
              <w:spacing w:after="20" w:line="240" w:lineRule="auto"/>
            </w:pPr>
            <w:r>
              <w:rPr>
                <w:sz w:val="17"/>
              </w:rPr>
              <w:t>No</w:t>
            </w:r>
          </w:p>
        </w:tc>
        <w:tc>
          <w:tcPr>
            <w:tcW w:type="dxa" w:w="1953"/>
            <w:vAlign w:val="center"/>
          </w:tcPr>
          <w:p>
            <w:pPr>
              <w:spacing w:after="20" w:line="240" w:lineRule="auto"/>
            </w:pPr>
            <w:r>
              <w:rPr>
                <w:sz w:val="17"/>
              </w:rPr>
              <w:t>Evidence + grounding</w:t>
            </w:r>
          </w:p>
        </w:tc>
      </w:tr>
      <w:tr>
        <w:trPr>
          <w:cantSplit/>
        </w:trPr>
        <w:tc>
          <w:tcPr>
            <w:tcW w:type="dxa" w:w="1337"/>
            <w:vAlign w:val="center"/>
          </w:tcPr>
          <w:p>
            <w:pPr>
              <w:spacing w:after="20" w:line="240" w:lineRule="auto"/>
            </w:pPr>
            <w:r>
              <w:rPr>
                <w:sz w:val="17"/>
              </w:rPr>
              <w:t>INVESTIGATE</w:t>
            </w:r>
          </w:p>
        </w:tc>
        <w:tc>
          <w:tcPr>
            <w:tcW w:type="dxa" w:w="2365"/>
            <w:vAlign w:val="center"/>
          </w:tcPr>
          <w:p>
            <w:pPr>
              <w:spacing w:after="20" w:line="240" w:lineRule="auto"/>
            </w:pPr>
            <w:r>
              <w:rPr>
                <w:sz w:val="17"/>
              </w:rPr>
              <w:t>“What is really going on here?”</w:t>
            </w:r>
          </w:p>
        </w:tc>
        <w:tc>
          <w:tcPr>
            <w:tcW w:type="dxa" w:w="3804"/>
            <w:vAlign w:val="center"/>
          </w:tcPr>
          <w:p>
            <w:pPr>
              <w:spacing w:after="20" w:line="240" w:lineRule="auto"/>
            </w:pPr>
            <w:r>
              <w:rPr>
                <w:sz w:val="17"/>
              </w:rPr>
              <w:t>Runs a multi-step enquiry across FDD, trends, history and knowledge.</w:t>
            </w:r>
          </w:p>
        </w:tc>
        <w:tc>
          <w:tcPr>
            <w:tcW w:type="dxa" w:w="822"/>
            <w:vAlign w:val="center"/>
          </w:tcPr>
          <w:p>
            <w:pPr>
              <w:spacing w:after="20" w:line="240" w:lineRule="auto"/>
            </w:pPr>
            <w:r>
              <w:rPr>
                <w:sz w:val="17"/>
              </w:rPr>
              <w:t>No</w:t>
            </w:r>
          </w:p>
        </w:tc>
        <w:tc>
          <w:tcPr>
            <w:tcW w:type="dxa" w:w="1953"/>
            <w:vAlign w:val="center"/>
          </w:tcPr>
          <w:p>
            <w:pPr>
              <w:spacing w:after="20" w:line="240" w:lineRule="auto"/>
            </w:pPr>
            <w:r>
              <w:rPr>
                <w:sz w:val="17"/>
              </w:rPr>
              <w:t>Evidence + gates</w:t>
            </w:r>
          </w:p>
        </w:tc>
      </w:tr>
      <w:tr>
        <w:trPr>
          <w:cantSplit/>
        </w:trPr>
        <w:tc>
          <w:tcPr>
            <w:tcW w:type="dxa" w:w="1337"/>
            <w:vAlign w:val="center"/>
          </w:tcPr>
          <w:p>
            <w:pPr>
              <w:spacing w:after="20" w:line="240" w:lineRule="auto"/>
            </w:pPr>
            <w:r>
              <w:rPr>
                <w:sz w:val="17"/>
              </w:rPr>
              <w:t>COMPARE</w:t>
            </w:r>
          </w:p>
        </w:tc>
        <w:tc>
          <w:tcPr>
            <w:tcW w:type="dxa" w:w="2365"/>
            <w:vAlign w:val="center"/>
          </w:tcPr>
          <w:p>
            <w:pPr>
              <w:spacing w:after="20" w:line="240" w:lineRule="auto"/>
            </w:pPr>
            <w:r>
              <w:rPr>
                <w:sz w:val="17"/>
              </w:rPr>
              <w:t>“Chiller-03 versus Chiller-04 this month.”</w:t>
            </w:r>
          </w:p>
        </w:tc>
        <w:tc>
          <w:tcPr>
            <w:tcW w:type="dxa" w:w="3804"/>
            <w:vAlign w:val="center"/>
          </w:tcPr>
          <w:p>
            <w:pPr>
              <w:spacing w:after="20" w:line="240" w:lineRule="auto"/>
            </w:pPr>
            <w:r>
              <w:rPr>
                <w:sz w:val="17"/>
              </w:rPr>
              <w:t>Aligns two scopes or periods on the same definitions and shows the difference.</w:t>
            </w:r>
          </w:p>
        </w:tc>
        <w:tc>
          <w:tcPr>
            <w:tcW w:type="dxa" w:w="822"/>
            <w:vAlign w:val="center"/>
          </w:tcPr>
          <w:p>
            <w:pPr>
              <w:spacing w:after="20" w:line="240" w:lineRule="auto"/>
            </w:pPr>
            <w:r>
              <w:rPr>
                <w:sz w:val="17"/>
              </w:rPr>
              <w:t>No</w:t>
            </w:r>
          </w:p>
        </w:tc>
        <w:tc>
          <w:tcPr>
            <w:tcW w:type="dxa" w:w="1953"/>
            <w:vAlign w:val="center"/>
          </w:tcPr>
          <w:p>
            <w:pPr>
              <w:spacing w:after="20" w:line="240" w:lineRule="auto"/>
            </w:pPr>
            <w:r>
              <w:rPr>
                <w:sz w:val="17"/>
              </w:rPr>
              <w:t>Scope + metric definitions</w:t>
            </w:r>
          </w:p>
        </w:tc>
      </w:tr>
      <w:tr>
        <w:trPr>
          <w:cantSplit/>
        </w:trPr>
        <w:tc>
          <w:tcPr>
            <w:tcW w:type="dxa" w:w="1337"/>
            <w:vAlign w:val="center"/>
          </w:tcPr>
          <w:p>
            <w:pPr>
              <w:spacing w:after="20" w:line="240" w:lineRule="auto"/>
            </w:pPr>
            <w:r>
              <w:rPr>
                <w:sz w:val="17"/>
              </w:rPr>
              <w:t>SEARCH</w:t>
            </w:r>
          </w:p>
        </w:tc>
        <w:tc>
          <w:tcPr>
            <w:tcW w:type="dxa" w:w="2365"/>
            <w:vAlign w:val="center"/>
          </w:tcPr>
          <w:p>
            <w:pPr>
              <w:spacing w:after="20" w:line="240" w:lineRule="auto"/>
            </w:pPr>
            <w:r>
              <w:rPr>
                <w:sz w:val="17"/>
              </w:rPr>
              <w:t>“What does the manual say about approach temperature?”</w:t>
            </w:r>
          </w:p>
        </w:tc>
        <w:tc>
          <w:tcPr>
            <w:tcW w:type="dxa" w:w="3804"/>
            <w:vAlign w:val="center"/>
          </w:tcPr>
          <w:p>
            <w:pPr>
              <w:spacing w:after="20" w:line="240" w:lineRule="auto"/>
            </w:pPr>
            <w:r>
              <w:rPr>
                <w:sz w:val="17"/>
              </w:rPr>
              <w:t>Retrieves from SOPs, manuals, WO history and verified cases with sources.</w:t>
            </w:r>
          </w:p>
        </w:tc>
        <w:tc>
          <w:tcPr>
            <w:tcW w:type="dxa" w:w="822"/>
            <w:vAlign w:val="center"/>
          </w:tcPr>
          <w:p>
            <w:pPr>
              <w:spacing w:after="20" w:line="240" w:lineRule="auto"/>
            </w:pPr>
            <w:r>
              <w:rPr>
                <w:sz w:val="17"/>
              </w:rPr>
              <w:t>No</w:t>
            </w:r>
          </w:p>
        </w:tc>
        <w:tc>
          <w:tcPr>
            <w:tcW w:type="dxa" w:w="1953"/>
            <w:vAlign w:val="center"/>
          </w:tcPr>
          <w:p>
            <w:pPr>
              <w:spacing w:after="20" w:line="240" w:lineRule="auto"/>
            </w:pPr>
            <w:r>
              <w:rPr>
                <w:sz w:val="17"/>
              </w:rPr>
              <w:t>Tenant + source scope</w:t>
            </w:r>
          </w:p>
        </w:tc>
      </w:tr>
      <w:tr>
        <w:trPr>
          <w:cantSplit/>
        </w:trPr>
        <w:tc>
          <w:tcPr>
            <w:tcW w:type="dxa" w:w="1337"/>
            <w:vAlign w:val="center"/>
          </w:tcPr>
          <w:p>
            <w:pPr>
              <w:spacing w:after="20" w:line="240" w:lineRule="auto"/>
            </w:pPr>
            <w:r>
              <w:rPr>
                <w:sz w:val="17"/>
              </w:rPr>
              <w:t>RECOMMEND</w:t>
            </w:r>
          </w:p>
        </w:tc>
        <w:tc>
          <w:tcPr>
            <w:tcW w:type="dxa" w:w="2365"/>
            <w:vAlign w:val="center"/>
          </w:tcPr>
          <w:p>
            <w:pPr>
              <w:spacing w:after="20" w:line="240" w:lineRule="auto"/>
            </w:pPr>
            <w:r>
              <w:rPr>
                <w:sz w:val="17"/>
              </w:rPr>
              <w:t>“What should we do about it?”</w:t>
            </w:r>
          </w:p>
        </w:tc>
        <w:tc>
          <w:tcPr>
            <w:tcW w:type="dxa" w:w="3804"/>
            <w:vAlign w:val="center"/>
          </w:tcPr>
          <w:p>
            <w:pPr>
              <w:spacing w:after="20" w:line="240" w:lineRule="auto"/>
            </w:pPr>
            <w:r>
              <w:rPr>
                <w:sz w:val="17"/>
              </w:rPr>
              <w:t>Proposes ranked next actions with the reason and the confidence for each.</w:t>
            </w:r>
          </w:p>
        </w:tc>
        <w:tc>
          <w:tcPr>
            <w:tcW w:type="dxa" w:w="822"/>
            <w:vAlign w:val="center"/>
          </w:tcPr>
          <w:p>
            <w:pPr>
              <w:spacing w:after="20" w:line="240" w:lineRule="auto"/>
            </w:pPr>
            <w:r>
              <w:rPr>
                <w:sz w:val="17"/>
              </w:rPr>
              <w:t>No</w:t>
            </w:r>
          </w:p>
        </w:tc>
        <w:tc>
          <w:tcPr>
            <w:tcW w:type="dxa" w:w="1953"/>
            <w:vAlign w:val="center"/>
          </w:tcPr>
          <w:p>
            <w:pPr>
              <w:spacing w:after="20" w:line="240" w:lineRule="auto"/>
            </w:pPr>
            <w:r>
              <w:rPr>
                <w:sz w:val="17"/>
              </w:rPr>
              <w:t>Evidence + uncertainty</w:t>
            </w:r>
          </w:p>
        </w:tc>
      </w:tr>
      <w:tr>
        <w:trPr>
          <w:cantSplit/>
        </w:trPr>
        <w:tc>
          <w:tcPr>
            <w:tcW w:type="dxa" w:w="1337"/>
            <w:vAlign w:val="center"/>
          </w:tcPr>
          <w:p>
            <w:pPr>
              <w:spacing w:after="20" w:line="240" w:lineRule="auto"/>
            </w:pPr>
            <w:r>
              <w:rPr>
                <w:sz w:val="17"/>
              </w:rPr>
              <w:t>REPORT</w:t>
            </w:r>
          </w:p>
        </w:tc>
        <w:tc>
          <w:tcPr>
            <w:tcW w:type="dxa" w:w="2365"/>
            <w:vAlign w:val="center"/>
          </w:tcPr>
          <w:p>
            <w:pPr>
              <w:spacing w:after="20" w:line="240" w:lineRule="auto"/>
            </w:pPr>
            <w:r>
              <w:rPr>
                <w:sz w:val="17"/>
              </w:rPr>
              <w:t>“Give me this week’s reliability summary.”</w:t>
            </w:r>
          </w:p>
        </w:tc>
        <w:tc>
          <w:tcPr>
            <w:tcW w:type="dxa" w:w="3804"/>
            <w:vAlign w:val="center"/>
          </w:tcPr>
          <w:p>
            <w:pPr>
              <w:spacing w:after="20" w:line="240" w:lineRule="auto"/>
            </w:pPr>
            <w:r>
              <w:rPr>
                <w:sz w:val="17"/>
              </w:rPr>
              <w:t>Generates a role-appropriate report with KPI lineage.</w:t>
            </w:r>
          </w:p>
        </w:tc>
        <w:tc>
          <w:tcPr>
            <w:tcW w:type="dxa" w:w="822"/>
            <w:vAlign w:val="center"/>
          </w:tcPr>
          <w:p>
            <w:pPr>
              <w:spacing w:after="20" w:line="240" w:lineRule="auto"/>
            </w:pPr>
            <w:r>
              <w:rPr>
                <w:sz w:val="17"/>
              </w:rPr>
              <w:t>Artifact</w:t>
            </w:r>
          </w:p>
        </w:tc>
        <w:tc>
          <w:tcPr>
            <w:tcW w:type="dxa" w:w="1953"/>
            <w:vAlign w:val="center"/>
          </w:tcPr>
          <w:p>
            <w:pPr>
              <w:spacing w:after="20" w:line="240" w:lineRule="auto"/>
            </w:pPr>
            <w:r>
              <w:rPr>
                <w:sz w:val="17"/>
              </w:rPr>
              <w:t>Scope + lineage</w:t>
            </w:r>
          </w:p>
        </w:tc>
      </w:tr>
      <w:tr>
        <w:trPr>
          <w:cantSplit/>
        </w:trPr>
        <w:tc>
          <w:tcPr>
            <w:tcW w:type="dxa" w:w="1337"/>
            <w:vAlign w:val="center"/>
          </w:tcPr>
          <w:p>
            <w:pPr>
              <w:spacing w:after="20" w:line="240" w:lineRule="auto"/>
            </w:pPr>
            <w:r>
              <w:rPr>
                <w:sz w:val="17"/>
              </w:rPr>
              <w:t>DRAFT</w:t>
            </w:r>
          </w:p>
        </w:tc>
        <w:tc>
          <w:tcPr>
            <w:tcW w:type="dxa" w:w="2365"/>
            <w:vAlign w:val="center"/>
          </w:tcPr>
          <w:p>
            <w:pPr>
              <w:spacing w:after="20" w:line="240" w:lineRule="auto"/>
            </w:pPr>
            <w:r>
              <w:rPr>
                <w:sz w:val="17"/>
              </w:rPr>
              <w:t>“Create a work order for this.”</w:t>
            </w:r>
          </w:p>
        </w:tc>
        <w:tc>
          <w:tcPr>
            <w:tcW w:type="dxa" w:w="3804"/>
            <w:vAlign w:val="center"/>
          </w:tcPr>
          <w:p>
            <w:pPr>
              <w:spacing w:after="20" w:line="240" w:lineRule="auto"/>
            </w:pPr>
            <w:r>
              <w:rPr>
                <w:sz w:val="17"/>
              </w:rPr>
              <w:t>Prepares a complete, validated WO draft and shows it before anything is saved.</w:t>
            </w:r>
          </w:p>
        </w:tc>
        <w:tc>
          <w:tcPr>
            <w:tcW w:type="dxa" w:w="822"/>
            <w:vAlign w:val="center"/>
          </w:tcPr>
          <w:p>
            <w:pPr>
              <w:spacing w:after="20" w:line="240" w:lineRule="auto"/>
            </w:pPr>
            <w:r>
              <w:rPr>
                <w:sz w:val="17"/>
              </w:rPr>
              <w:t>No</w:t>
            </w:r>
          </w:p>
        </w:tc>
        <w:tc>
          <w:tcPr>
            <w:tcW w:type="dxa" w:w="1953"/>
            <w:vAlign w:val="center"/>
          </w:tcPr>
          <w:p>
            <w:pPr>
              <w:spacing w:after="20" w:line="240" w:lineRule="auto"/>
            </w:pPr>
            <w:r>
              <w:rPr>
                <w:sz w:val="17"/>
              </w:rPr>
              <w:t>Permission + validation</w:t>
            </w:r>
          </w:p>
        </w:tc>
      </w:tr>
      <w:tr>
        <w:trPr>
          <w:cantSplit/>
        </w:trPr>
        <w:tc>
          <w:tcPr>
            <w:tcW w:type="dxa" w:w="1337"/>
            <w:vAlign w:val="center"/>
          </w:tcPr>
          <w:p>
            <w:pPr>
              <w:spacing w:after="20" w:line="240" w:lineRule="auto"/>
            </w:pPr>
            <w:r>
              <w:rPr>
                <w:sz w:val="17"/>
              </w:rPr>
              <w:t>APPROVE</w:t>
            </w:r>
          </w:p>
        </w:tc>
        <w:tc>
          <w:tcPr>
            <w:tcW w:type="dxa" w:w="2365"/>
            <w:vAlign w:val="center"/>
          </w:tcPr>
          <w:p>
            <w:pPr>
              <w:spacing w:after="20" w:line="240" w:lineRule="auto"/>
            </w:pPr>
            <w:r>
              <w:rPr>
                <w:sz w:val="17"/>
              </w:rPr>
              <w:t>“Approve this critical work order.”</w:t>
            </w:r>
          </w:p>
        </w:tc>
        <w:tc>
          <w:tcPr>
            <w:tcW w:type="dxa" w:w="3804"/>
            <w:vAlign w:val="center"/>
          </w:tcPr>
          <w:p>
            <w:pPr>
              <w:spacing w:after="20" w:line="240" w:lineRule="auto"/>
            </w:pPr>
            <w:r>
              <w:rPr>
                <w:sz w:val="17"/>
              </w:rPr>
              <w:t>Presents the request to the human who holds the authority. It never approves itself.</w:t>
            </w:r>
          </w:p>
        </w:tc>
        <w:tc>
          <w:tcPr>
            <w:tcW w:type="dxa" w:w="822"/>
            <w:vAlign w:val="center"/>
          </w:tcPr>
          <w:p>
            <w:pPr>
              <w:spacing w:after="20" w:line="240" w:lineRule="auto"/>
            </w:pPr>
            <w:r>
              <w:rPr>
                <w:sz w:val="17"/>
              </w:rPr>
              <w:t>No</w:t>
            </w:r>
          </w:p>
        </w:tc>
        <w:tc>
          <w:tcPr>
            <w:tcW w:type="dxa" w:w="1953"/>
            <w:vAlign w:val="center"/>
          </w:tcPr>
          <w:p>
            <w:pPr>
              <w:spacing w:after="20" w:line="240" w:lineRule="auto"/>
            </w:pPr>
            <w:r>
              <w:rPr>
                <w:sz w:val="17"/>
              </w:rPr>
              <w:t>Named human only</w:t>
            </w:r>
          </w:p>
        </w:tc>
      </w:tr>
      <w:tr>
        <w:trPr>
          <w:cantSplit/>
        </w:trPr>
        <w:tc>
          <w:tcPr>
            <w:tcW w:type="dxa" w:w="1337"/>
            <w:vAlign w:val="center"/>
          </w:tcPr>
          <w:p>
            <w:pPr>
              <w:spacing w:after="20" w:line="240" w:lineRule="auto"/>
            </w:pPr>
            <w:r>
              <w:rPr>
                <w:sz w:val="17"/>
              </w:rPr>
              <w:t>EXECUTE</w:t>
            </w:r>
          </w:p>
        </w:tc>
        <w:tc>
          <w:tcPr>
            <w:tcW w:type="dxa" w:w="2365"/>
            <w:vAlign w:val="center"/>
          </w:tcPr>
          <w:p>
            <w:pPr>
              <w:spacing w:after="20" w:line="240" w:lineRule="auto"/>
            </w:pPr>
            <w:r>
              <w:rPr>
                <w:sz w:val="17"/>
              </w:rPr>
              <w:t>“Yes, create it.”</w:t>
            </w:r>
          </w:p>
        </w:tc>
        <w:tc>
          <w:tcPr>
            <w:tcW w:type="dxa" w:w="3804"/>
            <w:vAlign w:val="center"/>
          </w:tcPr>
          <w:p>
            <w:pPr>
              <w:spacing w:after="20" w:line="240" w:lineRule="auto"/>
            </w:pPr>
            <w:r>
              <w:rPr>
                <w:sz w:val="17"/>
              </w:rPr>
              <w:t>Calls the write tool through the gateway with an idempotency key.</w:t>
            </w:r>
          </w:p>
        </w:tc>
        <w:tc>
          <w:tcPr>
            <w:tcW w:type="dxa" w:w="822"/>
            <w:vAlign w:val="center"/>
          </w:tcPr>
          <w:p>
            <w:pPr>
              <w:spacing w:after="20" w:line="240" w:lineRule="auto"/>
            </w:pPr>
            <w:r>
              <w:rPr>
                <w:sz w:val="17"/>
              </w:rPr>
              <w:t>Yes</w:t>
            </w:r>
          </w:p>
        </w:tc>
        <w:tc>
          <w:tcPr>
            <w:tcW w:type="dxa" w:w="1953"/>
            <w:vAlign w:val="center"/>
          </w:tcPr>
          <w:p>
            <w:pPr>
              <w:spacing w:after="20" w:line="240" w:lineRule="auto"/>
            </w:pPr>
            <w:r>
              <w:rPr>
                <w:sz w:val="17"/>
              </w:rPr>
              <w:t>Policy + tool gateway</w:t>
            </w:r>
          </w:p>
        </w:tc>
      </w:tr>
      <w:tr>
        <w:trPr>
          <w:cantSplit/>
        </w:trPr>
        <w:tc>
          <w:tcPr>
            <w:tcW w:type="dxa" w:w="1337"/>
            <w:vAlign w:val="center"/>
          </w:tcPr>
          <w:p>
            <w:pPr>
              <w:spacing w:after="20" w:line="240" w:lineRule="auto"/>
            </w:pPr>
            <w:r>
              <w:rPr>
                <w:sz w:val="17"/>
              </w:rPr>
              <w:t>VERIFY</w:t>
            </w:r>
          </w:p>
        </w:tc>
        <w:tc>
          <w:tcPr>
            <w:tcW w:type="dxa" w:w="2365"/>
            <w:vAlign w:val="center"/>
          </w:tcPr>
          <w:p>
            <w:pPr>
              <w:spacing w:after="20" w:line="240" w:lineRule="auto"/>
            </w:pPr>
            <w:r>
              <w:rPr>
                <w:sz w:val="17"/>
              </w:rPr>
              <w:t>“Did the repair work?”</w:t>
            </w:r>
          </w:p>
        </w:tc>
        <w:tc>
          <w:tcPr>
            <w:tcW w:type="dxa" w:w="3804"/>
            <w:vAlign w:val="center"/>
          </w:tcPr>
          <w:p>
            <w:pPr>
              <w:spacing w:after="20" w:line="240" w:lineRule="auto"/>
            </w:pPr>
            <w:r>
              <w:rPr>
                <w:sz w:val="17"/>
              </w:rPr>
              <w:t>Compares post-work evidence against the fault signature and returns PASS / FAIL / UNKNOWN.</w:t>
            </w:r>
          </w:p>
        </w:tc>
        <w:tc>
          <w:tcPr>
            <w:tcW w:type="dxa" w:w="822"/>
            <w:vAlign w:val="center"/>
          </w:tcPr>
          <w:p>
            <w:pPr>
              <w:spacing w:after="20" w:line="240" w:lineRule="auto"/>
            </w:pPr>
            <w:r>
              <w:rPr>
                <w:sz w:val="17"/>
              </w:rPr>
              <w:t>Result only</w:t>
            </w:r>
          </w:p>
        </w:tc>
        <w:tc>
          <w:tcPr>
            <w:tcW w:type="dxa" w:w="1953"/>
            <w:vAlign w:val="center"/>
          </w:tcPr>
          <w:p>
            <w:pPr>
              <w:spacing w:after="20" w:line="240" w:lineRule="auto"/>
            </w:pPr>
            <w:r>
              <w:rPr>
                <w:sz w:val="17"/>
              </w:rPr>
              <w:t>Evidence required</w:t>
            </w:r>
          </w:p>
        </w:tc>
      </w:tr>
      <w:tr>
        <w:trPr>
          <w:cantSplit/>
        </w:trPr>
        <w:tc>
          <w:tcPr>
            <w:tcW w:type="dxa" w:w="1337"/>
            <w:vAlign w:val="center"/>
          </w:tcPr>
          <w:p>
            <w:pPr>
              <w:spacing w:after="20" w:line="240" w:lineRule="auto"/>
            </w:pPr>
            <w:r>
              <w:rPr>
                <w:sz w:val="17"/>
              </w:rPr>
              <w:t>ESCALATE</w:t>
            </w:r>
          </w:p>
        </w:tc>
        <w:tc>
          <w:tcPr>
            <w:tcW w:type="dxa" w:w="2365"/>
            <w:vAlign w:val="center"/>
          </w:tcPr>
          <w:p>
            <w:pPr>
              <w:spacing w:after="20" w:line="240" w:lineRule="auto"/>
            </w:pPr>
            <w:r>
              <w:rPr>
                <w:sz w:val="17"/>
              </w:rPr>
              <w:t>“This is not safe.”</w:t>
            </w:r>
          </w:p>
        </w:tc>
        <w:tc>
          <w:tcPr>
            <w:tcW w:type="dxa" w:w="3804"/>
            <w:vAlign w:val="center"/>
          </w:tcPr>
          <w:p>
            <w:pPr>
              <w:spacing w:after="20" w:line="240" w:lineRule="auto"/>
            </w:pPr>
            <w:r>
              <w:rPr>
                <w:sz w:val="17"/>
              </w:rPr>
              <w:t>Routes to EHS, reliability or the supervisor per the escalation rule.</w:t>
            </w:r>
          </w:p>
        </w:tc>
        <w:tc>
          <w:tcPr>
            <w:tcW w:type="dxa" w:w="822"/>
            <w:vAlign w:val="center"/>
          </w:tcPr>
          <w:p>
            <w:pPr>
              <w:spacing w:after="20" w:line="240" w:lineRule="auto"/>
            </w:pPr>
            <w:r>
              <w:rPr>
                <w:sz w:val="17"/>
              </w:rPr>
              <w:t>Yes</w:t>
            </w:r>
          </w:p>
        </w:tc>
        <w:tc>
          <w:tcPr>
            <w:tcW w:type="dxa" w:w="1953"/>
            <w:vAlign w:val="center"/>
          </w:tcPr>
          <w:p>
            <w:pPr>
              <w:spacing w:after="20" w:line="240" w:lineRule="auto"/>
            </w:pPr>
            <w:r>
              <w:rPr>
                <w:sz w:val="17"/>
              </w:rPr>
              <w:t>Policy + routing</w:t>
            </w:r>
          </w:p>
        </w:tc>
      </w:tr>
      <w:tr>
        <w:trPr>
          <w:cantSplit/>
        </w:trPr>
        <w:tc>
          <w:tcPr>
            <w:tcW w:type="dxa" w:w="1337"/>
            <w:vAlign w:val="center"/>
          </w:tcPr>
          <w:p>
            <w:pPr>
              <w:spacing w:after="20" w:line="240" w:lineRule="auto"/>
            </w:pPr>
            <w:r>
              <w:rPr>
                <w:sz w:val="17"/>
              </w:rPr>
              <w:t>MONITOR</w:t>
            </w:r>
          </w:p>
        </w:tc>
        <w:tc>
          <w:tcPr>
            <w:tcW w:type="dxa" w:w="2365"/>
            <w:vAlign w:val="center"/>
          </w:tcPr>
          <w:p>
            <w:pPr>
              <w:spacing w:after="20" w:line="240" w:lineRule="auto"/>
            </w:pPr>
            <w:r>
              <w:rPr>
                <w:sz w:val="17"/>
              </w:rPr>
              <w:t>“Tell me if this gets worse.”</w:t>
            </w:r>
          </w:p>
        </w:tc>
        <w:tc>
          <w:tcPr>
            <w:tcW w:type="dxa" w:w="3804"/>
            <w:vAlign w:val="center"/>
          </w:tcPr>
          <w:p>
            <w:pPr>
              <w:spacing w:after="20" w:line="240" w:lineRule="auto"/>
            </w:pPr>
            <w:r>
              <w:rPr>
                <w:sz w:val="17"/>
              </w:rPr>
              <w:t>Registers a watch on a condition and notifies when the rule fires.</w:t>
            </w:r>
          </w:p>
        </w:tc>
        <w:tc>
          <w:tcPr>
            <w:tcW w:type="dxa" w:w="822"/>
            <w:vAlign w:val="center"/>
          </w:tcPr>
          <w:p>
            <w:pPr>
              <w:spacing w:after="20" w:line="240" w:lineRule="auto"/>
            </w:pPr>
            <w:r>
              <w:rPr>
                <w:sz w:val="17"/>
              </w:rPr>
              <w:t>Config</w:t>
            </w:r>
          </w:p>
        </w:tc>
        <w:tc>
          <w:tcPr>
            <w:tcW w:type="dxa" w:w="1953"/>
            <w:vAlign w:val="center"/>
          </w:tcPr>
          <w:p>
            <w:pPr>
              <w:spacing w:after="20" w:line="240" w:lineRule="auto"/>
            </w:pPr>
            <w:r>
              <w:rPr>
                <w:sz w:val="17"/>
              </w:rPr>
              <w:t>Owner + quota</w:t>
            </w:r>
          </w:p>
        </w:tc>
      </w:tr>
      <w:tr>
        <w:trPr>
          <w:cantSplit/>
        </w:trPr>
        <w:tc>
          <w:tcPr>
            <w:tcW w:type="dxa" w:w="1337"/>
            <w:vAlign w:val="center"/>
          </w:tcPr>
          <w:p>
            <w:pPr>
              <w:spacing w:after="20" w:line="240" w:lineRule="auto"/>
            </w:pPr>
            <w:r>
              <w:rPr>
                <w:sz w:val="17"/>
              </w:rPr>
              <w:t>SUMMARIZE</w:t>
            </w:r>
          </w:p>
        </w:tc>
        <w:tc>
          <w:tcPr>
            <w:tcW w:type="dxa" w:w="2365"/>
            <w:vAlign w:val="center"/>
          </w:tcPr>
          <w:p>
            <w:pPr>
              <w:spacing w:after="20" w:line="240" w:lineRule="auto"/>
            </w:pPr>
            <w:r>
              <w:rPr>
                <w:sz w:val="17"/>
              </w:rPr>
              <w:t>“Brief me on this week.”</w:t>
            </w:r>
          </w:p>
        </w:tc>
        <w:tc>
          <w:tcPr>
            <w:tcW w:type="dxa" w:w="3804"/>
            <w:vAlign w:val="center"/>
          </w:tcPr>
          <w:p>
            <w:pPr>
              <w:spacing w:after="20" w:line="240" w:lineRule="auto"/>
            </w:pPr>
            <w:r>
              <w:rPr>
                <w:sz w:val="17"/>
              </w:rPr>
              <w:t>Condenses many records into a short briefing with drill-down links.</w:t>
            </w:r>
          </w:p>
        </w:tc>
        <w:tc>
          <w:tcPr>
            <w:tcW w:type="dxa" w:w="822"/>
            <w:vAlign w:val="center"/>
          </w:tcPr>
          <w:p>
            <w:pPr>
              <w:spacing w:after="20" w:line="240" w:lineRule="auto"/>
            </w:pPr>
            <w:r>
              <w:rPr>
                <w:sz w:val="17"/>
              </w:rPr>
              <w:t>No</w:t>
            </w:r>
          </w:p>
        </w:tc>
        <w:tc>
          <w:tcPr>
            <w:tcW w:type="dxa" w:w="1953"/>
            <w:vAlign w:val="center"/>
          </w:tcPr>
          <w:p>
            <w:pPr>
              <w:spacing w:after="20" w:line="240" w:lineRule="auto"/>
            </w:pPr>
            <w:r>
              <w:rPr>
                <w:sz w:val="17"/>
              </w:rPr>
              <w:t>Scope</w:t>
            </w:r>
          </w:p>
        </w:tc>
      </w:tr>
    </w:tbl>
    <w:p>
      <w:pPr>
        <w:spacing w:after="0" w:line="240" w:lineRule="auto"/>
      </w:pPr>
      <w:r>
        <w:rPr>
          <w:sz w:val="22"/>
        </w:rPr>
        <w:t/>
      </w:r>
    </w:p>
    <w:p>
      <w:pPr>
        <w:pStyle w:val="Heading2"/>
        <w:keepNext/>
        <w:widowControl/>
      </w:pPr>
      <w:r>
        <w:t xml:space="preserve">3.3 Anatomy of one Copilot turn</w:t>
      </w:r>
    </w:p>
    <w:p>
      <w:pPr>
        <w:spacing w:after="60" w:line="240" w:lineRule="auto"/>
      </w:pPr>
      <w:r>
        <w:rPr>
          <w:sz w:val="22"/>
        </w:rPr>
        <w:t>Every single request — from “what is the temperature” to “close this critical work order” — travels through the same fourteen stages. Stages are never skipped. If a stage cannot complete, the Copilot degrades to a weaker answer state (3.8); it does not proceed as if the stage had passed.</w:t>
      </w:r>
    </w:p>
    <w:tbl>
      <w:tblPr>
        <w:tblStyle w:val="TableGrid"/>
        <w:tblW w:type="dxa" w:w="10281"/>
        <w:jc w:val="center"/>
        <w:tblLook w:firstColumn="1" w:firstRow="1" w:lastColumn="0" w:lastRow="0" w:noHBand="0" w:noVBand="1" w:val="04A0"/>
      </w:tblPr>
      <w:tblGrid>
        <w:gridCol w:w="437"/>
        <w:gridCol w:w="1641"/>
        <w:gridCol w:w="4922"/>
        <w:gridCol w:w="2187"/>
        <w:gridCol w:w="1094"/>
      </w:tblGrid>
      <w:tr>
        <w:trPr>
          <w:cantSplit/>
          <w:tblHeader/>
        </w:trPr>
        <w:tc>
          <w:tcPr>
            <w:tcW w:type="dxa" w:w="437"/>
            <w:shd w:val="clear" w:color="auto" w:fill="DCE6F1"/>
            <w:vAlign w:val="center"/>
          </w:tcPr>
          <w:p>
            <w:pPr>
              <w:spacing w:after="20" w:line="240" w:lineRule="auto"/>
            </w:pPr>
            <w:r>
              <w:rPr>
                <w:b/>
                <w:sz w:val="17"/>
              </w:rPr>
              <w:t>#</w:t>
            </w:r>
          </w:p>
        </w:tc>
        <w:tc>
          <w:tcPr>
            <w:tcW w:type="dxa" w:w="1641"/>
            <w:shd w:val="clear" w:color="auto" w:fill="DCE6F1"/>
            <w:vAlign w:val="center"/>
          </w:tcPr>
          <w:p>
            <w:pPr>
              <w:spacing w:after="20" w:line="240" w:lineRule="auto"/>
            </w:pPr>
            <w:r>
              <w:rPr>
                <w:b/>
                <w:sz w:val="17"/>
              </w:rPr>
              <w:t>Stage</w:t>
            </w:r>
          </w:p>
        </w:tc>
        <w:tc>
          <w:tcPr>
            <w:tcW w:type="dxa" w:w="4922"/>
            <w:shd w:val="clear" w:color="auto" w:fill="DCE6F1"/>
            <w:vAlign w:val="center"/>
          </w:tcPr>
          <w:p>
            <w:pPr>
              <w:spacing w:after="20" w:line="240" w:lineRule="auto"/>
            </w:pPr>
            <w:r>
              <w:rPr>
                <w:b/>
                <w:sz w:val="17"/>
              </w:rPr>
              <w:t>What happens</w:t>
            </w:r>
          </w:p>
        </w:tc>
        <w:tc>
          <w:tcPr>
            <w:tcW w:type="dxa" w:w="2187"/>
            <w:shd w:val="clear" w:color="auto" w:fill="DCE6F1"/>
            <w:vAlign w:val="center"/>
          </w:tcPr>
          <w:p>
            <w:pPr>
              <w:spacing w:after="20" w:line="240" w:lineRule="auto"/>
            </w:pPr>
            <w:r>
              <w:rPr>
                <w:b/>
                <w:sz w:val="17"/>
              </w:rPr>
              <w:t>Owned by</w:t>
            </w:r>
          </w:p>
        </w:tc>
        <w:tc>
          <w:tcPr>
            <w:tcW w:type="dxa" w:w="1094"/>
            <w:shd w:val="clear" w:color="auto" w:fill="DCE6F1"/>
            <w:vAlign w:val="center"/>
          </w:tcPr>
          <w:p>
            <w:pPr>
              <w:spacing w:after="20" w:line="240" w:lineRule="auto"/>
            </w:pPr>
            <w:r>
              <w:rPr>
                <w:b/>
                <w:sz w:val="17"/>
              </w:rPr>
              <w:t>Budget</w:t>
            </w:r>
          </w:p>
        </w:tc>
      </w:tr>
      <w:tr>
        <w:trPr>
          <w:cantSplit/>
        </w:trPr>
        <w:tc>
          <w:tcPr>
            <w:tcW w:type="dxa" w:w="437"/>
            <w:vAlign w:val="center"/>
          </w:tcPr>
          <w:p>
            <w:pPr>
              <w:spacing w:after="20" w:line="240" w:lineRule="auto"/>
            </w:pPr>
            <w:r>
              <w:rPr>
                <w:sz w:val="17"/>
              </w:rPr>
              <w:t>1</w:t>
            </w:r>
          </w:p>
        </w:tc>
        <w:tc>
          <w:tcPr>
            <w:tcW w:type="dxa" w:w="1641"/>
            <w:vAlign w:val="center"/>
          </w:tcPr>
          <w:p>
            <w:pPr>
              <w:spacing w:after="20" w:line="240" w:lineRule="auto"/>
            </w:pPr>
            <w:r>
              <w:rPr>
                <w:sz w:val="17"/>
              </w:rPr>
              <w:t>Capture</w:t>
            </w:r>
          </w:p>
        </w:tc>
        <w:tc>
          <w:tcPr>
            <w:tcW w:type="dxa" w:w="4922"/>
            <w:vAlign w:val="center"/>
          </w:tcPr>
          <w:p>
            <w:pPr>
              <w:spacing w:after="20" w:line="240" w:lineRule="auto"/>
            </w:pPr>
            <w:r>
              <w:rPr>
                <w:sz w:val="17"/>
              </w:rPr>
              <w:t>Message, current screen, selected object and active filter are captured.</w:t>
            </w:r>
          </w:p>
        </w:tc>
        <w:tc>
          <w:tcPr>
            <w:tcW w:type="dxa" w:w="2187"/>
            <w:vAlign w:val="center"/>
          </w:tcPr>
          <w:p>
            <w:pPr>
              <w:spacing w:after="20" w:line="240" w:lineRule="auto"/>
            </w:pPr>
            <w:r>
              <w:rPr>
                <w:sz w:val="17"/>
              </w:rPr>
              <w:t>Copilot API</w:t>
            </w:r>
          </w:p>
        </w:tc>
        <w:tc>
          <w:tcPr>
            <w:tcW w:type="dxa" w:w="1094"/>
            <w:vAlign w:val="center"/>
          </w:tcPr>
          <w:p>
            <w:pPr>
              <w:spacing w:after="20" w:line="240" w:lineRule="auto"/>
            </w:pPr>
            <w:r>
              <w:rPr>
                <w:sz w:val="17"/>
              </w:rPr>
              <w:t>50 ms</w:t>
            </w:r>
          </w:p>
        </w:tc>
      </w:tr>
      <w:tr>
        <w:trPr>
          <w:cantSplit/>
        </w:trPr>
        <w:tc>
          <w:tcPr>
            <w:tcW w:type="dxa" w:w="437"/>
            <w:vAlign w:val="center"/>
          </w:tcPr>
          <w:p>
            <w:pPr>
              <w:spacing w:after="20" w:line="240" w:lineRule="auto"/>
            </w:pPr>
            <w:r>
              <w:rPr>
                <w:sz w:val="17"/>
              </w:rPr>
              <w:t>2</w:t>
            </w:r>
          </w:p>
        </w:tc>
        <w:tc>
          <w:tcPr>
            <w:tcW w:type="dxa" w:w="1641"/>
            <w:vAlign w:val="center"/>
          </w:tcPr>
          <w:p>
            <w:pPr>
              <w:spacing w:after="20" w:line="240" w:lineRule="auto"/>
            </w:pPr>
            <w:r>
              <w:rPr>
                <w:sz w:val="17"/>
              </w:rPr>
              <w:t>Identify</w:t>
            </w:r>
          </w:p>
        </w:tc>
        <w:tc>
          <w:tcPr>
            <w:tcW w:type="dxa" w:w="4922"/>
            <w:vAlign w:val="center"/>
          </w:tcPr>
          <w:p>
            <w:pPr>
              <w:spacing w:after="20" w:line="240" w:lineRule="auto"/>
            </w:pPr>
            <w:r>
              <w:rPr>
                <w:sz w:val="17"/>
              </w:rPr>
              <w:t>User, role, tenant and approval authority are resolved from the session.</w:t>
            </w:r>
          </w:p>
        </w:tc>
        <w:tc>
          <w:tcPr>
            <w:tcW w:type="dxa" w:w="2187"/>
            <w:vAlign w:val="center"/>
          </w:tcPr>
          <w:p>
            <w:pPr>
              <w:spacing w:after="20" w:line="240" w:lineRule="auto"/>
            </w:pPr>
            <w:r>
              <w:rPr>
                <w:sz w:val="17"/>
              </w:rPr>
              <w:t>Identity service</w:t>
            </w:r>
          </w:p>
        </w:tc>
        <w:tc>
          <w:tcPr>
            <w:tcW w:type="dxa" w:w="1094"/>
            <w:vAlign w:val="center"/>
          </w:tcPr>
          <w:p>
            <w:pPr>
              <w:spacing w:after="20" w:line="240" w:lineRule="auto"/>
            </w:pPr>
            <w:r>
              <w:rPr>
                <w:sz w:val="17"/>
              </w:rPr>
              <w:t>50 ms</w:t>
            </w:r>
          </w:p>
        </w:tc>
      </w:tr>
      <w:tr>
        <w:trPr>
          <w:cantSplit/>
        </w:trPr>
        <w:tc>
          <w:tcPr>
            <w:tcW w:type="dxa" w:w="437"/>
            <w:vAlign w:val="center"/>
          </w:tcPr>
          <w:p>
            <w:pPr>
              <w:spacing w:after="20" w:line="240" w:lineRule="auto"/>
            </w:pPr>
            <w:r>
              <w:rPr>
                <w:sz w:val="17"/>
              </w:rPr>
              <w:t>3</w:t>
            </w:r>
          </w:p>
        </w:tc>
        <w:tc>
          <w:tcPr>
            <w:tcW w:type="dxa" w:w="1641"/>
            <w:vAlign w:val="center"/>
          </w:tcPr>
          <w:p>
            <w:pPr>
              <w:spacing w:after="20" w:line="240" w:lineRule="auto"/>
            </w:pPr>
            <w:r>
              <w:rPr>
                <w:sz w:val="17"/>
              </w:rPr>
              <w:t>Scope</w:t>
            </w:r>
          </w:p>
        </w:tc>
        <w:tc>
          <w:tcPr>
            <w:tcW w:type="dxa" w:w="4922"/>
            <w:vAlign w:val="center"/>
          </w:tcPr>
          <w:p>
            <w:pPr>
              <w:spacing w:after="20" w:line="240" w:lineRule="auto"/>
            </w:pPr>
            <w:r>
              <w:rPr>
                <w:sz w:val="17"/>
              </w:rPr>
              <w:t>The allowed customer, site, system, asset and data scope is computed.</w:t>
            </w:r>
          </w:p>
        </w:tc>
        <w:tc>
          <w:tcPr>
            <w:tcW w:type="dxa" w:w="2187"/>
            <w:vAlign w:val="center"/>
          </w:tcPr>
          <w:p>
            <w:pPr>
              <w:spacing w:after="20" w:line="240" w:lineRule="auto"/>
            </w:pPr>
            <w:r>
              <w:rPr>
                <w:sz w:val="17"/>
              </w:rPr>
              <w:t>Control Plane</w:t>
            </w:r>
          </w:p>
        </w:tc>
        <w:tc>
          <w:tcPr>
            <w:tcW w:type="dxa" w:w="1094"/>
            <w:vAlign w:val="center"/>
          </w:tcPr>
          <w:p>
            <w:pPr>
              <w:spacing w:after="20" w:line="240" w:lineRule="auto"/>
            </w:pPr>
            <w:r>
              <w:rPr>
                <w:sz w:val="17"/>
              </w:rPr>
              <w:t>100 ms</w:t>
            </w:r>
          </w:p>
        </w:tc>
      </w:tr>
      <w:tr>
        <w:trPr>
          <w:cantSplit/>
        </w:trPr>
        <w:tc>
          <w:tcPr>
            <w:tcW w:type="dxa" w:w="437"/>
            <w:vAlign w:val="center"/>
          </w:tcPr>
          <w:p>
            <w:pPr>
              <w:spacing w:after="20" w:line="240" w:lineRule="auto"/>
            </w:pPr>
            <w:r>
              <w:rPr>
                <w:sz w:val="17"/>
              </w:rPr>
              <w:t>4</w:t>
            </w:r>
          </w:p>
        </w:tc>
        <w:tc>
          <w:tcPr>
            <w:tcW w:type="dxa" w:w="1641"/>
            <w:vAlign w:val="center"/>
          </w:tcPr>
          <w:p>
            <w:pPr>
              <w:spacing w:after="20" w:line="240" w:lineRule="auto"/>
            </w:pPr>
            <w:r>
              <w:rPr>
                <w:sz w:val="17"/>
              </w:rPr>
              <w:t>Resolve context</w:t>
            </w:r>
          </w:p>
        </w:tc>
        <w:tc>
          <w:tcPr>
            <w:tcW w:type="dxa" w:w="4922"/>
            <w:vAlign w:val="center"/>
          </w:tcPr>
          <w:p>
            <w:pPr>
              <w:spacing w:after="20" w:line="240" w:lineRule="auto"/>
            </w:pPr>
            <w:r>
              <w:rPr>
                <w:sz w:val="17"/>
              </w:rPr>
              <w:t>“this”, “it”, “the same one” are bound to real object IDs.</w:t>
            </w:r>
          </w:p>
        </w:tc>
        <w:tc>
          <w:tcPr>
            <w:tcW w:type="dxa" w:w="2187"/>
            <w:vAlign w:val="center"/>
          </w:tcPr>
          <w:p>
            <w:pPr>
              <w:spacing w:after="20" w:line="240" w:lineRule="auto"/>
            </w:pPr>
            <w:r>
              <w:rPr>
                <w:sz w:val="17"/>
              </w:rPr>
              <w:t>Router (phi4)</w:t>
            </w:r>
          </w:p>
        </w:tc>
        <w:tc>
          <w:tcPr>
            <w:tcW w:type="dxa" w:w="1094"/>
            <w:vAlign w:val="center"/>
          </w:tcPr>
          <w:p>
            <w:pPr>
              <w:spacing w:after="20" w:line="240" w:lineRule="auto"/>
            </w:pPr>
            <w:r>
              <w:rPr>
                <w:sz w:val="17"/>
              </w:rPr>
              <w:t>300 ms</w:t>
            </w:r>
          </w:p>
        </w:tc>
      </w:tr>
      <w:tr>
        <w:trPr>
          <w:cantSplit/>
        </w:trPr>
        <w:tc>
          <w:tcPr>
            <w:tcW w:type="dxa" w:w="437"/>
            <w:vAlign w:val="center"/>
          </w:tcPr>
          <w:p>
            <w:pPr>
              <w:spacing w:after="20" w:line="240" w:lineRule="auto"/>
            </w:pPr>
            <w:r>
              <w:rPr>
                <w:sz w:val="17"/>
              </w:rPr>
              <w:t>5</w:t>
            </w:r>
          </w:p>
        </w:tc>
        <w:tc>
          <w:tcPr>
            <w:tcW w:type="dxa" w:w="1641"/>
            <w:vAlign w:val="center"/>
          </w:tcPr>
          <w:p>
            <w:pPr>
              <w:spacing w:after="20" w:line="240" w:lineRule="auto"/>
            </w:pPr>
            <w:r>
              <w:rPr>
                <w:sz w:val="17"/>
              </w:rPr>
              <w:t>Classify intent</w:t>
            </w:r>
          </w:p>
        </w:tc>
        <w:tc>
          <w:tcPr>
            <w:tcW w:type="dxa" w:w="4922"/>
            <w:vAlign w:val="center"/>
          </w:tcPr>
          <w:p>
            <w:pPr>
              <w:spacing w:after="20" w:line="240" w:lineRule="auto"/>
            </w:pPr>
            <w:r>
              <w:rPr>
                <w:sz w:val="17"/>
              </w:rPr>
              <w:t>Mode and target skill are chosen; ambiguous requests trigger one question.</w:t>
            </w:r>
          </w:p>
        </w:tc>
        <w:tc>
          <w:tcPr>
            <w:tcW w:type="dxa" w:w="2187"/>
            <w:vAlign w:val="center"/>
          </w:tcPr>
          <w:p>
            <w:pPr>
              <w:spacing w:after="20" w:line="240" w:lineRule="auto"/>
            </w:pPr>
            <w:r>
              <w:rPr>
                <w:sz w:val="17"/>
              </w:rPr>
              <w:t>Router (phi4)</w:t>
            </w:r>
          </w:p>
        </w:tc>
        <w:tc>
          <w:tcPr>
            <w:tcW w:type="dxa" w:w="1094"/>
            <w:vAlign w:val="center"/>
          </w:tcPr>
          <w:p>
            <w:pPr>
              <w:spacing w:after="20" w:line="240" w:lineRule="auto"/>
            </w:pPr>
            <w:r>
              <w:rPr>
                <w:sz w:val="17"/>
              </w:rPr>
              <w:t>300 ms</w:t>
            </w:r>
          </w:p>
        </w:tc>
      </w:tr>
      <w:tr>
        <w:trPr>
          <w:cantSplit/>
        </w:trPr>
        <w:tc>
          <w:tcPr>
            <w:tcW w:type="dxa" w:w="437"/>
            <w:vAlign w:val="center"/>
          </w:tcPr>
          <w:p>
            <w:pPr>
              <w:spacing w:after="20" w:line="240" w:lineRule="auto"/>
            </w:pPr>
            <w:r>
              <w:rPr>
                <w:sz w:val="17"/>
              </w:rPr>
              <w:t>6</w:t>
            </w:r>
          </w:p>
        </w:tc>
        <w:tc>
          <w:tcPr>
            <w:tcW w:type="dxa" w:w="1641"/>
            <w:vAlign w:val="center"/>
          </w:tcPr>
          <w:p>
            <w:pPr>
              <w:spacing w:after="20" w:line="240" w:lineRule="auto"/>
            </w:pPr>
            <w:r>
              <w:rPr>
                <w:sz w:val="17"/>
              </w:rPr>
              <w:t>Pre-authorize</w:t>
            </w:r>
          </w:p>
        </w:tc>
        <w:tc>
          <w:tcPr>
            <w:tcW w:type="dxa" w:w="4922"/>
            <w:vAlign w:val="center"/>
          </w:tcPr>
          <w:p>
            <w:pPr>
              <w:spacing w:after="20" w:line="240" w:lineRule="auto"/>
            </w:pPr>
            <w:r>
              <w:rPr>
                <w:sz w:val="17"/>
              </w:rPr>
              <w:t>Is this class of request allowed for this person at all?</w:t>
            </w:r>
          </w:p>
        </w:tc>
        <w:tc>
          <w:tcPr>
            <w:tcW w:type="dxa" w:w="2187"/>
            <w:vAlign w:val="center"/>
          </w:tcPr>
          <w:p>
            <w:pPr>
              <w:spacing w:after="20" w:line="240" w:lineRule="auto"/>
            </w:pPr>
            <w:r>
              <w:rPr>
                <w:sz w:val="17"/>
              </w:rPr>
              <w:t>Control Plane</w:t>
            </w:r>
          </w:p>
        </w:tc>
        <w:tc>
          <w:tcPr>
            <w:tcW w:type="dxa" w:w="1094"/>
            <w:vAlign w:val="center"/>
          </w:tcPr>
          <w:p>
            <w:pPr>
              <w:spacing w:after="20" w:line="240" w:lineRule="auto"/>
            </w:pPr>
            <w:r>
              <w:rPr>
                <w:sz w:val="17"/>
              </w:rPr>
              <w:t>100 ms</w:t>
            </w:r>
          </w:p>
        </w:tc>
      </w:tr>
      <w:tr>
        <w:trPr>
          <w:cantSplit/>
        </w:trPr>
        <w:tc>
          <w:tcPr>
            <w:tcW w:type="dxa" w:w="437"/>
            <w:vAlign w:val="center"/>
          </w:tcPr>
          <w:p>
            <w:pPr>
              <w:spacing w:after="20" w:line="240" w:lineRule="auto"/>
            </w:pPr>
            <w:r>
              <w:rPr>
                <w:sz w:val="17"/>
              </w:rPr>
              <w:t>7</w:t>
            </w:r>
          </w:p>
        </w:tc>
        <w:tc>
          <w:tcPr>
            <w:tcW w:type="dxa" w:w="1641"/>
            <w:vAlign w:val="center"/>
          </w:tcPr>
          <w:p>
            <w:pPr>
              <w:spacing w:after="20" w:line="240" w:lineRule="auto"/>
            </w:pPr>
            <w:r>
              <w:rPr>
                <w:sz w:val="17"/>
              </w:rPr>
              <w:t>Plan</w:t>
            </w:r>
          </w:p>
        </w:tc>
        <w:tc>
          <w:tcPr>
            <w:tcW w:type="dxa" w:w="4922"/>
            <w:vAlign w:val="center"/>
          </w:tcPr>
          <w:p>
            <w:pPr>
              <w:spacing w:after="20" w:line="240" w:lineRule="auto"/>
            </w:pPr>
            <w:r>
              <w:rPr>
                <w:sz w:val="17"/>
              </w:rPr>
              <w:t>Decide which tools to call, in what order, and what evidence is needed.</w:t>
            </w:r>
          </w:p>
        </w:tc>
        <w:tc>
          <w:tcPr>
            <w:tcW w:type="dxa" w:w="2187"/>
            <w:vAlign w:val="center"/>
          </w:tcPr>
          <w:p>
            <w:pPr>
              <w:spacing w:after="20" w:line="240" w:lineRule="auto"/>
            </w:pPr>
            <w:r>
              <w:rPr>
                <w:sz w:val="17"/>
              </w:rPr>
              <w:t>Brain (gemma4)</w:t>
            </w:r>
          </w:p>
        </w:tc>
        <w:tc>
          <w:tcPr>
            <w:tcW w:type="dxa" w:w="1094"/>
            <w:vAlign w:val="center"/>
          </w:tcPr>
          <w:p>
            <w:pPr>
              <w:spacing w:after="20" w:line="240" w:lineRule="auto"/>
            </w:pPr>
            <w:r>
              <w:rPr>
                <w:sz w:val="17"/>
              </w:rPr>
              <w:t>1–3 s</w:t>
            </w:r>
          </w:p>
        </w:tc>
      </w:tr>
      <w:tr>
        <w:trPr>
          <w:cantSplit/>
        </w:trPr>
        <w:tc>
          <w:tcPr>
            <w:tcW w:type="dxa" w:w="437"/>
            <w:vAlign w:val="center"/>
          </w:tcPr>
          <w:p>
            <w:pPr>
              <w:spacing w:after="20" w:line="240" w:lineRule="auto"/>
            </w:pPr>
            <w:r>
              <w:rPr>
                <w:sz w:val="17"/>
              </w:rPr>
              <w:t>8</w:t>
            </w:r>
          </w:p>
        </w:tc>
        <w:tc>
          <w:tcPr>
            <w:tcW w:type="dxa" w:w="1641"/>
            <w:vAlign w:val="center"/>
          </w:tcPr>
          <w:p>
            <w:pPr>
              <w:spacing w:after="20" w:line="240" w:lineRule="auto"/>
            </w:pPr>
            <w:r>
              <w:rPr>
                <w:sz w:val="17"/>
              </w:rPr>
              <w:t>Retrieve</w:t>
            </w:r>
          </w:p>
        </w:tc>
        <w:tc>
          <w:tcPr>
            <w:tcW w:type="dxa" w:w="4922"/>
            <w:vAlign w:val="center"/>
          </w:tcPr>
          <w:p>
            <w:pPr>
              <w:spacing w:after="20" w:line="240" w:lineRule="auto"/>
            </w:pPr>
            <w:r>
              <w:rPr>
                <w:sz w:val="17"/>
              </w:rPr>
              <w:t>Read-only tools and retrieval run in parallel; results are typed.</w:t>
            </w:r>
          </w:p>
        </w:tc>
        <w:tc>
          <w:tcPr>
            <w:tcW w:type="dxa" w:w="2187"/>
            <w:vAlign w:val="center"/>
          </w:tcPr>
          <w:p>
            <w:pPr>
              <w:spacing w:after="20" w:line="240" w:lineRule="auto"/>
            </w:pPr>
            <w:r>
              <w:rPr>
                <w:sz w:val="17"/>
              </w:rPr>
              <w:t>Executor (devstral)</w:t>
            </w:r>
          </w:p>
        </w:tc>
        <w:tc>
          <w:tcPr>
            <w:tcW w:type="dxa" w:w="1094"/>
            <w:vAlign w:val="center"/>
          </w:tcPr>
          <w:p>
            <w:pPr>
              <w:spacing w:after="20" w:line="240" w:lineRule="auto"/>
            </w:pPr>
            <w:r>
              <w:rPr>
                <w:sz w:val="17"/>
              </w:rPr>
              <w:t>0.5–3 s</w:t>
            </w:r>
          </w:p>
        </w:tc>
      </w:tr>
      <w:tr>
        <w:trPr>
          <w:cantSplit/>
        </w:trPr>
        <w:tc>
          <w:tcPr>
            <w:tcW w:type="dxa" w:w="437"/>
            <w:vAlign w:val="center"/>
          </w:tcPr>
          <w:p>
            <w:pPr>
              <w:spacing w:after="20" w:line="240" w:lineRule="auto"/>
            </w:pPr>
            <w:r>
              <w:rPr>
                <w:sz w:val="17"/>
              </w:rPr>
              <w:t>9</w:t>
            </w:r>
          </w:p>
        </w:tc>
        <w:tc>
          <w:tcPr>
            <w:tcW w:type="dxa" w:w="1641"/>
            <w:vAlign w:val="center"/>
          </w:tcPr>
          <w:p>
            <w:pPr>
              <w:spacing w:after="20" w:line="240" w:lineRule="auto"/>
            </w:pPr>
            <w:r>
              <w:rPr>
                <w:sz w:val="17"/>
              </w:rPr>
              <w:t>Gate data quality</w:t>
            </w:r>
          </w:p>
        </w:tc>
        <w:tc>
          <w:tcPr>
            <w:tcW w:type="dxa" w:w="4922"/>
            <w:vAlign w:val="center"/>
          </w:tcPr>
          <w:p>
            <w:pPr>
              <w:spacing w:after="20" w:line="240" w:lineRule="auto"/>
            </w:pPr>
            <w:r>
              <w:rPr>
                <w:sz w:val="17"/>
              </w:rPr>
              <w:t>Freshness, operating state, sensor validity and persistence are checked.</w:t>
            </w:r>
          </w:p>
        </w:tc>
        <w:tc>
          <w:tcPr>
            <w:tcW w:type="dxa" w:w="2187"/>
            <w:vAlign w:val="center"/>
          </w:tcPr>
          <w:p>
            <w:pPr>
              <w:spacing w:after="20" w:line="240" w:lineRule="auto"/>
            </w:pPr>
            <w:r>
              <w:rPr>
                <w:sz w:val="17"/>
              </w:rPr>
              <w:t>Data-quality service</w:t>
            </w:r>
          </w:p>
        </w:tc>
        <w:tc>
          <w:tcPr>
            <w:tcW w:type="dxa" w:w="1094"/>
            <w:vAlign w:val="center"/>
          </w:tcPr>
          <w:p>
            <w:pPr>
              <w:spacing w:after="20" w:line="240" w:lineRule="auto"/>
            </w:pPr>
            <w:r>
              <w:rPr>
                <w:sz w:val="17"/>
              </w:rPr>
              <w:t>200 ms</w:t>
            </w:r>
          </w:p>
        </w:tc>
      </w:tr>
      <w:tr>
        <w:trPr>
          <w:cantSplit/>
        </w:trPr>
        <w:tc>
          <w:tcPr>
            <w:tcW w:type="dxa" w:w="437"/>
            <w:vAlign w:val="center"/>
          </w:tcPr>
          <w:p>
            <w:pPr>
              <w:spacing w:after="20" w:line="240" w:lineRule="auto"/>
            </w:pPr>
            <w:r>
              <w:rPr>
                <w:sz w:val="17"/>
              </w:rPr>
              <w:t>10</w:t>
            </w:r>
          </w:p>
        </w:tc>
        <w:tc>
          <w:tcPr>
            <w:tcW w:type="dxa" w:w="1641"/>
            <w:vAlign w:val="center"/>
          </w:tcPr>
          <w:p>
            <w:pPr>
              <w:spacing w:after="20" w:line="240" w:lineRule="auto"/>
            </w:pPr>
            <w:r>
              <w:rPr>
                <w:sz w:val="17"/>
              </w:rPr>
              <w:t>Reason</w:t>
            </w:r>
          </w:p>
        </w:tc>
        <w:tc>
          <w:tcPr>
            <w:tcW w:type="dxa" w:w="4922"/>
            <w:vAlign w:val="center"/>
          </w:tcPr>
          <w:p>
            <w:pPr>
              <w:spacing w:after="20" w:line="240" w:lineRule="auto"/>
            </w:pPr>
            <w:r>
              <w:rPr>
                <w:sz w:val="17"/>
              </w:rPr>
              <w:t>Evidence pack is assembled and the answer is formed.</w:t>
            </w:r>
          </w:p>
        </w:tc>
        <w:tc>
          <w:tcPr>
            <w:tcW w:type="dxa" w:w="2187"/>
            <w:vAlign w:val="center"/>
          </w:tcPr>
          <w:p>
            <w:pPr>
              <w:spacing w:after="20" w:line="240" w:lineRule="auto"/>
            </w:pPr>
            <w:r>
              <w:rPr>
                <w:sz w:val="17"/>
              </w:rPr>
              <w:t>Brain (gemma4)</w:t>
            </w:r>
          </w:p>
        </w:tc>
        <w:tc>
          <w:tcPr>
            <w:tcW w:type="dxa" w:w="1094"/>
            <w:vAlign w:val="center"/>
          </w:tcPr>
          <w:p>
            <w:pPr>
              <w:spacing w:after="20" w:line="240" w:lineRule="auto"/>
            </w:pPr>
            <w:r>
              <w:rPr>
                <w:sz w:val="17"/>
              </w:rPr>
              <w:t>2–6 s</w:t>
            </w:r>
          </w:p>
        </w:tc>
      </w:tr>
      <w:tr>
        <w:trPr>
          <w:cantSplit/>
        </w:trPr>
        <w:tc>
          <w:tcPr>
            <w:tcW w:type="dxa" w:w="437"/>
            <w:vAlign w:val="center"/>
          </w:tcPr>
          <w:p>
            <w:pPr>
              <w:spacing w:after="20" w:line="240" w:lineRule="auto"/>
            </w:pPr>
            <w:r>
              <w:rPr>
                <w:sz w:val="17"/>
              </w:rPr>
              <w:t>11</w:t>
            </w:r>
          </w:p>
        </w:tc>
        <w:tc>
          <w:tcPr>
            <w:tcW w:type="dxa" w:w="1641"/>
            <w:vAlign w:val="center"/>
          </w:tcPr>
          <w:p>
            <w:pPr>
              <w:spacing w:after="20" w:line="240" w:lineRule="auto"/>
            </w:pPr>
            <w:r>
              <w:rPr>
                <w:sz w:val="17"/>
              </w:rPr>
              <w:t>Ground and audit</w:t>
            </w:r>
          </w:p>
        </w:tc>
        <w:tc>
          <w:tcPr>
            <w:tcW w:type="dxa" w:w="4922"/>
            <w:vAlign w:val="center"/>
          </w:tcPr>
          <w:p>
            <w:pPr>
              <w:spacing w:after="20" w:line="240" w:lineRule="auto"/>
            </w:pPr>
            <w:r>
              <w:rPr>
                <w:sz w:val="17"/>
              </w:rPr>
              <w:t>Every claim is checked against the evidence pack; unsupported claims are cut.</w:t>
            </w:r>
          </w:p>
        </w:tc>
        <w:tc>
          <w:tcPr>
            <w:tcW w:type="dxa" w:w="2187"/>
            <w:vAlign w:val="center"/>
          </w:tcPr>
          <w:p>
            <w:pPr>
              <w:spacing w:after="20" w:line="240" w:lineRule="auto"/>
            </w:pPr>
            <w:r>
              <w:rPr>
                <w:sz w:val="17"/>
              </w:rPr>
              <w:t>Auditor (phi4)</w:t>
            </w:r>
          </w:p>
        </w:tc>
        <w:tc>
          <w:tcPr>
            <w:tcW w:type="dxa" w:w="1094"/>
            <w:vAlign w:val="center"/>
          </w:tcPr>
          <w:p>
            <w:pPr>
              <w:spacing w:after="20" w:line="240" w:lineRule="auto"/>
            </w:pPr>
            <w:r>
              <w:rPr>
                <w:sz w:val="17"/>
              </w:rPr>
              <w:t>0.5–2 s</w:t>
            </w:r>
          </w:p>
        </w:tc>
      </w:tr>
      <w:tr>
        <w:trPr>
          <w:cantSplit/>
        </w:trPr>
        <w:tc>
          <w:tcPr>
            <w:tcW w:type="dxa" w:w="437"/>
            <w:vAlign w:val="center"/>
          </w:tcPr>
          <w:p>
            <w:pPr>
              <w:spacing w:after="20" w:line="240" w:lineRule="auto"/>
            </w:pPr>
            <w:r>
              <w:rPr>
                <w:sz w:val="17"/>
              </w:rPr>
              <w:t>12</w:t>
            </w:r>
          </w:p>
        </w:tc>
        <w:tc>
          <w:tcPr>
            <w:tcW w:type="dxa" w:w="1641"/>
            <w:vAlign w:val="center"/>
          </w:tcPr>
          <w:p>
            <w:pPr>
              <w:spacing w:after="20" w:line="240" w:lineRule="auto"/>
            </w:pPr>
            <w:r>
              <w:rPr>
                <w:sz w:val="17"/>
              </w:rPr>
              <w:t>Decide action</w:t>
            </w:r>
          </w:p>
        </w:tc>
        <w:tc>
          <w:tcPr>
            <w:tcW w:type="dxa" w:w="4922"/>
            <w:vAlign w:val="center"/>
          </w:tcPr>
          <w:p>
            <w:pPr>
              <w:spacing w:after="20" w:line="240" w:lineRule="auto"/>
            </w:pPr>
            <w:r>
              <w:rPr>
                <w:sz w:val="17"/>
              </w:rPr>
              <w:t>For any write: ALLOW / ALLOW-WITH-APPROVAL / READ-ONLY / ESCALATE / DENY.</w:t>
            </w:r>
          </w:p>
        </w:tc>
        <w:tc>
          <w:tcPr>
            <w:tcW w:type="dxa" w:w="2187"/>
            <w:vAlign w:val="center"/>
          </w:tcPr>
          <w:p>
            <w:pPr>
              <w:spacing w:after="20" w:line="240" w:lineRule="auto"/>
            </w:pPr>
            <w:r>
              <w:rPr>
                <w:sz w:val="17"/>
              </w:rPr>
              <w:t>Control Plane</w:t>
            </w:r>
          </w:p>
        </w:tc>
        <w:tc>
          <w:tcPr>
            <w:tcW w:type="dxa" w:w="1094"/>
            <w:vAlign w:val="center"/>
          </w:tcPr>
          <w:p>
            <w:pPr>
              <w:spacing w:after="20" w:line="240" w:lineRule="auto"/>
            </w:pPr>
            <w:r>
              <w:rPr>
                <w:sz w:val="17"/>
              </w:rPr>
              <w:t>200 ms</w:t>
            </w:r>
          </w:p>
        </w:tc>
      </w:tr>
      <w:tr>
        <w:trPr>
          <w:cantSplit/>
        </w:trPr>
        <w:tc>
          <w:tcPr>
            <w:tcW w:type="dxa" w:w="437"/>
            <w:vAlign w:val="center"/>
          </w:tcPr>
          <w:p>
            <w:pPr>
              <w:spacing w:after="20" w:line="240" w:lineRule="auto"/>
            </w:pPr>
            <w:r>
              <w:rPr>
                <w:sz w:val="17"/>
              </w:rPr>
              <w:t>13</w:t>
            </w:r>
          </w:p>
        </w:tc>
        <w:tc>
          <w:tcPr>
            <w:tcW w:type="dxa" w:w="1641"/>
            <w:vAlign w:val="center"/>
          </w:tcPr>
          <w:p>
            <w:pPr>
              <w:spacing w:after="20" w:line="240" w:lineRule="auto"/>
            </w:pPr>
            <w:r>
              <w:rPr>
                <w:sz w:val="17"/>
              </w:rPr>
              <w:t>Execute</w:t>
            </w:r>
          </w:p>
        </w:tc>
        <w:tc>
          <w:tcPr>
            <w:tcW w:type="dxa" w:w="4922"/>
            <w:vAlign w:val="center"/>
          </w:tcPr>
          <w:p>
            <w:pPr>
              <w:spacing w:after="20" w:line="240" w:lineRule="auto"/>
            </w:pPr>
            <w:r>
              <w:rPr>
                <w:sz w:val="17"/>
              </w:rPr>
              <w:t>Write tool is called with a schema-valid payload and an idempotency key.</w:t>
            </w:r>
          </w:p>
        </w:tc>
        <w:tc>
          <w:tcPr>
            <w:tcW w:type="dxa" w:w="2187"/>
            <w:vAlign w:val="center"/>
          </w:tcPr>
          <w:p>
            <w:pPr>
              <w:spacing w:after="20" w:line="240" w:lineRule="auto"/>
            </w:pPr>
            <w:r>
              <w:rPr>
                <w:sz w:val="17"/>
              </w:rPr>
              <w:t>Tool gateway</w:t>
            </w:r>
          </w:p>
        </w:tc>
        <w:tc>
          <w:tcPr>
            <w:tcW w:type="dxa" w:w="1094"/>
            <w:vAlign w:val="center"/>
          </w:tcPr>
          <w:p>
            <w:pPr>
              <w:spacing w:after="20" w:line="240" w:lineRule="auto"/>
            </w:pPr>
            <w:r>
              <w:rPr>
                <w:sz w:val="17"/>
              </w:rPr>
              <w:t>0.2–2 s</w:t>
            </w:r>
          </w:p>
        </w:tc>
      </w:tr>
      <w:tr>
        <w:trPr>
          <w:cantSplit/>
        </w:trPr>
        <w:tc>
          <w:tcPr>
            <w:tcW w:type="dxa" w:w="437"/>
            <w:vAlign w:val="center"/>
          </w:tcPr>
          <w:p>
            <w:pPr>
              <w:spacing w:after="20" w:line="240" w:lineRule="auto"/>
            </w:pPr>
            <w:r>
              <w:rPr>
                <w:sz w:val="17"/>
              </w:rPr>
              <w:t>14</w:t>
            </w:r>
          </w:p>
        </w:tc>
        <w:tc>
          <w:tcPr>
            <w:tcW w:type="dxa" w:w="1641"/>
            <w:vAlign w:val="center"/>
          </w:tcPr>
          <w:p>
            <w:pPr>
              <w:spacing w:after="20" w:line="240" w:lineRule="auto"/>
            </w:pPr>
            <w:r>
              <w:rPr>
                <w:sz w:val="17"/>
              </w:rPr>
              <w:t>Respond and record</w:t>
            </w:r>
          </w:p>
        </w:tc>
        <w:tc>
          <w:tcPr>
            <w:tcW w:type="dxa" w:w="4922"/>
            <w:vAlign w:val="center"/>
          </w:tcPr>
          <w:p>
            <w:pPr>
              <w:spacing w:after="20" w:line="240" w:lineRule="auto"/>
            </w:pPr>
            <w:r>
              <w:rPr>
                <w:sz w:val="17"/>
              </w:rPr>
              <w:t>Answer, evidence and the full decision trail are returned and stored.</w:t>
            </w:r>
          </w:p>
        </w:tc>
        <w:tc>
          <w:tcPr>
            <w:tcW w:type="dxa" w:w="2187"/>
            <w:vAlign w:val="center"/>
          </w:tcPr>
          <w:p>
            <w:pPr>
              <w:spacing w:after="20" w:line="240" w:lineRule="auto"/>
            </w:pPr>
            <w:r>
              <w:rPr>
                <w:sz w:val="17"/>
              </w:rPr>
              <w:t>Copilot API + Audit</w:t>
            </w:r>
          </w:p>
        </w:tc>
        <w:tc>
          <w:tcPr>
            <w:tcW w:type="dxa" w:w="1094"/>
            <w:vAlign w:val="center"/>
          </w:tcPr>
          <w:p>
            <w:pPr>
              <w:spacing w:after="20" w:line="240" w:lineRule="auto"/>
            </w:pPr>
            <w:r>
              <w:rPr>
                <w:sz w:val="17"/>
              </w:rPr>
              <w:t>200 ms</w:t>
            </w:r>
          </w:p>
        </w:tc>
      </w:tr>
    </w:tbl>
    <w:p>
      <w:pPr>
        <w:spacing w:after="0" w:line="240" w:lineRule="auto"/>
      </w:pPr>
      <w:r>
        <w:rPr>
          <w:sz w:val="22"/>
        </w:rPr>
        <w:t/>
      </w:r>
    </w:p>
    <w:p>
      <w:pPr>
        <w:spacing w:after="60" w:line="240" w:lineRule="auto"/>
      </w:pPr>
      <w:r>
        <w:rPr>
          <w:sz w:val="22"/>
        </w:rPr>
        <w:t>Service targets: a read-only answer should complete within 8 seconds at p95, and a first token should appear within 2 seconds. An action turn — one that writes — should complete within 12 seconds at p95, excluding the time a human takes to approve.</w:t>
      </w:r>
    </w:p>
    <w:tbl>
      <w:tblPr>
        <w:tblStyle w:val="TableGrid"/>
        <w:tblW w:type="dxa" w:w="10281"/>
        <w:jc w:val="center"/>
        <w:tblLook w:firstColumn="0" w:firstRow="0" w:lastColumn="0" w:lastRow="0" w:noHBand="1" w:noVBand="1" w:val="0000"/>
      </w:tblPr>
      <w:tblGrid>
        <w:gridCol w:w="10281"/>
      </w:tblGrid>
      <w:tr>
        <w:trPr>
          <w:cantSplit/>
          <w:tblHeader/>
        </w:trPr>
        <w:tc>
          <w:tcPr>
            <w:tcW w:type="dxa" w:w="10281"/>
            <w:shd w:val="clear" w:color="auto" w:fill="EAF1F8"/>
            <w:vAlign w:val="center"/>
          </w:tcPr>
          <w:p>
            <w:pPr>
              <w:spacing w:after="20" w:line="240" w:lineRule="auto"/>
            </w:pPr>
            <w:r>
              <w:rPr>
                <w:b/>
                <w:sz w:val="19"/>
              </w:rPr>
              <w:t>SEPARATION RULE</w:t>
            </w:r>
          </w:p>
          <w:p>
            <w:pPr>
              <w:spacing w:after="20" w:line="240" w:lineRule="auto"/>
            </w:pPr>
            <w:r>
              <w:rPr>
                <w:b/>
                <w:sz w:val="19"/>
              </w:rPr>
              <w:t>Stages 3, 6, 11 and 12 are outside the language models. The model may decide what it wants to do; it can never decide whether it is allowed to do it.</w:t>
            </w:r>
          </w:p>
        </w:tc>
      </w:tr>
    </w:tbl>
    <w:p>
      <w:pPr>
        <w:spacing w:after="0" w:line="240" w:lineRule="auto"/>
      </w:pPr>
      <w:r>
        <w:rPr>
          <w:sz w:val="22"/>
        </w:rPr>
        <w:t/>
      </w:r>
    </w:p>
    <w:p>
      <w:pPr>
        <w:pStyle w:val="Heading2"/>
        <w:keepNext/>
        <w:widowControl/>
      </w:pPr>
      <w:r>
        <w:t xml:space="preserve">3.4 Context — how the Copilot understands “this”</w:t>
      </w:r>
    </w:p>
    <w:p>
      <w:pPr>
        <w:spacing w:after="60" w:line="240" w:lineRule="auto"/>
      </w:pPr>
      <w:r>
        <w:rPr>
          <w:sz w:val="22"/>
        </w:rPr>
        <w:t>The single biggest difference between a chatbot and a copilot is context. If a user is already looking at Customer → Plant A → Chiller System → Chiller-03 and asks “why is this bad?”, the Copilot must answer about Chiller-03 without being told.</w:t>
      </w:r>
    </w:p>
    <w:tbl>
      <w:tblPr>
        <w:tblStyle w:val="TableGrid"/>
        <w:tblW w:type="dxa" w:w="10281"/>
        <w:jc w:val="center"/>
        <w:tblLook w:firstColumn="1" w:firstRow="1" w:lastColumn="0" w:lastRow="0" w:noHBand="0" w:noVBand="1" w:val="04A0"/>
      </w:tblPr>
      <w:tblGrid>
        <w:gridCol w:w="1439"/>
        <w:gridCol w:w="2262"/>
        <w:gridCol w:w="3496"/>
        <w:gridCol w:w="3084"/>
      </w:tblGrid>
      <w:tr>
        <w:trPr>
          <w:cantSplit/>
          <w:tblHeader/>
        </w:trPr>
        <w:tc>
          <w:tcPr>
            <w:tcW w:type="dxa" w:w="1439"/>
            <w:shd w:val="clear" w:color="auto" w:fill="DCE6F1"/>
            <w:vAlign w:val="center"/>
          </w:tcPr>
          <w:p>
            <w:pPr>
              <w:spacing w:after="20" w:line="240" w:lineRule="auto"/>
            </w:pPr>
            <w:r>
              <w:rPr>
                <w:b/>
                <w:sz w:val="17"/>
              </w:rPr>
              <w:t>Context slot</w:t>
            </w:r>
          </w:p>
        </w:tc>
        <w:tc>
          <w:tcPr>
            <w:tcW w:type="dxa" w:w="2262"/>
            <w:shd w:val="clear" w:color="auto" w:fill="DCE6F1"/>
            <w:vAlign w:val="center"/>
          </w:tcPr>
          <w:p>
            <w:pPr>
              <w:spacing w:after="20" w:line="240" w:lineRule="auto"/>
            </w:pPr>
            <w:r>
              <w:rPr>
                <w:b/>
                <w:sz w:val="17"/>
              </w:rPr>
              <w:t>Where it comes from</w:t>
            </w:r>
          </w:p>
        </w:tc>
        <w:tc>
          <w:tcPr>
            <w:tcW w:type="dxa" w:w="3496"/>
            <w:shd w:val="clear" w:color="auto" w:fill="DCE6F1"/>
            <w:vAlign w:val="center"/>
          </w:tcPr>
          <w:p>
            <w:pPr>
              <w:spacing w:after="20" w:line="240" w:lineRule="auto"/>
            </w:pPr>
            <w:r>
              <w:rPr>
                <w:b/>
                <w:sz w:val="17"/>
              </w:rPr>
              <w:t>Example</w:t>
            </w:r>
          </w:p>
        </w:tc>
        <w:tc>
          <w:tcPr>
            <w:tcW w:type="dxa" w:w="3084"/>
            <w:shd w:val="clear" w:color="auto" w:fill="DCE6F1"/>
            <w:vAlign w:val="center"/>
          </w:tcPr>
          <w:p>
            <w:pPr>
              <w:spacing w:after="20" w:line="240" w:lineRule="auto"/>
            </w:pPr>
            <w:r>
              <w:rPr>
                <w:b/>
                <w:sz w:val="17"/>
              </w:rPr>
              <w:t>If missing</w:t>
            </w:r>
          </w:p>
        </w:tc>
      </w:tr>
      <w:tr>
        <w:trPr>
          <w:cantSplit/>
        </w:trPr>
        <w:tc>
          <w:tcPr>
            <w:tcW w:type="dxa" w:w="1439"/>
            <w:vAlign w:val="center"/>
          </w:tcPr>
          <w:p>
            <w:pPr>
              <w:spacing w:after="20" w:line="240" w:lineRule="auto"/>
            </w:pPr>
            <w:r>
              <w:rPr>
                <w:sz w:val="17"/>
              </w:rPr>
              <w:t>WHO</w:t>
            </w:r>
          </w:p>
        </w:tc>
        <w:tc>
          <w:tcPr>
            <w:tcW w:type="dxa" w:w="2262"/>
            <w:vAlign w:val="center"/>
          </w:tcPr>
          <w:p>
            <w:pPr>
              <w:spacing w:after="20" w:line="240" w:lineRule="auto"/>
            </w:pPr>
            <w:r>
              <w:rPr>
                <w:sz w:val="17"/>
              </w:rPr>
              <w:t>Session identity</w:t>
            </w:r>
          </w:p>
        </w:tc>
        <w:tc>
          <w:tcPr>
            <w:tcW w:type="dxa" w:w="3496"/>
            <w:vAlign w:val="center"/>
          </w:tcPr>
          <w:p>
            <w:pPr>
              <w:spacing w:after="20" w:line="240" w:lineRule="auto"/>
            </w:pPr>
            <w:r>
              <w:rPr>
                <w:sz w:val="17"/>
              </w:rPr>
              <w:t>Ravi K., Reliability Engineer</w:t>
            </w:r>
          </w:p>
        </w:tc>
        <w:tc>
          <w:tcPr>
            <w:tcW w:type="dxa" w:w="3084"/>
            <w:vAlign w:val="center"/>
          </w:tcPr>
          <w:p>
            <w:pPr>
              <w:spacing w:after="20" w:line="240" w:lineRule="auto"/>
            </w:pPr>
            <w:r>
              <w:rPr>
                <w:sz w:val="17"/>
              </w:rPr>
              <w:t>Refuse — no anonymous turns</w:t>
            </w:r>
          </w:p>
        </w:tc>
      </w:tr>
      <w:tr>
        <w:trPr>
          <w:cantSplit/>
        </w:trPr>
        <w:tc>
          <w:tcPr>
            <w:tcW w:type="dxa" w:w="1439"/>
            <w:vAlign w:val="center"/>
          </w:tcPr>
          <w:p>
            <w:pPr>
              <w:spacing w:after="20" w:line="240" w:lineRule="auto"/>
            </w:pPr>
            <w:r>
              <w:rPr>
                <w:sz w:val="17"/>
              </w:rPr>
              <w:t>AUTHORITY</w:t>
            </w:r>
          </w:p>
        </w:tc>
        <w:tc>
          <w:tcPr>
            <w:tcW w:type="dxa" w:w="2262"/>
            <w:vAlign w:val="center"/>
          </w:tcPr>
          <w:p>
            <w:pPr>
              <w:spacing w:after="20" w:line="240" w:lineRule="auto"/>
            </w:pPr>
            <w:r>
              <w:rPr>
                <w:sz w:val="17"/>
              </w:rPr>
              <w:t>Role and approval matrix</w:t>
            </w:r>
          </w:p>
        </w:tc>
        <w:tc>
          <w:tcPr>
            <w:tcW w:type="dxa" w:w="3496"/>
            <w:vAlign w:val="center"/>
          </w:tcPr>
          <w:p>
            <w:pPr>
              <w:spacing w:after="20" w:line="240" w:lineRule="auto"/>
            </w:pPr>
            <w:r>
              <w:rPr>
                <w:sz w:val="17"/>
              </w:rPr>
              <w:t>May draft WOs; may not close critical WOs</w:t>
            </w:r>
          </w:p>
        </w:tc>
        <w:tc>
          <w:tcPr>
            <w:tcW w:type="dxa" w:w="3084"/>
            <w:vAlign w:val="center"/>
          </w:tcPr>
          <w:p>
            <w:pPr>
              <w:spacing w:after="20" w:line="240" w:lineRule="auto"/>
            </w:pPr>
            <w:r>
              <w:rPr>
                <w:sz w:val="17"/>
              </w:rPr>
              <w:t>Treat as read-only</w:t>
            </w:r>
          </w:p>
        </w:tc>
      </w:tr>
      <w:tr>
        <w:trPr>
          <w:cantSplit/>
        </w:trPr>
        <w:tc>
          <w:tcPr>
            <w:tcW w:type="dxa" w:w="1439"/>
            <w:vAlign w:val="center"/>
          </w:tcPr>
          <w:p>
            <w:pPr>
              <w:spacing w:after="20" w:line="240" w:lineRule="auto"/>
            </w:pPr>
            <w:r>
              <w:rPr>
                <w:sz w:val="17"/>
              </w:rPr>
              <w:t>TENANT</w:t>
            </w:r>
          </w:p>
        </w:tc>
        <w:tc>
          <w:tcPr>
            <w:tcW w:type="dxa" w:w="2262"/>
            <w:vAlign w:val="center"/>
          </w:tcPr>
          <w:p>
            <w:pPr>
              <w:spacing w:after="20" w:line="240" w:lineRule="auto"/>
            </w:pPr>
            <w:r>
              <w:rPr>
                <w:sz w:val="17"/>
              </w:rPr>
              <w:t>Account binding</w:t>
            </w:r>
          </w:p>
        </w:tc>
        <w:tc>
          <w:tcPr>
            <w:tcW w:type="dxa" w:w="3496"/>
            <w:vAlign w:val="center"/>
          </w:tcPr>
          <w:p>
            <w:pPr>
              <w:spacing w:after="20" w:line="240" w:lineRule="auto"/>
            </w:pPr>
            <w:r>
              <w:rPr>
                <w:sz w:val="17"/>
              </w:rPr>
              <w:t>Customer: Southern Mills Pvt Ltd</w:t>
            </w:r>
          </w:p>
        </w:tc>
        <w:tc>
          <w:tcPr>
            <w:tcW w:type="dxa" w:w="3084"/>
            <w:vAlign w:val="center"/>
          </w:tcPr>
          <w:p>
            <w:pPr>
              <w:spacing w:after="20" w:line="240" w:lineRule="auto"/>
            </w:pPr>
            <w:r>
              <w:rPr>
                <w:sz w:val="17"/>
              </w:rPr>
              <w:t>Refuse — never guess a tenant</w:t>
            </w:r>
          </w:p>
        </w:tc>
      </w:tr>
      <w:tr>
        <w:trPr>
          <w:cantSplit/>
        </w:trPr>
        <w:tc>
          <w:tcPr>
            <w:tcW w:type="dxa" w:w="1439"/>
            <w:vAlign w:val="center"/>
          </w:tcPr>
          <w:p>
            <w:pPr>
              <w:spacing w:after="20" w:line="240" w:lineRule="auto"/>
            </w:pPr>
            <w:r>
              <w:rPr>
                <w:sz w:val="17"/>
              </w:rPr>
              <w:t>SITE / PLANT</w:t>
            </w:r>
          </w:p>
        </w:tc>
        <w:tc>
          <w:tcPr>
            <w:tcW w:type="dxa" w:w="2262"/>
            <w:vAlign w:val="center"/>
          </w:tcPr>
          <w:p>
            <w:pPr>
              <w:spacing w:after="20" w:line="240" w:lineRule="auto"/>
            </w:pPr>
            <w:r>
              <w:rPr>
                <w:sz w:val="17"/>
              </w:rPr>
              <w:t>Screen or last explicit mention</w:t>
            </w:r>
          </w:p>
        </w:tc>
        <w:tc>
          <w:tcPr>
            <w:tcW w:type="dxa" w:w="3496"/>
            <w:vAlign w:val="center"/>
          </w:tcPr>
          <w:p>
            <w:pPr>
              <w:spacing w:after="20" w:line="240" w:lineRule="auto"/>
            </w:pPr>
            <w:r>
              <w:rPr>
                <w:sz w:val="17"/>
              </w:rPr>
              <w:t>Plant A, Madurai</w:t>
            </w:r>
          </w:p>
        </w:tc>
        <w:tc>
          <w:tcPr>
            <w:tcW w:type="dxa" w:w="3084"/>
            <w:vAlign w:val="center"/>
          </w:tcPr>
          <w:p>
            <w:pPr>
              <w:spacing w:after="20" w:line="240" w:lineRule="auto"/>
            </w:pPr>
            <w:r>
              <w:rPr>
                <w:sz w:val="17"/>
              </w:rPr>
              <w:t>Ask one question</w:t>
            </w:r>
          </w:p>
        </w:tc>
      </w:tr>
      <w:tr>
        <w:trPr>
          <w:cantSplit/>
        </w:trPr>
        <w:tc>
          <w:tcPr>
            <w:tcW w:type="dxa" w:w="1439"/>
            <w:vAlign w:val="center"/>
          </w:tcPr>
          <w:p>
            <w:pPr>
              <w:spacing w:after="20" w:line="240" w:lineRule="auto"/>
            </w:pPr>
            <w:r>
              <w:rPr>
                <w:sz w:val="17"/>
              </w:rPr>
              <w:t>SYSTEM</w:t>
            </w:r>
          </w:p>
        </w:tc>
        <w:tc>
          <w:tcPr>
            <w:tcW w:type="dxa" w:w="2262"/>
            <w:vAlign w:val="center"/>
          </w:tcPr>
          <w:p>
            <w:pPr>
              <w:spacing w:after="20" w:line="240" w:lineRule="auto"/>
            </w:pPr>
            <w:r>
              <w:rPr>
                <w:sz w:val="17"/>
              </w:rPr>
              <w:t>Asset hierarchy</w:t>
            </w:r>
          </w:p>
        </w:tc>
        <w:tc>
          <w:tcPr>
            <w:tcW w:type="dxa" w:w="3496"/>
            <w:vAlign w:val="center"/>
          </w:tcPr>
          <w:p>
            <w:pPr>
              <w:spacing w:after="20" w:line="240" w:lineRule="auto"/>
            </w:pPr>
            <w:r>
              <w:rPr>
                <w:sz w:val="17"/>
              </w:rPr>
              <w:t>Chilled water system</w:t>
            </w:r>
          </w:p>
        </w:tc>
        <w:tc>
          <w:tcPr>
            <w:tcW w:type="dxa" w:w="3084"/>
            <w:vAlign w:val="center"/>
          </w:tcPr>
          <w:p>
            <w:pPr>
              <w:spacing w:after="20" w:line="240" w:lineRule="auto"/>
            </w:pPr>
            <w:r>
              <w:rPr>
                <w:sz w:val="17"/>
              </w:rPr>
              <w:t>Infer from equipment</w:t>
            </w:r>
          </w:p>
        </w:tc>
      </w:tr>
      <w:tr>
        <w:trPr>
          <w:cantSplit/>
        </w:trPr>
        <w:tc>
          <w:tcPr>
            <w:tcW w:type="dxa" w:w="1439"/>
            <w:vAlign w:val="center"/>
          </w:tcPr>
          <w:p>
            <w:pPr>
              <w:spacing w:after="20" w:line="240" w:lineRule="auto"/>
            </w:pPr>
            <w:r>
              <w:rPr>
                <w:sz w:val="17"/>
              </w:rPr>
              <w:t>EQUIPMENT</w:t>
            </w:r>
          </w:p>
        </w:tc>
        <w:tc>
          <w:tcPr>
            <w:tcW w:type="dxa" w:w="2262"/>
            <w:vAlign w:val="center"/>
          </w:tcPr>
          <w:p>
            <w:pPr>
              <w:spacing w:after="20" w:line="240" w:lineRule="auto"/>
            </w:pPr>
            <w:r>
              <w:rPr>
                <w:sz w:val="17"/>
              </w:rPr>
              <w:t>Selected object</w:t>
            </w:r>
          </w:p>
        </w:tc>
        <w:tc>
          <w:tcPr>
            <w:tcW w:type="dxa" w:w="3496"/>
            <w:vAlign w:val="center"/>
          </w:tcPr>
          <w:p>
            <w:pPr>
              <w:spacing w:after="20" w:line="240" w:lineRule="auto"/>
            </w:pPr>
            <w:r>
              <w:rPr>
                <w:sz w:val="17"/>
              </w:rPr>
              <w:t>Chiller-03</w:t>
            </w:r>
          </w:p>
        </w:tc>
        <w:tc>
          <w:tcPr>
            <w:tcW w:type="dxa" w:w="3084"/>
            <w:vAlign w:val="center"/>
          </w:tcPr>
          <w:p>
            <w:pPr>
              <w:spacing w:after="20" w:line="240" w:lineRule="auto"/>
            </w:pPr>
            <w:r>
              <w:rPr>
                <w:sz w:val="17"/>
              </w:rPr>
              <w:t>Ask one question</w:t>
            </w:r>
          </w:p>
        </w:tc>
      </w:tr>
      <w:tr>
        <w:trPr>
          <w:cantSplit/>
        </w:trPr>
        <w:tc>
          <w:tcPr>
            <w:tcW w:type="dxa" w:w="1439"/>
            <w:vAlign w:val="center"/>
          </w:tcPr>
          <w:p>
            <w:pPr>
              <w:spacing w:after="20" w:line="240" w:lineRule="auto"/>
            </w:pPr>
            <w:r>
              <w:rPr>
                <w:sz w:val="17"/>
              </w:rPr>
              <w:t>COMPONENT</w:t>
            </w:r>
          </w:p>
        </w:tc>
        <w:tc>
          <w:tcPr>
            <w:tcW w:type="dxa" w:w="2262"/>
            <w:vAlign w:val="center"/>
          </w:tcPr>
          <w:p>
            <w:pPr>
              <w:spacing w:after="20" w:line="240" w:lineRule="auto"/>
            </w:pPr>
            <w:r>
              <w:rPr>
                <w:sz w:val="17"/>
              </w:rPr>
              <w:t>Drill-down or fault subject</w:t>
            </w:r>
          </w:p>
        </w:tc>
        <w:tc>
          <w:tcPr>
            <w:tcW w:type="dxa" w:w="3496"/>
            <w:vAlign w:val="center"/>
          </w:tcPr>
          <w:p>
            <w:pPr>
              <w:spacing w:after="20" w:line="240" w:lineRule="auto"/>
            </w:pPr>
            <w:r>
              <w:rPr>
                <w:sz w:val="17"/>
              </w:rPr>
              <w:t>Condenser bundle</w:t>
            </w:r>
          </w:p>
        </w:tc>
        <w:tc>
          <w:tcPr>
            <w:tcW w:type="dxa" w:w="3084"/>
            <w:vAlign w:val="center"/>
          </w:tcPr>
          <w:p>
            <w:pPr>
              <w:spacing w:after="20" w:line="240" w:lineRule="auto"/>
            </w:pPr>
            <w:r>
              <w:rPr>
                <w:sz w:val="17"/>
              </w:rPr>
              <w:t>Optional</w:t>
            </w:r>
          </w:p>
        </w:tc>
      </w:tr>
      <w:tr>
        <w:trPr>
          <w:cantSplit/>
        </w:trPr>
        <w:tc>
          <w:tcPr>
            <w:tcW w:type="dxa" w:w="1439"/>
            <w:vAlign w:val="center"/>
          </w:tcPr>
          <w:p>
            <w:pPr>
              <w:spacing w:after="20" w:line="240" w:lineRule="auto"/>
            </w:pPr>
            <w:r>
              <w:rPr>
                <w:sz w:val="17"/>
              </w:rPr>
              <w:t>SCREEN</w:t>
            </w:r>
          </w:p>
        </w:tc>
        <w:tc>
          <w:tcPr>
            <w:tcW w:type="dxa" w:w="2262"/>
            <w:vAlign w:val="center"/>
          </w:tcPr>
          <w:p>
            <w:pPr>
              <w:spacing w:after="20" w:line="240" w:lineRule="auto"/>
            </w:pPr>
            <w:r>
              <w:rPr>
                <w:sz w:val="17"/>
              </w:rPr>
              <w:t>Client context payload</w:t>
            </w:r>
          </w:p>
        </w:tc>
        <w:tc>
          <w:tcPr>
            <w:tcW w:type="dxa" w:w="3496"/>
            <w:vAlign w:val="center"/>
          </w:tcPr>
          <w:p>
            <w:pPr>
              <w:spacing w:after="20" w:line="240" w:lineRule="auto"/>
            </w:pPr>
            <w:r>
              <w:rPr>
                <w:sz w:val="17"/>
              </w:rPr>
              <w:t>Asset health dashboard</w:t>
            </w:r>
          </w:p>
        </w:tc>
        <w:tc>
          <w:tcPr>
            <w:tcW w:type="dxa" w:w="3084"/>
            <w:vAlign w:val="center"/>
          </w:tcPr>
          <w:p>
            <w:pPr>
              <w:spacing w:after="20" w:line="240" w:lineRule="auto"/>
            </w:pPr>
            <w:r>
              <w:rPr>
                <w:sz w:val="17"/>
              </w:rPr>
              <w:t>Fall back to conversation</w:t>
            </w:r>
          </w:p>
        </w:tc>
      </w:tr>
      <w:tr>
        <w:trPr>
          <w:cantSplit/>
        </w:trPr>
        <w:tc>
          <w:tcPr>
            <w:tcW w:type="dxa" w:w="1439"/>
            <w:vAlign w:val="center"/>
          </w:tcPr>
          <w:p>
            <w:pPr>
              <w:spacing w:after="20" w:line="240" w:lineRule="auto"/>
            </w:pPr>
            <w:r>
              <w:rPr>
                <w:sz w:val="17"/>
              </w:rPr>
              <w:t>ACTIVE FILTER</w:t>
            </w:r>
          </w:p>
        </w:tc>
        <w:tc>
          <w:tcPr>
            <w:tcW w:type="dxa" w:w="2262"/>
            <w:vAlign w:val="center"/>
          </w:tcPr>
          <w:p>
            <w:pPr>
              <w:spacing w:after="20" w:line="240" w:lineRule="auto"/>
            </w:pPr>
            <w:r>
              <w:rPr>
                <w:sz w:val="17"/>
              </w:rPr>
              <w:t>Client context payload</w:t>
            </w:r>
          </w:p>
        </w:tc>
        <w:tc>
          <w:tcPr>
            <w:tcW w:type="dxa" w:w="3496"/>
            <w:vAlign w:val="center"/>
          </w:tcPr>
          <w:p>
            <w:pPr>
              <w:spacing w:after="20" w:line="240" w:lineRule="auto"/>
            </w:pPr>
            <w:r>
              <w:rPr>
                <w:sz w:val="17"/>
              </w:rPr>
              <w:t>Last 30 days, weekdays only</w:t>
            </w:r>
          </w:p>
        </w:tc>
        <w:tc>
          <w:tcPr>
            <w:tcW w:type="dxa" w:w="3084"/>
            <w:vAlign w:val="center"/>
          </w:tcPr>
          <w:p>
            <w:pPr>
              <w:spacing w:after="20" w:line="240" w:lineRule="auto"/>
            </w:pPr>
            <w:r>
              <w:rPr>
                <w:sz w:val="17"/>
              </w:rPr>
              <w:t>Use platform default and say so</w:t>
            </w:r>
          </w:p>
        </w:tc>
      </w:tr>
      <w:tr>
        <w:trPr>
          <w:cantSplit/>
        </w:trPr>
        <w:tc>
          <w:tcPr>
            <w:tcW w:type="dxa" w:w="1439"/>
            <w:vAlign w:val="center"/>
          </w:tcPr>
          <w:p>
            <w:pPr>
              <w:spacing w:after="20" w:line="240" w:lineRule="auto"/>
            </w:pPr>
            <w:r>
              <w:rPr>
                <w:sz w:val="17"/>
              </w:rPr>
              <w:t>ACTIVE OBJECT</w:t>
            </w:r>
          </w:p>
        </w:tc>
        <w:tc>
          <w:tcPr>
            <w:tcW w:type="dxa" w:w="2262"/>
            <w:vAlign w:val="center"/>
          </w:tcPr>
          <w:p>
            <w:pPr>
              <w:spacing w:after="20" w:line="240" w:lineRule="auto"/>
            </w:pPr>
            <w:r>
              <w:rPr>
                <w:sz w:val="17"/>
              </w:rPr>
              <w:t>Client context payload</w:t>
            </w:r>
          </w:p>
        </w:tc>
        <w:tc>
          <w:tcPr>
            <w:tcW w:type="dxa" w:w="3496"/>
            <w:vAlign w:val="center"/>
          </w:tcPr>
          <w:p>
            <w:pPr>
              <w:spacing w:after="20" w:line="240" w:lineRule="auto"/>
            </w:pPr>
            <w:r>
              <w:rPr>
                <w:sz w:val="17"/>
              </w:rPr>
              <w:t>Fault F-8842 / WO-2291 / Report R-114</w:t>
            </w:r>
          </w:p>
        </w:tc>
        <w:tc>
          <w:tcPr>
            <w:tcW w:type="dxa" w:w="3084"/>
            <w:vAlign w:val="center"/>
          </w:tcPr>
          <w:p>
            <w:pPr>
              <w:spacing w:after="20" w:line="240" w:lineRule="auto"/>
            </w:pPr>
            <w:r>
              <w:rPr>
                <w:sz w:val="17"/>
              </w:rPr>
              <w:t>Fall back to conversation</w:t>
            </w:r>
          </w:p>
        </w:tc>
      </w:tr>
      <w:tr>
        <w:trPr>
          <w:cantSplit/>
        </w:trPr>
        <w:tc>
          <w:tcPr>
            <w:tcW w:type="dxa" w:w="1439"/>
            <w:vAlign w:val="center"/>
          </w:tcPr>
          <w:p>
            <w:pPr>
              <w:spacing w:after="20" w:line="240" w:lineRule="auto"/>
            </w:pPr>
            <w:r>
              <w:rPr>
                <w:sz w:val="17"/>
              </w:rPr>
              <w:t>CONVERSATION</w:t>
            </w:r>
          </w:p>
        </w:tc>
        <w:tc>
          <w:tcPr>
            <w:tcW w:type="dxa" w:w="2262"/>
            <w:vAlign w:val="center"/>
          </w:tcPr>
          <w:p>
            <w:pPr>
              <w:spacing w:after="20" w:line="240" w:lineRule="auto"/>
            </w:pPr>
            <w:r>
              <w:rPr>
                <w:sz w:val="17"/>
              </w:rPr>
              <w:t>Thread state</w:t>
            </w:r>
          </w:p>
        </w:tc>
        <w:tc>
          <w:tcPr>
            <w:tcW w:type="dxa" w:w="3496"/>
            <w:vAlign w:val="center"/>
          </w:tcPr>
          <w:p>
            <w:pPr>
              <w:spacing w:after="20" w:line="240" w:lineRule="auto"/>
            </w:pPr>
            <w:r>
              <w:rPr>
                <w:sz w:val="17"/>
              </w:rPr>
              <w:t>Two turns ago the user asked about Chiller-03</w:t>
            </w:r>
          </w:p>
        </w:tc>
        <w:tc>
          <w:tcPr>
            <w:tcW w:type="dxa" w:w="3084"/>
            <w:vAlign w:val="center"/>
          </w:tcPr>
          <w:p>
            <w:pPr>
              <w:spacing w:after="20" w:line="240" w:lineRule="auto"/>
            </w:pPr>
            <w:r>
              <w:rPr>
                <w:sz w:val="17"/>
              </w:rPr>
              <w:t>Ask one question</w:t>
            </w:r>
          </w:p>
        </w:tc>
      </w:tr>
      <w:tr>
        <w:trPr>
          <w:cantSplit/>
        </w:trPr>
        <w:tc>
          <w:tcPr>
            <w:tcW w:type="dxa" w:w="1439"/>
            <w:vAlign w:val="center"/>
          </w:tcPr>
          <w:p>
            <w:pPr>
              <w:spacing w:after="20" w:line="240" w:lineRule="auto"/>
            </w:pPr>
            <w:r>
              <w:rPr>
                <w:sz w:val="17"/>
              </w:rPr>
              <w:t>TIME WINDOW</w:t>
            </w:r>
          </w:p>
        </w:tc>
        <w:tc>
          <w:tcPr>
            <w:tcW w:type="dxa" w:w="2262"/>
            <w:vAlign w:val="center"/>
          </w:tcPr>
          <w:p>
            <w:pPr>
              <w:spacing w:after="20" w:line="240" w:lineRule="auto"/>
            </w:pPr>
            <w:r>
              <w:rPr>
                <w:sz w:val="17"/>
              </w:rPr>
              <w:t>Request or default</w:t>
            </w:r>
          </w:p>
        </w:tc>
        <w:tc>
          <w:tcPr>
            <w:tcW w:type="dxa" w:w="3496"/>
            <w:vAlign w:val="center"/>
          </w:tcPr>
          <w:p>
            <w:pPr>
              <w:spacing w:after="20" w:line="240" w:lineRule="auto"/>
            </w:pPr>
            <w:r>
              <w:rPr>
                <w:sz w:val="17"/>
              </w:rPr>
              <w:t>This month; current shift</w:t>
            </w:r>
          </w:p>
        </w:tc>
        <w:tc>
          <w:tcPr>
            <w:tcW w:type="dxa" w:w="3084"/>
            <w:vAlign w:val="center"/>
          </w:tcPr>
          <w:p>
            <w:pPr>
              <w:spacing w:after="20" w:line="240" w:lineRule="auto"/>
            </w:pPr>
            <w:r>
              <w:rPr>
                <w:sz w:val="17"/>
              </w:rPr>
              <w:t>Use platform default and say so</w:t>
            </w:r>
          </w:p>
        </w:tc>
      </w:tr>
      <w:tr>
        <w:trPr>
          <w:cantSplit/>
        </w:trPr>
        <w:tc>
          <w:tcPr>
            <w:tcW w:type="dxa" w:w="1439"/>
            <w:vAlign w:val="center"/>
          </w:tcPr>
          <w:p>
            <w:pPr>
              <w:spacing w:after="20" w:line="240" w:lineRule="auto"/>
            </w:pPr>
            <w:r>
              <w:rPr>
                <w:sz w:val="17"/>
              </w:rPr>
              <w:t>PERMISSIONS</w:t>
            </w:r>
          </w:p>
        </w:tc>
        <w:tc>
          <w:tcPr>
            <w:tcW w:type="dxa" w:w="2262"/>
            <w:vAlign w:val="center"/>
          </w:tcPr>
          <w:p>
            <w:pPr>
              <w:spacing w:after="20" w:line="240" w:lineRule="auto"/>
            </w:pPr>
            <w:r>
              <w:rPr>
                <w:sz w:val="17"/>
              </w:rPr>
              <w:t>Control Plane decision</w:t>
            </w:r>
          </w:p>
        </w:tc>
        <w:tc>
          <w:tcPr>
            <w:tcW w:type="dxa" w:w="3496"/>
            <w:vAlign w:val="center"/>
          </w:tcPr>
          <w:p>
            <w:pPr>
              <w:spacing w:after="20" w:line="240" w:lineRule="auto"/>
            </w:pPr>
            <w:r>
              <w:rPr>
                <w:sz w:val="17"/>
              </w:rPr>
              <w:t>Read Plant A; no access to Plant C</w:t>
            </w:r>
          </w:p>
        </w:tc>
        <w:tc>
          <w:tcPr>
            <w:tcW w:type="dxa" w:w="3084"/>
            <w:vAlign w:val="center"/>
          </w:tcPr>
          <w:p>
            <w:pPr>
              <w:spacing w:after="20" w:line="240" w:lineRule="auto"/>
            </w:pPr>
            <w:r>
              <w:rPr>
                <w:sz w:val="17"/>
              </w:rPr>
              <w:t>Refuse the out-of-scope part</w:t>
            </w:r>
          </w:p>
        </w:tc>
      </w:tr>
    </w:tbl>
    <w:p>
      <w:pPr>
        <w:spacing w:after="0" w:line="240" w:lineRule="auto"/>
      </w:pPr>
      <w:r>
        <w:rPr>
          <w:sz w:val="22"/>
        </w:rPr>
        <w:t/>
      </w:r>
    </w:p>
    <w:p>
      <w:pPr>
        <w:pStyle w:val="Heading3"/>
        <w:keepNext/>
        <w:widowControl/>
      </w:pPr>
      <w:r>
        <w:t>Reference resolution rules</w:t>
      </w:r>
    </w:p>
    <w:p>
      <w:pPr>
        <w:pStyle w:val="ListBullet"/>
      </w:pPr>
      <w:r>
        <w:rPr>
          <w:b/>
          <w:sz w:val="19"/>
        </w:rPr>
        <w:t xml:space="preserve">Explicit beats implicit — </w:t>
      </w:r>
      <w:r>
        <w:rPr>
          <w:sz w:val="19"/>
        </w:rPr>
        <w:t>An object the user names explicitly always wins over the object on screen.</w:t>
      </w:r>
    </w:p>
    <w:p>
      <w:pPr>
        <w:pStyle w:val="ListBullet"/>
      </w:pPr>
      <w:r>
        <w:rPr>
          <w:b/>
          <w:sz w:val="19"/>
        </w:rPr>
        <w:t xml:space="preserve">Most recent wins — </w:t>
      </w:r>
      <w:r>
        <w:rPr>
          <w:sz w:val="19"/>
        </w:rPr>
        <w:t>the most recent explicitly mentioned object of the right type is used.</w:t>
      </w:r>
    </w:p>
    <w:p>
      <w:pPr>
        <w:pStyle w:val="ListBullet"/>
      </w:pPr>
      <w:r>
        <w:rPr>
          <w:b/>
          <w:sz w:val="19"/>
        </w:rPr>
        <w:t xml:space="preserve">Ambiguity is a question, not a guess — </w:t>
      </w:r>
      <w:r>
        <w:rPr>
          <w:sz w:val="19"/>
        </w:rPr>
        <w:t>if two objects of the same type are equally plausible, ask one short question. Do not guess.</w:t>
      </w:r>
    </w:p>
    <w:p>
      <w:pPr>
        <w:pStyle w:val="ListBullet"/>
      </w:pPr>
      <w:r>
        <w:rPr>
          <w:b/>
          <w:sz w:val="19"/>
        </w:rPr>
        <w:t xml:space="preserve">Scope is a hard wall — </w:t>
      </w:r>
      <w:r>
        <w:rPr>
          <w:sz w:val="19"/>
        </w:rPr>
        <w:t>a reference is never resolved to an object outside the user’s scope. If the referenced object exists but is out of scope, the Copilot says so plainly rather than pretending it does not exist — unless the existence itself is confidential, in which case it reports no access.</w:t>
      </w:r>
    </w:p>
    <w:p>
      <w:pPr>
        <w:pStyle w:val="ListBullet"/>
      </w:pPr>
      <w:r>
        <w:rPr>
          <w:b/>
          <w:sz w:val="19"/>
        </w:rPr>
        <w:t xml:space="preserve">Resolution is visible — </w:t>
      </w:r>
      <w:r>
        <w:rPr>
          <w:sz w:val="19"/>
        </w:rPr>
        <w:t>when the Copilot resolves a reference, the resolved object is shown in the answer header, so the user can see what it understood.</w:t>
      </w:r>
    </w:p>
    <w:p>
      <w:pPr>
        <w:pStyle w:val="Heading2"/>
        <w:keepNext/>
        <w:widowControl/>
      </w:pPr>
      <w:r>
        <w:t xml:space="preserve">3.5 Intent routing</w:t>
      </w:r>
    </w:p>
    <w:p>
      <w:pPr>
        <w:spacing w:after="60" w:line="240" w:lineRule="auto"/>
      </w:pPr>
      <w:r>
        <w:rPr>
          <w:sz w:val="22"/>
        </w:rPr>
        <w:t>The router turns a sentence into a mode plus a skill. This is a small, fast, cheap decision made by phi4, and it is measured: routing accuracy is a release gate (3.15). Low-confidence routing does not guess; it asks.</w:t>
      </w:r>
    </w:p>
    <w:tbl>
      <w:tblPr>
        <w:tblStyle w:val="TableGrid"/>
        <w:tblW w:type="dxa" w:w="10281"/>
        <w:jc w:val="center"/>
        <w:tblLook w:firstColumn="1" w:firstRow="1" w:lastColumn="0" w:lastRow="0" w:noHBand="0" w:noVBand="1" w:val="04A0"/>
      </w:tblPr>
      <w:tblGrid>
        <w:gridCol w:w="1378"/>
        <w:gridCol w:w="2862"/>
        <w:gridCol w:w="1696"/>
        <w:gridCol w:w="3498"/>
        <w:gridCol w:w="847"/>
      </w:tblGrid>
      <w:tr>
        <w:trPr>
          <w:cantSplit/>
          <w:tblHeader/>
        </w:trPr>
        <w:tc>
          <w:tcPr>
            <w:tcW w:type="dxa" w:w="1378"/>
            <w:shd w:val="clear" w:color="auto" w:fill="DCE6F1"/>
            <w:vAlign w:val="center"/>
          </w:tcPr>
          <w:p>
            <w:pPr>
              <w:spacing w:after="20" w:line="240" w:lineRule="auto"/>
            </w:pPr>
            <w:r>
              <w:rPr>
                <w:b/>
                <w:sz w:val="17"/>
              </w:rPr>
              <w:t>Intent</w:t>
            </w:r>
          </w:p>
        </w:tc>
        <w:tc>
          <w:tcPr>
            <w:tcW w:type="dxa" w:w="2862"/>
            <w:shd w:val="clear" w:color="auto" w:fill="DCE6F1"/>
            <w:vAlign w:val="center"/>
          </w:tcPr>
          <w:p>
            <w:pPr>
              <w:spacing w:after="20" w:line="240" w:lineRule="auto"/>
            </w:pPr>
            <w:r>
              <w:rPr>
                <w:b/>
                <w:sz w:val="17"/>
              </w:rPr>
              <w:t>Example utterance</w:t>
            </w:r>
          </w:p>
        </w:tc>
        <w:tc>
          <w:tcPr>
            <w:tcW w:type="dxa" w:w="1696"/>
            <w:shd w:val="clear" w:color="auto" w:fill="DCE6F1"/>
            <w:vAlign w:val="center"/>
          </w:tcPr>
          <w:p>
            <w:pPr>
              <w:spacing w:after="20" w:line="240" w:lineRule="auto"/>
            </w:pPr>
            <w:r>
              <w:rPr>
                <w:b/>
                <w:sz w:val="17"/>
              </w:rPr>
              <w:t>Primary skill</w:t>
            </w:r>
          </w:p>
        </w:tc>
        <w:tc>
          <w:tcPr>
            <w:tcW w:type="dxa" w:w="3498"/>
            <w:shd w:val="clear" w:color="auto" w:fill="DCE6F1"/>
            <w:vAlign w:val="center"/>
          </w:tcPr>
          <w:p>
            <w:pPr>
              <w:spacing w:after="20" w:line="240" w:lineRule="auto"/>
            </w:pPr>
            <w:r>
              <w:rPr>
                <w:b/>
                <w:sz w:val="17"/>
              </w:rPr>
              <w:t>Typical tools</w:t>
            </w:r>
          </w:p>
        </w:tc>
        <w:tc>
          <w:tcPr>
            <w:tcW w:type="dxa" w:w="847"/>
            <w:shd w:val="clear" w:color="auto" w:fill="DCE6F1"/>
            <w:vAlign w:val="center"/>
          </w:tcPr>
          <w:p>
            <w:pPr>
              <w:spacing w:after="20" w:line="240" w:lineRule="auto"/>
            </w:pPr>
            <w:r>
              <w:rPr>
                <w:b/>
                <w:sz w:val="17"/>
              </w:rPr>
              <w:t>Writes?</w:t>
            </w:r>
          </w:p>
        </w:tc>
      </w:tr>
      <w:tr>
        <w:trPr>
          <w:cantSplit/>
        </w:trPr>
        <w:tc>
          <w:tcPr>
            <w:tcW w:type="dxa" w:w="1378"/>
            <w:vAlign w:val="center"/>
          </w:tcPr>
          <w:p>
            <w:pPr>
              <w:spacing w:after="20" w:line="240" w:lineRule="auto"/>
            </w:pPr>
            <w:r>
              <w:rPr>
                <w:sz w:val="17"/>
              </w:rPr>
              <w:t>asset_status</w:t>
            </w:r>
          </w:p>
        </w:tc>
        <w:tc>
          <w:tcPr>
            <w:tcW w:type="dxa" w:w="2862"/>
            <w:vAlign w:val="center"/>
          </w:tcPr>
          <w:p>
            <w:pPr>
              <w:spacing w:after="20" w:line="240" w:lineRule="auto"/>
            </w:pPr>
            <w:r>
              <w:rPr>
                <w:sz w:val="17"/>
              </w:rPr>
              <w:t>“How is Chiller-03 doing?”</w:t>
            </w:r>
          </w:p>
        </w:tc>
        <w:tc>
          <w:tcPr>
            <w:tcW w:type="dxa" w:w="1696"/>
            <w:vAlign w:val="center"/>
          </w:tcPr>
          <w:p>
            <w:pPr>
              <w:spacing w:after="20" w:line="240" w:lineRule="auto"/>
            </w:pPr>
            <w:r>
              <w:rPr>
                <w:sz w:val="17"/>
              </w:rPr>
              <w:t>Asset intelligence</w:t>
            </w:r>
          </w:p>
        </w:tc>
        <w:tc>
          <w:tcPr>
            <w:tcW w:type="dxa" w:w="3498"/>
            <w:vAlign w:val="center"/>
          </w:tcPr>
          <w:p>
            <w:pPr>
              <w:spacing w:after="20" w:line="240" w:lineRule="auto"/>
            </w:pPr>
            <w:r>
              <w:rPr>
                <w:sz w:val="17"/>
              </w:rPr>
              <w:t>get_asset, get_health</w:t>
            </w:r>
          </w:p>
        </w:tc>
        <w:tc>
          <w:tcPr>
            <w:tcW w:type="dxa" w:w="847"/>
            <w:vAlign w:val="center"/>
          </w:tcPr>
          <w:p>
            <w:pPr>
              <w:spacing w:after="20" w:line="240" w:lineRule="auto"/>
            </w:pPr>
            <w:r>
              <w:rPr>
                <w:sz w:val="17"/>
              </w:rPr>
              <w:t>No</w:t>
            </w:r>
          </w:p>
        </w:tc>
      </w:tr>
      <w:tr>
        <w:trPr>
          <w:cantSplit/>
        </w:trPr>
        <w:tc>
          <w:tcPr>
            <w:tcW w:type="dxa" w:w="1378"/>
            <w:vAlign w:val="center"/>
          </w:tcPr>
          <w:p>
            <w:pPr>
              <w:spacing w:after="20" w:line="240" w:lineRule="auto"/>
            </w:pPr>
            <w:r>
              <w:rPr>
                <w:sz w:val="17"/>
              </w:rPr>
              <w:t>fault_explain</w:t>
            </w:r>
          </w:p>
        </w:tc>
        <w:tc>
          <w:tcPr>
            <w:tcW w:type="dxa" w:w="2862"/>
            <w:vAlign w:val="center"/>
          </w:tcPr>
          <w:p>
            <w:pPr>
              <w:spacing w:after="20" w:line="240" w:lineRule="auto"/>
            </w:pPr>
            <w:r>
              <w:rPr>
                <w:sz w:val="17"/>
              </w:rPr>
              <w:t>“Why did FDD raise this?”</w:t>
            </w:r>
          </w:p>
        </w:tc>
        <w:tc>
          <w:tcPr>
            <w:tcW w:type="dxa" w:w="1696"/>
            <w:vAlign w:val="center"/>
          </w:tcPr>
          <w:p>
            <w:pPr>
              <w:spacing w:after="20" w:line="240" w:lineRule="auto"/>
            </w:pPr>
            <w:r>
              <w:rPr>
                <w:sz w:val="17"/>
              </w:rPr>
              <w:t>Reliability</w:t>
            </w:r>
          </w:p>
        </w:tc>
        <w:tc>
          <w:tcPr>
            <w:tcW w:type="dxa" w:w="3498"/>
            <w:vAlign w:val="center"/>
          </w:tcPr>
          <w:p>
            <w:pPr>
              <w:spacing w:after="20" w:line="240" w:lineRule="auto"/>
            </w:pPr>
            <w:r>
              <w:rPr>
                <w:sz w:val="17"/>
              </w:rPr>
              <w:t>get_faults, explain_fault, get_residuals</w:t>
            </w:r>
          </w:p>
        </w:tc>
        <w:tc>
          <w:tcPr>
            <w:tcW w:type="dxa" w:w="847"/>
            <w:vAlign w:val="center"/>
          </w:tcPr>
          <w:p>
            <w:pPr>
              <w:spacing w:after="20" w:line="240" w:lineRule="auto"/>
            </w:pPr>
            <w:r>
              <w:rPr>
                <w:sz w:val="17"/>
              </w:rPr>
              <w:t>No</w:t>
            </w:r>
          </w:p>
        </w:tc>
      </w:tr>
      <w:tr>
        <w:trPr>
          <w:cantSplit/>
        </w:trPr>
        <w:tc>
          <w:tcPr>
            <w:tcW w:type="dxa" w:w="1378"/>
            <w:vAlign w:val="center"/>
          </w:tcPr>
          <w:p>
            <w:pPr>
              <w:spacing w:after="20" w:line="240" w:lineRule="auto"/>
            </w:pPr>
            <w:r>
              <w:rPr>
                <w:sz w:val="17"/>
              </w:rPr>
              <w:t>root_cause</w:t>
            </w:r>
          </w:p>
        </w:tc>
        <w:tc>
          <w:tcPr>
            <w:tcW w:type="dxa" w:w="2862"/>
            <w:vAlign w:val="center"/>
          </w:tcPr>
          <w:p>
            <w:pPr>
              <w:spacing w:after="20" w:line="240" w:lineRule="auto"/>
            </w:pPr>
            <w:r>
              <w:rPr>
                <w:sz w:val="17"/>
              </w:rPr>
              <w:t>“What is actually causing the high power?”</w:t>
            </w:r>
          </w:p>
        </w:tc>
        <w:tc>
          <w:tcPr>
            <w:tcW w:type="dxa" w:w="1696"/>
            <w:vAlign w:val="center"/>
          </w:tcPr>
          <w:p>
            <w:pPr>
              <w:spacing w:after="20" w:line="240" w:lineRule="auto"/>
            </w:pPr>
            <w:r>
              <w:rPr>
                <w:sz w:val="17"/>
              </w:rPr>
              <w:t>Reliability</w:t>
            </w:r>
          </w:p>
        </w:tc>
        <w:tc>
          <w:tcPr>
            <w:tcW w:type="dxa" w:w="3498"/>
            <w:vAlign w:val="center"/>
          </w:tcPr>
          <w:p>
            <w:pPr>
              <w:spacing w:after="20" w:line="240" w:lineRule="auto"/>
            </w:pPr>
            <w:r>
              <w:rPr>
                <w:sz w:val="17"/>
              </w:rPr>
              <w:t>get_residuals, get_trends, find_similar_cases</w:t>
            </w:r>
          </w:p>
        </w:tc>
        <w:tc>
          <w:tcPr>
            <w:tcW w:type="dxa" w:w="847"/>
            <w:vAlign w:val="center"/>
          </w:tcPr>
          <w:p>
            <w:pPr>
              <w:spacing w:after="20" w:line="240" w:lineRule="auto"/>
            </w:pPr>
            <w:r>
              <w:rPr>
                <w:sz w:val="17"/>
              </w:rPr>
              <w:t>No</w:t>
            </w:r>
          </w:p>
        </w:tc>
      </w:tr>
      <w:tr>
        <w:trPr>
          <w:cantSplit/>
        </w:trPr>
        <w:tc>
          <w:tcPr>
            <w:tcW w:type="dxa" w:w="1378"/>
            <w:vAlign w:val="center"/>
          </w:tcPr>
          <w:p>
            <w:pPr>
              <w:spacing w:after="20" w:line="240" w:lineRule="auto"/>
            </w:pPr>
            <w:r>
              <w:rPr>
                <w:sz w:val="17"/>
              </w:rPr>
              <w:t>trend_compare</w:t>
            </w:r>
          </w:p>
        </w:tc>
        <w:tc>
          <w:tcPr>
            <w:tcW w:type="dxa" w:w="2862"/>
            <w:vAlign w:val="center"/>
          </w:tcPr>
          <w:p>
            <w:pPr>
              <w:spacing w:after="20" w:line="240" w:lineRule="auto"/>
            </w:pPr>
            <w:r>
              <w:rPr>
                <w:sz w:val="17"/>
              </w:rPr>
              <w:t>“Is this worse than last month?”</w:t>
            </w:r>
          </w:p>
        </w:tc>
        <w:tc>
          <w:tcPr>
            <w:tcW w:type="dxa" w:w="1696"/>
            <w:vAlign w:val="center"/>
          </w:tcPr>
          <w:p>
            <w:pPr>
              <w:spacing w:after="20" w:line="240" w:lineRule="auto"/>
            </w:pPr>
            <w:r>
              <w:rPr>
                <w:sz w:val="17"/>
              </w:rPr>
              <w:t>Asset / Reports</w:t>
            </w:r>
          </w:p>
        </w:tc>
        <w:tc>
          <w:tcPr>
            <w:tcW w:type="dxa" w:w="3498"/>
            <w:vAlign w:val="center"/>
          </w:tcPr>
          <w:p>
            <w:pPr>
              <w:spacing w:after="20" w:line="240" w:lineRule="auto"/>
            </w:pPr>
            <w:r>
              <w:rPr>
                <w:sz w:val="17"/>
              </w:rPr>
              <w:t>get_trends, compare_assets</w:t>
            </w:r>
          </w:p>
        </w:tc>
        <w:tc>
          <w:tcPr>
            <w:tcW w:type="dxa" w:w="847"/>
            <w:vAlign w:val="center"/>
          </w:tcPr>
          <w:p>
            <w:pPr>
              <w:spacing w:after="20" w:line="240" w:lineRule="auto"/>
            </w:pPr>
            <w:r>
              <w:rPr>
                <w:sz w:val="17"/>
              </w:rPr>
              <w:t>No</w:t>
            </w:r>
          </w:p>
        </w:tc>
      </w:tr>
      <w:tr>
        <w:trPr>
          <w:cantSplit/>
        </w:trPr>
        <w:tc>
          <w:tcPr>
            <w:tcW w:type="dxa" w:w="1378"/>
            <w:vAlign w:val="center"/>
          </w:tcPr>
          <w:p>
            <w:pPr>
              <w:spacing w:after="20" w:line="240" w:lineRule="auto"/>
            </w:pPr>
            <w:r>
              <w:rPr>
                <w:sz w:val="17"/>
              </w:rPr>
              <w:t>report_request</w:t>
            </w:r>
          </w:p>
        </w:tc>
        <w:tc>
          <w:tcPr>
            <w:tcW w:type="dxa" w:w="2862"/>
            <w:vAlign w:val="center"/>
          </w:tcPr>
          <w:p>
            <w:pPr>
              <w:spacing w:after="20" w:line="240" w:lineRule="auto"/>
            </w:pPr>
            <w:r>
              <w:rPr>
                <w:sz w:val="17"/>
              </w:rPr>
              <w:t>“Weekly maintenance summary for Plant A.”</w:t>
            </w:r>
          </w:p>
        </w:tc>
        <w:tc>
          <w:tcPr>
            <w:tcW w:type="dxa" w:w="1696"/>
            <w:vAlign w:val="center"/>
          </w:tcPr>
          <w:p>
            <w:pPr>
              <w:spacing w:after="20" w:line="240" w:lineRule="auto"/>
            </w:pPr>
            <w:r>
              <w:rPr>
                <w:sz w:val="17"/>
              </w:rPr>
              <w:t>Reports</w:t>
            </w:r>
          </w:p>
        </w:tc>
        <w:tc>
          <w:tcPr>
            <w:tcW w:type="dxa" w:w="3498"/>
            <w:vAlign w:val="center"/>
          </w:tcPr>
          <w:p>
            <w:pPr>
              <w:spacing w:after="20" w:line="240" w:lineRule="auto"/>
            </w:pPr>
            <w:r>
              <w:rPr>
                <w:sz w:val="17"/>
              </w:rPr>
              <w:t>create_report, get_report</w:t>
            </w:r>
          </w:p>
        </w:tc>
        <w:tc>
          <w:tcPr>
            <w:tcW w:type="dxa" w:w="847"/>
            <w:vAlign w:val="center"/>
          </w:tcPr>
          <w:p>
            <w:pPr>
              <w:spacing w:after="20" w:line="240" w:lineRule="auto"/>
            </w:pPr>
            <w:r>
              <w:rPr>
                <w:sz w:val="17"/>
              </w:rPr>
              <w:t>Artifact</w:t>
            </w:r>
          </w:p>
        </w:tc>
      </w:tr>
      <w:tr>
        <w:trPr>
          <w:cantSplit/>
        </w:trPr>
        <w:tc>
          <w:tcPr>
            <w:tcW w:type="dxa" w:w="1378"/>
            <w:vAlign w:val="center"/>
          </w:tcPr>
          <w:p>
            <w:pPr>
              <w:spacing w:after="20" w:line="240" w:lineRule="auto"/>
            </w:pPr>
            <w:r>
              <w:rPr>
                <w:sz w:val="17"/>
              </w:rPr>
              <w:t>report_explain</w:t>
            </w:r>
          </w:p>
        </w:tc>
        <w:tc>
          <w:tcPr>
            <w:tcW w:type="dxa" w:w="2862"/>
            <w:vAlign w:val="center"/>
          </w:tcPr>
          <w:p>
            <w:pPr>
              <w:spacing w:after="20" w:line="240" w:lineRule="auto"/>
            </w:pPr>
            <w:r>
              <w:rPr>
                <w:sz w:val="17"/>
              </w:rPr>
              <w:t>“Why did availability drop?”</w:t>
            </w:r>
          </w:p>
        </w:tc>
        <w:tc>
          <w:tcPr>
            <w:tcW w:type="dxa" w:w="1696"/>
            <w:vAlign w:val="center"/>
          </w:tcPr>
          <w:p>
            <w:pPr>
              <w:spacing w:after="20" w:line="240" w:lineRule="auto"/>
            </w:pPr>
            <w:r>
              <w:rPr>
                <w:sz w:val="17"/>
              </w:rPr>
              <w:t>Reports</w:t>
            </w:r>
          </w:p>
        </w:tc>
        <w:tc>
          <w:tcPr>
            <w:tcW w:type="dxa" w:w="3498"/>
            <w:vAlign w:val="center"/>
          </w:tcPr>
          <w:p>
            <w:pPr>
              <w:spacing w:after="20" w:line="240" w:lineRule="auto"/>
            </w:pPr>
            <w:r>
              <w:rPr>
                <w:sz w:val="17"/>
              </w:rPr>
              <w:t>get_report, get_faults, get_wo</w:t>
            </w:r>
          </w:p>
        </w:tc>
        <w:tc>
          <w:tcPr>
            <w:tcW w:type="dxa" w:w="847"/>
            <w:vAlign w:val="center"/>
          </w:tcPr>
          <w:p>
            <w:pPr>
              <w:spacing w:after="20" w:line="240" w:lineRule="auto"/>
            </w:pPr>
            <w:r>
              <w:rPr>
                <w:sz w:val="17"/>
              </w:rPr>
              <w:t>No</w:t>
            </w:r>
          </w:p>
        </w:tc>
      </w:tr>
      <w:tr>
        <w:trPr>
          <w:cantSplit/>
        </w:trPr>
        <w:tc>
          <w:tcPr>
            <w:tcW w:type="dxa" w:w="1378"/>
            <w:vAlign w:val="center"/>
          </w:tcPr>
          <w:p>
            <w:pPr>
              <w:spacing w:after="20" w:line="240" w:lineRule="auto"/>
            </w:pPr>
            <w:r>
              <w:rPr>
                <w:sz w:val="17"/>
              </w:rPr>
              <w:t>knowledge_lookup</w:t>
            </w:r>
          </w:p>
        </w:tc>
        <w:tc>
          <w:tcPr>
            <w:tcW w:type="dxa" w:w="2862"/>
            <w:vAlign w:val="center"/>
          </w:tcPr>
          <w:p>
            <w:pPr>
              <w:spacing w:after="20" w:line="240" w:lineRule="auto"/>
            </w:pPr>
            <w:r>
              <w:rPr>
                <w:sz w:val="17"/>
              </w:rPr>
              <w:t>“What is the inspection procedure?”</w:t>
            </w:r>
          </w:p>
        </w:tc>
        <w:tc>
          <w:tcPr>
            <w:tcW w:type="dxa" w:w="1696"/>
            <w:vAlign w:val="center"/>
          </w:tcPr>
          <w:p>
            <w:pPr>
              <w:spacing w:after="20" w:line="240" w:lineRule="auto"/>
            </w:pPr>
            <w:r>
              <w:rPr>
                <w:sz w:val="17"/>
              </w:rPr>
              <w:t>Knowledge</w:t>
            </w:r>
          </w:p>
        </w:tc>
        <w:tc>
          <w:tcPr>
            <w:tcW w:type="dxa" w:w="3498"/>
            <w:vAlign w:val="center"/>
          </w:tcPr>
          <w:p>
            <w:pPr>
              <w:spacing w:after="20" w:line="240" w:lineRule="auto"/>
            </w:pPr>
            <w:r>
              <w:rPr>
                <w:sz w:val="17"/>
              </w:rPr>
              <w:t>search_sop, search_manual</w:t>
            </w:r>
          </w:p>
        </w:tc>
        <w:tc>
          <w:tcPr>
            <w:tcW w:type="dxa" w:w="847"/>
            <w:vAlign w:val="center"/>
          </w:tcPr>
          <w:p>
            <w:pPr>
              <w:spacing w:after="20" w:line="240" w:lineRule="auto"/>
            </w:pPr>
            <w:r>
              <w:rPr>
                <w:sz w:val="17"/>
              </w:rPr>
              <w:t>No</w:t>
            </w:r>
          </w:p>
        </w:tc>
      </w:tr>
      <w:tr>
        <w:trPr>
          <w:cantSplit/>
        </w:trPr>
        <w:tc>
          <w:tcPr>
            <w:tcW w:type="dxa" w:w="1378"/>
            <w:vAlign w:val="center"/>
          </w:tcPr>
          <w:p>
            <w:pPr>
              <w:spacing w:after="20" w:line="240" w:lineRule="auto"/>
            </w:pPr>
            <w:r>
              <w:rPr>
                <w:sz w:val="17"/>
              </w:rPr>
              <w:t>history_lookup</w:t>
            </w:r>
          </w:p>
        </w:tc>
        <w:tc>
          <w:tcPr>
            <w:tcW w:type="dxa" w:w="2862"/>
            <w:vAlign w:val="center"/>
          </w:tcPr>
          <w:p>
            <w:pPr>
              <w:spacing w:after="20" w:line="240" w:lineRule="auto"/>
            </w:pPr>
            <w:r>
              <w:rPr>
                <w:sz w:val="17"/>
              </w:rPr>
              <w:t>“How was this fixed last time?”</w:t>
            </w:r>
          </w:p>
        </w:tc>
        <w:tc>
          <w:tcPr>
            <w:tcW w:type="dxa" w:w="1696"/>
            <w:vAlign w:val="center"/>
          </w:tcPr>
          <w:p>
            <w:pPr>
              <w:spacing w:after="20" w:line="240" w:lineRule="auto"/>
            </w:pPr>
            <w:r>
              <w:rPr>
                <w:sz w:val="17"/>
              </w:rPr>
              <w:t>Knowledge</w:t>
            </w:r>
          </w:p>
        </w:tc>
        <w:tc>
          <w:tcPr>
            <w:tcW w:type="dxa" w:w="3498"/>
            <w:vAlign w:val="center"/>
          </w:tcPr>
          <w:p>
            <w:pPr>
              <w:spacing w:after="20" w:line="240" w:lineRule="auto"/>
            </w:pPr>
            <w:r>
              <w:rPr>
                <w:sz w:val="17"/>
              </w:rPr>
              <w:t>search_history, search_verified_cases</w:t>
            </w:r>
          </w:p>
        </w:tc>
        <w:tc>
          <w:tcPr>
            <w:tcW w:type="dxa" w:w="847"/>
            <w:vAlign w:val="center"/>
          </w:tcPr>
          <w:p>
            <w:pPr>
              <w:spacing w:after="20" w:line="240" w:lineRule="auto"/>
            </w:pPr>
            <w:r>
              <w:rPr>
                <w:sz w:val="17"/>
              </w:rPr>
              <w:t>No</w:t>
            </w:r>
          </w:p>
        </w:tc>
      </w:tr>
      <w:tr>
        <w:trPr>
          <w:cantSplit/>
        </w:trPr>
        <w:tc>
          <w:tcPr>
            <w:tcW w:type="dxa" w:w="1378"/>
            <w:vAlign w:val="center"/>
          </w:tcPr>
          <w:p>
            <w:pPr>
              <w:spacing w:after="20" w:line="240" w:lineRule="auto"/>
            </w:pPr>
            <w:r>
              <w:rPr>
                <w:sz w:val="17"/>
              </w:rPr>
              <w:t>wo_create</w:t>
            </w:r>
          </w:p>
        </w:tc>
        <w:tc>
          <w:tcPr>
            <w:tcW w:type="dxa" w:w="2862"/>
            <w:vAlign w:val="center"/>
          </w:tcPr>
          <w:p>
            <w:pPr>
              <w:spacing w:after="20" w:line="240" w:lineRule="auto"/>
            </w:pPr>
            <w:r>
              <w:rPr>
                <w:sz w:val="17"/>
              </w:rPr>
              <w:t>“Raise a work order for this.”</w:t>
            </w:r>
          </w:p>
        </w:tc>
        <w:tc>
          <w:tcPr>
            <w:tcW w:type="dxa" w:w="1696"/>
            <w:vAlign w:val="center"/>
          </w:tcPr>
          <w:p>
            <w:pPr>
              <w:spacing w:after="20" w:line="240" w:lineRule="auto"/>
            </w:pPr>
            <w:r>
              <w:rPr>
                <w:sz w:val="17"/>
              </w:rPr>
              <w:t>Work orders</w:t>
            </w:r>
          </w:p>
        </w:tc>
        <w:tc>
          <w:tcPr>
            <w:tcW w:type="dxa" w:w="3498"/>
            <w:vAlign w:val="center"/>
          </w:tcPr>
          <w:p>
            <w:pPr>
              <w:spacing w:after="20" w:line="240" w:lineRule="auto"/>
            </w:pPr>
            <w:r>
              <w:rPr>
                <w:sz w:val="17"/>
              </w:rPr>
              <w:t>create_wo (after draft)</w:t>
            </w:r>
          </w:p>
        </w:tc>
        <w:tc>
          <w:tcPr>
            <w:tcW w:type="dxa" w:w="847"/>
            <w:vAlign w:val="center"/>
          </w:tcPr>
          <w:p>
            <w:pPr>
              <w:spacing w:after="20" w:line="240" w:lineRule="auto"/>
            </w:pPr>
            <w:r>
              <w:rPr>
                <w:sz w:val="17"/>
              </w:rPr>
              <w:t>Yes</w:t>
            </w:r>
          </w:p>
        </w:tc>
      </w:tr>
      <w:tr>
        <w:trPr>
          <w:cantSplit/>
        </w:trPr>
        <w:tc>
          <w:tcPr>
            <w:tcW w:type="dxa" w:w="1378"/>
            <w:vAlign w:val="center"/>
          </w:tcPr>
          <w:p>
            <w:pPr>
              <w:spacing w:after="20" w:line="240" w:lineRule="auto"/>
            </w:pPr>
            <w:r>
              <w:rPr>
                <w:sz w:val="17"/>
              </w:rPr>
              <w:t>wo_manage</w:t>
            </w:r>
          </w:p>
        </w:tc>
        <w:tc>
          <w:tcPr>
            <w:tcW w:type="dxa" w:w="2862"/>
            <w:vAlign w:val="center"/>
          </w:tcPr>
          <w:p>
            <w:pPr>
              <w:spacing w:after="20" w:line="240" w:lineRule="auto"/>
            </w:pPr>
            <w:r>
              <w:rPr>
                <w:sz w:val="17"/>
              </w:rPr>
              <w:t>“Assign it to the day shift.”</w:t>
            </w:r>
          </w:p>
        </w:tc>
        <w:tc>
          <w:tcPr>
            <w:tcW w:type="dxa" w:w="1696"/>
            <w:vAlign w:val="center"/>
          </w:tcPr>
          <w:p>
            <w:pPr>
              <w:spacing w:after="20" w:line="240" w:lineRule="auto"/>
            </w:pPr>
            <w:r>
              <w:rPr>
                <w:sz w:val="17"/>
              </w:rPr>
              <w:t>Work orders</w:t>
            </w:r>
          </w:p>
        </w:tc>
        <w:tc>
          <w:tcPr>
            <w:tcW w:type="dxa" w:w="3498"/>
            <w:vAlign w:val="center"/>
          </w:tcPr>
          <w:p>
            <w:pPr>
              <w:spacing w:after="20" w:line="240" w:lineRule="auto"/>
            </w:pPr>
            <w:r>
              <w:rPr>
                <w:sz w:val="17"/>
              </w:rPr>
              <w:t>assign_wo, schedule_wo, update_wo</w:t>
            </w:r>
          </w:p>
        </w:tc>
        <w:tc>
          <w:tcPr>
            <w:tcW w:type="dxa" w:w="847"/>
            <w:vAlign w:val="center"/>
          </w:tcPr>
          <w:p>
            <w:pPr>
              <w:spacing w:after="20" w:line="240" w:lineRule="auto"/>
            </w:pPr>
            <w:r>
              <w:rPr>
                <w:sz w:val="17"/>
              </w:rPr>
              <w:t>Yes</w:t>
            </w:r>
          </w:p>
        </w:tc>
      </w:tr>
      <w:tr>
        <w:trPr>
          <w:cantSplit/>
        </w:trPr>
        <w:tc>
          <w:tcPr>
            <w:tcW w:type="dxa" w:w="1378"/>
            <w:vAlign w:val="center"/>
          </w:tcPr>
          <w:p>
            <w:pPr>
              <w:spacing w:after="20" w:line="240" w:lineRule="auto"/>
            </w:pPr>
            <w:r>
              <w:rPr>
                <w:sz w:val="17"/>
              </w:rPr>
              <w:t>wo_close</w:t>
            </w:r>
          </w:p>
        </w:tc>
        <w:tc>
          <w:tcPr>
            <w:tcW w:type="dxa" w:w="2862"/>
            <w:vAlign w:val="center"/>
          </w:tcPr>
          <w:p>
            <w:pPr>
              <w:spacing w:after="20" w:line="240" w:lineRule="auto"/>
            </w:pPr>
            <w:r>
              <w:rPr>
                <w:sz w:val="17"/>
              </w:rPr>
              <w:t>“Close WO-2291.”</w:t>
            </w:r>
          </w:p>
        </w:tc>
        <w:tc>
          <w:tcPr>
            <w:tcW w:type="dxa" w:w="1696"/>
            <w:vAlign w:val="center"/>
          </w:tcPr>
          <w:p>
            <w:pPr>
              <w:spacing w:after="20" w:line="240" w:lineRule="auto"/>
            </w:pPr>
            <w:r>
              <w:rPr>
                <w:sz w:val="17"/>
              </w:rPr>
              <w:t>Work orders + Verification</w:t>
            </w:r>
          </w:p>
        </w:tc>
        <w:tc>
          <w:tcPr>
            <w:tcW w:type="dxa" w:w="3498"/>
            <w:vAlign w:val="center"/>
          </w:tcPr>
          <w:p>
            <w:pPr>
              <w:spacing w:after="20" w:line="240" w:lineRule="auto"/>
            </w:pPr>
            <w:r>
              <w:rPr>
                <w:sz w:val="17"/>
              </w:rPr>
              <w:t>verify_fault, close_wo</w:t>
            </w:r>
          </w:p>
        </w:tc>
        <w:tc>
          <w:tcPr>
            <w:tcW w:type="dxa" w:w="847"/>
            <w:vAlign w:val="center"/>
          </w:tcPr>
          <w:p>
            <w:pPr>
              <w:spacing w:after="20" w:line="240" w:lineRule="auto"/>
            </w:pPr>
            <w:r>
              <w:rPr>
                <w:sz w:val="17"/>
              </w:rPr>
              <w:t>Yes</w:t>
            </w:r>
          </w:p>
        </w:tc>
      </w:tr>
      <w:tr>
        <w:trPr>
          <w:cantSplit/>
        </w:trPr>
        <w:tc>
          <w:tcPr>
            <w:tcW w:type="dxa" w:w="1378"/>
            <w:vAlign w:val="center"/>
          </w:tcPr>
          <w:p>
            <w:pPr>
              <w:spacing w:after="20" w:line="240" w:lineRule="auto"/>
            </w:pPr>
            <w:r>
              <w:rPr>
                <w:sz w:val="17"/>
              </w:rPr>
              <w:t>verify_outcome</w:t>
            </w:r>
          </w:p>
        </w:tc>
        <w:tc>
          <w:tcPr>
            <w:tcW w:type="dxa" w:w="2862"/>
            <w:vAlign w:val="center"/>
          </w:tcPr>
          <w:p>
            <w:pPr>
              <w:spacing w:after="20" w:line="240" w:lineRule="auto"/>
            </w:pPr>
            <w:r>
              <w:rPr>
                <w:sz w:val="17"/>
              </w:rPr>
              <w:t>“Did the repair work?”</w:t>
            </w:r>
          </w:p>
        </w:tc>
        <w:tc>
          <w:tcPr>
            <w:tcW w:type="dxa" w:w="1696"/>
            <w:vAlign w:val="center"/>
          </w:tcPr>
          <w:p>
            <w:pPr>
              <w:spacing w:after="20" w:line="240" w:lineRule="auto"/>
            </w:pPr>
            <w:r>
              <w:rPr>
                <w:sz w:val="17"/>
              </w:rPr>
              <w:t>Verification</w:t>
            </w:r>
          </w:p>
        </w:tc>
        <w:tc>
          <w:tcPr>
            <w:tcW w:type="dxa" w:w="3498"/>
            <w:vAlign w:val="center"/>
          </w:tcPr>
          <w:p>
            <w:pPr>
              <w:spacing w:after="20" w:line="240" w:lineRule="auto"/>
            </w:pPr>
            <w:r>
              <w:rPr>
                <w:sz w:val="17"/>
              </w:rPr>
              <w:t>get_residuals, get_wo, verify_fault</w:t>
            </w:r>
          </w:p>
        </w:tc>
        <w:tc>
          <w:tcPr>
            <w:tcW w:type="dxa" w:w="847"/>
            <w:vAlign w:val="center"/>
          </w:tcPr>
          <w:p>
            <w:pPr>
              <w:spacing w:after="20" w:line="240" w:lineRule="auto"/>
            </w:pPr>
            <w:r>
              <w:rPr>
                <w:sz w:val="17"/>
              </w:rPr>
              <w:t>Result</w:t>
            </w:r>
          </w:p>
        </w:tc>
      </w:tr>
      <w:tr>
        <w:trPr>
          <w:cantSplit/>
        </w:trPr>
        <w:tc>
          <w:tcPr>
            <w:tcW w:type="dxa" w:w="1378"/>
            <w:vAlign w:val="center"/>
          </w:tcPr>
          <w:p>
            <w:pPr>
              <w:spacing w:after="20" w:line="240" w:lineRule="auto"/>
            </w:pPr>
            <w:r>
              <w:rPr>
                <w:sz w:val="17"/>
              </w:rPr>
              <w:t>planning</w:t>
            </w:r>
          </w:p>
        </w:tc>
        <w:tc>
          <w:tcPr>
            <w:tcW w:type="dxa" w:w="2862"/>
            <w:vAlign w:val="center"/>
          </w:tcPr>
          <w:p>
            <w:pPr>
              <w:spacing w:after="20" w:line="240" w:lineRule="auto"/>
            </w:pPr>
            <w:r>
              <w:rPr>
                <w:sz w:val="17"/>
              </w:rPr>
              <w:t>“What can we schedule tomorrow?”</w:t>
            </w:r>
          </w:p>
        </w:tc>
        <w:tc>
          <w:tcPr>
            <w:tcW w:type="dxa" w:w="1696"/>
            <w:vAlign w:val="center"/>
          </w:tcPr>
          <w:p>
            <w:pPr>
              <w:spacing w:after="20" w:line="240" w:lineRule="auto"/>
            </w:pPr>
            <w:r>
              <w:rPr>
                <w:sz w:val="17"/>
              </w:rPr>
              <w:t>Planning</w:t>
            </w:r>
          </w:p>
        </w:tc>
        <w:tc>
          <w:tcPr>
            <w:tcW w:type="dxa" w:w="3498"/>
            <w:vAlign w:val="center"/>
          </w:tcPr>
          <w:p>
            <w:pPr>
              <w:spacing w:after="20" w:line="240" w:lineRule="auto"/>
            </w:pPr>
            <w:r>
              <w:rPr>
                <w:sz w:val="17"/>
              </w:rPr>
              <w:t>find_window, find_technicians, check_availability</w:t>
            </w:r>
          </w:p>
        </w:tc>
        <w:tc>
          <w:tcPr>
            <w:tcW w:type="dxa" w:w="847"/>
            <w:vAlign w:val="center"/>
          </w:tcPr>
          <w:p>
            <w:pPr>
              <w:spacing w:after="20" w:line="240" w:lineRule="auto"/>
            </w:pPr>
            <w:r>
              <w:rPr>
                <w:sz w:val="17"/>
              </w:rPr>
              <w:t>No</w:t>
            </w:r>
          </w:p>
        </w:tc>
      </w:tr>
      <w:tr>
        <w:trPr>
          <w:cantSplit/>
        </w:trPr>
        <w:tc>
          <w:tcPr>
            <w:tcW w:type="dxa" w:w="1378"/>
            <w:vAlign w:val="center"/>
          </w:tcPr>
          <w:p>
            <w:pPr>
              <w:spacing w:after="20" w:line="240" w:lineRule="auto"/>
            </w:pPr>
            <w:r>
              <w:rPr>
                <w:sz w:val="17"/>
              </w:rPr>
              <w:t>parts</w:t>
            </w:r>
          </w:p>
        </w:tc>
        <w:tc>
          <w:tcPr>
            <w:tcW w:type="dxa" w:w="2862"/>
            <w:vAlign w:val="center"/>
          </w:tcPr>
          <w:p>
            <w:pPr>
              <w:spacing w:after="20" w:line="240" w:lineRule="auto"/>
            </w:pPr>
            <w:r>
              <w:rPr>
                <w:sz w:val="17"/>
              </w:rPr>
              <w:t>“Do we have the gasket set?”</w:t>
            </w:r>
          </w:p>
        </w:tc>
        <w:tc>
          <w:tcPr>
            <w:tcW w:type="dxa" w:w="1696"/>
            <w:vAlign w:val="center"/>
          </w:tcPr>
          <w:p>
            <w:pPr>
              <w:spacing w:after="20" w:line="240" w:lineRule="auto"/>
            </w:pPr>
            <w:r>
              <w:rPr>
                <w:sz w:val="17"/>
              </w:rPr>
              <w:t>Inventory</w:t>
            </w:r>
          </w:p>
        </w:tc>
        <w:tc>
          <w:tcPr>
            <w:tcW w:type="dxa" w:w="3498"/>
            <w:vAlign w:val="center"/>
          </w:tcPr>
          <w:p>
            <w:pPr>
              <w:spacing w:after="20" w:line="240" w:lineRule="auto"/>
            </w:pPr>
            <w:r>
              <w:rPr>
                <w:sz w:val="17"/>
              </w:rPr>
              <w:t>check_part, check_delivery</w:t>
            </w:r>
          </w:p>
        </w:tc>
        <w:tc>
          <w:tcPr>
            <w:tcW w:type="dxa" w:w="847"/>
            <w:vAlign w:val="center"/>
          </w:tcPr>
          <w:p>
            <w:pPr>
              <w:spacing w:after="20" w:line="240" w:lineRule="auto"/>
            </w:pPr>
            <w:r>
              <w:rPr>
                <w:sz w:val="17"/>
              </w:rPr>
              <w:t>No</w:t>
            </w:r>
          </w:p>
        </w:tc>
      </w:tr>
      <w:tr>
        <w:trPr>
          <w:cantSplit/>
        </w:trPr>
        <w:tc>
          <w:tcPr>
            <w:tcW w:type="dxa" w:w="1378"/>
            <w:vAlign w:val="center"/>
          </w:tcPr>
          <w:p>
            <w:pPr>
              <w:spacing w:after="20" w:line="240" w:lineRule="auto"/>
            </w:pPr>
            <w:r>
              <w:rPr>
                <w:sz w:val="17"/>
              </w:rPr>
              <w:t>alert_triage</w:t>
            </w:r>
          </w:p>
        </w:tc>
        <w:tc>
          <w:tcPr>
            <w:tcW w:type="dxa" w:w="2862"/>
            <w:vAlign w:val="center"/>
          </w:tcPr>
          <w:p>
            <w:pPr>
              <w:spacing w:after="20" w:line="240" w:lineRule="auto"/>
            </w:pPr>
            <w:r>
              <w:rPr>
                <w:sz w:val="17"/>
              </w:rPr>
              <w:t>“Why did I get 40 alerts?”</w:t>
            </w:r>
          </w:p>
        </w:tc>
        <w:tc>
          <w:tcPr>
            <w:tcW w:type="dxa" w:w="1696"/>
            <w:vAlign w:val="center"/>
          </w:tcPr>
          <w:p>
            <w:pPr>
              <w:spacing w:after="20" w:line="240" w:lineRule="auto"/>
            </w:pPr>
            <w:r>
              <w:rPr>
                <w:sz w:val="17"/>
              </w:rPr>
              <w:t>Alerts</w:t>
            </w:r>
          </w:p>
        </w:tc>
        <w:tc>
          <w:tcPr>
            <w:tcW w:type="dxa" w:w="3498"/>
            <w:vAlign w:val="center"/>
          </w:tcPr>
          <w:p>
            <w:pPr>
              <w:spacing w:after="20" w:line="240" w:lineRule="auto"/>
            </w:pPr>
            <w:r>
              <w:rPr>
                <w:sz w:val="17"/>
              </w:rPr>
              <w:t>get_faults, group and rank</w:t>
            </w:r>
          </w:p>
        </w:tc>
        <w:tc>
          <w:tcPr>
            <w:tcW w:type="dxa" w:w="847"/>
            <w:vAlign w:val="center"/>
          </w:tcPr>
          <w:p>
            <w:pPr>
              <w:spacing w:after="20" w:line="240" w:lineRule="auto"/>
            </w:pPr>
            <w:r>
              <w:rPr>
                <w:sz w:val="17"/>
              </w:rPr>
              <w:t>No</w:t>
            </w:r>
          </w:p>
        </w:tc>
      </w:tr>
      <w:tr>
        <w:trPr>
          <w:cantSplit/>
        </w:trPr>
        <w:tc>
          <w:tcPr>
            <w:tcW w:type="dxa" w:w="1378"/>
            <w:vAlign w:val="center"/>
          </w:tcPr>
          <w:p>
            <w:pPr>
              <w:spacing w:after="20" w:line="240" w:lineRule="auto"/>
            </w:pPr>
            <w:r>
              <w:rPr>
                <w:sz w:val="17"/>
              </w:rPr>
              <w:t>safety_check</w:t>
            </w:r>
          </w:p>
        </w:tc>
        <w:tc>
          <w:tcPr>
            <w:tcW w:type="dxa" w:w="2862"/>
            <w:vAlign w:val="center"/>
          </w:tcPr>
          <w:p>
            <w:pPr>
              <w:spacing w:after="20" w:line="240" w:lineRule="auto"/>
            </w:pPr>
            <w:r>
              <w:rPr>
                <w:sz w:val="17"/>
              </w:rPr>
              <w:t>“Can I isolate this now?”</w:t>
            </w:r>
          </w:p>
        </w:tc>
        <w:tc>
          <w:tcPr>
            <w:tcW w:type="dxa" w:w="1696"/>
            <w:vAlign w:val="center"/>
          </w:tcPr>
          <w:p>
            <w:pPr>
              <w:spacing w:after="20" w:line="240" w:lineRule="auto"/>
            </w:pPr>
            <w:r>
              <w:rPr>
                <w:sz w:val="17"/>
              </w:rPr>
              <w:t>Safety</w:t>
            </w:r>
          </w:p>
        </w:tc>
        <w:tc>
          <w:tcPr>
            <w:tcW w:type="dxa" w:w="3498"/>
            <w:vAlign w:val="center"/>
          </w:tcPr>
          <w:p>
            <w:pPr>
              <w:spacing w:after="20" w:line="240" w:lineRule="auto"/>
            </w:pPr>
            <w:r>
              <w:rPr>
                <w:sz w:val="17"/>
              </w:rPr>
              <w:t>search_sop, policy check</w:t>
            </w:r>
          </w:p>
        </w:tc>
        <w:tc>
          <w:tcPr>
            <w:tcW w:type="dxa" w:w="847"/>
            <w:vAlign w:val="center"/>
          </w:tcPr>
          <w:p>
            <w:pPr>
              <w:spacing w:after="20" w:line="240" w:lineRule="auto"/>
            </w:pPr>
            <w:r>
              <w:rPr>
                <w:sz w:val="17"/>
              </w:rPr>
              <w:t>No</w:t>
            </w:r>
          </w:p>
        </w:tc>
      </w:tr>
      <w:tr>
        <w:trPr>
          <w:cantSplit/>
        </w:trPr>
        <w:tc>
          <w:tcPr>
            <w:tcW w:type="dxa" w:w="1378"/>
            <w:vAlign w:val="center"/>
          </w:tcPr>
          <w:p>
            <w:pPr>
              <w:spacing w:after="20" w:line="240" w:lineRule="auto"/>
            </w:pPr>
            <w:r>
              <w:rPr>
                <w:sz w:val="17"/>
              </w:rPr>
              <w:t>admin_query</w:t>
            </w:r>
          </w:p>
        </w:tc>
        <w:tc>
          <w:tcPr>
            <w:tcW w:type="dxa" w:w="2862"/>
            <w:vAlign w:val="center"/>
          </w:tcPr>
          <w:p>
            <w:pPr>
              <w:spacing w:after="20" w:line="240" w:lineRule="auto"/>
            </w:pPr>
            <w:r>
              <w:rPr>
                <w:sz w:val="17"/>
              </w:rPr>
              <w:t>“Why can’t this user see the report?”</w:t>
            </w:r>
          </w:p>
        </w:tc>
        <w:tc>
          <w:tcPr>
            <w:tcW w:type="dxa" w:w="1696"/>
            <w:vAlign w:val="center"/>
          </w:tcPr>
          <w:p>
            <w:pPr>
              <w:spacing w:after="20" w:line="240" w:lineRule="auto"/>
            </w:pPr>
            <w:r>
              <w:rPr>
                <w:sz w:val="17"/>
              </w:rPr>
              <w:t>Platform</w:t>
            </w:r>
          </w:p>
        </w:tc>
        <w:tc>
          <w:tcPr>
            <w:tcW w:type="dxa" w:w="3498"/>
            <w:vAlign w:val="center"/>
          </w:tcPr>
          <w:p>
            <w:pPr>
              <w:spacing w:after="20" w:line="240" w:lineRule="auto"/>
            </w:pPr>
            <w:r>
              <w:rPr>
                <w:sz w:val="17"/>
              </w:rPr>
              <w:t>audit, permissions read</w:t>
            </w:r>
          </w:p>
        </w:tc>
        <w:tc>
          <w:tcPr>
            <w:tcW w:type="dxa" w:w="847"/>
            <w:vAlign w:val="center"/>
          </w:tcPr>
          <w:p>
            <w:pPr>
              <w:spacing w:after="20" w:line="240" w:lineRule="auto"/>
            </w:pPr>
            <w:r>
              <w:rPr>
                <w:sz w:val="17"/>
              </w:rPr>
              <w:t>No</w:t>
            </w:r>
          </w:p>
        </w:tc>
      </w:tr>
      <w:tr>
        <w:trPr>
          <w:cantSplit/>
        </w:trPr>
        <w:tc>
          <w:tcPr>
            <w:tcW w:type="dxa" w:w="1378"/>
            <w:vAlign w:val="center"/>
          </w:tcPr>
          <w:p>
            <w:pPr>
              <w:spacing w:after="20" w:line="240" w:lineRule="auto"/>
            </w:pPr>
            <w:r>
              <w:rPr>
                <w:sz w:val="17"/>
              </w:rPr>
              <w:t>out_of_scope</w:t>
            </w:r>
          </w:p>
        </w:tc>
        <w:tc>
          <w:tcPr>
            <w:tcW w:type="dxa" w:w="2862"/>
            <w:vAlign w:val="center"/>
          </w:tcPr>
          <w:p>
            <w:pPr>
              <w:spacing w:after="20" w:line="240" w:lineRule="auto"/>
            </w:pPr>
            <w:r>
              <w:rPr>
                <w:sz w:val="17"/>
              </w:rPr>
              <w:t>“Write my performance review.”</w:t>
            </w:r>
          </w:p>
        </w:tc>
        <w:tc>
          <w:tcPr>
            <w:tcW w:type="dxa" w:w="1696"/>
            <w:vAlign w:val="center"/>
          </w:tcPr>
          <w:p>
            <w:pPr>
              <w:spacing w:after="20" w:line="240" w:lineRule="auto"/>
            </w:pPr>
            <w:r>
              <w:rPr>
                <w:sz w:val="17"/>
              </w:rPr>
              <w:t>—</w:t>
            </w:r>
          </w:p>
        </w:tc>
        <w:tc>
          <w:tcPr>
            <w:tcW w:type="dxa" w:w="3498"/>
            <w:vAlign w:val="center"/>
          </w:tcPr>
          <w:p>
            <w:pPr>
              <w:spacing w:after="20" w:line="240" w:lineRule="auto"/>
            </w:pPr>
            <w:r>
              <w:rPr>
                <w:sz w:val="17"/>
              </w:rPr>
              <w:t>None</w:t>
            </w:r>
          </w:p>
        </w:tc>
        <w:tc>
          <w:tcPr>
            <w:tcW w:type="dxa" w:w="847"/>
            <w:vAlign w:val="center"/>
          </w:tcPr>
          <w:p>
            <w:pPr>
              <w:spacing w:after="20" w:line="240" w:lineRule="auto"/>
            </w:pPr>
            <w:r>
              <w:rPr>
                <w:sz w:val="17"/>
              </w:rPr>
              <w:t>No</w:t>
            </w:r>
          </w:p>
        </w:tc>
      </w:tr>
    </w:tbl>
    <w:p>
      <w:pPr>
        <w:spacing w:after="0" w:line="240" w:lineRule="auto"/>
      </w:pPr>
      <w:r>
        <w:rPr>
          <w:sz w:val="22"/>
        </w:rPr>
        <w:t/>
      </w:r>
    </w:p>
    <w:p>
      <w:pPr>
        <w:pStyle w:val="Heading2"/>
        <w:keepNext/>
        <w:widowControl/>
      </w:pPr>
      <w:r>
        <w:t xml:space="preserve">3.6 The Copilot tool belt</w:t>
      </w:r>
    </w:p>
    <w:p>
      <w:pPr>
        <w:spacing w:after="60" w:line="240" w:lineRule="auto"/>
      </w:pPr>
      <w:r>
        <w:rPr>
          <w:sz w:val="22"/>
        </w:rPr>
        <w:t>The Copilot does not reach the database, the CMMS or the historian directly. It reaches typed tools, and every tool call passes through the Tool Gateway, which validates the schema, applies scope, attaches short-lived credentials and writes the audit record. The columns below are the contract each tool must publish.</w:t>
      </w:r>
    </w:p>
    <w:p>
      <w:pPr>
        <w:spacing w:after="60" w:line="240" w:lineRule="auto"/>
      </w:pPr>
      <w:r>
        <w:rPr>
          <w:sz w:val="22"/>
        </w:rPr>
        <w:t>Class R = read only. Class W = writes to a system of record. Class A = produces an artifact (a report file, an export) but does not change operational state. Class C = changes configuration.</w:t>
      </w:r>
    </w:p>
    <w:p>
      <w:pPr>
        <w:pStyle w:val="Heading3"/>
        <w:keepNext/>
        <w:widowControl/>
      </w:pPr>
      <w:r>
        <w:t>Report tools</w:t>
      </w:r>
    </w:p>
    <w:tbl>
      <w:tblPr>
        <w:tblStyle w:val="TableGrid"/>
        <w:tblW w:type="dxa" w:w="10281"/>
        <w:jc w:val="center"/>
        <w:tblLook w:firstColumn="1" w:firstRow="1" w:lastColumn="0" w:lastRow="0" w:noHBand="0" w:noVBand="1" w:val="04A0"/>
      </w:tblPr>
      <w:tblGrid>
        <w:gridCol w:w="1542"/>
        <w:gridCol w:w="4318"/>
        <w:gridCol w:w="617"/>
        <w:gridCol w:w="925"/>
        <w:gridCol w:w="1542"/>
        <w:gridCol w:w="1337"/>
      </w:tblGrid>
      <w:tr>
        <w:trPr>
          <w:cantSplit/>
          <w:tblHeader/>
        </w:trPr>
        <w:tc>
          <w:tcPr>
            <w:tcW w:type="dxa" w:w="1542"/>
            <w:shd w:val="clear" w:color="auto" w:fill="DCE6F1"/>
            <w:vAlign w:val="center"/>
          </w:tcPr>
          <w:p>
            <w:pPr>
              <w:spacing w:after="20" w:line="240" w:lineRule="auto"/>
            </w:pPr>
            <w:r>
              <w:rPr>
                <w:b/>
                <w:sz w:val="17"/>
              </w:rPr>
              <w:t>Tool</w:t>
            </w:r>
          </w:p>
        </w:tc>
        <w:tc>
          <w:tcPr>
            <w:tcW w:type="dxa" w:w="4318"/>
            <w:shd w:val="clear" w:color="auto" w:fill="DCE6F1"/>
            <w:vAlign w:val="center"/>
          </w:tcPr>
          <w:p>
            <w:pPr>
              <w:spacing w:after="20" w:line="240" w:lineRule="auto"/>
            </w:pPr>
            <w:r>
              <w:rPr>
                <w:b/>
                <w:sz w:val="17"/>
              </w:rPr>
              <w:t>What it does</w:t>
            </w:r>
          </w:p>
        </w:tc>
        <w:tc>
          <w:tcPr>
            <w:tcW w:type="dxa" w:w="617"/>
            <w:shd w:val="clear" w:color="auto" w:fill="DCE6F1"/>
            <w:vAlign w:val="center"/>
          </w:tcPr>
          <w:p>
            <w:pPr>
              <w:spacing w:after="20" w:line="240" w:lineRule="auto"/>
            </w:pPr>
            <w:r>
              <w:rPr>
                <w:b/>
                <w:sz w:val="17"/>
              </w:rPr>
              <w:t>Class</w:t>
            </w:r>
          </w:p>
        </w:tc>
        <w:tc>
          <w:tcPr>
            <w:tcW w:type="dxa" w:w="925"/>
            <w:shd w:val="clear" w:color="auto" w:fill="DCE6F1"/>
            <w:vAlign w:val="center"/>
          </w:tcPr>
          <w:p>
            <w:pPr>
              <w:spacing w:after="20" w:line="240" w:lineRule="auto"/>
            </w:pPr>
            <w:r>
              <w:rPr>
                <w:b/>
                <w:sz w:val="17"/>
              </w:rPr>
              <w:t>Risk</w:t>
            </w:r>
          </w:p>
        </w:tc>
        <w:tc>
          <w:tcPr>
            <w:tcW w:type="dxa" w:w="1542"/>
            <w:shd w:val="clear" w:color="auto" w:fill="DCE6F1"/>
            <w:vAlign w:val="center"/>
          </w:tcPr>
          <w:p>
            <w:pPr>
              <w:spacing w:after="20" w:line="240" w:lineRule="auto"/>
            </w:pPr>
            <w:r>
              <w:rPr>
                <w:b/>
                <w:sz w:val="17"/>
              </w:rPr>
              <w:t>Approval</w:t>
            </w:r>
          </w:p>
        </w:tc>
        <w:tc>
          <w:tcPr>
            <w:tcW w:type="dxa" w:w="1337"/>
            <w:shd w:val="clear" w:color="auto" w:fill="DCE6F1"/>
            <w:vAlign w:val="center"/>
          </w:tcPr>
          <w:p>
            <w:pPr>
              <w:spacing w:after="20" w:line="240" w:lineRule="auto"/>
            </w:pPr>
            <w:r>
              <w:rPr>
                <w:b/>
                <w:sz w:val="17"/>
              </w:rPr>
              <w:t>Idempotent</w:t>
            </w:r>
          </w:p>
        </w:tc>
      </w:tr>
      <w:tr>
        <w:trPr>
          <w:cantSplit/>
        </w:trPr>
        <w:tc>
          <w:tcPr>
            <w:tcW w:type="dxa" w:w="1542"/>
            <w:vAlign w:val="center"/>
          </w:tcPr>
          <w:p>
            <w:pPr>
              <w:spacing w:after="20" w:line="240" w:lineRule="auto"/>
            </w:pPr>
            <w:r>
              <w:rPr>
                <w:sz w:val="17"/>
              </w:rPr>
              <w:t>get_report</w:t>
            </w:r>
          </w:p>
        </w:tc>
        <w:tc>
          <w:tcPr>
            <w:tcW w:type="dxa" w:w="4318"/>
            <w:vAlign w:val="center"/>
          </w:tcPr>
          <w:p>
            <w:pPr>
              <w:spacing w:after="20" w:line="240" w:lineRule="auto"/>
            </w:pPr>
            <w:r>
              <w:rPr>
                <w:sz w:val="17"/>
              </w:rPr>
              <w:t>Returns an existing report within the user’s scope.</w:t>
            </w:r>
          </w:p>
        </w:tc>
        <w:tc>
          <w:tcPr>
            <w:tcW w:type="dxa" w:w="617"/>
            <w:vAlign w:val="center"/>
          </w:tcPr>
          <w:p>
            <w:pPr>
              <w:spacing w:after="20" w:line="240" w:lineRule="auto"/>
            </w:pPr>
            <w:r>
              <w:rPr>
                <w:sz w:val="17"/>
              </w:rPr>
              <w:t>R</w:t>
            </w:r>
          </w:p>
        </w:tc>
        <w:tc>
          <w:tcPr>
            <w:tcW w:type="dxa" w:w="925"/>
            <w:vAlign w:val="center"/>
          </w:tcPr>
          <w:p>
            <w:pPr>
              <w:spacing w:after="20" w:line="240" w:lineRule="auto"/>
            </w:pPr>
            <w:r>
              <w:rPr>
                <w:sz w:val="17"/>
              </w:rPr>
              <w:t>Low</w:t>
            </w:r>
          </w:p>
        </w:tc>
        <w:tc>
          <w:tcPr>
            <w:tcW w:type="dxa" w:w="1542"/>
            <w:vAlign w:val="center"/>
          </w:tcPr>
          <w:p>
            <w:pPr>
              <w:spacing w:after="20" w:line="240" w:lineRule="auto"/>
            </w:pPr>
            <w:r>
              <w:rPr>
                <w:sz w:val="17"/>
              </w:rPr>
              <w:t>None</w:t>
            </w:r>
          </w:p>
        </w:tc>
        <w:tc>
          <w:tcPr>
            <w:tcW w:type="dxa" w:w="1337"/>
            <w:vAlign w:val="center"/>
          </w:tcPr>
          <w:p>
            <w:pPr>
              <w:spacing w:after="20" w:line="240" w:lineRule="auto"/>
            </w:pPr>
            <w:r>
              <w:rPr>
                <w:sz w:val="17"/>
              </w:rPr>
              <w:t>n/a</w:t>
            </w:r>
          </w:p>
        </w:tc>
      </w:tr>
      <w:tr>
        <w:trPr>
          <w:cantSplit/>
        </w:trPr>
        <w:tc>
          <w:tcPr>
            <w:tcW w:type="dxa" w:w="1542"/>
            <w:vAlign w:val="center"/>
          </w:tcPr>
          <w:p>
            <w:pPr>
              <w:spacing w:after="20" w:line="240" w:lineRule="auto"/>
            </w:pPr>
            <w:r>
              <w:rPr>
                <w:sz w:val="17"/>
              </w:rPr>
              <w:t>create_report</w:t>
            </w:r>
          </w:p>
        </w:tc>
        <w:tc>
          <w:tcPr>
            <w:tcW w:type="dxa" w:w="4318"/>
            <w:vAlign w:val="center"/>
          </w:tcPr>
          <w:p>
            <w:pPr>
              <w:spacing w:after="20" w:line="240" w:lineRule="auto"/>
            </w:pPr>
            <w:r>
              <w:rPr>
                <w:sz w:val="17"/>
              </w:rPr>
              <w:t>Builds a report from a natural-language or structured spec.</w:t>
            </w:r>
          </w:p>
        </w:tc>
        <w:tc>
          <w:tcPr>
            <w:tcW w:type="dxa" w:w="617"/>
            <w:vAlign w:val="center"/>
          </w:tcPr>
          <w:p>
            <w:pPr>
              <w:spacing w:after="20" w:line="240" w:lineRule="auto"/>
            </w:pPr>
            <w:r>
              <w:rPr>
                <w:sz w:val="17"/>
              </w:rPr>
              <w:t>A</w:t>
            </w:r>
          </w:p>
        </w:tc>
        <w:tc>
          <w:tcPr>
            <w:tcW w:type="dxa" w:w="925"/>
            <w:vAlign w:val="center"/>
          </w:tcPr>
          <w:p>
            <w:pPr>
              <w:spacing w:after="20" w:line="240" w:lineRule="auto"/>
            </w:pPr>
            <w:r>
              <w:rPr>
                <w:sz w:val="17"/>
              </w:rPr>
              <w:t>Low</w:t>
            </w:r>
          </w:p>
        </w:tc>
        <w:tc>
          <w:tcPr>
            <w:tcW w:type="dxa" w:w="1542"/>
            <w:vAlign w:val="center"/>
          </w:tcPr>
          <w:p>
            <w:pPr>
              <w:spacing w:after="20" w:line="240" w:lineRule="auto"/>
            </w:pPr>
            <w:r>
              <w:rPr>
                <w:sz w:val="17"/>
              </w:rPr>
              <w:t>None</w:t>
            </w:r>
          </w:p>
        </w:tc>
        <w:tc>
          <w:tcPr>
            <w:tcW w:type="dxa" w:w="1337"/>
            <w:vAlign w:val="center"/>
          </w:tcPr>
          <w:p>
            <w:pPr>
              <w:spacing w:after="20" w:line="240" w:lineRule="auto"/>
            </w:pPr>
            <w:r>
              <w:rPr>
                <w:sz w:val="17"/>
              </w:rPr>
              <w:t>By spec hash</w:t>
            </w:r>
          </w:p>
        </w:tc>
      </w:tr>
      <w:tr>
        <w:trPr>
          <w:cantSplit/>
        </w:trPr>
        <w:tc>
          <w:tcPr>
            <w:tcW w:type="dxa" w:w="1542"/>
            <w:vAlign w:val="center"/>
          </w:tcPr>
          <w:p>
            <w:pPr>
              <w:spacing w:after="20" w:line="240" w:lineRule="auto"/>
            </w:pPr>
            <w:r>
              <w:rPr>
                <w:sz w:val="17"/>
              </w:rPr>
              <w:t>compare_reports</w:t>
            </w:r>
          </w:p>
        </w:tc>
        <w:tc>
          <w:tcPr>
            <w:tcW w:type="dxa" w:w="4318"/>
            <w:vAlign w:val="center"/>
          </w:tcPr>
          <w:p>
            <w:pPr>
              <w:spacing w:after="20" w:line="240" w:lineRule="auto"/>
            </w:pPr>
            <w:r>
              <w:rPr>
                <w:sz w:val="17"/>
              </w:rPr>
              <w:t>Aligns two reports on identical metric definitions.</w:t>
            </w:r>
          </w:p>
        </w:tc>
        <w:tc>
          <w:tcPr>
            <w:tcW w:type="dxa" w:w="617"/>
            <w:vAlign w:val="center"/>
          </w:tcPr>
          <w:p>
            <w:pPr>
              <w:spacing w:after="20" w:line="240" w:lineRule="auto"/>
            </w:pPr>
            <w:r>
              <w:rPr>
                <w:sz w:val="17"/>
              </w:rPr>
              <w:t>R</w:t>
            </w:r>
          </w:p>
        </w:tc>
        <w:tc>
          <w:tcPr>
            <w:tcW w:type="dxa" w:w="925"/>
            <w:vAlign w:val="center"/>
          </w:tcPr>
          <w:p>
            <w:pPr>
              <w:spacing w:after="20" w:line="240" w:lineRule="auto"/>
            </w:pPr>
            <w:r>
              <w:rPr>
                <w:sz w:val="17"/>
              </w:rPr>
              <w:t>Low</w:t>
            </w:r>
          </w:p>
        </w:tc>
        <w:tc>
          <w:tcPr>
            <w:tcW w:type="dxa" w:w="1542"/>
            <w:vAlign w:val="center"/>
          </w:tcPr>
          <w:p>
            <w:pPr>
              <w:spacing w:after="20" w:line="240" w:lineRule="auto"/>
            </w:pPr>
            <w:r>
              <w:rPr>
                <w:sz w:val="17"/>
              </w:rPr>
              <w:t>None</w:t>
            </w:r>
          </w:p>
        </w:tc>
        <w:tc>
          <w:tcPr>
            <w:tcW w:type="dxa" w:w="1337"/>
            <w:vAlign w:val="center"/>
          </w:tcPr>
          <w:p>
            <w:pPr>
              <w:spacing w:after="20" w:line="240" w:lineRule="auto"/>
            </w:pPr>
            <w:r>
              <w:rPr>
                <w:sz w:val="17"/>
              </w:rPr>
              <w:t>n/a</w:t>
            </w:r>
          </w:p>
        </w:tc>
      </w:tr>
      <w:tr>
        <w:trPr>
          <w:cantSplit/>
        </w:trPr>
        <w:tc>
          <w:tcPr>
            <w:tcW w:type="dxa" w:w="1542"/>
            <w:vAlign w:val="center"/>
          </w:tcPr>
          <w:p>
            <w:pPr>
              <w:spacing w:after="20" w:line="240" w:lineRule="auto"/>
            </w:pPr>
            <w:r>
              <w:rPr>
                <w:sz w:val="17"/>
              </w:rPr>
              <w:t>export_report</w:t>
            </w:r>
          </w:p>
        </w:tc>
        <w:tc>
          <w:tcPr>
            <w:tcW w:type="dxa" w:w="4318"/>
            <w:vAlign w:val="center"/>
          </w:tcPr>
          <w:p>
            <w:pPr>
              <w:spacing w:after="20" w:line="240" w:lineRule="auto"/>
            </w:pPr>
            <w:r>
              <w:rPr>
                <w:sz w:val="17"/>
              </w:rPr>
              <w:t>Exports to file or sends outside the platform.</w:t>
            </w:r>
          </w:p>
        </w:tc>
        <w:tc>
          <w:tcPr>
            <w:tcW w:type="dxa" w:w="617"/>
            <w:vAlign w:val="center"/>
          </w:tcPr>
          <w:p>
            <w:pPr>
              <w:spacing w:after="20" w:line="240" w:lineRule="auto"/>
            </w:pPr>
            <w:r>
              <w:rPr>
                <w:sz w:val="17"/>
              </w:rPr>
              <w:t>A</w:t>
            </w:r>
          </w:p>
        </w:tc>
        <w:tc>
          <w:tcPr>
            <w:tcW w:type="dxa" w:w="925"/>
            <w:vAlign w:val="center"/>
          </w:tcPr>
          <w:p>
            <w:pPr>
              <w:spacing w:after="20" w:line="240" w:lineRule="auto"/>
            </w:pPr>
            <w:r>
              <w:rPr>
                <w:sz w:val="17"/>
              </w:rPr>
              <w:t>Medium</w:t>
            </w:r>
          </w:p>
        </w:tc>
        <w:tc>
          <w:tcPr>
            <w:tcW w:type="dxa" w:w="1542"/>
            <w:vAlign w:val="center"/>
          </w:tcPr>
          <w:p>
            <w:pPr>
              <w:spacing w:after="20" w:line="240" w:lineRule="auto"/>
            </w:pPr>
            <w:r>
              <w:rPr>
                <w:sz w:val="17"/>
              </w:rPr>
              <w:t>Role-based</w:t>
            </w:r>
          </w:p>
        </w:tc>
        <w:tc>
          <w:tcPr>
            <w:tcW w:type="dxa" w:w="1337"/>
            <w:vAlign w:val="center"/>
          </w:tcPr>
          <w:p>
            <w:pPr>
              <w:spacing w:after="20" w:line="240" w:lineRule="auto"/>
            </w:pPr>
            <w:r>
              <w:rPr>
                <w:sz w:val="17"/>
              </w:rPr>
              <w:t>By export ID</w:t>
            </w:r>
          </w:p>
        </w:tc>
      </w:tr>
      <w:tr>
        <w:trPr>
          <w:cantSplit/>
        </w:trPr>
        <w:tc>
          <w:tcPr>
            <w:tcW w:type="dxa" w:w="1542"/>
            <w:vAlign w:val="center"/>
          </w:tcPr>
          <w:p>
            <w:pPr>
              <w:spacing w:after="20" w:line="240" w:lineRule="auto"/>
            </w:pPr>
            <w:r>
              <w:rPr>
                <w:sz w:val="17"/>
              </w:rPr>
              <w:t>schedule_report</w:t>
            </w:r>
          </w:p>
        </w:tc>
        <w:tc>
          <w:tcPr>
            <w:tcW w:type="dxa" w:w="4318"/>
            <w:vAlign w:val="center"/>
          </w:tcPr>
          <w:p>
            <w:pPr>
              <w:spacing w:after="20" w:line="240" w:lineRule="auto"/>
            </w:pPr>
            <w:r>
              <w:rPr>
                <w:sz w:val="17"/>
              </w:rPr>
              <w:t>Creates or edits a recurring delivery.</w:t>
            </w:r>
          </w:p>
        </w:tc>
        <w:tc>
          <w:tcPr>
            <w:tcW w:type="dxa" w:w="617"/>
            <w:vAlign w:val="center"/>
          </w:tcPr>
          <w:p>
            <w:pPr>
              <w:spacing w:after="20" w:line="240" w:lineRule="auto"/>
            </w:pPr>
            <w:r>
              <w:rPr>
                <w:sz w:val="17"/>
              </w:rPr>
              <w:t>C</w:t>
            </w:r>
          </w:p>
        </w:tc>
        <w:tc>
          <w:tcPr>
            <w:tcW w:type="dxa" w:w="925"/>
            <w:vAlign w:val="center"/>
          </w:tcPr>
          <w:p>
            <w:pPr>
              <w:spacing w:after="20" w:line="240" w:lineRule="auto"/>
            </w:pPr>
            <w:r>
              <w:rPr>
                <w:sz w:val="17"/>
              </w:rPr>
              <w:t>Medium</w:t>
            </w:r>
          </w:p>
        </w:tc>
        <w:tc>
          <w:tcPr>
            <w:tcW w:type="dxa" w:w="1542"/>
            <w:vAlign w:val="center"/>
          </w:tcPr>
          <w:p>
            <w:pPr>
              <w:spacing w:after="20" w:line="240" w:lineRule="auto"/>
            </w:pPr>
            <w:r>
              <w:rPr>
                <w:sz w:val="17"/>
              </w:rPr>
              <w:t>Owner</w:t>
            </w:r>
          </w:p>
        </w:tc>
        <w:tc>
          <w:tcPr>
            <w:tcW w:type="dxa" w:w="1337"/>
            <w:vAlign w:val="center"/>
          </w:tcPr>
          <w:p>
            <w:pPr>
              <w:spacing w:after="20" w:line="240" w:lineRule="auto"/>
            </w:pPr>
            <w:r>
              <w:rPr>
                <w:sz w:val="17"/>
              </w:rPr>
              <w:t>By schedule key</w:t>
            </w:r>
          </w:p>
        </w:tc>
      </w:tr>
    </w:tbl>
    <w:p>
      <w:pPr>
        <w:spacing w:after="0" w:line="240" w:lineRule="auto"/>
      </w:pPr>
      <w:r>
        <w:rPr>
          <w:sz w:val="22"/>
        </w:rPr>
        <w:t/>
      </w:r>
    </w:p>
    <w:p>
      <w:pPr>
        <w:pStyle w:val="Heading3"/>
        <w:keepNext/>
        <w:widowControl/>
      </w:pPr>
      <w:r>
        <w:t>Asset tools</w:t>
      </w:r>
    </w:p>
    <w:tbl>
      <w:tblPr>
        <w:tblStyle w:val="TableGrid"/>
        <w:tblW w:type="dxa" w:w="10281"/>
        <w:jc w:val="center"/>
        <w:tblLook w:firstColumn="1" w:firstRow="1" w:lastColumn="0" w:lastRow="0" w:noHBand="0" w:noVBand="1" w:val="04A0"/>
      </w:tblPr>
      <w:tblGrid>
        <w:gridCol w:w="1542"/>
        <w:gridCol w:w="4318"/>
        <w:gridCol w:w="617"/>
        <w:gridCol w:w="925"/>
        <w:gridCol w:w="1542"/>
        <w:gridCol w:w="1337"/>
      </w:tblGrid>
      <w:tr>
        <w:trPr>
          <w:cantSplit/>
          <w:tblHeader/>
        </w:trPr>
        <w:tc>
          <w:tcPr>
            <w:tcW w:type="dxa" w:w="1542"/>
            <w:shd w:val="clear" w:color="auto" w:fill="DCE6F1"/>
            <w:vAlign w:val="center"/>
          </w:tcPr>
          <w:p>
            <w:pPr>
              <w:spacing w:after="20" w:line="240" w:lineRule="auto"/>
            </w:pPr>
            <w:r>
              <w:rPr>
                <w:b/>
                <w:sz w:val="17"/>
              </w:rPr>
              <w:t>Tool</w:t>
            </w:r>
          </w:p>
        </w:tc>
        <w:tc>
          <w:tcPr>
            <w:tcW w:type="dxa" w:w="4318"/>
            <w:shd w:val="clear" w:color="auto" w:fill="DCE6F1"/>
            <w:vAlign w:val="center"/>
          </w:tcPr>
          <w:p>
            <w:pPr>
              <w:spacing w:after="20" w:line="240" w:lineRule="auto"/>
            </w:pPr>
            <w:r>
              <w:rPr>
                <w:b/>
                <w:sz w:val="17"/>
              </w:rPr>
              <w:t>What it does</w:t>
            </w:r>
          </w:p>
        </w:tc>
        <w:tc>
          <w:tcPr>
            <w:tcW w:type="dxa" w:w="617"/>
            <w:shd w:val="clear" w:color="auto" w:fill="DCE6F1"/>
            <w:vAlign w:val="center"/>
          </w:tcPr>
          <w:p>
            <w:pPr>
              <w:spacing w:after="20" w:line="240" w:lineRule="auto"/>
            </w:pPr>
            <w:r>
              <w:rPr>
                <w:b/>
                <w:sz w:val="17"/>
              </w:rPr>
              <w:t>Class</w:t>
            </w:r>
          </w:p>
        </w:tc>
        <w:tc>
          <w:tcPr>
            <w:tcW w:type="dxa" w:w="925"/>
            <w:shd w:val="clear" w:color="auto" w:fill="DCE6F1"/>
            <w:vAlign w:val="center"/>
          </w:tcPr>
          <w:p>
            <w:pPr>
              <w:spacing w:after="20" w:line="240" w:lineRule="auto"/>
            </w:pPr>
            <w:r>
              <w:rPr>
                <w:b/>
                <w:sz w:val="17"/>
              </w:rPr>
              <w:t>Risk</w:t>
            </w:r>
          </w:p>
        </w:tc>
        <w:tc>
          <w:tcPr>
            <w:tcW w:type="dxa" w:w="1542"/>
            <w:shd w:val="clear" w:color="auto" w:fill="DCE6F1"/>
            <w:vAlign w:val="center"/>
          </w:tcPr>
          <w:p>
            <w:pPr>
              <w:spacing w:after="20" w:line="240" w:lineRule="auto"/>
            </w:pPr>
            <w:r>
              <w:rPr>
                <w:b/>
                <w:sz w:val="17"/>
              </w:rPr>
              <w:t>Approval</w:t>
            </w:r>
          </w:p>
        </w:tc>
        <w:tc>
          <w:tcPr>
            <w:tcW w:type="dxa" w:w="1337"/>
            <w:shd w:val="clear" w:color="auto" w:fill="DCE6F1"/>
            <w:vAlign w:val="center"/>
          </w:tcPr>
          <w:p>
            <w:pPr>
              <w:spacing w:after="20" w:line="240" w:lineRule="auto"/>
            </w:pPr>
            <w:r>
              <w:rPr>
                <w:b/>
                <w:sz w:val="17"/>
              </w:rPr>
              <w:t>Idempotent</w:t>
            </w:r>
          </w:p>
        </w:tc>
      </w:tr>
      <w:tr>
        <w:trPr>
          <w:cantSplit/>
        </w:trPr>
        <w:tc>
          <w:tcPr>
            <w:tcW w:type="dxa" w:w="1542"/>
            <w:vAlign w:val="center"/>
          </w:tcPr>
          <w:p>
            <w:pPr>
              <w:spacing w:after="20" w:line="240" w:lineRule="auto"/>
            </w:pPr>
            <w:r>
              <w:rPr>
                <w:sz w:val="17"/>
              </w:rPr>
              <w:t>get_asset</w:t>
            </w:r>
          </w:p>
        </w:tc>
        <w:tc>
          <w:tcPr>
            <w:tcW w:type="dxa" w:w="4318"/>
            <w:vAlign w:val="center"/>
          </w:tcPr>
          <w:p>
            <w:pPr>
              <w:spacing w:after="20" w:line="240" w:lineRule="auto"/>
            </w:pPr>
            <w:r>
              <w:rPr>
                <w:sz w:val="17"/>
              </w:rPr>
              <w:t>Identity, make and model, criticality, ownership, hierarchy position.</w:t>
            </w:r>
          </w:p>
        </w:tc>
        <w:tc>
          <w:tcPr>
            <w:tcW w:type="dxa" w:w="617"/>
            <w:vAlign w:val="center"/>
          </w:tcPr>
          <w:p>
            <w:pPr>
              <w:spacing w:after="20" w:line="240" w:lineRule="auto"/>
            </w:pPr>
            <w:r>
              <w:rPr>
                <w:sz w:val="17"/>
              </w:rPr>
              <w:t>R</w:t>
            </w:r>
          </w:p>
        </w:tc>
        <w:tc>
          <w:tcPr>
            <w:tcW w:type="dxa" w:w="925"/>
            <w:vAlign w:val="center"/>
          </w:tcPr>
          <w:p>
            <w:pPr>
              <w:spacing w:after="20" w:line="240" w:lineRule="auto"/>
            </w:pPr>
            <w:r>
              <w:rPr>
                <w:sz w:val="17"/>
              </w:rPr>
              <w:t>Low</w:t>
            </w:r>
          </w:p>
        </w:tc>
        <w:tc>
          <w:tcPr>
            <w:tcW w:type="dxa" w:w="1542"/>
            <w:vAlign w:val="center"/>
          </w:tcPr>
          <w:p>
            <w:pPr>
              <w:spacing w:after="20" w:line="240" w:lineRule="auto"/>
            </w:pPr>
            <w:r>
              <w:rPr>
                <w:sz w:val="17"/>
              </w:rPr>
              <w:t>None</w:t>
            </w:r>
          </w:p>
        </w:tc>
        <w:tc>
          <w:tcPr>
            <w:tcW w:type="dxa" w:w="1337"/>
            <w:vAlign w:val="center"/>
          </w:tcPr>
          <w:p>
            <w:pPr>
              <w:spacing w:after="20" w:line="240" w:lineRule="auto"/>
            </w:pPr>
            <w:r>
              <w:rPr>
                <w:sz w:val="17"/>
              </w:rPr>
              <w:t>n/a</w:t>
            </w:r>
          </w:p>
        </w:tc>
      </w:tr>
      <w:tr>
        <w:trPr>
          <w:cantSplit/>
        </w:trPr>
        <w:tc>
          <w:tcPr>
            <w:tcW w:type="dxa" w:w="1542"/>
            <w:vAlign w:val="center"/>
          </w:tcPr>
          <w:p>
            <w:pPr>
              <w:spacing w:after="20" w:line="240" w:lineRule="auto"/>
            </w:pPr>
            <w:r>
              <w:rPr>
                <w:sz w:val="17"/>
              </w:rPr>
              <w:t>get_health</w:t>
            </w:r>
          </w:p>
        </w:tc>
        <w:tc>
          <w:tcPr>
            <w:tcW w:type="dxa" w:w="4318"/>
            <w:vAlign w:val="center"/>
          </w:tcPr>
          <w:p>
            <w:pPr>
              <w:spacing w:after="20" w:line="240" w:lineRule="auto"/>
            </w:pPr>
            <w:r>
              <w:rPr>
                <w:sz w:val="17"/>
              </w:rPr>
              <w:t>Current health score, status and contributing factors.</w:t>
            </w:r>
          </w:p>
        </w:tc>
        <w:tc>
          <w:tcPr>
            <w:tcW w:type="dxa" w:w="617"/>
            <w:vAlign w:val="center"/>
          </w:tcPr>
          <w:p>
            <w:pPr>
              <w:spacing w:after="20" w:line="240" w:lineRule="auto"/>
            </w:pPr>
            <w:r>
              <w:rPr>
                <w:sz w:val="17"/>
              </w:rPr>
              <w:t>R</w:t>
            </w:r>
          </w:p>
        </w:tc>
        <w:tc>
          <w:tcPr>
            <w:tcW w:type="dxa" w:w="925"/>
            <w:vAlign w:val="center"/>
          </w:tcPr>
          <w:p>
            <w:pPr>
              <w:spacing w:after="20" w:line="240" w:lineRule="auto"/>
            </w:pPr>
            <w:r>
              <w:rPr>
                <w:sz w:val="17"/>
              </w:rPr>
              <w:t>Low</w:t>
            </w:r>
          </w:p>
        </w:tc>
        <w:tc>
          <w:tcPr>
            <w:tcW w:type="dxa" w:w="1542"/>
            <w:vAlign w:val="center"/>
          </w:tcPr>
          <w:p>
            <w:pPr>
              <w:spacing w:after="20" w:line="240" w:lineRule="auto"/>
            </w:pPr>
            <w:r>
              <w:rPr>
                <w:sz w:val="17"/>
              </w:rPr>
              <w:t>None</w:t>
            </w:r>
          </w:p>
        </w:tc>
        <w:tc>
          <w:tcPr>
            <w:tcW w:type="dxa" w:w="1337"/>
            <w:vAlign w:val="center"/>
          </w:tcPr>
          <w:p>
            <w:pPr>
              <w:spacing w:after="20" w:line="240" w:lineRule="auto"/>
            </w:pPr>
            <w:r>
              <w:rPr>
                <w:sz w:val="17"/>
              </w:rPr>
              <w:t>n/a</w:t>
            </w:r>
          </w:p>
        </w:tc>
      </w:tr>
      <w:tr>
        <w:trPr>
          <w:cantSplit/>
        </w:trPr>
        <w:tc>
          <w:tcPr>
            <w:tcW w:type="dxa" w:w="1542"/>
            <w:vAlign w:val="center"/>
          </w:tcPr>
          <w:p>
            <w:pPr>
              <w:spacing w:after="20" w:line="240" w:lineRule="auto"/>
            </w:pPr>
            <w:r>
              <w:rPr>
                <w:sz w:val="17"/>
              </w:rPr>
              <w:t>get_history</w:t>
            </w:r>
          </w:p>
        </w:tc>
        <w:tc>
          <w:tcPr>
            <w:tcW w:type="dxa" w:w="4318"/>
            <w:vAlign w:val="center"/>
          </w:tcPr>
          <w:p>
            <w:pPr>
              <w:spacing w:after="20" w:line="240" w:lineRule="auto"/>
            </w:pPr>
            <w:r>
              <w:rPr>
                <w:sz w:val="17"/>
              </w:rPr>
              <w:t>Events, faults, work orders and readings for a period.</w:t>
            </w:r>
          </w:p>
        </w:tc>
        <w:tc>
          <w:tcPr>
            <w:tcW w:type="dxa" w:w="617"/>
            <w:vAlign w:val="center"/>
          </w:tcPr>
          <w:p>
            <w:pPr>
              <w:spacing w:after="20" w:line="240" w:lineRule="auto"/>
            </w:pPr>
            <w:r>
              <w:rPr>
                <w:sz w:val="17"/>
              </w:rPr>
              <w:t>R</w:t>
            </w:r>
          </w:p>
        </w:tc>
        <w:tc>
          <w:tcPr>
            <w:tcW w:type="dxa" w:w="925"/>
            <w:vAlign w:val="center"/>
          </w:tcPr>
          <w:p>
            <w:pPr>
              <w:spacing w:after="20" w:line="240" w:lineRule="auto"/>
            </w:pPr>
            <w:r>
              <w:rPr>
                <w:sz w:val="17"/>
              </w:rPr>
              <w:t>Low</w:t>
            </w:r>
          </w:p>
        </w:tc>
        <w:tc>
          <w:tcPr>
            <w:tcW w:type="dxa" w:w="1542"/>
            <w:vAlign w:val="center"/>
          </w:tcPr>
          <w:p>
            <w:pPr>
              <w:spacing w:after="20" w:line="240" w:lineRule="auto"/>
            </w:pPr>
            <w:r>
              <w:rPr>
                <w:sz w:val="17"/>
              </w:rPr>
              <w:t>None</w:t>
            </w:r>
          </w:p>
        </w:tc>
        <w:tc>
          <w:tcPr>
            <w:tcW w:type="dxa" w:w="1337"/>
            <w:vAlign w:val="center"/>
          </w:tcPr>
          <w:p>
            <w:pPr>
              <w:spacing w:after="20" w:line="240" w:lineRule="auto"/>
            </w:pPr>
            <w:r>
              <w:rPr>
                <w:sz w:val="17"/>
              </w:rPr>
              <w:t>n/a</w:t>
            </w:r>
          </w:p>
        </w:tc>
      </w:tr>
      <w:tr>
        <w:trPr>
          <w:cantSplit/>
        </w:trPr>
        <w:tc>
          <w:tcPr>
            <w:tcW w:type="dxa" w:w="1542"/>
            <w:vAlign w:val="center"/>
          </w:tcPr>
          <w:p>
            <w:pPr>
              <w:spacing w:after="20" w:line="240" w:lineRule="auto"/>
            </w:pPr>
            <w:r>
              <w:rPr>
                <w:sz w:val="17"/>
              </w:rPr>
              <w:t>get_dependencies</w:t>
            </w:r>
          </w:p>
        </w:tc>
        <w:tc>
          <w:tcPr>
            <w:tcW w:type="dxa" w:w="4318"/>
            <w:vAlign w:val="center"/>
          </w:tcPr>
          <w:p>
            <w:pPr>
              <w:spacing w:after="20" w:line="240" w:lineRule="auto"/>
            </w:pPr>
            <w:r>
              <w:rPr>
                <w:sz w:val="17"/>
              </w:rPr>
              <w:t>Upstream and downstream assets and served load.</w:t>
            </w:r>
          </w:p>
        </w:tc>
        <w:tc>
          <w:tcPr>
            <w:tcW w:type="dxa" w:w="617"/>
            <w:vAlign w:val="center"/>
          </w:tcPr>
          <w:p>
            <w:pPr>
              <w:spacing w:after="20" w:line="240" w:lineRule="auto"/>
            </w:pPr>
            <w:r>
              <w:rPr>
                <w:sz w:val="17"/>
              </w:rPr>
              <w:t>R</w:t>
            </w:r>
          </w:p>
        </w:tc>
        <w:tc>
          <w:tcPr>
            <w:tcW w:type="dxa" w:w="925"/>
            <w:vAlign w:val="center"/>
          </w:tcPr>
          <w:p>
            <w:pPr>
              <w:spacing w:after="20" w:line="240" w:lineRule="auto"/>
            </w:pPr>
            <w:r>
              <w:rPr>
                <w:sz w:val="17"/>
              </w:rPr>
              <w:t>Low</w:t>
            </w:r>
          </w:p>
        </w:tc>
        <w:tc>
          <w:tcPr>
            <w:tcW w:type="dxa" w:w="1542"/>
            <w:vAlign w:val="center"/>
          </w:tcPr>
          <w:p>
            <w:pPr>
              <w:spacing w:after="20" w:line="240" w:lineRule="auto"/>
            </w:pPr>
            <w:r>
              <w:rPr>
                <w:sz w:val="17"/>
              </w:rPr>
              <w:t>None</w:t>
            </w:r>
          </w:p>
        </w:tc>
        <w:tc>
          <w:tcPr>
            <w:tcW w:type="dxa" w:w="1337"/>
            <w:vAlign w:val="center"/>
          </w:tcPr>
          <w:p>
            <w:pPr>
              <w:spacing w:after="20" w:line="240" w:lineRule="auto"/>
            </w:pPr>
            <w:r>
              <w:rPr>
                <w:sz w:val="17"/>
              </w:rPr>
              <w:t>n/a</w:t>
            </w:r>
          </w:p>
        </w:tc>
      </w:tr>
      <w:tr>
        <w:trPr>
          <w:cantSplit/>
        </w:trPr>
        <w:tc>
          <w:tcPr>
            <w:tcW w:type="dxa" w:w="1542"/>
            <w:vAlign w:val="center"/>
          </w:tcPr>
          <w:p>
            <w:pPr>
              <w:spacing w:after="20" w:line="240" w:lineRule="auto"/>
            </w:pPr>
            <w:r>
              <w:rPr>
                <w:sz w:val="17"/>
              </w:rPr>
              <w:t>compare_assets</w:t>
            </w:r>
          </w:p>
        </w:tc>
        <w:tc>
          <w:tcPr>
            <w:tcW w:type="dxa" w:w="4318"/>
            <w:vAlign w:val="center"/>
          </w:tcPr>
          <w:p>
            <w:pPr>
              <w:spacing w:after="20" w:line="240" w:lineRule="auto"/>
            </w:pPr>
            <w:r>
              <w:rPr>
                <w:sz w:val="17"/>
              </w:rPr>
              <w:t>Side-by-side comparison of like assets on like conditions.</w:t>
            </w:r>
          </w:p>
        </w:tc>
        <w:tc>
          <w:tcPr>
            <w:tcW w:type="dxa" w:w="617"/>
            <w:vAlign w:val="center"/>
          </w:tcPr>
          <w:p>
            <w:pPr>
              <w:spacing w:after="20" w:line="240" w:lineRule="auto"/>
            </w:pPr>
            <w:r>
              <w:rPr>
                <w:sz w:val="17"/>
              </w:rPr>
              <w:t>R</w:t>
            </w:r>
          </w:p>
        </w:tc>
        <w:tc>
          <w:tcPr>
            <w:tcW w:type="dxa" w:w="925"/>
            <w:vAlign w:val="center"/>
          </w:tcPr>
          <w:p>
            <w:pPr>
              <w:spacing w:after="20" w:line="240" w:lineRule="auto"/>
            </w:pPr>
            <w:r>
              <w:rPr>
                <w:sz w:val="17"/>
              </w:rPr>
              <w:t>Low</w:t>
            </w:r>
          </w:p>
        </w:tc>
        <w:tc>
          <w:tcPr>
            <w:tcW w:type="dxa" w:w="1542"/>
            <w:vAlign w:val="center"/>
          </w:tcPr>
          <w:p>
            <w:pPr>
              <w:spacing w:after="20" w:line="240" w:lineRule="auto"/>
            </w:pPr>
            <w:r>
              <w:rPr>
                <w:sz w:val="17"/>
              </w:rPr>
              <w:t>None</w:t>
            </w:r>
          </w:p>
        </w:tc>
        <w:tc>
          <w:tcPr>
            <w:tcW w:type="dxa" w:w="1337"/>
            <w:vAlign w:val="center"/>
          </w:tcPr>
          <w:p>
            <w:pPr>
              <w:spacing w:after="20" w:line="240" w:lineRule="auto"/>
            </w:pPr>
            <w:r>
              <w:rPr>
                <w:sz w:val="17"/>
              </w:rPr>
              <w:t>n/a</w:t>
            </w:r>
          </w:p>
        </w:tc>
      </w:tr>
    </w:tbl>
    <w:p>
      <w:pPr>
        <w:spacing w:after="0" w:line="240" w:lineRule="auto"/>
      </w:pPr>
      <w:r>
        <w:rPr>
          <w:sz w:val="22"/>
        </w:rPr>
        <w:t/>
      </w:r>
    </w:p>
    <w:p>
      <w:pPr>
        <w:pStyle w:val="Heading3"/>
        <w:keepNext/>
        <w:widowControl/>
      </w:pPr>
      <w:r>
        <w:t>FDD and ML tools</w:t>
      </w:r>
    </w:p>
    <w:tbl>
      <w:tblPr>
        <w:tblStyle w:val="TableGrid"/>
        <w:tblW w:type="dxa" w:w="10281"/>
        <w:jc w:val="center"/>
        <w:tblLook w:firstColumn="1" w:firstRow="1" w:lastColumn="0" w:lastRow="0" w:noHBand="0" w:noVBand="1" w:val="04A0"/>
      </w:tblPr>
      <w:tblGrid>
        <w:gridCol w:w="1542"/>
        <w:gridCol w:w="4318"/>
        <w:gridCol w:w="617"/>
        <w:gridCol w:w="925"/>
        <w:gridCol w:w="1542"/>
        <w:gridCol w:w="1337"/>
      </w:tblGrid>
      <w:tr>
        <w:trPr>
          <w:cantSplit/>
          <w:tblHeader/>
        </w:trPr>
        <w:tc>
          <w:tcPr>
            <w:tcW w:type="dxa" w:w="1542"/>
            <w:shd w:val="clear" w:color="auto" w:fill="DCE6F1"/>
            <w:vAlign w:val="center"/>
          </w:tcPr>
          <w:p>
            <w:pPr>
              <w:spacing w:after="20" w:line="240" w:lineRule="auto"/>
            </w:pPr>
            <w:r>
              <w:rPr>
                <w:b/>
                <w:sz w:val="17"/>
              </w:rPr>
              <w:t>Tool</w:t>
            </w:r>
          </w:p>
        </w:tc>
        <w:tc>
          <w:tcPr>
            <w:tcW w:type="dxa" w:w="4318"/>
            <w:shd w:val="clear" w:color="auto" w:fill="DCE6F1"/>
            <w:vAlign w:val="center"/>
          </w:tcPr>
          <w:p>
            <w:pPr>
              <w:spacing w:after="20" w:line="240" w:lineRule="auto"/>
            </w:pPr>
            <w:r>
              <w:rPr>
                <w:b/>
                <w:sz w:val="17"/>
              </w:rPr>
              <w:t>What it does</w:t>
            </w:r>
          </w:p>
        </w:tc>
        <w:tc>
          <w:tcPr>
            <w:tcW w:type="dxa" w:w="617"/>
            <w:shd w:val="clear" w:color="auto" w:fill="DCE6F1"/>
            <w:vAlign w:val="center"/>
          </w:tcPr>
          <w:p>
            <w:pPr>
              <w:spacing w:after="20" w:line="240" w:lineRule="auto"/>
            </w:pPr>
            <w:r>
              <w:rPr>
                <w:b/>
                <w:sz w:val="17"/>
              </w:rPr>
              <w:t>Class</w:t>
            </w:r>
          </w:p>
        </w:tc>
        <w:tc>
          <w:tcPr>
            <w:tcW w:type="dxa" w:w="925"/>
            <w:shd w:val="clear" w:color="auto" w:fill="DCE6F1"/>
            <w:vAlign w:val="center"/>
          </w:tcPr>
          <w:p>
            <w:pPr>
              <w:spacing w:after="20" w:line="240" w:lineRule="auto"/>
            </w:pPr>
            <w:r>
              <w:rPr>
                <w:b/>
                <w:sz w:val="17"/>
              </w:rPr>
              <w:t>Risk</w:t>
            </w:r>
          </w:p>
        </w:tc>
        <w:tc>
          <w:tcPr>
            <w:tcW w:type="dxa" w:w="1542"/>
            <w:shd w:val="clear" w:color="auto" w:fill="DCE6F1"/>
            <w:vAlign w:val="center"/>
          </w:tcPr>
          <w:p>
            <w:pPr>
              <w:spacing w:after="20" w:line="240" w:lineRule="auto"/>
            </w:pPr>
            <w:r>
              <w:rPr>
                <w:b/>
                <w:sz w:val="17"/>
              </w:rPr>
              <w:t>Approval</w:t>
            </w:r>
          </w:p>
        </w:tc>
        <w:tc>
          <w:tcPr>
            <w:tcW w:type="dxa" w:w="1337"/>
            <w:shd w:val="clear" w:color="auto" w:fill="DCE6F1"/>
            <w:vAlign w:val="center"/>
          </w:tcPr>
          <w:p>
            <w:pPr>
              <w:spacing w:after="20" w:line="240" w:lineRule="auto"/>
            </w:pPr>
            <w:r>
              <w:rPr>
                <w:b/>
                <w:sz w:val="17"/>
              </w:rPr>
              <w:t>Idempotent</w:t>
            </w:r>
          </w:p>
        </w:tc>
      </w:tr>
      <w:tr>
        <w:trPr>
          <w:cantSplit/>
        </w:trPr>
        <w:tc>
          <w:tcPr>
            <w:tcW w:type="dxa" w:w="1542"/>
            <w:vAlign w:val="center"/>
          </w:tcPr>
          <w:p>
            <w:pPr>
              <w:spacing w:after="20" w:line="240" w:lineRule="auto"/>
            </w:pPr>
            <w:r>
              <w:rPr>
                <w:sz w:val="17"/>
              </w:rPr>
              <w:t>get_faults</w:t>
            </w:r>
          </w:p>
        </w:tc>
        <w:tc>
          <w:tcPr>
            <w:tcW w:type="dxa" w:w="4318"/>
            <w:vAlign w:val="center"/>
          </w:tcPr>
          <w:p>
            <w:pPr>
              <w:spacing w:after="20" w:line="240" w:lineRule="auto"/>
            </w:pPr>
            <w:r>
              <w:rPr>
                <w:sz w:val="17"/>
              </w:rPr>
              <w:t>Open and historical fault records with class, state and confidence.</w:t>
            </w:r>
          </w:p>
        </w:tc>
        <w:tc>
          <w:tcPr>
            <w:tcW w:type="dxa" w:w="617"/>
            <w:vAlign w:val="center"/>
          </w:tcPr>
          <w:p>
            <w:pPr>
              <w:spacing w:after="20" w:line="240" w:lineRule="auto"/>
            </w:pPr>
            <w:r>
              <w:rPr>
                <w:sz w:val="17"/>
              </w:rPr>
              <w:t>R</w:t>
            </w:r>
          </w:p>
        </w:tc>
        <w:tc>
          <w:tcPr>
            <w:tcW w:type="dxa" w:w="925"/>
            <w:vAlign w:val="center"/>
          </w:tcPr>
          <w:p>
            <w:pPr>
              <w:spacing w:after="20" w:line="240" w:lineRule="auto"/>
            </w:pPr>
            <w:r>
              <w:rPr>
                <w:sz w:val="17"/>
              </w:rPr>
              <w:t>Low</w:t>
            </w:r>
          </w:p>
        </w:tc>
        <w:tc>
          <w:tcPr>
            <w:tcW w:type="dxa" w:w="1542"/>
            <w:vAlign w:val="center"/>
          </w:tcPr>
          <w:p>
            <w:pPr>
              <w:spacing w:after="20" w:line="240" w:lineRule="auto"/>
            </w:pPr>
            <w:r>
              <w:rPr>
                <w:sz w:val="17"/>
              </w:rPr>
              <w:t>None</w:t>
            </w:r>
          </w:p>
        </w:tc>
        <w:tc>
          <w:tcPr>
            <w:tcW w:type="dxa" w:w="1337"/>
            <w:vAlign w:val="center"/>
          </w:tcPr>
          <w:p>
            <w:pPr>
              <w:spacing w:after="20" w:line="240" w:lineRule="auto"/>
            </w:pPr>
            <w:r>
              <w:rPr>
                <w:sz w:val="17"/>
              </w:rPr>
              <w:t>n/a</w:t>
            </w:r>
          </w:p>
        </w:tc>
      </w:tr>
      <w:tr>
        <w:trPr>
          <w:cantSplit/>
        </w:trPr>
        <w:tc>
          <w:tcPr>
            <w:tcW w:type="dxa" w:w="1542"/>
            <w:vAlign w:val="center"/>
          </w:tcPr>
          <w:p>
            <w:pPr>
              <w:spacing w:after="20" w:line="240" w:lineRule="auto"/>
            </w:pPr>
            <w:r>
              <w:rPr>
                <w:sz w:val="17"/>
              </w:rPr>
              <w:t>explain_fault</w:t>
            </w:r>
          </w:p>
        </w:tc>
        <w:tc>
          <w:tcPr>
            <w:tcW w:type="dxa" w:w="4318"/>
            <w:vAlign w:val="center"/>
          </w:tcPr>
          <w:p>
            <w:pPr>
              <w:spacing w:after="20" w:line="240" w:lineRule="auto"/>
            </w:pPr>
            <w:r>
              <w:rPr>
                <w:sz w:val="17"/>
              </w:rPr>
              <w:t>Returns the rule path and signals that produced a fault class.</w:t>
            </w:r>
          </w:p>
        </w:tc>
        <w:tc>
          <w:tcPr>
            <w:tcW w:type="dxa" w:w="617"/>
            <w:vAlign w:val="center"/>
          </w:tcPr>
          <w:p>
            <w:pPr>
              <w:spacing w:after="20" w:line="240" w:lineRule="auto"/>
            </w:pPr>
            <w:r>
              <w:rPr>
                <w:sz w:val="17"/>
              </w:rPr>
              <w:t>R</w:t>
            </w:r>
          </w:p>
        </w:tc>
        <w:tc>
          <w:tcPr>
            <w:tcW w:type="dxa" w:w="925"/>
            <w:vAlign w:val="center"/>
          </w:tcPr>
          <w:p>
            <w:pPr>
              <w:spacing w:after="20" w:line="240" w:lineRule="auto"/>
            </w:pPr>
            <w:r>
              <w:rPr>
                <w:sz w:val="17"/>
              </w:rPr>
              <w:t>Low</w:t>
            </w:r>
          </w:p>
        </w:tc>
        <w:tc>
          <w:tcPr>
            <w:tcW w:type="dxa" w:w="1542"/>
            <w:vAlign w:val="center"/>
          </w:tcPr>
          <w:p>
            <w:pPr>
              <w:spacing w:after="20" w:line="240" w:lineRule="auto"/>
            </w:pPr>
            <w:r>
              <w:rPr>
                <w:sz w:val="17"/>
              </w:rPr>
              <w:t>None</w:t>
            </w:r>
          </w:p>
        </w:tc>
        <w:tc>
          <w:tcPr>
            <w:tcW w:type="dxa" w:w="1337"/>
            <w:vAlign w:val="center"/>
          </w:tcPr>
          <w:p>
            <w:pPr>
              <w:spacing w:after="20" w:line="240" w:lineRule="auto"/>
            </w:pPr>
            <w:r>
              <w:rPr>
                <w:sz w:val="17"/>
              </w:rPr>
              <w:t>n/a</w:t>
            </w:r>
          </w:p>
        </w:tc>
      </w:tr>
      <w:tr>
        <w:trPr>
          <w:cantSplit/>
        </w:trPr>
        <w:tc>
          <w:tcPr>
            <w:tcW w:type="dxa" w:w="1542"/>
            <w:vAlign w:val="center"/>
          </w:tcPr>
          <w:p>
            <w:pPr>
              <w:spacing w:after="20" w:line="240" w:lineRule="auto"/>
            </w:pPr>
            <w:r>
              <w:rPr>
                <w:sz w:val="17"/>
              </w:rPr>
              <w:t>get_residuals</w:t>
            </w:r>
          </w:p>
        </w:tc>
        <w:tc>
          <w:tcPr>
            <w:tcW w:type="dxa" w:w="4318"/>
            <w:vAlign w:val="center"/>
          </w:tcPr>
          <w:p>
            <w:pPr>
              <w:spacing w:after="20" w:line="240" w:lineRule="auto"/>
            </w:pPr>
            <w:r>
              <w:rPr>
                <w:sz w:val="17"/>
              </w:rPr>
              <w:t>Model residuals per signal with the operating gates that applied.</w:t>
            </w:r>
          </w:p>
        </w:tc>
        <w:tc>
          <w:tcPr>
            <w:tcW w:type="dxa" w:w="617"/>
            <w:vAlign w:val="center"/>
          </w:tcPr>
          <w:p>
            <w:pPr>
              <w:spacing w:after="20" w:line="240" w:lineRule="auto"/>
            </w:pPr>
            <w:r>
              <w:rPr>
                <w:sz w:val="17"/>
              </w:rPr>
              <w:t>R</w:t>
            </w:r>
          </w:p>
        </w:tc>
        <w:tc>
          <w:tcPr>
            <w:tcW w:type="dxa" w:w="925"/>
            <w:vAlign w:val="center"/>
          </w:tcPr>
          <w:p>
            <w:pPr>
              <w:spacing w:after="20" w:line="240" w:lineRule="auto"/>
            </w:pPr>
            <w:r>
              <w:rPr>
                <w:sz w:val="17"/>
              </w:rPr>
              <w:t>Low</w:t>
            </w:r>
          </w:p>
        </w:tc>
        <w:tc>
          <w:tcPr>
            <w:tcW w:type="dxa" w:w="1542"/>
            <w:vAlign w:val="center"/>
          </w:tcPr>
          <w:p>
            <w:pPr>
              <w:spacing w:after="20" w:line="240" w:lineRule="auto"/>
            </w:pPr>
            <w:r>
              <w:rPr>
                <w:sz w:val="17"/>
              </w:rPr>
              <w:t>None</w:t>
            </w:r>
          </w:p>
        </w:tc>
        <w:tc>
          <w:tcPr>
            <w:tcW w:type="dxa" w:w="1337"/>
            <w:vAlign w:val="center"/>
          </w:tcPr>
          <w:p>
            <w:pPr>
              <w:spacing w:after="20" w:line="240" w:lineRule="auto"/>
            </w:pPr>
            <w:r>
              <w:rPr>
                <w:sz w:val="17"/>
              </w:rPr>
              <w:t>n/a</w:t>
            </w:r>
          </w:p>
        </w:tc>
      </w:tr>
      <w:tr>
        <w:trPr>
          <w:cantSplit/>
        </w:trPr>
        <w:tc>
          <w:tcPr>
            <w:tcW w:type="dxa" w:w="1542"/>
            <w:vAlign w:val="center"/>
          </w:tcPr>
          <w:p>
            <w:pPr>
              <w:spacing w:after="20" w:line="240" w:lineRule="auto"/>
            </w:pPr>
            <w:r>
              <w:rPr>
                <w:sz w:val="17"/>
              </w:rPr>
              <w:t>get_trends</w:t>
            </w:r>
          </w:p>
        </w:tc>
        <w:tc>
          <w:tcPr>
            <w:tcW w:type="dxa" w:w="4318"/>
            <w:vAlign w:val="center"/>
          </w:tcPr>
          <w:p>
            <w:pPr>
              <w:spacing w:after="20" w:line="240" w:lineRule="auto"/>
            </w:pPr>
            <w:r>
              <w:rPr>
                <w:sz w:val="17"/>
              </w:rPr>
              <w:t>Trend, volatility and rate of change over a window.</w:t>
            </w:r>
          </w:p>
        </w:tc>
        <w:tc>
          <w:tcPr>
            <w:tcW w:type="dxa" w:w="617"/>
            <w:vAlign w:val="center"/>
          </w:tcPr>
          <w:p>
            <w:pPr>
              <w:spacing w:after="20" w:line="240" w:lineRule="auto"/>
            </w:pPr>
            <w:r>
              <w:rPr>
                <w:sz w:val="17"/>
              </w:rPr>
              <w:t>R</w:t>
            </w:r>
          </w:p>
        </w:tc>
        <w:tc>
          <w:tcPr>
            <w:tcW w:type="dxa" w:w="925"/>
            <w:vAlign w:val="center"/>
          </w:tcPr>
          <w:p>
            <w:pPr>
              <w:spacing w:after="20" w:line="240" w:lineRule="auto"/>
            </w:pPr>
            <w:r>
              <w:rPr>
                <w:sz w:val="17"/>
              </w:rPr>
              <w:t>Low</w:t>
            </w:r>
          </w:p>
        </w:tc>
        <w:tc>
          <w:tcPr>
            <w:tcW w:type="dxa" w:w="1542"/>
            <w:vAlign w:val="center"/>
          </w:tcPr>
          <w:p>
            <w:pPr>
              <w:spacing w:after="20" w:line="240" w:lineRule="auto"/>
            </w:pPr>
            <w:r>
              <w:rPr>
                <w:sz w:val="17"/>
              </w:rPr>
              <w:t>None</w:t>
            </w:r>
          </w:p>
        </w:tc>
        <w:tc>
          <w:tcPr>
            <w:tcW w:type="dxa" w:w="1337"/>
            <w:vAlign w:val="center"/>
          </w:tcPr>
          <w:p>
            <w:pPr>
              <w:spacing w:after="20" w:line="240" w:lineRule="auto"/>
            </w:pPr>
            <w:r>
              <w:rPr>
                <w:sz w:val="17"/>
              </w:rPr>
              <w:t>n/a</w:t>
            </w:r>
          </w:p>
        </w:tc>
      </w:tr>
      <w:tr>
        <w:trPr>
          <w:cantSplit/>
        </w:trPr>
        <w:tc>
          <w:tcPr>
            <w:tcW w:type="dxa" w:w="1542"/>
            <w:vAlign w:val="center"/>
          </w:tcPr>
          <w:p>
            <w:pPr>
              <w:spacing w:after="20" w:line="240" w:lineRule="auto"/>
            </w:pPr>
            <w:r>
              <w:rPr>
                <w:sz w:val="17"/>
              </w:rPr>
              <w:t>find_similar_cases</w:t>
            </w:r>
          </w:p>
        </w:tc>
        <w:tc>
          <w:tcPr>
            <w:tcW w:type="dxa" w:w="4318"/>
            <w:vAlign w:val="center"/>
          </w:tcPr>
          <w:p>
            <w:pPr>
              <w:spacing w:after="20" w:line="240" w:lineRule="auto"/>
            </w:pPr>
            <w:r>
              <w:rPr>
                <w:sz w:val="17"/>
              </w:rPr>
              <w:t>Verified historical cases with a similar fault signature.</w:t>
            </w:r>
          </w:p>
        </w:tc>
        <w:tc>
          <w:tcPr>
            <w:tcW w:type="dxa" w:w="617"/>
            <w:vAlign w:val="center"/>
          </w:tcPr>
          <w:p>
            <w:pPr>
              <w:spacing w:after="20" w:line="240" w:lineRule="auto"/>
            </w:pPr>
            <w:r>
              <w:rPr>
                <w:sz w:val="17"/>
              </w:rPr>
              <w:t>R</w:t>
            </w:r>
          </w:p>
        </w:tc>
        <w:tc>
          <w:tcPr>
            <w:tcW w:type="dxa" w:w="925"/>
            <w:vAlign w:val="center"/>
          </w:tcPr>
          <w:p>
            <w:pPr>
              <w:spacing w:after="20" w:line="240" w:lineRule="auto"/>
            </w:pPr>
            <w:r>
              <w:rPr>
                <w:sz w:val="17"/>
              </w:rPr>
              <w:t>Low</w:t>
            </w:r>
          </w:p>
        </w:tc>
        <w:tc>
          <w:tcPr>
            <w:tcW w:type="dxa" w:w="1542"/>
            <w:vAlign w:val="center"/>
          </w:tcPr>
          <w:p>
            <w:pPr>
              <w:spacing w:after="20" w:line="240" w:lineRule="auto"/>
            </w:pPr>
            <w:r>
              <w:rPr>
                <w:sz w:val="17"/>
              </w:rPr>
              <w:t>None</w:t>
            </w:r>
          </w:p>
        </w:tc>
        <w:tc>
          <w:tcPr>
            <w:tcW w:type="dxa" w:w="1337"/>
            <w:vAlign w:val="center"/>
          </w:tcPr>
          <w:p>
            <w:pPr>
              <w:spacing w:after="20" w:line="240" w:lineRule="auto"/>
            </w:pPr>
            <w:r>
              <w:rPr>
                <w:sz w:val="17"/>
              </w:rPr>
              <w:t>n/a</w:t>
            </w:r>
          </w:p>
        </w:tc>
      </w:tr>
      <w:tr>
        <w:trPr>
          <w:cantSplit/>
        </w:trPr>
        <w:tc>
          <w:tcPr>
            <w:tcW w:type="dxa" w:w="1542"/>
            <w:vAlign w:val="center"/>
          </w:tcPr>
          <w:p>
            <w:pPr>
              <w:spacing w:after="20" w:line="240" w:lineRule="auto"/>
            </w:pPr>
            <w:r>
              <w:rPr>
                <w:sz w:val="17"/>
              </w:rPr>
              <w:t>verify_fault</w:t>
            </w:r>
          </w:p>
        </w:tc>
        <w:tc>
          <w:tcPr>
            <w:tcW w:type="dxa" w:w="4318"/>
            <w:vAlign w:val="center"/>
          </w:tcPr>
          <w:p>
            <w:pPr>
              <w:spacing w:after="20" w:line="240" w:lineRule="auto"/>
            </w:pPr>
            <w:r>
              <w:rPr>
                <w:sz w:val="17"/>
              </w:rPr>
              <w:t>Records a post-work verification outcome against the fault.</w:t>
            </w:r>
          </w:p>
        </w:tc>
        <w:tc>
          <w:tcPr>
            <w:tcW w:type="dxa" w:w="617"/>
            <w:vAlign w:val="center"/>
          </w:tcPr>
          <w:p>
            <w:pPr>
              <w:spacing w:after="20" w:line="240" w:lineRule="auto"/>
            </w:pPr>
            <w:r>
              <w:rPr>
                <w:sz w:val="17"/>
              </w:rPr>
              <w:t>W</w:t>
            </w:r>
          </w:p>
        </w:tc>
        <w:tc>
          <w:tcPr>
            <w:tcW w:type="dxa" w:w="925"/>
            <w:vAlign w:val="center"/>
          </w:tcPr>
          <w:p>
            <w:pPr>
              <w:spacing w:after="20" w:line="240" w:lineRule="auto"/>
            </w:pPr>
            <w:r>
              <w:rPr>
                <w:sz w:val="17"/>
              </w:rPr>
              <w:t>Medium</w:t>
            </w:r>
          </w:p>
        </w:tc>
        <w:tc>
          <w:tcPr>
            <w:tcW w:type="dxa" w:w="1542"/>
            <w:vAlign w:val="center"/>
          </w:tcPr>
          <w:p>
            <w:pPr>
              <w:spacing w:after="20" w:line="240" w:lineRule="auto"/>
            </w:pPr>
            <w:r>
              <w:rPr>
                <w:sz w:val="17"/>
              </w:rPr>
              <w:t>Supervisor if critical</w:t>
            </w:r>
          </w:p>
        </w:tc>
        <w:tc>
          <w:tcPr>
            <w:tcW w:type="dxa" w:w="1337"/>
            <w:vAlign w:val="center"/>
          </w:tcPr>
          <w:p>
            <w:pPr>
              <w:spacing w:after="20" w:line="240" w:lineRule="auto"/>
            </w:pPr>
            <w:r>
              <w:rPr>
                <w:sz w:val="17"/>
              </w:rPr>
              <w:t>By WO + fault</w:t>
            </w:r>
          </w:p>
        </w:tc>
      </w:tr>
    </w:tbl>
    <w:p>
      <w:pPr>
        <w:spacing w:after="0" w:line="240" w:lineRule="auto"/>
      </w:pPr>
      <w:r>
        <w:rPr>
          <w:sz w:val="22"/>
        </w:rPr>
        <w:t/>
      </w:r>
    </w:p>
    <w:p>
      <w:pPr>
        <w:pStyle w:val="Heading3"/>
        <w:keepNext/>
        <w:widowControl/>
      </w:pPr>
      <w:r>
        <w:t>Work order tools</w:t>
      </w:r>
    </w:p>
    <w:tbl>
      <w:tblPr>
        <w:tblStyle w:val="TableGrid"/>
        <w:tblW w:type="dxa" w:w="10281"/>
        <w:jc w:val="center"/>
        <w:tblLook w:firstColumn="1" w:firstRow="1" w:lastColumn="0" w:lastRow="0" w:noHBand="0" w:noVBand="1" w:val="04A0"/>
      </w:tblPr>
      <w:tblGrid>
        <w:gridCol w:w="1542"/>
        <w:gridCol w:w="4112"/>
        <w:gridCol w:w="617"/>
        <w:gridCol w:w="822"/>
        <w:gridCol w:w="1851"/>
        <w:gridCol w:w="1337"/>
      </w:tblGrid>
      <w:tr>
        <w:trPr>
          <w:cantSplit/>
          <w:tblHeader/>
        </w:trPr>
        <w:tc>
          <w:tcPr>
            <w:tcW w:type="dxa" w:w="1542"/>
            <w:shd w:val="clear" w:color="auto" w:fill="DCE6F1"/>
            <w:vAlign w:val="center"/>
          </w:tcPr>
          <w:p>
            <w:pPr>
              <w:spacing w:after="20" w:line="240" w:lineRule="auto"/>
            </w:pPr>
            <w:r>
              <w:rPr>
                <w:b/>
                <w:sz w:val="17"/>
              </w:rPr>
              <w:t>Tool</w:t>
            </w:r>
          </w:p>
        </w:tc>
        <w:tc>
          <w:tcPr>
            <w:tcW w:type="dxa" w:w="4112"/>
            <w:shd w:val="clear" w:color="auto" w:fill="DCE6F1"/>
            <w:vAlign w:val="center"/>
          </w:tcPr>
          <w:p>
            <w:pPr>
              <w:spacing w:after="20" w:line="240" w:lineRule="auto"/>
            </w:pPr>
            <w:r>
              <w:rPr>
                <w:b/>
                <w:sz w:val="17"/>
              </w:rPr>
              <w:t>What it does</w:t>
            </w:r>
          </w:p>
        </w:tc>
        <w:tc>
          <w:tcPr>
            <w:tcW w:type="dxa" w:w="617"/>
            <w:shd w:val="clear" w:color="auto" w:fill="DCE6F1"/>
            <w:vAlign w:val="center"/>
          </w:tcPr>
          <w:p>
            <w:pPr>
              <w:spacing w:after="20" w:line="240" w:lineRule="auto"/>
            </w:pPr>
            <w:r>
              <w:rPr>
                <w:b/>
                <w:sz w:val="17"/>
              </w:rPr>
              <w:t>Class</w:t>
            </w:r>
          </w:p>
        </w:tc>
        <w:tc>
          <w:tcPr>
            <w:tcW w:type="dxa" w:w="822"/>
            <w:shd w:val="clear" w:color="auto" w:fill="DCE6F1"/>
            <w:vAlign w:val="center"/>
          </w:tcPr>
          <w:p>
            <w:pPr>
              <w:spacing w:after="20" w:line="240" w:lineRule="auto"/>
            </w:pPr>
            <w:r>
              <w:rPr>
                <w:b/>
                <w:sz w:val="17"/>
              </w:rPr>
              <w:t>Risk</w:t>
            </w:r>
          </w:p>
        </w:tc>
        <w:tc>
          <w:tcPr>
            <w:tcW w:type="dxa" w:w="1851"/>
            <w:shd w:val="clear" w:color="auto" w:fill="DCE6F1"/>
            <w:vAlign w:val="center"/>
          </w:tcPr>
          <w:p>
            <w:pPr>
              <w:spacing w:after="20" w:line="240" w:lineRule="auto"/>
            </w:pPr>
            <w:r>
              <w:rPr>
                <w:b/>
                <w:sz w:val="17"/>
              </w:rPr>
              <w:t>Approval</w:t>
            </w:r>
          </w:p>
        </w:tc>
        <w:tc>
          <w:tcPr>
            <w:tcW w:type="dxa" w:w="1337"/>
            <w:shd w:val="clear" w:color="auto" w:fill="DCE6F1"/>
            <w:vAlign w:val="center"/>
          </w:tcPr>
          <w:p>
            <w:pPr>
              <w:spacing w:after="20" w:line="240" w:lineRule="auto"/>
            </w:pPr>
            <w:r>
              <w:rPr>
                <w:b/>
                <w:sz w:val="17"/>
              </w:rPr>
              <w:t>Idempotent</w:t>
            </w:r>
          </w:p>
        </w:tc>
      </w:tr>
      <w:tr>
        <w:trPr>
          <w:cantSplit/>
        </w:trPr>
        <w:tc>
          <w:tcPr>
            <w:tcW w:type="dxa" w:w="1542"/>
            <w:vAlign w:val="center"/>
          </w:tcPr>
          <w:p>
            <w:pPr>
              <w:spacing w:after="20" w:line="240" w:lineRule="auto"/>
            </w:pPr>
            <w:r>
              <w:rPr>
                <w:sz w:val="17"/>
              </w:rPr>
              <w:t>create_wo</w:t>
            </w:r>
          </w:p>
        </w:tc>
        <w:tc>
          <w:tcPr>
            <w:tcW w:type="dxa" w:w="4112"/>
            <w:vAlign w:val="center"/>
          </w:tcPr>
          <w:p>
            <w:pPr>
              <w:spacing w:after="20" w:line="240" w:lineRule="auto"/>
            </w:pPr>
            <w:r>
              <w:rPr>
                <w:sz w:val="17"/>
              </w:rPr>
              <w:t>Creates a work order from a validated draft.</w:t>
            </w:r>
          </w:p>
        </w:tc>
        <w:tc>
          <w:tcPr>
            <w:tcW w:type="dxa" w:w="617"/>
            <w:vAlign w:val="center"/>
          </w:tcPr>
          <w:p>
            <w:pPr>
              <w:spacing w:after="20" w:line="240" w:lineRule="auto"/>
            </w:pPr>
            <w:r>
              <w:rPr>
                <w:sz w:val="17"/>
              </w:rPr>
              <w:t>W</w:t>
            </w:r>
          </w:p>
        </w:tc>
        <w:tc>
          <w:tcPr>
            <w:tcW w:type="dxa" w:w="822"/>
            <w:vAlign w:val="center"/>
          </w:tcPr>
          <w:p>
            <w:pPr>
              <w:spacing w:after="20" w:line="240" w:lineRule="auto"/>
            </w:pPr>
            <w:r>
              <w:rPr>
                <w:sz w:val="17"/>
              </w:rPr>
              <w:t>Medium</w:t>
            </w:r>
          </w:p>
        </w:tc>
        <w:tc>
          <w:tcPr>
            <w:tcW w:type="dxa" w:w="1851"/>
            <w:vAlign w:val="center"/>
          </w:tcPr>
          <w:p>
            <w:pPr>
              <w:spacing w:after="20" w:line="240" w:lineRule="auto"/>
            </w:pPr>
            <w:r>
              <w:rPr>
                <w:sz w:val="17"/>
              </w:rPr>
              <w:t>Per policy and criticality</w:t>
            </w:r>
          </w:p>
        </w:tc>
        <w:tc>
          <w:tcPr>
            <w:tcW w:type="dxa" w:w="1337"/>
            <w:vAlign w:val="center"/>
          </w:tcPr>
          <w:p>
            <w:pPr>
              <w:spacing w:after="20" w:line="240" w:lineRule="auto"/>
            </w:pPr>
            <w:r>
              <w:rPr>
                <w:sz w:val="17"/>
              </w:rPr>
              <w:t>Client key</w:t>
            </w:r>
          </w:p>
        </w:tc>
      </w:tr>
      <w:tr>
        <w:trPr>
          <w:cantSplit/>
        </w:trPr>
        <w:tc>
          <w:tcPr>
            <w:tcW w:type="dxa" w:w="1542"/>
            <w:vAlign w:val="center"/>
          </w:tcPr>
          <w:p>
            <w:pPr>
              <w:spacing w:after="20" w:line="240" w:lineRule="auto"/>
            </w:pPr>
            <w:r>
              <w:rPr>
                <w:sz w:val="17"/>
              </w:rPr>
              <w:t>get_wo</w:t>
            </w:r>
          </w:p>
        </w:tc>
        <w:tc>
          <w:tcPr>
            <w:tcW w:type="dxa" w:w="4112"/>
            <w:vAlign w:val="center"/>
          </w:tcPr>
          <w:p>
            <w:pPr>
              <w:spacing w:after="20" w:line="240" w:lineRule="auto"/>
            </w:pPr>
            <w:r>
              <w:rPr>
                <w:sz w:val="17"/>
              </w:rPr>
              <w:t>Returns a work order and its full history.</w:t>
            </w:r>
          </w:p>
        </w:tc>
        <w:tc>
          <w:tcPr>
            <w:tcW w:type="dxa" w:w="617"/>
            <w:vAlign w:val="center"/>
          </w:tcPr>
          <w:p>
            <w:pPr>
              <w:spacing w:after="20" w:line="240" w:lineRule="auto"/>
            </w:pPr>
            <w:r>
              <w:rPr>
                <w:sz w:val="17"/>
              </w:rPr>
              <w:t>R</w:t>
            </w:r>
          </w:p>
        </w:tc>
        <w:tc>
          <w:tcPr>
            <w:tcW w:type="dxa" w:w="822"/>
            <w:vAlign w:val="center"/>
          </w:tcPr>
          <w:p>
            <w:pPr>
              <w:spacing w:after="20" w:line="240" w:lineRule="auto"/>
            </w:pPr>
            <w:r>
              <w:rPr>
                <w:sz w:val="17"/>
              </w:rPr>
              <w:t>Low</w:t>
            </w:r>
          </w:p>
        </w:tc>
        <w:tc>
          <w:tcPr>
            <w:tcW w:type="dxa" w:w="1851"/>
            <w:vAlign w:val="center"/>
          </w:tcPr>
          <w:p>
            <w:pPr>
              <w:spacing w:after="20" w:line="240" w:lineRule="auto"/>
            </w:pPr>
            <w:r>
              <w:rPr>
                <w:sz w:val="17"/>
              </w:rPr>
              <w:t>None</w:t>
            </w:r>
          </w:p>
        </w:tc>
        <w:tc>
          <w:tcPr>
            <w:tcW w:type="dxa" w:w="1337"/>
            <w:vAlign w:val="center"/>
          </w:tcPr>
          <w:p>
            <w:pPr>
              <w:spacing w:after="20" w:line="240" w:lineRule="auto"/>
            </w:pPr>
            <w:r>
              <w:rPr>
                <w:sz w:val="17"/>
              </w:rPr>
              <w:t>n/a</w:t>
            </w:r>
          </w:p>
        </w:tc>
      </w:tr>
      <w:tr>
        <w:trPr>
          <w:cantSplit/>
        </w:trPr>
        <w:tc>
          <w:tcPr>
            <w:tcW w:type="dxa" w:w="1542"/>
            <w:vAlign w:val="center"/>
          </w:tcPr>
          <w:p>
            <w:pPr>
              <w:spacing w:after="20" w:line="240" w:lineRule="auto"/>
            </w:pPr>
            <w:r>
              <w:rPr>
                <w:sz w:val="17"/>
              </w:rPr>
              <w:t>update_wo</w:t>
            </w:r>
          </w:p>
        </w:tc>
        <w:tc>
          <w:tcPr>
            <w:tcW w:type="dxa" w:w="4112"/>
            <w:vAlign w:val="center"/>
          </w:tcPr>
          <w:p>
            <w:pPr>
              <w:spacing w:after="20" w:line="240" w:lineRule="auto"/>
            </w:pPr>
            <w:r>
              <w:rPr>
                <w:sz w:val="17"/>
              </w:rPr>
              <w:t>Edits permitted fields on an open work order.</w:t>
            </w:r>
          </w:p>
        </w:tc>
        <w:tc>
          <w:tcPr>
            <w:tcW w:type="dxa" w:w="617"/>
            <w:vAlign w:val="center"/>
          </w:tcPr>
          <w:p>
            <w:pPr>
              <w:spacing w:after="20" w:line="240" w:lineRule="auto"/>
            </w:pPr>
            <w:r>
              <w:rPr>
                <w:sz w:val="17"/>
              </w:rPr>
              <w:t>W</w:t>
            </w:r>
          </w:p>
        </w:tc>
        <w:tc>
          <w:tcPr>
            <w:tcW w:type="dxa" w:w="822"/>
            <w:vAlign w:val="center"/>
          </w:tcPr>
          <w:p>
            <w:pPr>
              <w:spacing w:after="20" w:line="240" w:lineRule="auto"/>
            </w:pPr>
            <w:r>
              <w:rPr>
                <w:sz w:val="17"/>
              </w:rPr>
              <w:t>Medium</w:t>
            </w:r>
          </w:p>
        </w:tc>
        <w:tc>
          <w:tcPr>
            <w:tcW w:type="dxa" w:w="1851"/>
            <w:vAlign w:val="center"/>
          </w:tcPr>
          <w:p>
            <w:pPr>
              <w:spacing w:after="20" w:line="240" w:lineRule="auto"/>
            </w:pPr>
            <w:r>
              <w:rPr>
                <w:sz w:val="17"/>
              </w:rPr>
              <w:t>Owner or supervisor</w:t>
            </w:r>
          </w:p>
        </w:tc>
        <w:tc>
          <w:tcPr>
            <w:tcW w:type="dxa" w:w="1337"/>
            <w:vAlign w:val="center"/>
          </w:tcPr>
          <w:p>
            <w:pPr>
              <w:spacing w:after="20" w:line="240" w:lineRule="auto"/>
            </w:pPr>
            <w:r>
              <w:rPr>
                <w:sz w:val="17"/>
              </w:rPr>
              <w:t>By version</w:t>
            </w:r>
          </w:p>
        </w:tc>
      </w:tr>
      <w:tr>
        <w:trPr>
          <w:cantSplit/>
        </w:trPr>
        <w:tc>
          <w:tcPr>
            <w:tcW w:type="dxa" w:w="1542"/>
            <w:vAlign w:val="center"/>
          </w:tcPr>
          <w:p>
            <w:pPr>
              <w:spacing w:after="20" w:line="240" w:lineRule="auto"/>
            </w:pPr>
            <w:r>
              <w:rPr>
                <w:sz w:val="17"/>
              </w:rPr>
              <w:t>assign_wo</w:t>
            </w:r>
          </w:p>
        </w:tc>
        <w:tc>
          <w:tcPr>
            <w:tcW w:type="dxa" w:w="4112"/>
            <w:vAlign w:val="center"/>
          </w:tcPr>
          <w:p>
            <w:pPr>
              <w:spacing w:after="20" w:line="240" w:lineRule="auto"/>
            </w:pPr>
            <w:r>
              <w:rPr>
                <w:sz w:val="17"/>
              </w:rPr>
              <w:t>Assigns to a technician or crew.</w:t>
            </w:r>
          </w:p>
        </w:tc>
        <w:tc>
          <w:tcPr>
            <w:tcW w:type="dxa" w:w="617"/>
            <w:vAlign w:val="center"/>
          </w:tcPr>
          <w:p>
            <w:pPr>
              <w:spacing w:after="20" w:line="240" w:lineRule="auto"/>
            </w:pPr>
            <w:r>
              <w:rPr>
                <w:sz w:val="17"/>
              </w:rPr>
              <w:t>W</w:t>
            </w:r>
          </w:p>
        </w:tc>
        <w:tc>
          <w:tcPr>
            <w:tcW w:type="dxa" w:w="822"/>
            <w:vAlign w:val="center"/>
          </w:tcPr>
          <w:p>
            <w:pPr>
              <w:spacing w:after="20" w:line="240" w:lineRule="auto"/>
            </w:pPr>
            <w:r>
              <w:rPr>
                <w:sz w:val="17"/>
              </w:rPr>
              <w:t>Medium</w:t>
            </w:r>
          </w:p>
        </w:tc>
        <w:tc>
          <w:tcPr>
            <w:tcW w:type="dxa" w:w="1851"/>
            <w:vAlign w:val="center"/>
          </w:tcPr>
          <w:p>
            <w:pPr>
              <w:spacing w:after="20" w:line="240" w:lineRule="auto"/>
            </w:pPr>
            <w:r>
              <w:rPr>
                <w:sz w:val="17"/>
              </w:rPr>
              <w:t>Planner or supervisor</w:t>
            </w:r>
          </w:p>
        </w:tc>
        <w:tc>
          <w:tcPr>
            <w:tcW w:type="dxa" w:w="1337"/>
            <w:vAlign w:val="center"/>
          </w:tcPr>
          <w:p>
            <w:pPr>
              <w:spacing w:after="20" w:line="240" w:lineRule="auto"/>
            </w:pPr>
            <w:r>
              <w:rPr>
                <w:sz w:val="17"/>
              </w:rPr>
              <w:t>By assignment</w:t>
            </w:r>
          </w:p>
        </w:tc>
      </w:tr>
      <w:tr>
        <w:trPr>
          <w:cantSplit/>
        </w:trPr>
        <w:tc>
          <w:tcPr>
            <w:tcW w:type="dxa" w:w="1542"/>
            <w:vAlign w:val="center"/>
          </w:tcPr>
          <w:p>
            <w:pPr>
              <w:spacing w:after="20" w:line="240" w:lineRule="auto"/>
            </w:pPr>
            <w:r>
              <w:rPr>
                <w:sz w:val="17"/>
              </w:rPr>
              <w:t>prioritize_wo</w:t>
            </w:r>
          </w:p>
        </w:tc>
        <w:tc>
          <w:tcPr>
            <w:tcW w:type="dxa" w:w="4112"/>
            <w:vAlign w:val="center"/>
          </w:tcPr>
          <w:p>
            <w:pPr>
              <w:spacing w:after="20" w:line="240" w:lineRule="auto"/>
            </w:pPr>
            <w:r>
              <w:rPr>
                <w:sz w:val="17"/>
              </w:rPr>
              <w:t>Sets or changes priority using risk, criticality and SLA.</w:t>
            </w:r>
          </w:p>
        </w:tc>
        <w:tc>
          <w:tcPr>
            <w:tcW w:type="dxa" w:w="617"/>
            <w:vAlign w:val="center"/>
          </w:tcPr>
          <w:p>
            <w:pPr>
              <w:spacing w:after="20" w:line="240" w:lineRule="auto"/>
            </w:pPr>
            <w:r>
              <w:rPr>
                <w:sz w:val="17"/>
              </w:rPr>
              <w:t>W</w:t>
            </w:r>
          </w:p>
        </w:tc>
        <w:tc>
          <w:tcPr>
            <w:tcW w:type="dxa" w:w="822"/>
            <w:vAlign w:val="center"/>
          </w:tcPr>
          <w:p>
            <w:pPr>
              <w:spacing w:after="20" w:line="240" w:lineRule="auto"/>
            </w:pPr>
            <w:r>
              <w:rPr>
                <w:sz w:val="17"/>
              </w:rPr>
              <w:t>Medium</w:t>
            </w:r>
          </w:p>
        </w:tc>
        <w:tc>
          <w:tcPr>
            <w:tcW w:type="dxa" w:w="1851"/>
            <w:vAlign w:val="center"/>
          </w:tcPr>
          <w:p>
            <w:pPr>
              <w:spacing w:after="20" w:line="240" w:lineRule="auto"/>
            </w:pPr>
            <w:r>
              <w:rPr>
                <w:sz w:val="17"/>
              </w:rPr>
              <w:t>Supervisor if raised to P1</w:t>
            </w:r>
          </w:p>
        </w:tc>
        <w:tc>
          <w:tcPr>
            <w:tcW w:type="dxa" w:w="1337"/>
            <w:vAlign w:val="center"/>
          </w:tcPr>
          <w:p>
            <w:pPr>
              <w:spacing w:after="20" w:line="240" w:lineRule="auto"/>
            </w:pPr>
            <w:r>
              <w:rPr>
                <w:sz w:val="17"/>
              </w:rPr>
              <w:t>By version</w:t>
            </w:r>
          </w:p>
        </w:tc>
      </w:tr>
      <w:tr>
        <w:trPr>
          <w:cantSplit/>
        </w:trPr>
        <w:tc>
          <w:tcPr>
            <w:tcW w:type="dxa" w:w="1542"/>
            <w:vAlign w:val="center"/>
          </w:tcPr>
          <w:p>
            <w:pPr>
              <w:spacing w:after="20" w:line="240" w:lineRule="auto"/>
            </w:pPr>
            <w:r>
              <w:rPr>
                <w:sz w:val="17"/>
              </w:rPr>
              <w:t>schedule_wo</w:t>
            </w:r>
          </w:p>
        </w:tc>
        <w:tc>
          <w:tcPr>
            <w:tcW w:type="dxa" w:w="4112"/>
            <w:vAlign w:val="center"/>
          </w:tcPr>
          <w:p>
            <w:pPr>
              <w:spacing w:after="20" w:line="240" w:lineRule="auto"/>
            </w:pPr>
            <w:r>
              <w:rPr>
                <w:sz w:val="17"/>
              </w:rPr>
              <w:t>Places the work in a maintenance window.</w:t>
            </w:r>
          </w:p>
        </w:tc>
        <w:tc>
          <w:tcPr>
            <w:tcW w:type="dxa" w:w="617"/>
            <w:vAlign w:val="center"/>
          </w:tcPr>
          <w:p>
            <w:pPr>
              <w:spacing w:after="20" w:line="240" w:lineRule="auto"/>
            </w:pPr>
            <w:r>
              <w:rPr>
                <w:sz w:val="17"/>
              </w:rPr>
              <w:t>W</w:t>
            </w:r>
          </w:p>
        </w:tc>
        <w:tc>
          <w:tcPr>
            <w:tcW w:type="dxa" w:w="822"/>
            <w:vAlign w:val="center"/>
          </w:tcPr>
          <w:p>
            <w:pPr>
              <w:spacing w:after="20" w:line="240" w:lineRule="auto"/>
            </w:pPr>
            <w:r>
              <w:rPr>
                <w:sz w:val="17"/>
              </w:rPr>
              <w:t>Medium</w:t>
            </w:r>
          </w:p>
        </w:tc>
        <w:tc>
          <w:tcPr>
            <w:tcW w:type="dxa" w:w="1851"/>
            <w:vAlign w:val="center"/>
          </w:tcPr>
          <w:p>
            <w:pPr>
              <w:spacing w:after="20" w:line="240" w:lineRule="auto"/>
            </w:pPr>
            <w:r>
              <w:rPr>
                <w:sz w:val="17"/>
              </w:rPr>
              <w:t>Planner</w:t>
            </w:r>
          </w:p>
        </w:tc>
        <w:tc>
          <w:tcPr>
            <w:tcW w:type="dxa" w:w="1337"/>
            <w:vAlign w:val="center"/>
          </w:tcPr>
          <w:p>
            <w:pPr>
              <w:spacing w:after="20" w:line="240" w:lineRule="auto"/>
            </w:pPr>
            <w:r>
              <w:rPr>
                <w:sz w:val="17"/>
              </w:rPr>
              <w:t>By window</w:t>
            </w:r>
          </w:p>
        </w:tc>
      </w:tr>
      <w:tr>
        <w:trPr>
          <w:cantSplit/>
        </w:trPr>
        <w:tc>
          <w:tcPr>
            <w:tcW w:type="dxa" w:w="1542"/>
            <w:vAlign w:val="center"/>
          </w:tcPr>
          <w:p>
            <w:pPr>
              <w:spacing w:after="20" w:line="240" w:lineRule="auto"/>
            </w:pPr>
            <w:r>
              <w:rPr>
                <w:sz w:val="17"/>
              </w:rPr>
              <w:t>add_finding</w:t>
            </w:r>
          </w:p>
        </w:tc>
        <w:tc>
          <w:tcPr>
            <w:tcW w:type="dxa" w:w="4112"/>
            <w:vAlign w:val="center"/>
          </w:tcPr>
          <w:p>
            <w:pPr>
              <w:spacing w:after="20" w:line="240" w:lineRule="auto"/>
            </w:pPr>
            <w:r>
              <w:rPr>
                <w:sz w:val="17"/>
              </w:rPr>
              <w:t>Records technician findings, readings and photographs.</w:t>
            </w:r>
          </w:p>
        </w:tc>
        <w:tc>
          <w:tcPr>
            <w:tcW w:type="dxa" w:w="617"/>
            <w:vAlign w:val="center"/>
          </w:tcPr>
          <w:p>
            <w:pPr>
              <w:spacing w:after="20" w:line="240" w:lineRule="auto"/>
            </w:pPr>
            <w:r>
              <w:rPr>
                <w:sz w:val="17"/>
              </w:rPr>
              <w:t>W</w:t>
            </w:r>
          </w:p>
        </w:tc>
        <w:tc>
          <w:tcPr>
            <w:tcW w:type="dxa" w:w="822"/>
            <w:vAlign w:val="center"/>
          </w:tcPr>
          <w:p>
            <w:pPr>
              <w:spacing w:after="20" w:line="240" w:lineRule="auto"/>
            </w:pPr>
            <w:r>
              <w:rPr>
                <w:sz w:val="17"/>
              </w:rPr>
              <w:t>Low</w:t>
            </w:r>
          </w:p>
        </w:tc>
        <w:tc>
          <w:tcPr>
            <w:tcW w:type="dxa" w:w="1851"/>
            <w:vAlign w:val="center"/>
          </w:tcPr>
          <w:p>
            <w:pPr>
              <w:spacing w:after="20" w:line="240" w:lineRule="auto"/>
            </w:pPr>
            <w:r>
              <w:rPr>
                <w:sz w:val="17"/>
              </w:rPr>
              <w:t>None</w:t>
            </w:r>
          </w:p>
        </w:tc>
        <w:tc>
          <w:tcPr>
            <w:tcW w:type="dxa" w:w="1337"/>
            <w:vAlign w:val="center"/>
          </w:tcPr>
          <w:p>
            <w:pPr>
              <w:spacing w:after="20" w:line="240" w:lineRule="auto"/>
            </w:pPr>
            <w:r>
              <w:rPr>
                <w:sz w:val="17"/>
              </w:rPr>
              <w:t>By finding ID</w:t>
            </w:r>
          </w:p>
        </w:tc>
      </w:tr>
      <w:tr>
        <w:trPr>
          <w:cantSplit/>
        </w:trPr>
        <w:tc>
          <w:tcPr>
            <w:tcW w:type="dxa" w:w="1542"/>
            <w:vAlign w:val="center"/>
          </w:tcPr>
          <w:p>
            <w:pPr>
              <w:spacing w:after="20" w:line="240" w:lineRule="auto"/>
            </w:pPr>
            <w:r>
              <w:rPr>
                <w:sz w:val="17"/>
              </w:rPr>
              <w:t>close_wo</w:t>
            </w:r>
          </w:p>
        </w:tc>
        <w:tc>
          <w:tcPr>
            <w:tcW w:type="dxa" w:w="4112"/>
            <w:vAlign w:val="center"/>
          </w:tcPr>
          <w:p>
            <w:pPr>
              <w:spacing w:after="20" w:line="240" w:lineRule="auto"/>
            </w:pPr>
            <w:r>
              <w:rPr>
                <w:sz w:val="17"/>
              </w:rPr>
              <w:t>Closes a work order.</w:t>
            </w:r>
          </w:p>
        </w:tc>
        <w:tc>
          <w:tcPr>
            <w:tcW w:type="dxa" w:w="617"/>
            <w:vAlign w:val="center"/>
          </w:tcPr>
          <w:p>
            <w:pPr>
              <w:spacing w:after="20" w:line="240" w:lineRule="auto"/>
            </w:pPr>
            <w:r>
              <w:rPr>
                <w:sz w:val="17"/>
              </w:rPr>
              <w:t>W</w:t>
            </w:r>
          </w:p>
        </w:tc>
        <w:tc>
          <w:tcPr>
            <w:tcW w:type="dxa" w:w="822"/>
            <w:vAlign w:val="center"/>
          </w:tcPr>
          <w:p>
            <w:pPr>
              <w:spacing w:after="20" w:line="240" w:lineRule="auto"/>
            </w:pPr>
            <w:r>
              <w:rPr>
                <w:sz w:val="17"/>
              </w:rPr>
              <w:t>High</w:t>
            </w:r>
          </w:p>
        </w:tc>
        <w:tc>
          <w:tcPr>
            <w:tcW w:type="dxa" w:w="1851"/>
            <w:vAlign w:val="center"/>
          </w:tcPr>
          <w:p>
            <w:pPr>
              <w:spacing w:after="20" w:line="240" w:lineRule="auto"/>
            </w:pPr>
            <w:r>
              <w:rPr>
                <w:sz w:val="17"/>
              </w:rPr>
              <w:t>Supervisor for critical; verification PASS required</w:t>
            </w:r>
          </w:p>
        </w:tc>
        <w:tc>
          <w:tcPr>
            <w:tcW w:type="dxa" w:w="1337"/>
            <w:vAlign w:val="center"/>
          </w:tcPr>
          <w:p>
            <w:pPr>
              <w:spacing w:after="20" w:line="240" w:lineRule="auto"/>
            </w:pPr>
            <w:r>
              <w:rPr>
                <w:sz w:val="17"/>
              </w:rPr>
              <w:t>By WO state</w:t>
            </w:r>
          </w:p>
        </w:tc>
      </w:tr>
      <w:tr>
        <w:trPr>
          <w:cantSplit/>
        </w:trPr>
        <w:tc>
          <w:tcPr>
            <w:tcW w:type="dxa" w:w="1542"/>
            <w:vAlign w:val="center"/>
          </w:tcPr>
          <w:p>
            <w:pPr>
              <w:spacing w:after="20" w:line="240" w:lineRule="auto"/>
            </w:pPr>
            <w:r>
              <w:rPr>
                <w:sz w:val="17"/>
              </w:rPr>
              <w:t>reopen_wo</w:t>
            </w:r>
          </w:p>
        </w:tc>
        <w:tc>
          <w:tcPr>
            <w:tcW w:type="dxa" w:w="4112"/>
            <w:vAlign w:val="center"/>
          </w:tcPr>
          <w:p>
            <w:pPr>
              <w:spacing w:after="20" w:line="240" w:lineRule="auto"/>
            </w:pPr>
            <w:r>
              <w:rPr>
                <w:sz w:val="17"/>
              </w:rPr>
              <w:t>Reopens after a failed or unproven repair.</w:t>
            </w:r>
          </w:p>
        </w:tc>
        <w:tc>
          <w:tcPr>
            <w:tcW w:type="dxa" w:w="617"/>
            <w:vAlign w:val="center"/>
          </w:tcPr>
          <w:p>
            <w:pPr>
              <w:spacing w:after="20" w:line="240" w:lineRule="auto"/>
            </w:pPr>
            <w:r>
              <w:rPr>
                <w:sz w:val="17"/>
              </w:rPr>
              <w:t>W</w:t>
            </w:r>
          </w:p>
        </w:tc>
        <w:tc>
          <w:tcPr>
            <w:tcW w:type="dxa" w:w="822"/>
            <w:vAlign w:val="center"/>
          </w:tcPr>
          <w:p>
            <w:pPr>
              <w:spacing w:after="20" w:line="240" w:lineRule="auto"/>
            </w:pPr>
            <w:r>
              <w:rPr>
                <w:sz w:val="17"/>
              </w:rPr>
              <w:t>Medium</w:t>
            </w:r>
          </w:p>
        </w:tc>
        <w:tc>
          <w:tcPr>
            <w:tcW w:type="dxa" w:w="1851"/>
            <w:vAlign w:val="center"/>
          </w:tcPr>
          <w:p>
            <w:pPr>
              <w:spacing w:after="20" w:line="240" w:lineRule="auto"/>
            </w:pPr>
            <w:r>
              <w:rPr>
                <w:sz w:val="17"/>
              </w:rPr>
              <w:t>Supervisor</w:t>
            </w:r>
          </w:p>
        </w:tc>
        <w:tc>
          <w:tcPr>
            <w:tcW w:type="dxa" w:w="1337"/>
            <w:vAlign w:val="center"/>
          </w:tcPr>
          <w:p>
            <w:pPr>
              <w:spacing w:after="20" w:line="240" w:lineRule="auto"/>
            </w:pPr>
            <w:r>
              <w:rPr>
                <w:sz w:val="17"/>
              </w:rPr>
              <w:t>By WO state</w:t>
            </w:r>
          </w:p>
        </w:tc>
      </w:tr>
    </w:tbl>
    <w:p>
      <w:pPr>
        <w:spacing w:after="0" w:line="240" w:lineRule="auto"/>
      </w:pPr>
      <w:r>
        <w:rPr>
          <w:sz w:val="22"/>
        </w:rPr>
        <w:t/>
      </w:r>
    </w:p>
    <w:p>
      <w:pPr>
        <w:pStyle w:val="Heading3"/>
        <w:keepNext/>
        <w:widowControl/>
      </w:pPr>
      <w:r>
        <w:t>Knowledge tools</w:t>
      </w:r>
    </w:p>
    <w:tbl>
      <w:tblPr>
        <w:tblStyle w:val="TableGrid"/>
        <w:tblW w:type="dxa" w:w="10281"/>
        <w:jc w:val="center"/>
        <w:tblLook w:firstColumn="1" w:firstRow="1" w:lastColumn="0" w:lastRow="0" w:noHBand="0" w:noVBand="1" w:val="04A0"/>
      </w:tblPr>
      <w:tblGrid>
        <w:gridCol w:w="2056"/>
        <w:gridCol w:w="3804"/>
        <w:gridCol w:w="617"/>
        <w:gridCol w:w="925"/>
        <w:gridCol w:w="1542"/>
        <w:gridCol w:w="1337"/>
      </w:tblGrid>
      <w:tr>
        <w:trPr>
          <w:cantSplit/>
          <w:tblHeader/>
        </w:trPr>
        <w:tc>
          <w:tcPr>
            <w:tcW w:type="dxa" w:w="2056"/>
            <w:shd w:val="clear" w:color="auto" w:fill="DCE6F1"/>
            <w:vAlign w:val="center"/>
          </w:tcPr>
          <w:p>
            <w:pPr>
              <w:spacing w:after="20" w:line="240" w:lineRule="auto"/>
            </w:pPr>
            <w:r>
              <w:rPr>
                <w:b/>
                <w:sz w:val="17"/>
              </w:rPr>
              <w:t>Tool</w:t>
            </w:r>
          </w:p>
        </w:tc>
        <w:tc>
          <w:tcPr>
            <w:tcW w:type="dxa" w:w="3804"/>
            <w:shd w:val="clear" w:color="auto" w:fill="DCE6F1"/>
            <w:vAlign w:val="center"/>
          </w:tcPr>
          <w:p>
            <w:pPr>
              <w:spacing w:after="20" w:line="240" w:lineRule="auto"/>
            </w:pPr>
            <w:r>
              <w:rPr>
                <w:b/>
                <w:sz w:val="17"/>
              </w:rPr>
              <w:t>What it does</w:t>
            </w:r>
          </w:p>
        </w:tc>
        <w:tc>
          <w:tcPr>
            <w:tcW w:type="dxa" w:w="617"/>
            <w:shd w:val="clear" w:color="auto" w:fill="DCE6F1"/>
            <w:vAlign w:val="center"/>
          </w:tcPr>
          <w:p>
            <w:pPr>
              <w:spacing w:after="20" w:line="240" w:lineRule="auto"/>
            </w:pPr>
            <w:r>
              <w:rPr>
                <w:b/>
                <w:sz w:val="17"/>
              </w:rPr>
              <w:t>Class</w:t>
            </w:r>
          </w:p>
        </w:tc>
        <w:tc>
          <w:tcPr>
            <w:tcW w:type="dxa" w:w="925"/>
            <w:shd w:val="clear" w:color="auto" w:fill="DCE6F1"/>
            <w:vAlign w:val="center"/>
          </w:tcPr>
          <w:p>
            <w:pPr>
              <w:spacing w:after="20" w:line="240" w:lineRule="auto"/>
            </w:pPr>
            <w:r>
              <w:rPr>
                <w:b/>
                <w:sz w:val="17"/>
              </w:rPr>
              <w:t>Risk</w:t>
            </w:r>
          </w:p>
        </w:tc>
        <w:tc>
          <w:tcPr>
            <w:tcW w:type="dxa" w:w="1542"/>
            <w:shd w:val="clear" w:color="auto" w:fill="DCE6F1"/>
            <w:vAlign w:val="center"/>
          </w:tcPr>
          <w:p>
            <w:pPr>
              <w:spacing w:after="20" w:line="240" w:lineRule="auto"/>
            </w:pPr>
            <w:r>
              <w:rPr>
                <w:b/>
                <w:sz w:val="17"/>
              </w:rPr>
              <w:t>Approval</w:t>
            </w:r>
          </w:p>
        </w:tc>
        <w:tc>
          <w:tcPr>
            <w:tcW w:type="dxa" w:w="1337"/>
            <w:shd w:val="clear" w:color="auto" w:fill="DCE6F1"/>
            <w:vAlign w:val="center"/>
          </w:tcPr>
          <w:p>
            <w:pPr>
              <w:spacing w:after="20" w:line="240" w:lineRule="auto"/>
            </w:pPr>
            <w:r>
              <w:rPr>
                <w:b/>
                <w:sz w:val="17"/>
              </w:rPr>
              <w:t>Idempotent</w:t>
            </w:r>
          </w:p>
        </w:tc>
      </w:tr>
      <w:tr>
        <w:trPr>
          <w:cantSplit/>
        </w:trPr>
        <w:tc>
          <w:tcPr>
            <w:tcW w:type="dxa" w:w="2056"/>
            <w:vAlign w:val="center"/>
          </w:tcPr>
          <w:p>
            <w:pPr>
              <w:spacing w:after="20" w:line="240" w:lineRule="auto"/>
            </w:pPr>
            <w:r>
              <w:rPr>
                <w:sz w:val="17"/>
              </w:rPr>
              <w:t>search_sop</w:t>
            </w:r>
          </w:p>
        </w:tc>
        <w:tc>
          <w:tcPr>
            <w:tcW w:type="dxa" w:w="3804"/>
            <w:vAlign w:val="center"/>
          </w:tcPr>
          <w:p>
            <w:pPr>
              <w:spacing w:after="20" w:line="240" w:lineRule="auto"/>
            </w:pPr>
            <w:r>
              <w:rPr>
                <w:sz w:val="17"/>
              </w:rPr>
              <w:t>Retrieves approved standard operating procedures.</w:t>
            </w:r>
          </w:p>
        </w:tc>
        <w:tc>
          <w:tcPr>
            <w:tcW w:type="dxa" w:w="617"/>
            <w:vAlign w:val="center"/>
          </w:tcPr>
          <w:p>
            <w:pPr>
              <w:spacing w:after="20" w:line="240" w:lineRule="auto"/>
            </w:pPr>
            <w:r>
              <w:rPr>
                <w:sz w:val="17"/>
              </w:rPr>
              <w:t>R</w:t>
            </w:r>
          </w:p>
        </w:tc>
        <w:tc>
          <w:tcPr>
            <w:tcW w:type="dxa" w:w="925"/>
            <w:vAlign w:val="center"/>
          </w:tcPr>
          <w:p>
            <w:pPr>
              <w:spacing w:after="20" w:line="240" w:lineRule="auto"/>
            </w:pPr>
            <w:r>
              <w:rPr>
                <w:sz w:val="17"/>
              </w:rPr>
              <w:t>Low</w:t>
            </w:r>
          </w:p>
        </w:tc>
        <w:tc>
          <w:tcPr>
            <w:tcW w:type="dxa" w:w="1542"/>
            <w:vAlign w:val="center"/>
          </w:tcPr>
          <w:p>
            <w:pPr>
              <w:spacing w:after="20" w:line="240" w:lineRule="auto"/>
            </w:pPr>
            <w:r>
              <w:rPr>
                <w:sz w:val="17"/>
              </w:rPr>
              <w:t>None</w:t>
            </w:r>
          </w:p>
        </w:tc>
        <w:tc>
          <w:tcPr>
            <w:tcW w:type="dxa" w:w="1337"/>
            <w:vAlign w:val="center"/>
          </w:tcPr>
          <w:p>
            <w:pPr>
              <w:spacing w:after="20" w:line="240" w:lineRule="auto"/>
            </w:pPr>
            <w:r>
              <w:rPr>
                <w:sz w:val="17"/>
              </w:rPr>
              <w:t>n/a</w:t>
            </w:r>
          </w:p>
        </w:tc>
      </w:tr>
      <w:tr>
        <w:trPr>
          <w:cantSplit/>
        </w:trPr>
        <w:tc>
          <w:tcPr>
            <w:tcW w:type="dxa" w:w="2056"/>
            <w:vAlign w:val="center"/>
          </w:tcPr>
          <w:p>
            <w:pPr>
              <w:spacing w:after="20" w:line="240" w:lineRule="auto"/>
            </w:pPr>
            <w:r>
              <w:rPr>
                <w:sz w:val="17"/>
              </w:rPr>
              <w:t>search_manual</w:t>
            </w:r>
          </w:p>
        </w:tc>
        <w:tc>
          <w:tcPr>
            <w:tcW w:type="dxa" w:w="3804"/>
            <w:vAlign w:val="center"/>
          </w:tcPr>
          <w:p>
            <w:pPr>
              <w:spacing w:after="20" w:line="240" w:lineRule="auto"/>
            </w:pPr>
            <w:r>
              <w:rPr>
                <w:sz w:val="17"/>
              </w:rPr>
              <w:t>Retrieves manufacturer documentation for the asset model.</w:t>
            </w:r>
          </w:p>
        </w:tc>
        <w:tc>
          <w:tcPr>
            <w:tcW w:type="dxa" w:w="617"/>
            <w:vAlign w:val="center"/>
          </w:tcPr>
          <w:p>
            <w:pPr>
              <w:spacing w:after="20" w:line="240" w:lineRule="auto"/>
            </w:pPr>
            <w:r>
              <w:rPr>
                <w:sz w:val="17"/>
              </w:rPr>
              <w:t>R</w:t>
            </w:r>
          </w:p>
        </w:tc>
        <w:tc>
          <w:tcPr>
            <w:tcW w:type="dxa" w:w="925"/>
            <w:vAlign w:val="center"/>
          </w:tcPr>
          <w:p>
            <w:pPr>
              <w:spacing w:after="20" w:line="240" w:lineRule="auto"/>
            </w:pPr>
            <w:r>
              <w:rPr>
                <w:sz w:val="17"/>
              </w:rPr>
              <w:t>Low</w:t>
            </w:r>
          </w:p>
        </w:tc>
        <w:tc>
          <w:tcPr>
            <w:tcW w:type="dxa" w:w="1542"/>
            <w:vAlign w:val="center"/>
          </w:tcPr>
          <w:p>
            <w:pPr>
              <w:spacing w:after="20" w:line="240" w:lineRule="auto"/>
            </w:pPr>
            <w:r>
              <w:rPr>
                <w:sz w:val="17"/>
              </w:rPr>
              <w:t>None</w:t>
            </w:r>
          </w:p>
        </w:tc>
        <w:tc>
          <w:tcPr>
            <w:tcW w:type="dxa" w:w="1337"/>
            <w:vAlign w:val="center"/>
          </w:tcPr>
          <w:p>
            <w:pPr>
              <w:spacing w:after="20" w:line="240" w:lineRule="auto"/>
            </w:pPr>
            <w:r>
              <w:rPr>
                <w:sz w:val="17"/>
              </w:rPr>
              <w:t>n/a</w:t>
            </w:r>
          </w:p>
        </w:tc>
      </w:tr>
      <w:tr>
        <w:trPr>
          <w:cantSplit/>
        </w:trPr>
        <w:tc>
          <w:tcPr>
            <w:tcW w:type="dxa" w:w="2056"/>
            <w:vAlign w:val="center"/>
          </w:tcPr>
          <w:p>
            <w:pPr>
              <w:spacing w:after="20" w:line="240" w:lineRule="auto"/>
            </w:pPr>
            <w:r>
              <w:rPr>
                <w:sz w:val="17"/>
              </w:rPr>
              <w:t>search_history</w:t>
            </w:r>
          </w:p>
        </w:tc>
        <w:tc>
          <w:tcPr>
            <w:tcW w:type="dxa" w:w="3804"/>
            <w:vAlign w:val="center"/>
          </w:tcPr>
          <w:p>
            <w:pPr>
              <w:spacing w:after="20" w:line="240" w:lineRule="auto"/>
            </w:pPr>
            <w:r>
              <w:rPr>
                <w:sz w:val="17"/>
              </w:rPr>
              <w:t>Retrieves past work orders and findings.</w:t>
            </w:r>
          </w:p>
        </w:tc>
        <w:tc>
          <w:tcPr>
            <w:tcW w:type="dxa" w:w="617"/>
            <w:vAlign w:val="center"/>
          </w:tcPr>
          <w:p>
            <w:pPr>
              <w:spacing w:after="20" w:line="240" w:lineRule="auto"/>
            </w:pPr>
            <w:r>
              <w:rPr>
                <w:sz w:val="17"/>
              </w:rPr>
              <w:t>R</w:t>
            </w:r>
          </w:p>
        </w:tc>
        <w:tc>
          <w:tcPr>
            <w:tcW w:type="dxa" w:w="925"/>
            <w:vAlign w:val="center"/>
          </w:tcPr>
          <w:p>
            <w:pPr>
              <w:spacing w:after="20" w:line="240" w:lineRule="auto"/>
            </w:pPr>
            <w:r>
              <w:rPr>
                <w:sz w:val="17"/>
              </w:rPr>
              <w:t>Low</w:t>
            </w:r>
          </w:p>
        </w:tc>
        <w:tc>
          <w:tcPr>
            <w:tcW w:type="dxa" w:w="1542"/>
            <w:vAlign w:val="center"/>
          </w:tcPr>
          <w:p>
            <w:pPr>
              <w:spacing w:after="20" w:line="240" w:lineRule="auto"/>
            </w:pPr>
            <w:r>
              <w:rPr>
                <w:sz w:val="17"/>
              </w:rPr>
              <w:t>None</w:t>
            </w:r>
          </w:p>
        </w:tc>
        <w:tc>
          <w:tcPr>
            <w:tcW w:type="dxa" w:w="1337"/>
            <w:vAlign w:val="center"/>
          </w:tcPr>
          <w:p>
            <w:pPr>
              <w:spacing w:after="20" w:line="240" w:lineRule="auto"/>
            </w:pPr>
            <w:r>
              <w:rPr>
                <w:sz w:val="17"/>
              </w:rPr>
              <w:t>n/a</w:t>
            </w:r>
          </w:p>
        </w:tc>
      </w:tr>
      <w:tr>
        <w:trPr>
          <w:cantSplit/>
        </w:trPr>
        <w:tc>
          <w:tcPr>
            <w:tcW w:type="dxa" w:w="2056"/>
            <w:vAlign w:val="center"/>
          </w:tcPr>
          <w:p>
            <w:pPr>
              <w:spacing w:after="20" w:line="240" w:lineRule="auto"/>
            </w:pPr>
            <w:r>
              <w:rPr>
                <w:sz w:val="17"/>
              </w:rPr>
              <w:t>search_verified_cases</w:t>
            </w:r>
          </w:p>
        </w:tc>
        <w:tc>
          <w:tcPr>
            <w:tcW w:type="dxa" w:w="3804"/>
            <w:vAlign w:val="center"/>
          </w:tcPr>
          <w:p>
            <w:pPr>
              <w:spacing w:after="20" w:line="240" w:lineRule="auto"/>
            </w:pPr>
            <w:r>
              <w:rPr>
                <w:sz w:val="17"/>
              </w:rPr>
              <w:t>Retrieves cases where the fix was proven to work.</w:t>
            </w:r>
          </w:p>
        </w:tc>
        <w:tc>
          <w:tcPr>
            <w:tcW w:type="dxa" w:w="617"/>
            <w:vAlign w:val="center"/>
          </w:tcPr>
          <w:p>
            <w:pPr>
              <w:spacing w:after="20" w:line="240" w:lineRule="auto"/>
            </w:pPr>
            <w:r>
              <w:rPr>
                <w:sz w:val="17"/>
              </w:rPr>
              <w:t>R</w:t>
            </w:r>
          </w:p>
        </w:tc>
        <w:tc>
          <w:tcPr>
            <w:tcW w:type="dxa" w:w="925"/>
            <w:vAlign w:val="center"/>
          </w:tcPr>
          <w:p>
            <w:pPr>
              <w:spacing w:after="20" w:line="240" w:lineRule="auto"/>
            </w:pPr>
            <w:r>
              <w:rPr>
                <w:sz w:val="17"/>
              </w:rPr>
              <w:t>Low</w:t>
            </w:r>
          </w:p>
        </w:tc>
        <w:tc>
          <w:tcPr>
            <w:tcW w:type="dxa" w:w="1542"/>
            <w:vAlign w:val="center"/>
          </w:tcPr>
          <w:p>
            <w:pPr>
              <w:spacing w:after="20" w:line="240" w:lineRule="auto"/>
            </w:pPr>
            <w:r>
              <w:rPr>
                <w:sz w:val="17"/>
              </w:rPr>
              <w:t>None</w:t>
            </w:r>
          </w:p>
        </w:tc>
        <w:tc>
          <w:tcPr>
            <w:tcW w:type="dxa" w:w="1337"/>
            <w:vAlign w:val="center"/>
          </w:tcPr>
          <w:p>
            <w:pPr>
              <w:spacing w:after="20" w:line="240" w:lineRule="auto"/>
            </w:pPr>
            <w:r>
              <w:rPr>
                <w:sz w:val="17"/>
              </w:rPr>
              <w:t>n/a</w:t>
            </w:r>
          </w:p>
        </w:tc>
      </w:tr>
    </w:tbl>
    <w:p>
      <w:pPr>
        <w:spacing w:after="0" w:line="240" w:lineRule="auto"/>
      </w:pPr>
      <w:r>
        <w:rPr>
          <w:sz w:val="22"/>
        </w:rPr>
        <w:t/>
      </w:r>
    </w:p>
    <w:p>
      <w:pPr>
        <w:pStyle w:val="Heading3"/>
        <w:keepNext/>
        <w:widowControl/>
      </w:pPr>
      <w:r>
        <w:t>Planning and inventory tools</w:t>
      </w:r>
    </w:p>
    <w:tbl>
      <w:tblPr>
        <w:tblStyle w:val="TableGrid"/>
        <w:tblW w:type="dxa" w:w="10281"/>
        <w:jc w:val="center"/>
        <w:tblLook w:firstColumn="1" w:firstRow="1" w:lastColumn="0" w:lastRow="0" w:noHBand="0" w:noVBand="1" w:val="04A0"/>
      </w:tblPr>
      <w:tblGrid>
        <w:gridCol w:w="1542"/>
        <w:gridCol w:w="4318"/>
        <w:gridCol w:w="617"/>
        <w:gridCol w:w="925"/>
        <w:gridCol w:w="1542"/>
        <w:gridCol w:w="1337"/>
      </w:tblGrid>
      <w:tr>
        <w:trPr>
          <w:cantSplit/>
          <w:tblHeader/>
        </w:trPr>
        <w:tc>
          <w:tcPr>
            <w:tcW w:type="dxa" w:w="1542"/>
            <w:shd w:val="clear" w:color="auto" w:fill="DCE6F1"/>
            <w:vAlign w:val="center"/>
          </w:tcPr>
          <w:p>
            <w:pPr>
              <w:spacing w:after="20" w:line="240" w:lineRule="auto"/>
            </w:pPr>
            <w:r>
              <w:rPr>
                <w:b/>
                <w:sz w:val="17"/>
              </w:rPr>
              <w:t>Tool</w:t>
            </w:r>
          </w:p>
        </w:tc>
        <w:tc>
          <w:tcPr>
            <w:tcW w:type="dxa" w:w="4318"/>
            <w:shd w:val="clear" w:color="auto" w:fill="DCE6F1"/>
            <w:vAlign w:val="center"/>
          </w:tcPr>
          <w:p>
            <w:pPr>
              <w:spacing w:after="20" w:line="240" w:lineRule="auto"/>
            </w:pPr>
            <w:r>
              <w:rPr>
                <w:b/>
                <w:sz w:val="17"/>
              </w:rPr>
              <w:t>What it does</w:t>
            </w:r>
          </w:p>
        </w:tc>
        <w:tc>
          <w:tcPr>
            <w:tcW w:type="dxa" w:w="617"/>
            <w:shd w:val="clear" w:color="auto" w:fill="DCE6F1"/>
            <w:vAlign w:val="center"/>
          </w:tcPr>
          <w:p>
            <w:pPr>
              <w:spacing w:after="20" w:line="240" w:lineRule="auto"/>
            </w:pPr>
            <w:r>
              <w:rPr>
                <w:b/>
                <w:sz w:val="17"/>
              </w:rPr>
              <w:t>Class</w:t>
            </w:r>
          </w:p>
        </w:tc>
        <w:tc>
          <w:tcPr>
            <w:tcW w:type="dxa" w:w="925"/>
            <w:shd w:val="clear" w:color="auto" w:fill="DCE6F1"/>
            <w:vAlign w:val="center"/>
          </w:tcPr>
          <w:p>
            <w:pPr>
              <w:spacing w:after="20" w:line="240" w:lineRule="auto"/>
            </w:pPr>
            <w:r>
              <w:rPr>
                <w:b/>
                <w:sz w:val="17"/>
              </w:rPr>
              <w:t>Risk</w:t>
            </w:r>
          </w:p>
        </w:tc>
        <w:tc>
          <w:tcPr>
            <w:tcW w:type="dxa" w:w="1542"/>
            <w:shd w:val="clear" w:color="auto" w:fill="DCE6F1"/>
            <w:vAlign w:val="center"/>
          </w:tcPr>
          <w:p>
            <w:pPr>
              <w:spacing w:after="20" w:line="240" w:lineRule="auto"/>
            </w:pPr>
            <w:r>
              <w:rPr>
                <w:b/>
                <w:sz w:val="17"/>
              </w:rPr>
              <w:t>Approval</w:t>
            </w:r>
          </w:p>
        </w:tc>
        <w:tc>
          <w:tcPr>
            <w:tcW w:type="dxa" w:w="1337"/>
            <w:shd w:val="clear" w:color="auto" w:fill="DCE6F1"/>
            <w:vAlign w:val="center"/>
          </w:tcPr>
          <w:p>
            <w:pPr>
              <w:spacing w:after="20" w:line="240" w:lineRule="auto"/>
            </w:pPr>
            <w:r>
              <w:rPr>
                <w:b/>
                <w:sz w:val="17"/>
              </w:rPr>
              <w:t>Idempotent</w:t>
            </w:r>
          </w:p>
        </w:tc>
      </w:tr>
      <w:tr>
        <w:trPr>
          <w:cantSplit/>
        </w:trPr>
        <w:tc>
          <w:tcPr>
            <w:tcW w:type="dxa" w:w="1542"/>
            <w:vAlign w:val="center"/>
          </w:tcPr>
          <w:p>
            <w:pPr>
              <w:spacing w:after="20" w:line="240" w:lineRule="auto"/>
            </w:pPr>
            <w:r>
              <w:rPr>
                <w:sz w:val="17"/>
              </w:rPr>
              <w:t>find_technicians</w:t>
            </w:r>
          </w:p>
        </w:tc>
        <w:tc>
          <w:tcPr>
            <w:tcW w:type="dxa" w:w="4318"/>
            <w:vAlign w:val="center"/>
          </w:tcPr>
          <w:p>
            <w:pPr>
              <w:spacing w:after="20" w:line="240" w:lineRule="auto"/>
            </w:pPr>
            <w:r>
              <w:rPr>
                <w:sz w:val="17"/>
              </w:rPr>
              <w:t>Finds people with the required skills and certifications.</w:t>
            </w:r>
          </w:p>
        </w:tc>
        <w:tc>
          <w:tcPr>
            <w:tcW w:type="dxa" w:w="617"/>
            <w:vAlign w:val="center"/>
          </w:tcPr>
          <w:p>
            <w:pPr>
              <w:spacing w:after="20" w:line="240" w:lineRule="auto"/>
            </w:pPr>
            <w:r>
              <w:rPr>
                <w:sz w:val="17"/>
              </w:rPr>
              <w:t>R</w:t>
            </w:r>
          </w:p>
        </w:tc>
        <w:tc>
          <w:tcPr>
            <w:tcW w:type="dxa" w:w="925"/>
            <w:vAlign w:val="center"/>
          </w:tcPr>
          <w:p>
            <w:pPr>
              <w:spacing w:after="20" w:line="240" w:lineRule="auto"/>
            </w:pPr>
            <w:r>
              <w:rPr>
                <w:sz w:val="17"/>
              </w:rPr>
              <w:t>Low</w:t>
            </w:r>
          </w:p>
        </w:tc>
        <w:tc>
          <w:tcPr>
            <w:tcW w:type="dxa" w:w="1542"/>
            <w:vAlign w:val="center"/>
          </w:tcPr>
          <w:p>
            <w:pPr>
              <w:spacing w:after="20" w:line="240" w:lineRule="auto"/>
            </w:pPr>
            <w:r>
              <w:rPr>
                <w:sz w:val="17"/>
              </w:rPr>
              <w:t>None</w:t>
            </w:r>
          </w:p>
        </w:tc>
        <w:tc>
          <w:tcPr>
            <w:tcW w:type="dxa" w:w="1337"/>
            <w:vAlign w:val="center"/>
          </w:tcPr>
          <w:p>
            <w:pPr>
              <w:spacing w:after="20" w:line="240" w:lineRule="auto"/>
            </w:pPr>
            <w:r>
              <w:rPr>
                <w:sz w:val="17"/>
              </w:rPr>
              <w:t>n/a</w:t>
            </w:r>
          </w:p>
        </w:tc>
      </w:tr>
      <w:tr>
        <w:trPr>
          <w:cantSplit/>
        </w:trPr>
        <w:tc>
          <w:tcPr>
            <w:tcW w:type="dxa" w:w="1542"/>
            <w:vAlign w:val="center"/>
          </w:tcPr>
          <w:p>
            <w:pPr>
              <w:spacing w:after="20" w:line="240" w:lineRule="auto"/>
            </w:pPr>
            <w:r>
              <w:rPr>
                <w:sz w:val="17"/>
              </w:rPr>
              <w:t>check_availability</w:t>
            </w:r>
          </w:p>
        </w:tc>
        <w:tc>
          <w:tcPr>
            <w:tcW w:type="dxa" w:w="4318"/>
            <w:vAlign w:val="center"/>
          </w:tcPr>
          <w:p>
            <w:pPr>
              <w:spacing w:after="20" w:line="240" w:lineRule="auto"/>
            </w:pPr>
            <w:r>
              <w:rPr>
                <w:sz w:val="17"/>
              </w:rPr>
              <w:t>Returns availability across shifts and leave.</w:t>
            </w:r>
          </w:p>
        </w:tc>
        <w:tc>
          <w:tcPr>
            <w:tcW w:type="dxa" w:w="617"/>
            <w:vAlign w:val="center"/>
          </w:tcPr>
          <w:p>
            <w:pPr>
              <w:spacing w:after="20" w:line="240" w:lineRule="auto"/>
            </w:pPr>
            <w:r>
              <w:rPr>
                <w:sz w:val="17"/>
              </w:rPr>
              <w:t>R</w:t>
            </w:r>
          </w:p>
        </w:tc>
        <w:tc>
          <w:tcPr>
            <w:tcW w:type="dxa" w:w="925"/>
            <w:vAlign w:val="center"/>
          </w:tcPr>
          <w:p>
            <w:pPr>
              <w:spacing w:after="20" w:line="240" w:lineRule="auto"/>
            </w:pPr>
            <w:r>
              <w:rPr>
                <w:sz w:val="17"/>
              </w:rPr>
              <w:t>Low</w:t>
            </w:r>
          </w:p>
        </w:tc>
        <w:tc>
          <w:tcPr>
            <w:tcW w:type="dxa" w:w="1542"/>
            <w:vAlign w:val="center"/>
          </w:tcPr>
          <w:p>
            <w:pPr>
              <w:spacing w:after="20" w:line="240" w:lineRule="auto"/>
            </w:pPr>
            <w:r>
              <w:rPr>
                <w:sz w:val="17"/>
              </w:rPr>
              <w:t>None</w:t>
            </w:r>
          </w:p>
        </w:tc>
        <w:tc>
          <w:tcPr>
            <w:tcW w:type="dxa" w:w="1337"/>
            <w:vAlign w:val="center"/>
          </w:tcPr>
          <w:p>
            <w:pPr>
              <w:spacing w:after="20" w:line="240" w:lineRule="auto"/>
            </w:pPr>
            <w:r>
              <w:rPr>
                <w:sz w:val="17"/>
              </w:rPr>
              <w:t>n/a</w:t>
            </w:r>
          </w:p>
        </w:tc>
      </w:tr>
      <w:tr>
        <w:trPr>
          <w:cantSplit/>
        </w:trPr>
        <w:tc>
          <w:tcPr>
            <w:tcW w:type="dxa" w:w="1542"/>
            <w:vAlign w:val="center"/>
          </w:tcPr>
          <w:p>
            <w:pPr>
              <w:spacing w:after="20" w:line="240" w:lineRule="auto"/>
            </w:pPr>
            <w:r>
              <w:rPr>
                <w:sz w:val="17"/>
              </w:rPr>
              <w:t>find_window</w:t>
            </w:r>
          </w:p>
        </w:tc>
        <w:tc>
          <w:tcPr>
            <w:tcW w:type="dxa" w:w="4318"/>
            <w:vAlign w:val="center"/>
          </w:tcPr>
          <w:p>
            <w:pPr>
              <w:spacing w:after="20" w:line="240" w:lineRule="auto"/>
            </w:pPr>
            <w:r>
              <w:rPr>
                <w:sz w:val="17"/>
              </w:rPr>
              <w:t>Finds a production-compatible maintenance window.</w:t>
            </w:r>
          </w:p>
        </w:tc>
        <w:tc>
          <w:tcPr>
            <w:tcW w:type="dxa" w:w="617"/>
            <w:vAlign w:val="center"/>
          </w:tcPr>
          <w:p>
            <w:pPr>
              <w:spacing w:after="20" w:line="240" w:lineRule="auto"/>
            </w:pPr>
            <w:r>
              <w:rPr>
                <w:sz w:val="17"/>
              </w:rPr>
              <w:t>R</w:t>
            </w:r>
          </w:p>
        </w:tc>
        <w:tc>
          <w:tcPr>
            <w:tcW w:type="dxa" w:w="925"/>
            <w:vAlign w:val="center"/>
          </w:tcPr>
          <w:p>
            <w:pPr>
              <w:spacing w:after="20" w:line="240" w:lineRule="auto"/>
            </w:pPr>
            <w:r>
              <w:rPr>
                <w:sz w:val="17"/>
              </w:rPr>
              <w:t>Low</w:t>
            </w:r>
          </w:p>
        </w:tc>
        <w:tc>
          <w:tcPr>
            <w:tcW w:type="dxa" w:w="1542"/>
            <w:vAlign w:val="center"/>
          </w:tcPr>
          <w:p>
            <w:pPr>
              <w:spacing w:after="20" w:line="240" w:lineRule="auto"/>
            </w:pPr>
            <w:r>
              <w:rPr>
                <w:sz w:val="17"/>
              </w:rPr>
              <w:t>None</w:t>
            </w:r>
          </w:p>
        </w:tc>
        <w:tc>
          <w:tcPr>
            <w:tcW w:type="dxa" w:w="1337"/>
            <w:vAlign w:val="center"/>
          </w:tcPr>
          <w:p>
            <w:pPr>
              <w:spacing w:after="20" w:line="240" w:lineRule="auto"/>
            </w:pPr>
            <w:r>
              <w:rPr>
                <w:sz w:val="17"/>
              </w:rPr>
              <w:t>n/a</w:t>
            </w:r>
          </w:p>
        </w:tc>
      </w:tr>
      <w:tr>
        <w:trPr>
          <w:cantSplit/>
        </w:trPr>
        <w:tc>
          <w:tcPr>
            <w:tcW w:type="dxa" w:w="1542"/>
            <w:vAlign w:val="center"/>
          </w:tcPr>
          <w:p>
            <w:pPr>
              <w:spacing w:after="20" w:line="240" w:lineRule="auto"/>
            </w:pPr>
            <w:r>
              <w:rPr>
                <w:sz w:val="17"/>
              </w:rPr>
              <w:t>plan_work</w:t>
            </w:r>
          </w:p>
        </w:tc>
        <w:tc>
          <w:tcPr>
            <w:tcW w:type="dxa" w:w="4318"/>
            <w:vAlign w:val="center"/>
          </w:tcPr>
          <w:p>
            <w:pPr>
              <w:spacing w:after="20" w:line="240" w:lineRule="auto"/>
            </w:pPr>
            <w:r>
              <w:rPr>
                <w:sz w:val="17"/>
              </w:rPr>
              <w:t>Produces a proposed plan for human confirmation.</w:t>
            </w:r>
          </w:p>
        </w:tc>
        <w:tc>
          <w:tcPr>
            <w:tcW w:type="dxa" w:w="617"/>
            <w:vAlign w:val="center"/>
          </w:tcPr>
          <w:p>
            <w:pPr>
              <w:spacing w:after="20" w:line="240" w:lineRule="auto"/>
            </w:pPr>
            <w:r>
              <w:rPr>
                <w:sz w:val="17"/>
              </w:rPr>
              <w:t>W</w:t>
            </w:r>
          </w:p>
        </w:tc>
        <w:tc>
          <w:tcPr>
            <w:tcW w:type="dxa" w:w="925"/>
            <w:vAlign w:val="center"/>
          </w:tcPr>
          <w:p>
            <w:pPr>
              <w:spacing w:after="20" w:line="240" w:lineRule="auto"/>
            </w:pPr>
            <w:r>
              <w:rPr>
                <w:sz w:val="17"/>
              </w:rPr>
              <w:t>Medium</w:t>
            </w:r>
          </w:p>
        </w:tc>
        <w:tc>
          <w:tcPr>
            <w:tcW w:type="dxa" w:w="1542"/>
            <w:vAlign w:val="center"/>
          </w:tcPr>
          <w:p>
            <w:pPr>
              <w:spacing w:after="20" w:line="240" w:lineRule="auto"/>
            </w:pPr>
            <w:r>
              <w:rPr>
                <w:sz w:val="17"/>
              </w:rPr>
              <w:t>Planner</w:t>
            </w:r>
          </w:p>
        </w:tc>
        <w:tc>
          <w:tcPr>
            <w:tcW w:type="dxa" w:w="1337"/>
            <w:vAlign w:val="center"/>
          </w:tcPr>
          <w:p>
            <w:pPr>
              <w:spacing w:after="20" w:line="240" w:lineRule="auto"/>
            </w:pPr>
            <w:r>
              <w:rPr>
                <w:sz w:val="17"/>
              </w:rPr>
              <w:t>By plan ID</w:t>
            </w:r>
          </w:p>
        </w:tc>
      </w:tr>
      <w:tr>
        <w:trPr>
          <w:cantSplit/>
        </w:trPr>
        <w:tc>
          <w:tcPr>
            <w:tcW w:type="dxa" w:w="1542"/>
            <w:vAlign w:val="center"/>
          </w:tcPr>
          <w:p>
            <w:pPr>
              <w:spacing w:after="20" w:line="240" w:lineRule="auto"/>
            </w:pPr>
            <w:r>
              <w:rPr>
                <w:sz w:val="17"/>
              </w:rPr>
              <w:t>check_part</w:t>
            </w:r>
          </w:p>
        </w:tc>
        <w:tc>
          <w:tcPr>
            <w:tcW w:type="dxa" w:w="4318"/>
            <w:vAlign w:val="center"/>
          </w:tcPr>
          <w:p>
            <w:pPr>
              <w:spacing w:after="20" w:line="240" w:lineRule="auto"/>
            </w:pPr>
            <w:r>
              <w:rPr>
                <w:sz w:val="17"/>
              </w:rPr>
              <w:t>Checks stock, location and alternates.</w:t>
            </w:r>
          </w:p>
        </w:tc>
        <w:tc>
          <w:tcPr>
            <w:tcW w:type="dxa" w:w="617"/>
            <w:vAlign w:val="center"/>
          </w:tcPr>
          <w:p>
            <w:pPr>
              <w:spacing w:after="20" w:line="240" w:lineRule="auto"/>
            </w:pPr>
            <w:r>
              <w:rPr>
                <w:sz w:val="17"/>
              </w:rPr>
              <w:t>R</w:t>
            </w:r>
          </w:p>
        </w:tc>
        <w:tc>
          <w:tcPr>
            <w:tcW w:type="dxa" w:w="925"/>
            <w:vAlign w:val="center"/>
          </w:tcPr>
          <w:p>
            <w:pPr>
              <w:spacing w:after="20" w:line="240" w:lineRule="auto"/>
            </w:pPr>
            <w:r>
              <w:rPr>
                <w:sz w:val="17"/>
              </w:rPr>
              <w:t>Low</w:t>
            </w:r>
          </w:p>
        </w:tc>
        <w:tc>
          <w:tcPr>
            <w:tcW w:type="dxa" w:w="1542"/>
            <w:vAlign w:val="center"/>
          </w:tcPr>
          <w:p>
            <w:pPr>
              <w:spacing w:after="20" w:line="240" w:lineRule="auto"/>
            </w:pPr>
            <w:r>
              <w:rPr>
                <w:sz w:val="17"/>
              </w:rPr>
              <w:t>None</w:t>
            </w:r>
          </w:p>
        </w:tc>
        <w:tc>
          <w:tcPr>
            <w:tcW w:type="dxa" w:w="1337"/>
            <w:vAlign w:val="center"/>
          </w:tcPr>
          <w:p>
            <w:pPr>
              <w:spacing w:after="20" w:line="240" w:lineRule="auto"/>
            </w:pPr>
            <w:r>
              <w:rPr>
                <w:sz w:val="17"/>
              </w:rPr>
              <w:t>n/a</w:t>
            </w:r>
          </w:p>
        </w:tc>
      </w:tr>
      <w:tr>
        <w:trPr>
          <w:cantSplit/>
        </w:trPr>
        <w:tc>
          <w:tcPr>
            <w:tcW w:type="dxa" w:w="1542"/>
            <w:vAlign w:val="center"/>
          </w:tcPr>
          <w:p>
            <w:pPr>
              <w:spacing w:after="20" w:line="240" w:lineRule="auto"/>
            </w:pPr>
            <w:r>
              <w:rPr>
                <w:sz w:val="17"/>
              </w:rPr>
              <w:t>reserve_part</w:t>
            </w:r>
          </w:p>
        </w:tc>
        <w:tc>
          <w:tcPr>
            <w:tcW w:type="dxa" w:w="4318"/>
            <w:vAlign w:val="center"/>
          </w:tcPr>
          <w:p>
            <w:pPr>
              <w:spacing w:after="20" w:line="240" w:lineRule="auto"/>
            </w:pPr>
            <w:r>
              <w:rPr>
                <w:sz w:val="17"/>
              </w:rPr>
              <w:t>Reserves stock against a work order.</w:t>
            </w:r>
          </w:p>
        </w:tc>
        <w:tc>
          <w:tcPr>
            <w:tcW w:type="dxa" w:w="617"/>
            <w:vAlign w:val="center"/>
          </w:tcPr>
          <w:p>
            <w:pPr>
              <w:spacing w:after="20" w:line="240" w:lineRule="auto"/>
            </w:pPr>
            <w:r>
              <w:rPr>
                <w:sz w:val="17"/>
              </w:rPr>
              <w:t>W</w:t>
            </w:r>
          </w:p>
        </w:tc>
        <w:tc>
          <w:tcPr>
            <w:tcW w:type="dxa" w:w="925"/>
            <w:vAlign w:val="center"/>
          </w:tcPr>
          <w:p>
            <w:pPr>
              <w:spacing w:after="20" w:line="240" w:lineRule="auto"/>
            </w:pPr>
            <w:r>
              <w:rPr>
                <w:sz w:val="17"/>
              </w:rPr>
              <w:t>Medium</w:t>
            </w:r>
          </w:p>
        </w:tc>
        <w:tc>
          <w:tcPr>
            <w:tcW w:type="dxa" w:w="1542"/>
            <w:vAlign w:val="center"/>
          </w:tcPr>
          <w:p>
            <w:pPr>
              <w:spacing w:after="20" w:line="240" w:lineRule="auto"/>
            </w:pPr>
            <w:r>
              <w:rPr>
                <w:sz w:val="17"/>
              </w:rPr>
              <w:t>Value threshold</w:t>
            </w:r>
          </w:p>
        </w:tc>
        <w:tc>
          <w:tcPr>
            <w:tcW w:type="dxa" w:w="1337"/>
            <w:vAlign w:val="center"/>
          </w:tcPr>
          <w:p>
            <w:pPr>
              <w:spacing w:after="20" w:line="240" w:lineRule="auto"/>
            </w:pPr>
            <w:r>
              <w:rPr>
                <w:sz w:val="17"/>
              </w:rPr>
              <w:t>By reservation</w:t>
            </w:r>
          </w:p>
        </w:tc>
      </w:tr>
      <w:tr>
        <w:trPr>
          <w:cantSplit/>
        </w:trPr>
        <w:tc>
          <w:tcPr>
            <w:tcW w:type="dxa" w:w="1542"/>
            <w:vAlign w:val="center"/>
          </w:tcPr>
          <w:p>
            <w:pPr>
              <w:spacing w:after="20" w:line="240" w:lineRule="auto"/>
            </w:pPr>
            <w:r>
              <w:rPr>
                <w:sz w:val="17"/>
              </w:rPr>
              <w:t>check_delivery</w:t>
            </w:r>
          </w:p>
        </w:tc>
        <w:tc>
          <w:tcPr>
            <w:tcW w:type="dxa" w:w="4318"/>
            <w:vAlign w:val="center"/>
          </w:tcPr>
          <w:p>
            <w:pPr>
              <w:spacing w:after="20" w:line="240" w:lineRule="auto"/>
            </w:pPr>
            <w:r>
              <w:rPr>
                <w:sz w:val="17"/>
              </w:rPr>
              <w:t>Returns expected delivery and its effect on the schedule.</w:t>
            </w:r>
          </w:p>
        </w:tc>
        <w:tc>
          <w:tcPr>
            <w:tcW w:type="dxa" w:w="617"/>
            <w:vAlign w:val="center"/>
          </w:tcPr>
          <w:p>
            <w:pPr>
              <w:spacing w:after="20" w:line="240" w:lineRule="auto"/>
            </w:pPr>
            <w:r>
              <w:rPr>
                <w:sz w:val="17"/>
              </w:rPr>
              <w:t>R</w:t>
            </w:r>
          </w:p>
        </w:tc>
        <w:tc>
          <w:tcPr>
            <w:tcW w:type="dxa" w:w="925"/>
            <w:vAlign w:val="center"/>
          </w:tcPr>
          <w:p>
            <w:pPr>
              <w:spacing w:after="20" w:line="240" w:lineRule="auto"/>
            </w:pPr>
            <w:r>
              <w:rPr>
                <w:sz w:val="17"/>
              </w:rPr>
              <w:t>Low</w:t>
            </w:r>
          </w:p>
        </w:tc>
        <w:tc>
          <w:tcPr>
            <w:tcW w:type="dxa" w:w="1542"/>
            <w:vAlign w:val="center"/>
          </w:tcPr>
          <w:p>
            <w:pPr>
              <w:spacing w:after="20" w:line="240" w:lineRule="auto"/>
            </w:pPr>
            <w:r>
              <w:rPr>
                <w:sz w:val="17"/>
              </w:rPr>
              <w:t>None</w:t>
            </w:r>
          </w:p>
        </w:tc>
        <w:tc>
          <w:tcPr>
            <w:tcW w:type="dxa" w:w="1337"/>
            <w:vAlign w:val="center"/>
          </w:tcPr>
          <w:p>
            <w:pPr>
              <w:spacing w:after="20" w:line="240" w:lineRule="auto"/>
            </w:pPr>
            <w:r>
              <w:rPr>
                <w:sz w:val="17"/>
              </w:rPr>
              <w:t>n/a</w:t>
            </w:r>
          </w:p>
        </w:tc>
      </w:tr>
    </w:tbl>
    <w:p>
      <w:pPr>
        <w:spacing w:after="0" w:line="240" w:lineRule="auto"/>
      </w:pPr>
      <w:r>
        <w:rPr>
          <w:sz w:val="22"/>
        </w:rPr>
        <w:t/>
      </w:r>
    </w:p>
    <w:p>
      <w:pPr>
        <w:pStyle w:val="Heading3"/>
        <w:keepNext/>
        <w:widowControl/>
      </w:pPr>
      <w:r>
        <w:t>Platform tools</w:t>
      </w:r>
    </w:p>
    <w:tbl>
      <w:tblPr>
        <w:tblStyle w:val="TableGrid"/>
        <w:tblW w:type="dxa" w:w="10281"/>
        <w:jc w:val="center"/>
        <w:tblLook w:firstColumn="1" w:firstRow="1" w:lastColumn="0" w:lastRow="0" w:noHBand="0" w:noVBand="1" w:val="04A0"/>
      </w:tblPr>
      <w:tblGrid>
        <w:gridCol w:w="1542"/>
        <w:gridCol w:w="4318"/>
        <w:gridCol w:w="617"/>
        <w:gridCol w:w="925"/>
        <w:gridCol w:w="1542"/>
        <w:gridCol w:w="1337"/>
      </w:tblGrid>
      <w:tr>
        <w:trPr>
          <w:cantSplit/>
          <w:tblHeader/>
        </w:trPr>
        <w:tc>
          <w:tcPr>
            <w:tcW w:type="dxa" w:w="1542"/>
            <w:shd w:val="clear" w:color="auto" w:fill="DCE6F1"/>
            <w:vAlign w:val="center"/>
          </w:tcPr>
          <w:p>
            <w:pPr>
              <w:spacing w:after="20" w:line="240" w:lineRule="auto"/>
            </w:pPr>
            <w:r>
              <w:rPr>
                <w:b/>
                <w:sz w:val="17"/>
              </w:rPr>
              <w:t>Tool</w:t>
            </w:r>
          </w:p>
        </w:tc>
        <w:tc>
          <w:tcPr>
            <w:tcW w:type="dxa" w:w="4318"/>
            <w:shd w:val="clear" w:color="auto" w:fill="DCE6F1"/>
            <w:vAlign w:val="center"/>
          </w:tcPr>
          <w:p>
            <w:pPr>
              <w:spacing w:after="20" w:line="240" w:lineRule="auto"/>
            </w:pPr>
            <w:r>
              <w:rPr>
                <w:b/>
                <w:sz w:val="17"/>
              </w:rPr>
              <w:t>What it does</w:t>
            </w:r>
          </w:p>
        </w:tc>
        <w:tc>
          <w:tcPr>
            <w:tcW w:type="dxa" w:w="617"/>
            <w:shd w:val="clear" w:color="auto" w:fill="DCE6F1"/>
            <w:vAlign w:val="center"/>
          </w:tcPr>
          <w:p>
            <w:pPr>
              <w:spacing w:after="20" w:line="240" w:lineRule="auto"/>
            </w:pPr>
            <w:r>
              <w:rPr>
                <w:b/>
                <w:sz w:val="17"/>
              </w:rPr>
              <w:t>Class</w:t>
            </w:r>
          </w:p>
        </w:tc>
        <w:tc>
          <w:tcPr>
            <w:tcW w:type="dxa" w:w="925"/>
            <w:shd w:val="clear" w:color="auto" w:fill="DCE6F1"/>
            <w:vAlign w:val="center"/>
          </w:tcPr>
          <w:p>
            <w:pPr>
              <w:spacing w:after="20" w:line="240" w:lineRule="auto"/>
            </w:pPr>
            <w:r>
              <w:rPr>
                <w:b/>
                <w:sz w:val="17"/>
              </w:rPr>
              <w:t>Risk</w:t>
            </w:r>
          </w:p>
        </w:tc>
        <w:tc>
          <w:tcPr>
            <w:tcW w:type="dxa" w:w="1542"/>
            <w:shd w:val="clear" w:color="auto" w:fill="DCE6F1"/>
            <w:vAlign w:val="center"/>
          </w:tcPr>
          <w:p>
            <w:pPr>
              <w:spacing w:after="20" w:line="240" w:lineRule="auto"/>
            </w:pPr>
            <w:r>
              <w:rPr>
                <w:b/>
                <w:sz w:val="17"/>
              </w:rPr>
              <w:t>Approval</w:t>
            </w:r>
          </w:p>
        </w:tc>
        <w:tc>
          <w:tcPr>
            <w:tcW w:type="dxa" w:w="1337"/>
            <w:shd w:val="clear" w:color="auto" w:fill="DCE6F1"/>
            <w:vAlign w:val="center"/>
          </w:tcPr>
          <w:p>
            <w:pPr>
              <w:spacing w:after="20" w:line="240" w:lineRule="auto"/>
            </w:pPr>
            <w:r>
              <w:rPr>
                <w:b/>
                <w:sz w:val="17"/>
              </w:rPr>
              <w:t>Idempotent</w:t>
            </w:r>
          </w:p>
        </w:tc>
      </w:tr>
      <w:tr>
        <w:trPr>
          <w:cantSplit/>
        </w:trPr>
        <w:tc>
          <w:tcPr>
            <w:tcW w:type="dxa" w:w="1542"/>
            <w:vAlign w:val="center"/>
          </w:tcPr>
          <w:p>
            <w:pPr>
              <w:spacing w:after="20" w:line="240" w:lineRule="auto"/>
            </w:pPr>
            <w:r>
              <w:rPr>
                <w:sz w:val="17"/>
              </w:rPr>
              <w:t>notifications</w:t>
            </w:r>
          </w:p>
        </w:tc>
        <w:tc>
          <w:tcPr>
            <w:tcW w:type="dxa" w:w="4318"/>
            <w:vAlign w:val="center"/>
          </w:tcPr>
          <w:p>
            <w:pPr>
              <w:spacing w:after="20" w:line="240" w:lineRule="auto"/>
            </w:pPr>
            <w:r>
              <w:rPr>
                <w:sz w:val="17"/>
              </w:rPr>
              <w:t>Sends a scoped notification to a person or group.</w:t>
            </w:r>
          </w:p>
        </w:tc>
        <w:tc>
          <w:tcPr>
            <w:tcW w:type="dxa" w:w="617"/>
            <w:vAlign w:val="center"/>
          </w:tcPr>
          <w:p>
            <w:pPr>
              <w:spacing w:after="20" w:line="240" w:lineRule="auto"/>
            </w:pPr>
            <w:r>
              <w:rPr>
                <w:sz w:val="17"/>
              </w:rPr>
              <w:t>W</w:t>
            </w:r>
          </w:p>
        </w:tc>
        <w:tc>
          <w:tcPr>
            <w:tcW w:type="dxa" w:w="925"/>
            <w:vAlign w:val="center"/>
          </w:tcPr>
          <w:p>
            <w:pPr>
              <w:spacing w:after="20" w:line="240" w:lineRule="auto"/>
            </w:pPr>
            <w:r>
              <w:rPr>
                <w:sz w:val="17"/>
              </w:rPr>
              <w:t>Low</w:t>
            </w:r>
          </w:p>
        </w:tc>
        <w:tc>
          <w:tcPr>
            <w:tcW w:type="dxa" w:w="1542"/>
            <w:vAlign w:val="center"/>
          </w:tcPr>
          <w:p>
            <w:pPr>
              <w:spacing w:after="20" w:line="240" w:lineRule="auto"/>
            </w:pPr>
            <w:r>
              <w:rPr>
                <w:sz w:val="17"/>
              </w:rPr>
              <w:t>Rate-limited</w:t>
            </w:r>
          </w:p>
        </w:tc>
        <w:tc>
          <w:tcPr>
            <w:tcW w:type="dxa" w:w="1337"/>
            <w:vAlign w:val="center"/>
          </w:tcPr>
          <w:p>
            <w:pPr>
              <w:spacing w:after="20" w:line="240" w:lineRule="auto"/>
            </w:pPr>
            <w:r>
              <w:rPr>
                <w:sz w:val="17"/>
              </w:rPr>
              <w:t>By message key</w:t>
            </w:r>
          </w:p>
        </w:tc>
      </w:tr>
      <w:tr>
        <w:trPr>
          <w:cantSplit/>
        </w:trPr>
        <w:tc>
          <w:tcPr>
            <w:tcW w:type="dxa" w:w="1542"/>
            <w:vAlign w:val="center"/>
          </w:tcPr>
          <w:p>
            <w:pPr>
              <w:spacing w:after="20" w:line="240" w:lineRule="auto"/>
            </w:pPr>
            <w:r>
              <w:rPr>
                <w:sz w:val="17"/>
              </w:rPr>
              <w:t>approvals</w:t>
            </w:r>
          </w:p>
        </w:tc>
        <w:tc>
          <w:tcPr>
            <w:tcW w:type="dxa" w:w="4318"/>
            <w:vAlign w:val="center"/>
          </w:tcPr>
          <w:p>
            <w:pPr>
              <w:spacing w:after="20" w:line="240" w:lineRule="auto"/>
            </w:pPr>
            <w:r>
              <w:rPr>
                <w:sz w:val="17"/>
              </w:rPr>
              <w:t>Raises an approval request and tracks its state.</w:t>
            </w:r>
          </w:p>
        </w:tc>
        <w:tc>
          <w:tcPr>
            <w:tcW w:type="dxa" w:w="617"/>
            <w:vAlign w:val="center"/>
          </w:tcPr>
          <w:p>
            <w:pPr>
              <w:spacing w:after="20" w:line="240" w:lineRule="auto"/>
            </w:pPr>
            <w:r>
              <w:rPr>
                <w:sz w:val="17"/>
              </w:rPr>
              <w:t>W</w:t>
            </w:r>
          </w:p>
        </w:tc>
        <w:tc>
          <w:tcPr>
            <w:tcW w:type="dxa" w:w="925"/>
            <w:vAlign w:val="center"/>
          </w:tcPr>
          <w:p>
            <w:pPr>
              <w:spacing w:after="20" w:line="240" w:lineRule="auto"/>
            </w:pPr>
            <w:r>
              <w:rPr>
                <w:sz w:val="17"/>
              </w:rPr>
              <w:t>High</w:t>
            </w:r>
          </w:p>
        </w:tc>
        <w:tc>
          <w:tcPr>
            <w:tcW w:type="dxa" w:w="1542"/>
            <w:vAlign w:val="center"/>
          </w:tcPr>
          <w:p>
            <w:pPr>
              <w:spacing w:after="20" w:line="240" w:lineRule="auto"/>
            </w:pPr>
            <w:r>
              <w:rPr>
                <w:sz w:val="17"/>
              </w:rPr>
              <w:t>Never self-approved</w:t>
            </w:r>
          </w:p>
        </w:tc>
        <w:tc>
          <w:tcPr>
            <w:tcW w:type="dxa" w:w="1337"/>
            <w:vAlign w:val="center"/>
          </w:tcPr>
          <w:p>
            <w:pPr>
              <w:spacing w:after="20" w:line="240" w:lineRule="auto"/>
            </w:pPr>
            <w:r>
              <w:rPr>
                <w:sz w:val="17"/>
              </w:rPr>
              <w:t>By request</w:t>
            </w:r>
          </w:p>
        </w:tc>
      </w:tr>
      <w:tr>
        <w:trPr>
          <w:cantSplit/>
        </w:trPr>
        <w:tc>
          <w:tcPr>
            <w:tcW w:type="dxa" w:w="1542"/>
            <w:vAlign w:val="center"/>
          </w:tcPr>
          <w:p>
            <w:pPr>
              <w:spacing w:after="20" w:line="240" w:lineRule="auto"/>
            </w:pPr>
            <w:r>
              <w:rPr>
                <w:sz w:val="17"/>
              </w:rPr>
              <w:t>audit</w:t>
            </w:r>
          </w:p>
        </w:tc>
        <w:tc>
          <w:tcPr>
            <w:tcW w:type="dxa" w:w="4318"/>
            <w:vAlign w:val="center"/>
          </w:tcPr>
          <w:p>
            <w:pPr>
              <w:spacing w:after="20" w:line="240" w:lineRule="auto"/>
            </w:pPr>
            <w:r>
              <w:rPr>
                <w:sz w:val="17"/>
              </w:rPr>
              <w:t>Reads the decision and action trail.</w:t>
            </w:r>
          </w:p>
        </w:tc>
        <w:tc>
          <w:tcPr>
            <w:tcW w:type="dxa" w:w="617"/>
            <w:vAlign w:val="center"/>
          </w:tcPr>
          <w:p>
            <w:pPr>
              <w:spacing w:after="20" w:line="240" w:lineRule="auto"/>
            </w:pPr>
            <w:r>
              <w:rPr>
                <w:sz w:val="17"/>
              </w:rPr>
              <w:t>R</w:t>
            </w:r>
          </w:p>
        </w:tc>
        <w:tc>
          <w:tcPr>
            <w:tcW w:type="dxa" w:w="925"/>
            <w:vAlign w:val="center"/>
          </w:tcPr>
          <w:p>
            <w:pPr>
              <w:spacing w:after="20" w:line="240" w:lineRule="auto"/>
            </w:pPr>
            <w:r>
              <w:rPr>
                <w:sz w:val="17"/>
              </w:rPr>
              <w:t>Restricted</w:t>
            </w:r>
          </w:p>
        </w:tc>
        <w:tc>
          <w:tcPr>
            <w:tcW w:type="dxa" w:w="1542"/>
            <w:vAlign w:val="center"/>
          </w:tcPr>
          <w:p>
            <w:pPr>
              <w:spacing w:after="20" w:line="240" w:lineRule="auto"/>
            </w:pPr>
            <w:r>
              <w:rPr>
                <w:sz w:val="17"/>
              </w:rPr>
              <w:t>Auditor role</w:t>
            </w:r>
          </w:p>
        </w:tc>
        <w:tc>
          <w:tcPr>
            <w:tcW w:type="dxa" w:w="1337"/>
            <w:vAlign w:val="center"/>
          </w:tcPr>
          <w:p>
            <w:pPr>
              <w:spacing w:after="20" w:line="240" w:lineRule="auto"/>
            </w:pPr>
            <w:r>
              <w:rPr>
                <w:sz w:val="17"/>
              </w:rPr>
              <w:t>n/a</w:t>
            </w:r>
          </w:p>
        </w:tc>
      </w:tr>
      <w:tr>
        <w:trPr>
          <w:cantSplit/>
        </w:trPr>
        <w:tc>
          <w:tcPr>
            <w:tcW w:type="dxa" w:w="1542"/>
            <w:vAlign w:val="center"/>
          </w:tcPr>
          <w:p>
            <w:pPr>
              <w:spacing w:after="20" w:line="240" w:lineRule="auto"/>
            </w:pPr>
            <w:r>
              <w:rPr>
                <w:sz w:val="17"/>
              </w:rPr>
              <w:t>escalation</w:t>
            </w:r>
          </w:p>
        </w:tc>
        <w:tc>
          <w:tcPr>
            <w:tcW w:type="dxa" w:w="4318"/>
            <w:vAlign w:val="center"/>
          </w:tcPr>
          <w:p>
            <w:pPr>
              <w:spacing w:after="20" w:line="240" w:lineRule="auto"/>
            </w:pPr>
            <w:r>
              <w:rPr>
                <w:sz w:val="17"/>
              </w:rPr>
              <w:t>Routes an issue per the escalation matrix.</w:t>
            </w:r>
          </w:p>
        </w:tc>
        <w:tc>
          <w:tcPr>
            <w:tcW w:type="dxa" w:w="617"/>
            <w:vAlign w:val="center"/>
          </w:tcPr>
          <w:p>
            <w:pPr>
              <w:spacing w:after="20" w:line="240" w:lineRule="auto"/>
            </w:pPr>
            <w:r>
              <w:rPr>
                <w:sz w:val="17"/>
              </w:rPr>
              <w:t>W</w:t>
            </w:r>
          </w:p>
        </w:tc>
        <w:tc>
          <w:tcPr>
            <w:tcW w:type="dxa" w:w="925"/>
            <w:vAlign w:val="center"/>
          </w:tcPr>
          <w:p>
            <w:pPr>
              <w:spacing w:after="20" w:line="240" w:lineRule="auto"/>
            </w:pPr>
            <w:r>
              <w:rPr>
                <w:sz w:val="17"/>
              </w:rPr>
              <w:t>Medium</w:t>
            </w:r>
          </w:p>
        </w:tc>
        <w:tc>
          <w:tcPr>
            <w:tcW w:type="dxa" w:w="1542"/>
            <w:vAlign w:val="center"/>
          </w:tcPr>
          <w:p>
            <w:pPr>
              <w:spacing w:after="20" w:line="240" w:lineRule="auto"/>
            </w:pPr>
            <w:r>
              <w:rPr>
                <w:sz w:val="17"/>
              </w:rPr>
              <w:t>Policy</w:t>
            </w:r>
          </w:p>
        </w:tc>
        <w:tc>
          <w:tcPr>
            <w:tcW w:type="dxa" w:w="1337"/>
            <w:vAlign w:val="center"/>
          </w:tcPr>
          <w:p>
            <w:pPr>
              <w:spacing w:after="20" w:line="240" w:lineRule="auto"/>
            </w:pPr>
            <w:r>
              <w:rPr>
                <w:sz w:val="17"/>
              </w:rPr>
              <w:t>By incident</w:t>
            </w:r>
          </w:p>
        </w:tc>
      </w:tr>
    </w:tbl>
    <w:p>
      <w:pPr>
        <w:spacing w:after="0" w:line="240" w:lineRule="auto"/>
      </w:pPr>
      <w:r>
        <w:rPr>
          <w:sz w:val="22"/>
        </w:rPr>
        <w:t/>
      </w:r>
    </w:p>
    <w:p>
      <w:pPr>
        <w:pStyle w:val="Heading3"/>
        <w:keepNext/>
        <w:widowControl/>
      </w:pPr>
      <w:r>
        <w:t>Tool rules that are not negotiable</w:t>
      </w:r>
    </w:p>
    <w:p>
      <w:pPr>
        <w:pStyle w:val="ListBullet"/>
      </w:pPr>
      <w:r>
        <w:rPr>
          <w:b/>
          <w:sz w:val="19"/>
        </w:rPr>
        <w:t xml:space="preserve">Typed — </w:t>
      </w:r>
      <w:r>
        <w:rPr>
          <w:sz w:val="19"/>
        </w:rPr>
        <w:t>Every tool publishes a versioned input and output schema, and the gateway rejects anything that does not validate.</w:t>
      </w:r>
    </w:p>
    <w:p>
      <w:pPr>
        <w:pStyle w:val="ListBullet"/>
      </w:pPr>
      <w:r>
        <w:rPr>
          <w:b/>
          <w:sz w:val="19"/>
        </w:rPr>
        <w:t xml:space="preserve">No free SQL on writes — </w:t>
      </w:r>
      <w:r>
        <w:rPr>
          <w:sz w:val="19"/>
        </w:rPr>
        <w:t>Natural language to SQL is allowed only against curated read-only views. There is no generated SQL on any write path.</w:t>
      </w:r>
    </w:p>
    <w:p>
      <w:pPr>
        <w:pStyle w:val="ListBullet"/>
      </w:pPr>
      <w:r>
        <w:rPr>
          <w:b/>
          <w:sz w:val="19"/>
        </w:rPr>
        <w:t xml:space="preserve">Idempotent writes — </w:t>
      </w:r>
      <w:r>
        <w:rPr>
          <w:sz w:val="19"/>
        </w:rPr>
        <w:t>Every write carries an idempotency key, so a retry after a timeout can never create a duplicate work order.</w:t>
      </w:r>
    </w:p>
    <w:p>
      <w:pPr>
        <w:pStyle w:val="ListBullet"/>
      </w:pPr>
      <w:r>
        <w:rPr>
          <w:b/>
          <w:sz w:val="19"/>
        </w:rPr>
        <w:t xml:space="preserve">No credentials in the model — </w:t>
      </w:r>
      <w:r>
        <w:rPr>
          <w:sz w:val="19"/>
        </w:rPr>
        <w:t>The model never sees a credential. The gateway brokers short-lived, scoped credentials per call.</w:t>
      </w:r>
    </w:p>
    <w:p>
      <w:pPr>
        <w:pStyle w:val="ListBullet"/>
      </w:pPr>
      <w:r>
        <w:rPr>
          <w:b/>
          <w:sz w:val="19"/>
        </w:rPr>
        <w:t xml:space="preserve">Results are data, not instructions — </w:t>
      </w:r>
      <w:r>
        <w:rPr>
          <w:sz w:val="19"/>
        </w:rPr>
        <w:t>Text returned by a tool or a document is data. If it contains something that looks like an instruction, it is ignored and flagged.</w:t>
      </w:r>
    </w:p>
    <w:p>
      <w:pPr>
        <w:pStyle w:val="ListBullet"/>
      </w:pPr>
      <w:r>
        <w:rPr>
          <w:b/>
          <w:sz w:val="19"/>
        </w:rPr>
        <w:t xml:space="preserve">Least privilege — </w:t>
      </w:r>
      <w:r>
        <w:rPr>
          <w:sz w:val="19"/>
        </w:rPr>
        <w:t>A tool the Copilot has not been granted does not appear in its tool list at all, so it cannot be tricked into calling it.</w:t>
      </w:r>
    </w:p>
    <w:p>
      <w:pPr>
        <w:pStyle w:val="ListBullet"/>
      </w:pPr>
      <w:r>
        <w:rPr>
          <w:b/>
          <w:sz w:val="19"/>
        </w:rPr>
        <w:t xml:space="preserve">Read-only on hardware — </w:t>
      </w:r>
      <w:r>
        <w:rPr>
          <w:sz w:val="19"/>
        </w:rPr>
        <w:t>No tool issues a direct control command to plant equipment. Equipment control remains outside the agentic layer.</w:t>
      </w:r>
    </w:p>
    <w:p>
      <w:pPr>
        <w:pStyle w:val="Heading2"/>
        <w:keepNext/>
        <w:widowControl/>
      </w:pPr>
      <w:r>
        <w:t xml:space="preserve">3.7 The Control Plane interlock</w:t>
      </w:r>
    </w:p>
    <w:p>
      <w:pPr>
        <w:spacing w:after="60" w:line="240" w:lineRule="auto"/>
      </w:pPr>
      <w:r>
        <w:rPr>
          <w:sz w:val="22"/>
        </w:rPr>
        <w:t>The Copilot decides what it wants to do. The Control Plane decides whether it may. These are separate systems, and the Copilot cannot call a write tool except through a Control Plane decision.</w:t>
      </w:r>
    </w:p>
    <w:p>
      <w:pPr>
        <w:spacing w:after="80" w:line="240" w:lineRule="auto"/>
        <w:ind w:left="144"/>
      </w:pPr>
      <w:r>
        <w:rPr>
          <w:b/>
          <w:sz w:val="19"/>
        </w:rPr>
        <w:t>REQUEST → IDENTITY → SCOPE → INTENT → RISK CLASS → SAFETY GATE → APPROVAL RULE → DECISION → TOOL GATEWAY → EXECUTION → AUDIT</w:t>
      </w:r>
    </w:p>
    <w:tbl>
      <w:tblPr>
        <w:tblStyle w:val="TableGrid"/>
        <w:tblW w:type="dxa" w:w="10281"/>
        <w:jc w:val="center"/>
        <w:tblLook w:firstColumn="1" w:firstRow="1" w:lastColumn="0" w:lastRow="0" w:noHBand="0" w:noVBand="1" w:val="04A0"/>
      </w:tblPr>
      <w:tblGrid>
        <w:gridCol w:w="1645"/>
        <w:gridCol w:w="2673"/>
        <w:gridCol w:w="3290"/>
        <w:gridCol w:w="2673"/>
      </w:tblGrid>
      <w:tr>
        <w:trPr>
          <w:cantSplit/>
          <w:tblHeader/>
        </w:trPr>
        <w:tc>
          <w:tcPr>
            <w:tcW w:type="dxa" w:w="1645"/>
            <w:shd w:val="clear" w:color="auto" w:fill="DCE6F1"/>
            <w:vAlign w:val="center"/>
          </w:tcPr>
          <w:p>
            <w:pPr>
              <w:spacing w:after="20" w:line="240" w:lineRule="auto"/>
            </w:pPr>
            <w:r>
              <w:rPr>
                <w:b/>
                <w:sz w:val="17"/>
              </w:rPr>
              <w:t>Decision</w:t>
            </w:r>
          </w:p>
        </w:tc>
        <w:tc>
          <w:tcPr>
            <w:tcW w:type="dxa" w:w="2673"/>
            <w:shd w:val="clear" w:color="auto" w:fill="DCE6F1"/>
            <w:vAlign w:val="center"/>
          </w:tcPr>
          <w:p>
            <w:pPr>
              <w:spacing w:after="20" w:line="240" w:lineRule="auto"/>
            </w:pPr>
            <w:r>
              <w:rPr>
                <w:b/>
                <w:sz w:val="17"/>
              </w:rPr>
              <w:t>When it is returned</w:t>
            </w:r>
          </w:p>
        </w:tc>
        <w:tc>
          <w:tcPr>
            <w:tcW w:type="dxa" w:w="3290"/>
            <w:shd w:val="clear" w:color="auto" w:fill="DCE6F1"/>
            <w:vAlign w:val="center"/>
          </w:tcPr>
          <w:p>
            <w:pPr>
              <w:spacing w:after="20" w:line="240" w:lineRule="auto"/>
            </w:pPr>
            <w:r>
              <w:rPr>
                <w:b/>
                <w:sz w:val="17"/>
              </w:rPr>
              <w:t>What the user sees</w:t>
            </w:r>
          </w:p>
        </w:tc>
        <w:tc>
          <w:tcPr>
            <w:tcW w:type="dxa" w:w="2673"/>
            <w:shd w:val="clear" w:color="auto" w:fill="DCE6F1"/>
            <w:vAlign w:val="center"/>
          </w:tcPr>
          <w:p>
            <w:pPr>
              <w:spacing w:after="20" w:line="240" w:lineRule="auto"/>
            </w:pPr>
            <w:r>
              <w:rPr>
                <w:b/>
                <w:sz w:val="17"/>
              </w:rPr>
              <w:t>What is recorded</w:t>
            </w:r>
          </w:p>
        </w:tc>
      </w:tr>
      <w:tr>
        <w:trPr>
          <w:cantSplit/>
        </w:trPr>
        <w:tc>
          <w:tcPr>
            <w:tcW w:type="dxa" w:w="1645"/>
            <w:vAlign w:val="center"/>
          </w:tcPr>
          <w:p>
            <w:pPr>
              <w:spacing w:after="20" w:line="240" w:lineRule="auto"/>
            </w:pPr>
            <w:r>
              <w:rPr>
                <w:sz w:val="17"/>
              </w:rPr>
              <w:t>ALLOW</w:t>
            </w:r>
          </w:p>
        </w:tc>
        <w:tc>
          <w:tcPr>
            <w:tcW w:type="dxa" w:w="2673"/>
            <w:vAlign w:val="center"/>
          </w:tcPr>
          <w:p>
            <w:pPr>
              <w:spacing w:after="20" w:line="240" w:lineRule="auto"/>
            </w:pPr>
            <w:r>
              <w:rPr>
                <w:sz w:val="17"/>
              </w:rPr>
              <w:t>In scope, low risk, no approval rule applies.</w:t>
            </w:r>
          </w:p>
        </w:tc>
        <w:tc>
          <w:tcPr>
            <w:tcW w:type="dxa" w:w="3290"/>
            <w:vAlign w:val="center"/>
          </w:tcPr>
          <w:p>
            <w:pPr>
              <w:spacing w:after="20" w:line="240" w:lineRule="auto"/>
            </w:pPr>
            <w:r>
              <w:rPr>
                <w:sz w:val="17"/>
              </w:rPr>
              <w:t>The action happens and the result is shown.</w:t>
            </w:r>
          </w:p>
        </w:tc>
        <w:tc>
          <w:tcPr>
            <w:tcW w:type="dxa" w:w="2673"/>
            <w:vAlign w:val="center"/>
          </w:tcPr>
          <w:p>
            <w:pPr>
              <w:spacing w:after="20" w:line="240" w:lineRule="auto"/>
            </w:pPr>
            <w:r>
              <w:rPr>
                <w:sz w:val="17"/>
              </w:rPr>
              <w:t>Actor, action, inputs, result, policy version</w:t>
            </w:r>
          </w:p>
        </w:tc>
      </w:tr>
      <w:tr>
        <w:trPr>
          <w:cantSplit/>
        </w:trPr>
        <w:tc>
          <w:tcPr>
            <w:tcW w:type="dxa" w:w="1645"/>
            <w:vAlign w:val="center"/>
          </w:tcPr>
          <w:p>
            <w:pPr>
              <w:spacing w:after="20" w:line="240" w:lineRule="auto"/>
            </w:pPr>
            <w:r>
              <w:rPr>
                <w:sz w:val="17"/>
              </w:rPr>
              <w:t>ALLOW-WITH-APPROVAL</w:t>
            </w:r>
          </w:p>
        </w:tc>
        <w:tc>
          <w:tcPr>
            <w:tcW w:type="dxa" w:w="2673"/>
            <w:vAlign w:val="center"/>
          </w:tcPr>
          <w:p>
            <w:pPr>
              <w:spacing w:after="20" w:line="240" w:lineRule="auto"/>
            </w:pPr>
            <w:r>
              <w:rPr>
                <w:sz w:val="17"/>
              </w:rPr>
              <w:t>Permitted, but the action class or value needs a named approver.</w:t>
            </w:r>
          </w:p>
        </w:tc>
        <w:tc>
          <w:tcPr>
            <w:tcW w:type="dxa" w:w="3290"/>
            <w:vAlign w:val="center"/>
          </w:tcPr>
          <w:p>
            <w:pPr>
              <w:spacing w:after="20" w:line="240" w:lineRule="auto"/>
            </w:pPr>
            <w:r>
              <w:rPr>
                <w:sz w:val="17"/>
              </w:rPr>
              <w:t>A prepared request, the approver’s name, and its status.</w:t>
            </w:r>
          </w:p>
        </w:tc>
        <w:tc>
          <w:tcPr>
            <w:tcW w:type="dxa" w:w="2673"/>
            <w:vAlign w:val="center"/>
          </w:tcPr>
          <w:p>
            <w:pPr>
              <w:spacing w:after="20" w:line="240" w:lineRule="auto"/>
            </w:pPr>
            <w:r>
              <w:rPr>
                <w:sz w:val="17"/>
              </w:rPr>
              <w:t>Request, approver, decision, timestamps</w:t>
            </w:r>
          </w:p>
        </w:tc>
      </w:tr>
      <w:tr>
        <w:trPr>
          <w:cantSplit/>
        </w:trPr>
        <w:tc>
          <w:tcPr>
            <w:tcW w:type="dxa" w:w="1645"/>
            <w:vAlign w:val="center"/>
          </w:tcPr>
          <w:p>
            <w:pPr>
              <w:spacing w:after="20" w:line="240" w:lineRule="auto"/>
            </w:pPr>
            <w:r>
              <w:rPr>
                <w:sz w:val="17"/>
              </w:rPr>
              <w:t>READ-ONLY</w:t>
            </w:r>
          </w:p>
        </w:tc>
        <w:tc>
          <w:tcPr>
            <w:tcW w:type="dxa" w:w="2673"/>
            <w:vAlign w:val="center"/>
          </w:tcPr>
          <w:p>
            <w:pPr>
              <w:spacing w:after="20" w:line="240" w:lineRule="auto"/>
            </w:pPr>
            <w:r>
              <w:rPr>
                <w:sz w:val="17"/>
              </w:rPr>
              <w:t>The person may see it but not change it.</w:t>
            </w:r>
          </w:p>
        </w:tc>
        <w:tc>
          <w:tcPr>
            <w:tcW w:type="dxa" w:w="3290"/>
            <w:vAlign w:val="center"/>
          </w:tcPr>
          <w:p>
            <w:pPr>
              <w:spacing w:after="20" w:line="240" w:lineRule="auto"/>
            </w:pPr>
            <w:r>
              <w:rPr>
                <w:sz w:val="17"/>
              </w:rPr>
              <w:t>The full answer, with the action offered as a request to someone else.</w:t>
            </w:r>
          </w:p>
        </w:tc>
        <w:tc>
          <w:tcPr>
            <w:tcW w:type="dxa" w:w="2673"/>
            <w:vAlign w:val="center"/>
          </w:tcPr>
          <w:p>
            <w:pPr>
              <w:spacing w:after="20" w:line="240" w:lineRule="auto"/>
            </w:pPr>
            <w:r>
              <w:rPr>
                <w:sz w:val="17"/>
              </w:rPr>
              <w:t>Attempted action and downgrade reason</w:t>
            </w:r>
          </w:p>
        </w:tc>
      </w:tr>
      <w:tr>
        <w:trPr>
          <w:cantSplit/>
        </w:trPr>
        <w:tc>
          <w:tcPr>
            <w:tcW w:type="dxa" w:w="1645"/>
            <w:vAlign w:val="center"/>
          </w:tcPr>
          <w:p>
            <w:pPr>
              <w:spacing w:after="20" w:line="240" w:lineRule="auto"/>
            </w:pPr>
            <w:r>
              <w:rPr>
                <w:sz w:val="17"/>
              </w:rPr>
              <w:t>ESCALATE</w:t>
            </w:r>
          </w:p>
        </w:tc>
        <w:tc>
          <w:tcPr>
            <w:tcW w:type="dxa" w:w="2673"/>
            <w:vAlign w:val="center"/>
          </w:tcPr>
          <w:p>
            <w:pPr>
              <w:spacing w:after="20" w:line="240" w:lineRule="auto"/>
            </w:pPr>
            <w:r>
              <w:rPr>
                <w:sz w:val="17"/>
              </w:rPr>
              <w:t>Safety-critical, or a rule requires another function to judge.</w:t>
            </w:r>
          </w:p>
        </w:tc>
        <w:tc>
          <w:tcPr>
            <w:tcW w:type="dxa" w:w="3290"/>
            <w:vAlign w:val="center"/>
          </w:tcPr>
          <w:p>
            <w:pPr>
              <w:spacing w:after="20" w:line="240" w:lineRule="auto"/>
            </w:pPr>
            <w:r>
              <w:rPr>
                <w:sz w:val="17"/>
              </w:rPr>
              <w:t>Who it went to and why.</w:t>
            </w:r>
          </w:p>
        </w:tc>
        <w:tc>
          <w:tcPr>
            <w:tcW w:type="dxa" w:w="2673"/>
            <w:vAlign w:val="center"/>
          </w:tcPr>
          <w:p>
            <w:pPr>
              <w:spacing w:after="20" w:line="240" w:lineRule="auto"/>
            </w:pPr>
            <w:r>
              <w:rPr>
                <w:sz w:val="17"/>
              </w:rPr>
              <w:t>Escalation route and rule version</w:t>
            </w:r>
          </w:p>
        </w:tc>
      </w:tr>
      <w:tr>
        <w:trPr>
          <w:cantSplit/>
        </w:trPr>
        <w:tc>
          <w:tcPr>
            <w:tcW w:type="dxa" w:w="1645"/>
            <w:vAlign w:val="center"/>
          </w:tcPr>
          <w:p>
            <w:pPr>
              <w:spacing w:after="20" w:line="240" w:lineRule="auto"/>
            </w:pPr>
            <w:r>
              <w:rPr>
                <w:sz w:val="17"/>
              </w:rPr>
              <w:t>DENY</w:t>
            </w:r>
          </w:p>
        </w:tc>
        <w:tc>
          <w:tcPr>
            <w:tcW w:type="dxa" w:w="2673"/>
            <w:vAlign w:val="center"/>
          </w:tcPr>
          <w:p>
            <w:pPr>
              <w:spacing w:after="20" w:line="240" w:lineRule="auto"/>
            </w:pPr>
            <w:r>
              <w:rPr>
                <w:sz w:val="17"/>
              </w:rPr>
              <w:t>Out of scope, forbidden action, or a failed safety gate.</w:t>
            </w:r>
          </w:p>
        </w:tc>
        <w:tc>
          <w:tcPr>
            <w:tcW w:type="dxa" w:w="3290"/>
            <w:vAlign w:val="center"/>
          </w:tcPr>
          <w:p>
            <w:pPr>
              <w:spacing w:after="20" w:line="240" w:lineRule="auto"/>
            </w:pPr>
            <w:r>
              <w:rPr>
                <w:sz w:val="17"/>
              </w:rPr>
              <w:t>A plain reason and what to do instead.</w:t>
            </w:r>
          </w:p>
        </w:tc>
        <w:tc>
          <w:tcPr>
            <w:tcW w:type="dxa" w:w="2673"/>
            <w:vAlign w:val="center"/>
          </w:tcPr>
          <w:p>
            <w:pPr>
              <w:spacing w:after="20" w:line="240" w:lineRule="auto"/>
            </w:pPr>
            <w:r>
              <w:rPr>
                <w:sz w:val="17"/>
              </w:rPr>
              <w:t>Denial reason and rule version</w:t>
            </w:r>
          </w:p>
        </w:tc>
      </w:tr>
    </w:tbl>
    <w:p>
      <w:pPr>
        <w:spacing w:after="0" w:line="240" w:lineRule="auto"/>
      </w:pPr>
      <w:r>
        <w:rPr>
          <w:sz w:val="22"/>
        </w:rPr>
        <w:t/>
      </w:r>
    </w:p>
    <w:tbl>
      <w:tblPr>
        <w:tblStyle w:val="TableGrid"/>
        <w:tblW w:type="dxa" w:w="10281"/>
        <w:jc w:val="center"/>
        <w:tblLook w:firstColumn="0" w:firstRow="0" w:lastColumn="0" w:lastRow="0" w:noHBand="1" w:noVBand="1" w:val="0000"/>
      </w:tblPr>
      <w:tblGrid>
        <w:gridCol w:w="10281"/>
      </w:tblGrid>
      <w:tr>
        <w:trPr>
          <w:cantSplit/>
          <w:tblHeader/>
        </w:trPr>
        <w:tc>
          <w:tcPr>
            <w:tcW w:type="dxa" w:w="10281"/>
            <w:shd w:val="clear" w:color="auto" w:fill="EAF1F8"/>
            <w:vAlign w:val="center"/>
          </w:tcPr>
          <w:p>
            <w:pPr>
              <w:spacing w:after="20" w:line="240" w:lineRule="auto"/>
            </w:pPr>
            <w:r>
              <w:rPr>
                <w:b/>
                <w:sz w:val="19"/>
              </w:rPr>
              <w:t>DENIAL IS AN ANSWER</w:t>
            </w:r>
          </w:p>
          <w:p>
            <w:pPr>
              <w:spacing w:after="20" w:line="240" w:lineRule="auto"/>
            </w:pPr>
            <w:r>
              <w:rPr>
                <w:b/>
                <w:sz w:val="19"/>
              </w:rPr>
              <w:t>A denial is a product feature, not an error. The Copilot explains what was blocked, which rule blocked it, and what the person can do next — request approval, ask a named colleague, or correct the data.</w:t>
            </w:r>
          </w:p>
        </w:tc>
      </w:tr>
    </w:tbl>
    <w:p>
      <w:pPr>
        <w:spacing w:after="0" w:line="240" w:lineRule="auto"/>
      </w:pPr>
      <w:r>
        <w:rPr>
          <w:sz w:val="22"/>
        </w:rPr>
        <w:t/>
      </w:r>
    </w:p>
    <w:p>
      <w:pPr>
        <w:pStyle w:val="Heading2"/>
        <w:keepNext/>
        <w:widowControl/>
      </w:pPr>
      <w:r>
        <w:t xml:space="preserve">3.8 The answer contract</w:t>
      </w:r>
    </w:p>
    <w:p>
      <w:pPr>
        <w:spacing w:after="60" w:line="240" w:lineRule="auto"/>
      </w:pPr>
      <w:r>
        <w:rPr>
          <w:sz w:val="22"/>
        </w:rPr>
        <w:t>Every Copilot turn ends in exactly one of six states. The state is explicit in the response, not implied by tone. This is what stops the Copilot from sounding confident when it is not.</w:t>
      </w:r>
    </w:p>
    <w:tbl>
      <w:tblPr>
        <w:tblStyle w:val="TableGrid"/>
        <w:tblW w:type="dxa" w:w="10281"/>
        <w:jc w:val="center"/>
        <w:tblLook w:firstColumn="1" w:firstRow="1" w:lastColumn="0" w:lastRow="0" w:noHBand="0" w:noVBand="1" w:val="04A0"/>
      </w:tblPr>
      <w:tblGrid>
        <w:gridCol w:w="1645"/>
        <w:gridCol w:w="3496"/>
        <w:gridCol w:w="5140"/>
      </w:tblGrid>
      <w:tr>
        <w:trPr>
          <w:cantSplit/>
          <w:tblHeader/>
        </w:trPr>
        <w:tc>
          <w:tcPr>
            <w:tcW w:type="dxa" w:w="1645"/>
            <w:shd w:val="clear" w:color="auto" w:fill="DCE6F1"/>
            <w:vAlign w:val="center"/>
          </w:tcPr>
          <w:p>
            <w:pPr>
              <w:spacing w:after="20" w:line="240" w:lineRule="auto"/>
            </w:pPr>
            <w:r>
              <w:rPr>
                <w:b/>
                <w:sz w:val="17"/>
              </w:rPr>
              <w:t>State</w:t>
            </w:r>
          </w:p>
        </w:tc>
        <w:tc>
          <w:tcPr>
            <w:tcW w:type="dxa" w:w="3496"/>
            <w:shd w:val="clear" w:color="auto" w:fill="DCE6F1"/>
            <w:vAlign w:val="center"/>
          </w:tcPr>
          <w:p>
            <w:pPr>
              <w:spacing w:after="20" w:line="240" w:lineRule="auto"/>
            </w:pPr>
            <w:r>
              <w:rPr>
                <w:b/>
                <w:sz w:val="17"/>
              </w:rPr>
              <w:t>When it is used</w:t>
            </w:r>
          </w:p>
        </w:tc>
        <w:tc>
          <w:tcPr>
            <w:tcW w:type="dxa" w:w="5140"/>
            <w:shd w:val="clear" w:color="auto" w:fill="DCE6F1"/>
            <w:vAlign w:val="center"/>
          </w:tcPr>
          <w:p>
            <w:pPr>
              <w:spacing w:after="20" w:line="240" w:lineRule="auto"/>
            </w:pPr>
            <w:r>
              <w:rPr>
                <w:b/>
                <w:sz w:val="17"/>
              </w:rPr>
              <w:t>What the user gets</w:t>
            </w:r>
          </w:p>
        </w:tc>
      </w:tr>
      <w:tr>
        <w:trPr>
          <w:cantSplit/>
        </w:trPr>
        <w:tc>
          <w:tcPr>
            <w:tcW w:type="dxa" w:w="1645"/>
            <w:vAlign w:val="center"/>
          </w:tcPr>
          <w:p>
            <w:pPr>
              <w:spacing w:after="20" w:line="240" w:lineRule="auto"/>
            </w:pPr>
            <w:r>
              <w:rPr>
                <w:sz w:val="17"/>
              </w:rPr>
              <w:t>ANSWERED</w:t>
            </w:r>
          </w:p>
        </w:tc>
        <w:tc>
          <w:tcPr>
            <w:tcW w:type="dxa" w:w="3496"/>
            <w:vAlign w:val="center"/>
          </w:tcPr>
          <w:p>
            <w:pPr>
              <w:spacing w:after="20" w:line="240" w:lineRule="auto"/>
            </w:pPr>
            <w:r>
              <w:rPr>
                <w:sz w:val="17"/>
              </w:rPr>
              <w:t>Evidence is sufficient and grounded.</w:t>
            </w:r>
          </w:p>
        </w:tc>
        <w:tc>
          <w:tcPr>
            <w:tcW w:type="dxa" w:w="5140"/>
            <w:vAlign w:val="center"/>
          </w:tcPr>
          <w:p>
            <w:pPr>
              <w:spacing w:after="20" w:line="240" w:lineRule="auto"/>
            </w:pPr>
            <w:r>
              <w:rPr>
                <w:sz w:val="17"/>
              </w:rPr>
              <w:t>The answer, the confidence word, the evidence, and the offered next action.</w:t>
            </w:r>
          </w:p>
        </w:tc>
      </w:tr>
      <w:tr>
        <w:trPr>
          <w:cantSplit/>
        </w:trPr>
        <w:tc>
          <w:tcPr>
            <w:tcW w:type="dxa" w:w="1645"/>
            <w:vAlign w:val="center"/>
          </w:tcPr>
          <w:p>
            <w:pPr>
              <w:spacing w:after="20" w:line="240" w:lineRule="auto"/>
            </w:pPr>
            <w:r>
              <w:rPr>
                <w:sz w:val="17"/>
              </w:rPr>
              <w:t>PARTIAL</w:t>
            </w:r>
          </w:p>
        </w:tc>
        <w:tc>
          <w:tcPr>
            <w:tcW w:type="dxa" w:w="3496"/>
            <w:vAlign w:val="center"/>
          </w:tcPr>
          <w:p>
            <w:pPr>
              <w:spacing w:after="20" w:line="240" w:lineRule="auto"/>
            </w:pPr>
            <w:r>
              <w:rPr>
                <w:sz w:val="17"/>
              </w:rPr>
              <w:t>Part of the question is answerable; part is out of scope or unavailable.</w:t>
            </w:r>
          </w:p>
        </w:tc>
        <w:tc>
          <w:tcPr>
            <w:tcW w:type="dxa" w:w="5140"/>
            <w:vAlign w:val="center"/>
          </w:tcPr>
          <w:p>
            <w:pPr>
              <w:spacing w:after="20" w:line="240" w:lineRule="auto"/>
            </w:pPr>
            <w:r>
              <w:rPr>
                <w:sz w:val="17"/>
              </w:rPr>
              <w:t>What is known, plainly marked, plus exactly what is missing and why.</w:t>
            </w:r>
          </w:p>
        </w:tc>
      </w:tr>
      <w:tr>
        <w:trPr>
          <w:cantSplit/>
        </w:trPr>
        <w:tc>
          <w:tcPr>
            <w:tcW w:type="dxa" w:w="1645"/>
            <w:vAlign w:val="center"/>
          </w:tcPr>
          <w:p>
            <w:pPr>
              <w:spacing w:after="20" w:line="240" w:lineRule="auto"/>
            </w:pPr>
            <w:r>
              <w:rPr>
                <w:sz w:val="17"/>
              </w:rPr>
              <w:t>NO_DIAGNOSIS</w:t>
            </w:r>
          </w:p>
        </w:tc>
        <w:tc>
          <w:tcPr>
            <w:tcW w:type="dxa" w:w="3496"/>
            <w:vAlign w:val="center"/>
          </w:tcPr>
          <w:p>
            <w:pPr>
              <w:spacing w:after="20" w:line="240" w:lineRule="auto"/>
            </w:pPr>
            <w:r>
              <w:rPr>
                <w:sz w:val="17"/>
              </w:rPr>
              <w:t>Operating gates failed, data is stale or invalid, or signals conflict.</w:t>
            </w:r>
          </w:p>
        </w:tc>
        <w:tc>
          <w:tcPr>
            <w:tcW w:type="dxa" w:w="5140"/>
            <w:vAlign w:val="center"/>
          </w:tcPr>
          <w:p>
            <w:pPr>
              <w:spacing w:after="20" w:line="240" w:lineRule="auto"/>
            </w:pPr>
            <w:r>
              <w:rPr>
                <w:sz w:val="17"/>
              </w:rPr>
              <w:t>A statement that no diagnosis can be made, which check failed, and a data-quality action.</w:t>
            </w:r>
          </w:p>
        </w:tc>
      </w:tr>
      <w:tr>
        <w:trPr>
          <w:cantSplit/>
        </w:trPr>
        <w:tc>
          <w:tcPr>
            <w:tcW w:type="dxa" w:w="1645"/>
            <w:vAlign w:val="center"/>
          </w:tcPr>
          <w:p>
            <w:pPr>
              <w:spacing w:after="20" w:line="240" w:lineRule="auto"/>
            </w:pPr>
            <w:r>
              <w:rPr>
                <w:sz w:val="17"/>
              </w:rPr>
              <w:t>NEEDS_APPROVAL</w:t>
            </w:r>
          </w:p>
        </w:tc>
        <w:tc>
          <w:tcPr>
            <w:tcW w:type="dxa" w:w="3496"/>
            <w:vAlign w:val="center"/>
          </w:tcPr>
          <w:p>
            <w:pPr>
              <w:spacing w:after="20" w:line="240" w:lineRule="auto"/>
            </w:pPr>
            <w:r>
              <w:rPr>
                <w:sz w:val="17"/>
              </w:rPr>
              <w:t>The action is permitted but requires a named human.</w:t>
            </w:r>
          </w:p>
        </w:tc>
        <w:tc>
          <w:tcPr>
            <w:tcW w:type="dxa" w:w="5140"/>
            <w:vAlign w:val="center"/>
          </w:tcPr>
          <w:p>
            <w:pPr>
              <w:spacing w:after="20" w:line="240" w:lineRule="auto"/>
            </w:pPr>
            <w:r>
              <w:rPr>
                <w:sz w:val="17"/>
              </w:rPr>
              <w:t>The prepared action, the approver, and the request status.</w:t>
            </w:r>
          </w:p>
        </w:tc>
      </w:tr>
      <w:tr>
        <w:trPr>
          <w:cantSplit/>
        </w:trPr>
        <w:tc>
          <w:tcPr>
            <w:tcW w:type="dxa" w:w="1645"/>
            <w:vAlign w:val="center"/>
          </w:tcPr>
          <w:p>
            <w:pPr>
              <w:spacing w:after="20" w:line="240" w:lineRule="auto"/>
            </w:pPr>
            <w:r>
              <w:rPr>
                <w:sz w:val="17"/>
              </w:rPr>
              <w:t>BLOCKED</w:t>
            </w:r>
          </w:p>
        </w:tc>
        <w:tc>
          <w:tcPr>
            <w:tcW w:type="dxa" w:w="3496"/>
            <w:vAlign w:val="center"/>
          </w:tcPr>
          <w:p>
            <w:pPr>
              <w:spacing w:after="20" w:line="240" w:lineRule="auto"/>
            </w:pPr>
            <w:r>
              <w:rPr>
                <w:sz w:val="17"/>
              </w:rPr>
              <w:t>Scope, permission or safety rule prevents the request.</w:t>
            </w:r>
          </w:p>
        </w:tc>
        <w:tc>
          <w:tcPr>
            <w:tcW w:type="dxa" w:w="5140"/>
            <w:vAlign w:val="center"/>
          </w:tcPr>
          <w:p>
            <w:pPr>
              <w:spacing w:after="20" w:line="240" w:lineRule="auto"/>
            </w:pPr>
            <w:r>
              <w:rPr>
                <w:sz w:val="17"/>
              </w:rPr>
              <w:t>The reason, the rule, and the correct route.</w:t>
            </w:r>
          </w:p>
        </w:tc>
      </w:tr>
      <w:tr>
        <w:trPr>
          <w:cantSplit/>
        </w:trPr>
        <w:tc>
          <w:tcPr>
            <w:tcW w:type="dxa" w:w="1645"/>
            <w:vAlign w:val="center"/>
          </w:tcPr>
          <w:p>
            <w:pPr>
              <w:spacing w:after="20" w:line="240" w:lineRule="auto"/>
            </w:pPr>
            <w:r>
              <w:rPr>
                <w:sz w:val="17"/>
              </w:rPr>
              <w:t>FAILED</w:t>
            </w:r>
          </w:p>
        </w:tc>
        <w:tc>
          <w:tcPr>
            <w:tcW w:type="dxa" w:w="3496"/>
            <w:vAlign w:val="center"/>
          </w:tcPr>
          <w:p>
            <w:pPr>
              <w:spacing w:after="20" w:line="240" w:lineRule="auto"/>
            </w:pPr>
            <w:r>
              <w:rPr>
                <w:sz w:val="17"/>
              </w:rPr>
              <w:t>A tool or dependency failed after retries.</w:t>
            </w:r>
          </w:p>
        </w:tc>
        <w:tc>
          <w:tcPr>
            <w:tcW w:type="dxa" w:w="5140"/>
            <w:vAlign w:val="center"/>
          </w:tcPr>
          <w:p>
            <w:pPr>
              <w:spacing w:after="20" w:line="240" w:lineRule="auto"/>
            </w:pPr>
            <w:r>
              <w:rPr>
                <w:sz w:val="17"/>
              </w:rPr>
              <w:t>What failed, what was and was not done, and the safe next step.</w:t>
            </w:r>
          </w:p>
        </w:tc>
      </w:tr>
    </w:tbl>
    <w:p>
      <w:pPr>
        <w:spacing w:after="0" w:line="240" w:lineRule="auto"/>
      </w:pPr>
      <w:r>
        <w:rPr>
          <w:sz w:val="22"/>
        </w:rPr>
        <w:t/>
      </w:r>
    </w:p>
    <w:p>
      <w:pPr>
        <w:pStyle w:val="Heading3"/>
        <w:keepNext/>
        <w:widowControl/>
      </w:pPr>
      <w:r>
        <w:t>Confidence language</w:t>
      </w:r>
    </w:p>
    <w:p>
      <w:pPr>
        <w:spacing w:after="60" w:line="240" w:lineRule="auto"/>
      </w:pPr>
      <w:r>
        <w:rPr>
          <w:sz w:val="22"/>
        </w:rPr>
        <w:t>The Copilot uses four words and only four, so that the same word always means the same thing across the platform:</w:t>
      </w:r>
    </w:p>
    <w:tbl>
      <w:tblPr>
        <w:tblStyle w:val="TableGrid"/>
        <w:tblW w:type="dxa" w:w="10281"/>
        <w:jc w:val="center"/>
        <w:tblLook w:firstColumn="1" w:firstRow="1" w:lastColumn="0" w:lastRow="0" w:noHBand="0" w:noVBand="1" w:val="04A0"/>
      </w:tblPr>
      <w:tblGrid>
        <w:gridCol w:w="1851"/>
        <w:gridCol w:w="4318"/>
        <w:gridCol w:w="4112"/>
      </w:tblGrid>
      <w:tr>
        <w:trPr>
          <w:cantSplit/>
          <w:tblHeader/>
        </w:trPr>
        <w:tc>
          <w:tcPr>
            <w:tcW w:type="dxa" w:w="1851"/>
            <w:shd w:val="clear" w:color="auto" w:fill="DCE6F1"/>
            <w:vAlign w:val="center"/>
          </w:tcPr>
          <w:p>
            <w:pPr>
              <w:spacing w:after="20" w:line="240" w:lineRule="auto"/>
            </w:pPr>
            <w:r>
              <w:rPr>
                <w:b/>
                <w:sz w:val="17"/>
              </w:rPr>
              <w:t>Word</w:t>
            </w:r>
          </w:p>
        </w:tc>
        <w:tc>
          <w:tcPr>
            <w:tcW w:type="dxa" w:w="4318"/>
            <w:shd w:val="clear" w:color="auto" w:fill="DCE6F1"/>
            <w:vAlign w:val="center"/>
          </w:tcPr>
          <w:p>
            <w:pPr>
              <w:spacing w:after="20" w:line="240" w:lineRule="auto"/>
            </w:pPr>
            <w:r>
              <w:rPr>
                <w:b/>
                <w:sz w:val="17"/>
              </w:rPr>
              <w:t>Meaning</w:t>
            </w:r>
          </w:p>
        </w:tc>
        <w:tc>
          <w:tcPr>
            <w:tcW w:type="dxa" w:w="4112"/>
            <w:shd w:val="clear" w:color="auto" w:fill="DCE6F1"/>
            <w:vAlign w:val="center"/>
          </w:tcPr>
          <w:p>
            <w:pPr>
              <w:spacing w:after="20" w:line="240" w:lineRule="auto"/>
            </w:pPr>
            <w:r>
              <w:rPr>
                <w:b/>
                <w:sz w:val="17"/>
              </w:rPr>
              <w:t>Requirement</w:t>
            </w:r>
          </w:p>
        </w:tc>
      </w:tr>
      <w:tr>
        <w:trPr>
          <w:cantSplit/>
        </w:trPr>
        <w:tc>
          <w:tcPr>
            <w:tcW w:type="dxa" w:w="1851"/>
            <w:vAlign w:val="center"/>
          </w:tcPr>
          <w:p>
            <w:pPr>
              <w:spacing w:after="20" w:line="240" w:lineRule="auto"/>
            </w:pPr>
            <w:r>
              <w:rPr>
                <w:sz w:val="17"/>
              </w:rPr>
              <w:t>Confirmed</w:t>
            </w:r>
          </w:p>
        </w:tc>
        <w:tc>
          <w:tcPr>
            <w:tcW w:type="dxa" w:w="4318"/>
            <w:vAlign w:val="center"/>
          </w:tcPr>
          <w:p>
            <w:pPr>
              <w:spacing w:after="20" w:line="240" w:lineRule="auto"/>
            </w:pPr>
            <w:r>
              <w:rPr>
                <w:sz w:val="17"/>
              </w:rPr>
              <w:t>Directly measured or recorded.</w:t>
            </w:r>
          </w:p>
        </w:tc>
        <w:tc>
          <w:tcPr>
            <w:tcW w:type="dxa" w:w="4112"/>
            <w:vAlign w:val="center"/>
          </w:tcPr>
          <w:p>
            <w:pPr>
              <w:spacing w:after="20" w:line="240" w:lineRule="auto"/>
            </w:pPr>
            <w:r>
              <w:rPr>
                <w:sz w:val="17"/>
              </w:rPr>
              <w:t>A source record with a timestamp.</w:t>
            </w:r>
          </w:p>
        </w:tc>
      </w:tr>
      <w:tr>
        <w:trPr>
          <w:cantSplit/>
        </w:trPr>
        <w:tc>
          <w:tcPr>
            <w:tcW w:type="dxa" w:w="1851"/>
            <w:vAlign w:val="center"/>
          </w:tcPr>
          <w:p>
            <w:pPr>
              <w:spacing w:after="20" w:line="240" w:lineRule="auto"/>
            </w:pPr>
            <w:r>
              <w:rPr>
                <w:sz w:val="17"/>
              </w:rPr>
              <w:t>Likely</w:t>
            </w:r>
          </w:p>
        </w:tc>
        <w:tc>
          <w:tcPr>
            <w:tcW w:type="dxa" w:w="4318"/>
            <w:vAlign w:val="center"/>
          </w:tcPr>
          <w:p>
            <w:pPr>
              <w:spacing w:after="20" w:line="240" w:lineRule="auto"/>
            </w:pPr>
            <w:r>
              <w:rPr>
                <w:sz w:val="17"/>
              </w:rPr>
              <w:t>One fault class fits the evidence and the alternatives do not.</w:t>
            </w:r>
          </w:p>
        </w:tc>
        <w:tc>
          <w:tcPr>
            <w:tcW w:type="dxa" w:w="4112"/>
            <w:vAlign w:val="center"/>
          </w:tcPr>
          <w:p>
            <w:pPr>
              <w:spacing w:after="20" w:line="240" w:lineRule="auto"/>
            </w:pPr>
            <w:r>
              <w:rPr>
                <w:sz w:val="17"/>
              </w:rPr>
              <w:t>All gates passed; competing classes ruled out.</w:t>
            </w:r>
          </w:p>
        </w:tc>
      </w:tr>
      <w:tr>
        <w:trPr>
          <w:cantSplit/>
        </w:trPr>
        <w:tc>
          <w:tcPr>
            <w:tcW w:type="dxa" w:w="1851"/>
            <w:vAlign w:val="center"/>
          </w:tcPr>
          <w:p>
            <w:pPr>
              <w:spacing w:after="20" w:line="240" w:lineRule="auto"/>
            </w:pPr>
            <w:r>
              <w:rPr>
                <w:sz w:val="17"/>
              </w:rPr>
              <w:t>Possible</w:t>
            </w:r>
          </w:p>
        </w:tc>
        <w:tc>
          <w:tcPr>
            <w:tcW w:type="dxa" w:w="4318"/>
            <w:vAlign w:val="center"/>
          </w:tcPr>
          <w:p>
            <w:pPr>
              <w:spacing w:after="20" w:line="240" w:lineRule="auto"/>
            </w:pPr>
            <w:r>
              <w:rPr>
                <w:sz w:val="17"/>
              </w:rPr>
              <w:t>Evidence fits more than one explanation.</w:t>
            </w:r>
          </w:p>
        </w:tc>
        <w:tc>
          <w:tcPr>
            <w:tcW w:type="dxa" w:w="4112"/>
            <w:vAlign w:val="center"/>
          </w:tcPr>
          <w:p>
            <w:pPr>
              <w:spacing w:after="20" w:line="240" w:lineRule="auto"/>
            </w:pPr>
            <w:r>
              <w:rPr>
                <w:sz w:val="17"/>
              </w:rPr>
              <w:t>Alternatives must be listed, not hidden.</w:t>
            </w:r>
          </w:p>
        </w:tc>
      </w:tr>
      <w:tr>
        <w:trPr>
          <w:cantSplit/>
        </w:trPr>
        <w:tc>
          <w:tcPr>
            <w:tcW w:type="dxa" w:w="1851"/>
            <w:vAlign w:val="center"/>
          </w:tcPr>
          <w:p>
            <w:pPr>
              <w:spacing w:after="20" w:line="240" w:lineRule="auto"/>
            </w:pPr>
            <w:r>
              <w:rPr>
                <w:sz w:val="17"/>
              </w:rPr>
              <w:t>Not enough evidence</w:t>
            </w:r>
          </w:p>
        </w:tc>
        <w:tc>
          <w:tcPr>
            <w:tcW w:type="dxa" w:w="4318"/>
            <w:vAlign w:val="center"/>
          </w:tcPr>
          <w:p>
            <w:pPr>
              <w:spacing w:after="20" w:line="240" w:lineRule="auto"/>
            </w:pPr>
            <w:r>
              <w:rPr>
                <w:sz w:val="17"/>
              </w:rPr>
              <w:t>Gates failed or required signals are missing.</w:t>
            </w:r>
          </w:p>
        </w:tc>
        <w:tc>
          <w:tcPr>
            <w:tcW w:type="dxa" w:w="4112"/>
            <w:vAlign w:val="center"/>
          </w:tcPr>
          <w:p>
            <w:pPr>
              <w:spacing w:after="20" w:line="240" w:lineRule="auto"/>
            </w:pPr>
            <w:r>
              <w:rPr>
                <w:sz w:val="17"/>
              </w:rPr>
              <w:t>Must state which signal or gate is the problem.</w:t>
            </w:r>
          </w:p>
        </w:tc>
      </w:tr>
    </w:tbl>
    <w:p>
      <w:pPr>
        <w:spacing w:after="0" w:line="240" w:lineRule="auto"/>
      </w:pPr>
      <w:r>
        <w:rPr>
          <w:sz w:val="22"/>
        </w:rPr>
        <w:t/>
      </w:r>
    </w:p>
    <w:p>
      <w:pPr>
        <w:pStyle w:val="Heading3"/>
        <w:keepNext/>
        <w:widowControl/>
      </w:pPr>
      <w:r>
        <w:t>When the Copilot must refuse to diagnose</w:t>
      </w:r>
    </w:p>
    <w:p>
      <w:pPr>
        <w:pStyle w:val="ListBullet"/>
      </w:pPr>
      <w:r>
        <w:rPr>
          <w:sz w:val="19"/>
        </w:rPr>
        <w:t>The equipment is not in a valid operating state — starting, stopping, below minimum load, or in a setpoint change.</w:t>
      </w:r>
    </w:p>
    <w:p>
      <w:pPr>
        <w:pStyle w:val="ListBullet"/>
      </w:pPr>
      <w:r>
        <w:rPr>
          <w:sz w:val="19"/>
        </w:rPr>
        <w:t>A required model input is missing or invalid, so the model’s residual cannot be trusted.</w:t>
      </w:r>
    </w:p>
    <w:p>
      <w:pPr>
        <w:pStyle w:val="ListBullet"/>
      </w:pPr>
      <w:r>
        <w:rPr>
          <w:sz w:val="19"/>
        </w:rPr>
        <w:t>The pattern has not persisted long enough to be a fault rather than a transient.</w:t>
      </w:r>
    </w:p>
    <w:p>
      <w:pPr>
        <w:pStyle w:val="ListBullet"/>
      </w:pPr>
      <w:r>
        <w:rPr>
          <w:sz w:val="19"/>
        </w:rPr>
        <w:t>Two independent signals contradict each other and no rule separates them.</w:t>
      </w:r>
    </w:p>
    <w:p>
      <w:pPr>
        <w:pStyle w:val="ListBullet"/>
      </w:pPr>
      <w:r>
        <w:rPr>
          <w:sz w:val="19"/>
        </w:rPr>
        <w:t>The most recent data is older than the freshness threshold for that decision.</w:t>
      </w:r>
    </w:p>
    <w:p>
      <w:pPr>
        <w:spacing w:after="60" w:line="240" w:lineRule="auto"/>
      </w:pPr>
      <w:r>
        <w:rPr>
          <w:b/>
          <w:sz w:val="22"/>
        </w:rPr>
        <w:t>In all five cases the correct output is NO_DIAGNOSIS plus a data-quality or instrumentation action — never a softened guess.</w:t>
      </w:r>
    </w:p>
    <w:p>
      <w:pPr>
        <w:pStyle w:val="Heading2"/>
        <w:keepNext/>
        <w:widowControl/>
      </w:pPr>
      <w:r>
        <w:t xml:space="preserve">3.9 Memory and state</w:t>
      </w:r>
    </w:p>
    <w:tbl>
      <w:tblPr>
        <w:tblStyle w:val="TableGrid"/>
        <w:tblW w:type="dxa" w:w="10281"/>
        <w:jc w:val="center"/>
        <w:tblLook w:firstColumn="1" w:firstRow="1" w:lastColumn="0" w:lastRow="0" w:noHBand="0" w:noVBand="1" w:val="04A0"/>
      </w:tblPr>
      <w:tblGrid>
        <w:gridCol w:w="1645"/>
        <w:gridCol w:w="3496"/>
        <w:gridCol w:w="2056"/>
        <w:gridCol w:w="3084"/>
      </w:tblGrid>
      <w:tr>
        <w:trPr>
          <w:cantSplit/>
          <w:tblHeader/>
        </w:trPr>
        <w:tc>
          <w:tcPr>
            <w:tcW w:type="dxa" w:w="1645"/>
            <w:shd w:val="clear" w:color="auto" w:fill="DCE6F1"/>
            <w:vAlign w:val="center"/>
          </w:tcPr>
          <w:p>
            <w:pPr>
              <w:spacing w:after="20" w:line="240" w:lineRule="auto"/>
            </w:pPr>
            <w:r>
              <w:rPr>
                <w:b/>
                <w:sz w:val="17"/>
              </w:rPr>
              <w:t>Memory</w:t>
            </w:r>
          </w:p>
        </w:tc>
        <w:tc>
          <w:tcPr>
            <w:tcW w:type="dxa" w:w="3496"/>
            <w:shd w:val="clear" w:color="auto" w:fill="DCE6F1"/>
            <w:vAlign w:val="center"/>
          </w:tcPr>
          <w:p>
            <w:pPr>
              <w:spacing w:after="20" w:line="240" w:lineRule="auto"/>
            </w:pPr>
            <w:r>
              <w:rPr>
                <w:b/>
                <w:sz w:val="17"/>
              </w:rPr>
              <w:t>What it holds</w:t>
            </w:r>
          </w:p>
        </w:tc>
        <w:tc>
          <w:tcPr>
            <w:tcW w:type="dxa" w:w="2056"/>
            <w:shd w:val="clear" w:color="auto" w:fill="DCE6F1"/>
            <w:vAlign w:val="center"/>
          </w:tcPr>
          <w:p>
            <w:pPr>
              <w:spacing w:after="20" w:line="240" w:lineRule="auto"/>
            </w:pPr>
            <w:r>
              <w:rPr>
                <w:b/>
                <w:sz w:val="17"/>
              </w:rPr>
              <w:t>Lifetime</w:t>
            </w:r>
          </w:p>
        </w:tc>
        <w:tc>
          <w:tcPr>
            <w:tcW w:type="dxa" w:w="3084"/>
            <w:shd w:val="clear" w:color="auto" w:fill="DCE6F1"/>
            <w:vAlign w:val="center"/>
          </w:tcPr>
          <w:p>
            <w:pPr>
              <w:spacing w:after="20" w:line="240" w:lineRule="auto"/>
            </w:pPr>
            <w:r>
              <w:rPr>
                <w:b/>
                <w:sz w:val="17"/>
              </w:rPr>
              <w:t>Notes</w:t>
            </w:r>
          </w:p>
        </w:tc>
      </w:tr>
      <w:tr>
        <w:trPr>
          <w:cantSplit/>
        </w:trPr>
        <w:tc>
          <w:tcPr>
            <w:tcW w:type="dxa" w:w="1645"/>
            <w:vAlign w:val="center"/>
          </w:tcPr>
          <w:p>
            <w:pPr>
              <w:spacing w:after="20" w:line="240" w:lineRule="auto"/>
            </w:pPr>
            <w:r>
              <w:rPr>
                <w:sz w:val="17"/>
              </w:rPr>
              <w:t>Turn context</w:t>
            </w:r>
          </w:p>
        </w:tc>
        <w:tc>
          <w:tcPr>
            <w:tcW w:type="dxa" w:w="3496"/>
            <w:vAlign w:val="center"/>
          </w:tcPr>
          <w:p>
            <w:pPr>
              <w:spacing w:after="20" w:line="240" w:lineRule="auto"/>
            </w:pPr>
            <w:r>
              <w:rPr>
                <w:sz w:val="17"/>
              </w:rPr>
              <w:t>Screen, selected object, filter, resolved references.</w:t>
            </w:r>
          </w:p>
        </w:tc>
        <w:tc>
          <w:tcPr>
            <w:tcW w:type="dxa" w:w="2056"/>
            <w:vAlign w:val="center"/>
          </w:tcPr>
          <w:p>
            <w:pPr>
              <w:spacing w:after="20" w:line="240" w:lineRule="auto"/>
            </w:pPr>
            <w:r>
              <w:rPr>
                <w:sz w:val="17"/>
              </w:rPr>
              <w:t>One turn</w:t>
            </w:r>
          </w:p>
        </w:tc>
        <w:tc>
          <w:tcPr>
            <w:tcW w:type="dxa" w:w="3084"/>
            <w:vAlign w:val="center"/>
          </w:tcPr>
          <w:p>
            <w:pPr>
              <w:spacing w:after="20" w:line="240" w:lineRule="auto"/>
            </w:pPr>
            <w:r>
              <w:rPr>
                <w:sz w:val="17"/>
              </w:rPr>
              <w:t>Rebuilt every turn from the client payload.</w:t>
            </w:r>
          </w:p>
        </w:tc>
      </w:tr>
      <w:tr>
        <w:trPr>
          <w:cantSplit/>
        </w:trPr>
        <w:tc>
          <w:tcPr>
            <w:tcW w:type="dxa" w:w="1645"/>
            <w:vAlign w:val="center"/>
          </w:tcPr>
          <w:p>
            <w:pPr>
              <w:spacing w:after="20" w:line="240" w:lineRule="auto"/>
            </w:pPr>
            <w:r>
              <w:rPr>
                <w:sz w:val="17"/>
              </w:rPr>
              <w:t>Conversation thread</w:t>
            </w:r>
          </w:p>
        </w:tc>
        <w:tc>
          <w:tcPr>
            <w:tcW w:type="dxa" w:w="3496"/>
            <w:vAlign w:val="center"/>
          </w:tcPr>
          <w:p>
            <w:pPr>
              <w:spacing w:after="20" w:line="240" w:lineRule="auto"/>
            </w:pPr>
            <w:r>
              <w:rPr>
                <w:sz w:val="17"/>
              </w:rPr>
              <w:t>Previous questions, resolved objects, offered actions.</w:t>
            </w:r>
          </w:p>
        </w:tc>
        <w:tc>
          <w:tcPr>
            <w:tcW w:type="dxa" w:w="2056"/>
            <w:vAlign w:val="center"/>
          </w:tcPr>
          <w:p>
            <w:pPr>
              <w:spacing w:after="20" w:line="240" w:lineRule="auto"/>
            </w:pPr>
            <w:r>
              <w:rPr>
                <w:sz w:val="17"/>
              </w:rPr>
              <w:t>Session, then archived</w:t>
            </w:r>
          </w:p>
        </w:tc>
        <w:tc>
          <w:tcPr>
            <w:tcW w:type="dxa" w:w="3084"/>
            <w:vAlign w:val="center"/>
          </w:tcPr>
          <w:p>
            <w:pPr>
              <w:spacing w:after="20" w:line="240" w:lineRule="auto"/>
            </w:pPr>
            <w:r>
              <w:rPr>
                <w:sz w:val="17"/>
              </w:rPr>
              <w:t>Scope re-checked every turn — it is never inherited.</w:t>
            </w:r>
          </w:p>
        </w:tc>
      </w:tr>
      <w:tr>
        <w:trPr>
          <w:cantSplit/>
        </w:trPr>
        <w:tc>
          <w:tcPr>
            <w:tcW w:type="dxa" w:w="1645"/>
            <w:vAlign w:val="center"/>
          </w:tcPr>
          <w:p>
            <w:pPr>
              <w:spacing w:after="20" w:line="240" w:lineRule="auto"/>
            </w:pPr>
            <w:r>
              <w:rPr>
                <w:sz w:val="17"/>
              </w:rPr>
              <w:t>Task state</w:t>
            </w:r>
          </w:p>
        </w:tc>
        <w:tc>
          <w:tcPr>
            <w:tcW w:type="dxa" w:w="3496"/>
            <w:vAlign w:val="center"/>
          </w:tcPr>
          <w:p>
            <w:pPr>
              <w:spacing w:after="20" w:line="240" w:lineRule="auto"/>
            </w:pPr>
            <w:r>
              <w:rPr>
                <w:sz w:val="17"/>
              </w:rPr>
              <w:t>A multi-step job: investigate → draft → approve → execute → verify.</w:t>
            </w:r>
          </w:p>
        </w:tc>
        <w:tc>
          <w:tcPr>
            <w:tcW w:type="dxa" w:w="2056"/>
            <w:vAlign w:val="center"/>
          </w:tcPr>
          <w:p>
            <w:pPr>
              <w:spacing w:after="20" w:line="240" w:lineRule="auto"/>
            </w:pPr>
            <w:r>
              <w:rPr>
                <w:sz w:val="17"/>
              </w:rPr>
              <w:t>Until closed or expired</w:t>
            </w:r>
          </w:p>
        </w:tc>
        <w:tc>
          <w:tcPr>
            <w:tcW w:type="dxa" w:w="3084"/>
            <w:vAlign w:val="center"/>
          </w:tcPr>
          <w:p>
            <w:pPr>
              <w:spacing w:after="20" w:line="240" w:lineRule="auto"/>
            </w:pPr>
            <w:r>
              <w:rPr>
                <w:sz w:val="17"/>
              </w:rPr>
              <w:t>Durable, resumable, survives a dropped session.</w:t>
            </w:r>
          </w:p>
        </w:tc>
      </w:tr>
      <w:tr>
        <w:trPr>
          <w:cantSplit/>
        </w:trPr>
        <w:tc>
          <w:tcPr>
            <w:tcW w:type="dxa" w:w="1645"/>
            <w:vAlign w:val="center"/>
          </w:tcPr>
          <w:p>
            <w:pPr>
              <w:spacing w:after="20" w:line="240" w:lineRule="auto"/>
            </w:pPr>
            <w:r>
              <w:rPr>
                <w:sz w:val="17"/>
              </w:rPr>
              <w:t>Watches</w:t>
            </w:r>
          </w:p>
        </w:tc>
        <w:tc>
          <w:tcPr>
            <w:tcW w:type="dxa" w:w="3496"/>
            <w:vAlign w:val="center"/>
          </w:tcPr>
          <w:p>
            <w:pPr>
              <w:spacing w:after="20" w:line="240" w:lineRule="auto"/>
            </w:pPr>
            <w:r>
              <w:rPr>
                <w:sz w:val="17"/>
              </w:rPr>
              <w:t>Conditions the user asked to be told about.</w:t>
            </w:r>
          </w:p>
        </w:tc>
        <w:tc>
          <w:tcPr>
            <w:tcW w:type="dxa" w:w="2056"/>
            <w:vAlign w:val="center"/>
          </w:tcPr>
          <w:p>
            <w:pPr>
              <w:spacing w:after="20" w:line="240" w:lineRule="auto"/>
            </w:pPr>
            <w:r>
              <w:rPr>
                <w:sz w:val="17"/>
              </w:rPr>
              <w:t>Until cancelled</w:t>
            </w:r>
          </w:p>
        </w:tc>
        <w:tc>
          <w:tcPr>
            <w:tcW w:type="dxa" w:w="3084"/>
            <w:vAlign w:val="center"/>
          </w:tcPr>
          <w:p>
            <w:pPr>
              <w:spacing w:after="20" w:line="240" w:lineRule="auto"/>
            </w:pPr>
            <w:r>
              <w:rPr>
                <w:sz w:val="17"/>
              </w:rPr>
              <w:t>Owned by a person, counted against a quota.</w:t>
            </w:r>
          </w:p>
        </w:tc>
      </w:tr>
      <w:tr>
        <w:trPr>
          <w:cantSplit/>
        </w:trPr>
        <w:tc>
          <w:tcPr>
            <w:tcW w:type="dxa" w:w="1645"/>
            <w:vAlign w:val="center"/>
          </w:tcPr>
          <w:p>
            <w:pPr>
              <w:spacing w:after="20" w:line="240" w:lineRule="auto"/>
            </w:pPr>
            <w:r>
              <w:rPr>
                <w:sz w:val="17"/>
              </w:rPr>
              <w:t>User preferences</w:t>
            </w:r>
          </w:p>
        </w:tc>
        <w:tc>
          <w:tcPr>
            <w:tcW w:type="dxa" w:w="3496"/>
            <w:vAlign w:val="center"/>
          </w:tcPr>
          <w:p>
            <w:pPr>
              <w:spacing w:after="20" w:line="240" w:lineRule="auto"/>
            </w:pPr>
            <w:r>
              <w:rPr>
                <w:sz w:val="17"/>
              </w:rPr>
              <w:t>Units, default period, report format, language.</w:t>
            </w:r>
          </w:p>
        </w:tc>
        <w:tc>
          <w:tcPr>
            <w:tcW w:type="dxa" w:w="2056"/>
            <w:vAlign w:val="center"/>
          </w:tcPr>
          <w:p>
            <w:pPr>
              <w:spacing w:after="20" w:line="240" w:lineRule="auto"/>
            </w:pPr>
            <w:r>
              <w:rPr>
                <w:sz w:val="17"/>
              </w:rPr>
              <w:t>Persistent</w:t>
            </w:r>
          </w:p>
        </w:tc>
        <w:tc>
          <w:tcPr>
            <w:tcW w:type="dxa" w:w="3084"/>
            <w:vAlign w:val="center"/>
          </w:tcPr>
          <w:p>
            <w:pPr>
              <w:spacing w:after="20" w:line="240" w:lineRule="auto"/>
            </w:pPr>
            <w:r>
              <w:rPr>
                <w:sz w:val="17"/>
              </w:rPr>
              <w:t>Preferences never widen scope.</w:t>
            </w:r>
          </w:p>
        </w:tc>
      </w:tr>
      <w:tr>
        <w:trPr>
          <w:cantSplit/>
        </w:trPr>
        <w:tc>
          <w:tcPr>
            <w:tcW w:type="dxa" w:w="1645"/>
            <w:vAlign w:val="center"/>
          </w:tcPr>
          <w:p>
            <w:pPr>
              <w:spacing w:after="20" w:line="240" w:lineRule="auto"/>
            </w:pPr>
            <w:r>
              <w:rPr>
                <w:sz w:val="17"/>
              </w:rPr>
              <w:t>Verified-case memory</w:t>
            </w:r>
          </w:p>
        </w:tc>
        <w:tc>
          <w:tcPr>
            <w:tcW w:type="dxa" w:w="3496"/>
            <w:vAlign w:val="center"/>
          </w:tcPr>
          <w:p>
            <w:pPr>
              <w:spacing w:after="20" w:line="240" w:lineRule="auto"/>
            </w:pPr>
            <w:r>
              <w:rPr>
                <w:sz w:val="17"/>
              </w:rPr>
              <w:t>Fault signature → fix → proven outcome.</w:t>
            </w:r>
          </w:p>
        </w:tc>
        <w:tc>
          <w:tcPr>
            <w:tcW w:type="dxa" w:w="2056"/>
            <w:vAlign w:val="center"/>
          </w:tcPr>
          <w:p>
            <w:pPr>
              <w:spacing w:after="20" w:line="240" w:lineRule="auto"/>
            </w:pPr>
            <w:r>
              <w:rPr>
                <w:sz w:val="17"/>
              </w:rPr>
              <w:t>Persistent</w:t>
            </w:r>
          </w:p>
        </w:tc>
        <w:tc>
          <w:tcPr>
            <w:tcW w:type="dxa" w:w="3084"/>
            <w:vAlign w:val="center"/>
          </w:tcPr>
          <w:p>
            <w:pPr>
              <w:spacing w:after="20" w:line="240" w:lineRule="auto"/>
            </w:pPr>
            <w:r>
              <w:rPr>
                <w:sz w:val="17"/>
              </w:rPr>
              <w:t>Tenant-isolated. Feeds find_similar_cases.</w:t>
            </w:r>
          </w:p>
        </w:tc>
      </w:tr>
    </w:tbl>
    <w:p>
      <w:pPr>
        <w:spacing w:after="0" w:line="240" w:lineRule="auto"/>
      </w:pPr>
      <w:r>
        <w:rPr>
          <w:sz w:val="22"/>
        </w:rPr>
        <w:t/>
      </w:r>
    </w:p>
    <w:p>
      <w:pPr>
        <w:pStyle w:val="Heading3"/>
        <w:keepNext/>
        <w:widowControl/>
      </w:pPr>
      <w:r>
        <w:t>Never remembered</w:t>
      </w:r>
    </w:p>
    <w:p>
      <w:pPr>
        <w:pStyle w:val="ListBullet"/>
      </w:pPr>
      <w:r>
        <w:rPr>
          <w:sz w:val="19"/>
        </w:rPr>
        <w:t>Credentials, tokens or connection strings of any kind.</w:t>
      </w:r>
    </w:p>
    <w:p>
      <w:pPr>
        <w:pStyle w:val="ListBullet"/>
      </w:pPr>
      <w:r>
        <w:rPr>
          <w:sz w:val="19"/>
        </w:rPr>
        <w:t>Any data belonging to another tenant, in any form, including aggregates and counts.</w:t>
      </w:r>
    </w:p>
    <w:p>
      <w:pPr>
        <w:pStyle w:val="ListBullet"/>
      </w:pPr>
      <w:r>
        <w:rPr>
          <w:sz w:val="19"/>
        </w:rPr>
        <w:t>A previous approval, as authority for a later action. Every action is authorized on its own.</w:t>
      </w:r>
    </w:p>
    <w:p>
      <w:pPr>
        <w:pStyle w:val="ListBullet"/>
      </w:pPr>
      <w:r>
        <w:rPr>
          <w:sz w:val="19"/>
        </w:rPr>
        <w:t>A previously granted scope. Scope is recomputed on every turn from the live permission set.</w:t>
      </w:r>
    </w:p>
    <w:p>
      <w:pPr>
        <w:pStyle w:val="Heading2"/>
        <w:keepNext/>
        <w:widowControl/>
      </w:pPr>
      <w:r>
        <w:t xml:space="preserve">3.10 Model routing across the four local models</w:t>
      </w:r>
    </w:p>
    <w:p>
      <w:pPr>
        <w:spacing w:after="60" w:line="240" w:lineRule="auto"/>
      </w:pPr>
      <w:r>
        <w:rPr>
          <w:sz w:val="22"/>
        </w:rPr>
        <w:t>Graylinx runs four models locally. They are not interchangeable, and the Copilot routes each stage of a turn to the model suited to it. Nothing in this document requires a fifth model.</w:t>
      </w:r>
    </w:p>
    <w:tbl>
      <w:tblPr>
        <w:tblStyle w:val="TableGrid"/>
        <w:tblW w:type="dxa" w:w="10281"/>
        <w:jc w:val="center"/>
        <w:tblLook w:firstColumn="1" w:firstRow="1" w:lastColumn="0" w:lastRow="0" w:noHBand="0" w:noVBand="1" w:val="04A0"/>
      </w:tblPr>
      <w:tblGrid>
        <w:gridCol w:w="2056"/>
        <w:gridCol w:w="822"/>
        <w:gridCol w:w="2467"/>
        <w:gridCol w:w="2056"/>
        <w:gridCol w:w="2880"/>
      </w:tblGrid>
      <w:tr>
        <w:trPr>
          <w:cantSplit/>
          <w:tblHeader/>
        </w:trPr>
        <w:tc>
          <w:tcPr>
            <w:tcW w:type="dxa" w:w="2056"/>
            <w:shd w:val="clear" w:color="auto" w:fill="DCE6F1"/>
            <w:vAlign w:val="center"/>
          </w:tcPr>
          <w:p>
            <w:pPr>
              <w:spacing w:after="20" w:line="240" w:lineRule="auto"/>
            </w:pPr>
            <w:r>
              <w:rPr>
                <w:b/>
                <w:sz w:val="17"/>
              </w:rPr>
              <w:t>Model</w:t>
            </w:r>
          </w:p>
        </w:tc>
        <w:tc>
          <w:tcPr>
            <w:tcW w:type="dxa" w:w="822"/>
            <w:shd w:val="clear" w:color="auto" w:fill="DCE6F1"/>
            <w:vAlign w:val="center"/>
          </w:tcPr>
          <w:p>
            <w:pPr>
              <w:spacing w:after="20" w:line="240" w:lineRule="auto"/>
            </w:pPr>
            <w:r>
              <w:rPr>
                <w:b/>
                <w:sz w:val="17"/>
              </w:rPr>
              <w:t>Size</w:t>
            </w:r>
          </w:p>
        </w:tc>
        <w:tc>
          <w:tcPr>
            <w:tcW w:type="dxa" w:w="2467"/>
            <w:shd w:val="clear" w:color="auto" w:fill="DCE6F1"/>
            <w:vAlign w:val="center"/>
          </w:tcPr>
          <w:p>
            <w:pPr>
              <w:spacing w:after="20" w:line="240" w:lineRule="auto"/>
            </w:pPr>
            <w:r>
              <w:rPr>
                <w:b/>
                <w:sz w:val="17"/>
              </w:rPr>
              <w:t>Environment</w:t>
            </w:r>
          </w:p>
        </w:tc>
        <w:tc>
          <w:tcPr>
            <w:tcW w:type="dxa" w:w="2056"/>
            <w:shd w:val="clear" w:color="auto" w:fill="DCE6F1"/>
            <w:vAlign w:val="center"/>
          </w:tcPr>
          <w:p>
            <w:pPr>
              <w:spacing w:after="20" w:line="240" w:lineRule="auto"/>
            </w:pPr>
            <w:r>
              <w:rPr>
                <w:b/>
                <w:sz w:val="17"/>
              </w:rPr>
              <w:t>Used at stages</w:t>
            </w:r>
          </w:p>
        </w:tc>
        <w:tc>
          <w:tcPr>
            <w:tcW w:type="dxa" w:w="2880"/>
            <w:shd w:val="clear" w:color="auto" w:fill="DCE6F1"/>
            <w:vAlign w:val="center"/>
          </w:tcPr>
          <w:p>
            <w:pPr>
              <w:spacing w:after="20" w:line="240" w:lineRule="auto"/>
            </w:pPr>
            <w:r>
              <w:rPr>
                <w:b/>
                <w:sz w:val="17"/>
              </w:rPr>
              <w:t>Why this model</w:t>
            </w:r>
          </w:p>
        </w:tc>
      </w:tr>
      <w:tr>
        <w:trPr>
          <w:cantSplit/>
        </w:trPr>
        <w:tc>
          <w:tcPr>
            <w:tcW w:type="dxa" w:w="2056"/>
            <w:vAlign w:val="center"/>
          </w:tcPr>
          <w:p>
            <w:pPr>
              <w:spacing w:after="20" w:line="240" w:lineRule="auto"/>
            </w:pPr>
            <w:r>
              <w:rPr>
                <w:sz w:val="17"/>
              </w:rPr>
              <w:t>gemma4:26b-a4b-it-qat</w:t>
            </w:r>
          </w:p>
        </w:tc>
        <w:tc>
          <w:tcPr>
            <w:tcW w:type="dxa" w:w="822"/>
            <w:vAlign w:val="center"/>
          </w:tcPr>
          <w:p>
            <w:pPr>
              <w:spacing w:after="20" w:line="240" w:lineRule="auto"/>
            </w:pPr>
            <w:r>
              <w:rPr>
                <w:sz w:val="17"/>
              </w:rPr>
              <w:t>~16 GB</w:t>
            </w:r>
          </w:p>
        </w:tc>
        <w:tc>
          <w:tcPr>
            <w:tcW w:type="dxa" w:w="2467"/>
            <w:vAlign w:val="center"/>
          </w:tcPr>
          <w:p>
            <w:pPr>
              <w:spacing w:after="20" w:line="240" w:lineRule="auto"/>
            </w:pPr>
            <w:r>
              <w:rPr>
                <w:sz w:val="17"/>
              </w:rPr>
              <w:t>OLLAMA_MODEL_BRAIN</w:t>
            </w:r>
          </w:p>
        </w:tc>
        <w:tc>
          <w:tcPr>
            <w:tcW w:type="dxa" w:w="2056"/>
            <w:vAlign w:val="center"/>
          </w:tcPr>
          <w:p>
            <w:pPr>
              <w:spacing w:after="20" w:line="240" w:lineRule="auto"/>
            </w:pPr>
            <w:r>
              <w:rPr>
                <w:sz w:val="17"/>
              </w:rPr>
              <w:t>7 Plan, 10 Reason</w:t>
            </w:r>
          </w:p>
        </w:tc>
        <w:tc>
          <w:tcPr>
            <w:tcW w:type="dxa" w:w="2880"/>
            <w:vAlign w:val="center"/>
          </w:tcPr>
          <w:p>
            <w:pPr>
              <w:spacing w:after="20" w:line="240" w:lineRule="auto"/>
            </w:pPr>
            <w:r>
              <w:rPr>
                <w:sz w:val="17"/>
              </w:rPr>
              <w:t>Strongest reasoning; writes the explanation the user reads.</w:t>
            </w:r>
          </w:p>
        </w:tc>
      </w:tr>
      <w:tr>
        <w:trPr>
          <w:cantSplit/>
        </w:trPr>
        <w:tc>
          <w:tcPr>
            <w:tcW w:type="dxa" w:w="2056"/>
            <w:vAlign w:val="center"/>
          </w:tcPr>
          <w:p>
            <w:pPr>
              <w:spacing w:after="20" w:line="240" w:lineRule="auto"/>
            </w:pPr>
            <w:r>
              <w:rPr>
                <w:sz w:val="17"/>
              </w:rPr>
              <w:t>devstral:latest</w:t>
            </w:r>
          </w:p>
        </w:tc>
        <w:tc>
          <w:tcPr>
            <w:tcW w:type="dxa" w:w="822"/>
            <w:vAlign w:val="center"/>
          </w:tcPr>
          <w:p>
            <w:pPr>
              <w:spacing w:after="20" w:line="240" w:lineRule="auto"/>
            </w:pPr>
            <w:r>
              <w:rPr>
                <w:sz w:val="17"/>
              </w:rPr>
              <w:t>~14 GB</w:t>
            </w:r>
          </w:p>
        </w:tc>
        <w:tc>
          <w:tcPr>
            <w:tcW w:type="dxa" w:w="2467"/>
            <w:vAlign w:val="center"/>
          </w:tcPr>
          <w:p>
            <w:pPr>
              <w:spacing w:after="20" w:line="240" w:lineRule="auto"/>
            </w:pPr>
            <w:r>
              <w:rPr>
                <w:sz w:val="17"/>
              </w:rPr>
              <w:t>OLLAMA_MODEL_TOOL</w:t>
            </w:r>
          </w:p>
        </w:tc>
        <w:tc>
          <w:tcPr>
            <w:tcW w:type="dxa" w:w="2056"/>
            <w:vAlign w:val="center"/>
          </w:tcPr>
          <w:p>
            <w:pPr>
              <w:spacing w:after="20" w:line="240" w:lineRule="auto"/>
            </w:pPr>
            <w:r>
              <w:rPr>
                <w:sz w:val="17"/>
              </w:rPr>
              <w:t>8 Retrieve</w:t>
            </w:r>
          </w:p>
        </w:tc>
        <w:tc>
          <w:tcPr>
            <w:tcW w:type="dxa" w:w="2880"/>
            <w:vAlign w:val="center"/>
          </w:tcPr>
          <w:p>
            <w:pPr>
              <w:spacing w:after="20" w:line="240" w:lineRule="auto"/>
            </w:pPr>
            <w:r>
              <w:rPr>
                <w:sz w:val="17"/>
              </w:rPr>
              <w:t>Reliable structured tool calling, ReAct loop and read-only NL→SQL.</w:t>
            </w:r>
          </w:p>
        </w:tc>
      </w:tr>
      <w:tr>
        <w:trPr>
          <w:cantSplit/>
        </w:trPr>
        <w:tc>
          <w:tcPr>
            <w:tcW w:type="dxa" w:w="2056"/>
            <w:vAlign w:val="center"/>
          </w:tcPr>
          <w:p>
            <w:pPr>
              <w:spacing w:after="20" w:line="240" w:lineRule="auto"/>
            </w:pPr>
            <w:r>
              <w:rPr>
                <w:sz w:val="17"/>
              </w:rPr>
              <w:t>phi4</w:t>
            </w:r>
          </w:p>
        </w:tc>
        <w:tc>
          <w:tcPr>
            <w:tcW w:type="dxa" w:w="822"/>
            <w:vAlign w:val="center"/>
          </w:tcPr>
          <w:p>
            <w:pPr>
              <w:spacing w:after="20" w:line="240" w:lineRule="auto"/>
            </w:pPr>
            <w:r>
              <w:rPr>
                <w:sz w:val="17"/>
              </w:rPr>
              <w:t>9.1 GB</w:t>
            </w:r>
          </w:p>
        </w:tc>
        <w:tc>
          <w:tcPr>
            <w:tcW w:type="dxa" w:w="2467"/>
            <w:vAlign w:val="center"/>
          </w:tcPr>
          <w:p>
            <w:pPr>
              <w:spacing w:after="20" w:line="240" w:lineRule="auto"/>
            </w:pPr>
            <w:r>
              <w:rPr>
                <w:sz w:val="17"/>
              </w:rPr>
              <w:t>OLLAMA_MODEL_TEXT / _AUDITOR / _RAG / _DEFAULT</w:t>
            </w:r>
          </w:p>
        </w:tc>
        <w:tc>
          <w:tcPr>
            <w:tcW w:type="dxa" w:w="2056"/>
            <w:vAlign w:val="center"/>
          </w:tcPr>
          <w:p>
            <w:pPr>
              <w:spacing w:after="20" w:line="240" w:lineRule="auto"/>
            </w:pPr>
            <w:r>
              <w:rPr>
                <w:sz w:val="17"/>
              </w:rPr>
              <w:t>4 Resolve, 5 Classify, 11 Ground, narration</w:t>
            </w:r>
          </w:p>
        </w:tc>
        <w:tc>
          <w:tcPr>
            <w:tcW w:type="dxa" w:w="2880"/>
            <w:vAlign w:val="center"/>
          </w:tcPr>
          <w:p>
            <w:pPr>
              <w:spacing w:after="20" w:line="240" w:lineRule="auto"/>
            </w:pPr>
            <w:r>
              <w:rPr>
                <w:sz w:val="17"/>
              </w:rPr>
              <w:t>Fast and cheap for short decisions; independent of the brain for auditing.</w:t>
            </w:r>
          </w:p>
        </w:tc>
      </w:tr>
      <w:tr>
        <w:trPr>
          <w:cantSplit/>
        </w:trPr>
        <w:tc>
          <w:tcPr>
            <w:tcW w:type="dxa" w:w="2056"/>
            <w:vAlign w:val="center"/>
          </w:tcPr>
          <w:p>
            <w:pPr>
              <w:spacing w:after="20" w:line="240" w:lineRule="auto"/>
            </w:pPr>
            <w:r>
              <w:rPr>
                <w:sz w:val="17"/>
              </w:rPr>
              <w:t>nomic-embed-text</w:t>
            </w:r>
          </w:p>
        </w:tc>
        <w:tc>
          <w:tcPr>
            <w:tcW w:type="dxa" w:w="822"/>
            <w:vAlign w:val="center"/>
          </w:tcPr>
          <w:p>
            <w:pPr>
              <w:spacing w:after="20" w:line="240" w:lineRule="auto"/>
            </w:pPr>
            <w:r>
              <w:rPr>
                <w:sz w:val="17"/>
              </w:rPr>
              <w:t>274 MB</w:t>
            </w:r>
          </w:p>
        </w:tc>
        <w:tc>
          <w:tcPr>
            <w:tcW w:type="dxa" w:w="2467"/>
            <w:vAlign w:val="center"/>
          </w:tcPr>
          <w:p>
            <w:pPr>
              <w:spacing w:after="20" w:line="240" w:lineRule="auto"/>
            </w:pPr>
            <w:r>
              <w:rPr>
                <w:sz w:val="17"/>
              </w:rPr>
              <w:t>—</w:t>
            </w:r>
          </w:p>
        </w:tc>
        <w:tc>
          <w:tcPr>
            <w:tcW w:type="dxa" w:w="2056"/>
            <w:vAlign w:val="center"/>
          </w:tcPr>
          <w:p>
            <w:pPr>
              <w:spacing w:after="20" w:line="240" w:lineRule="auto"/>
            </w:pPr>
            <w:r>
              <w:rPr>
                <w:sz w:val="17"/>
              </w:rPr>
              <w:t>Retrieval indexing and query</w:t>
            </w:r>
          </w:p>
        </w:tc>
        <w:tc>
          <w:tcPr>
            <w:tcW w:type="dxa" w:w="2880"/>
            <w:vAlign w:val="center"/>
          </w:tcPr>
          <w:p>
            <w:pPr>
              <w:spacing w:after="20" w:line="240" w:lineRule="auto"/>
            </w:pPr>
            <w:r>
              <w:rPr>
                <w:sz w:val="17"/>
              </w:rPr>
              <w:t>768-dimension local embeddings; content never leaves the site.</w:t>
            </w:r>
          </w:p>
        </w:tc>
      </w:tr>
    </w:tbl>
    <w:p>
      <w:pPr>
        <w:spacing w:after="0" w:line="240" w:lineRule="auto"/>
      </w:pPr>
      <w:r>
        <w:rPr>
          <w:sz w:val="22"/>
        </w:rPr>
        <w:t/>
      </w:r>
    </w:p>
    <w:p>
      <w:pPr>
        <w:pStyle w:val="Heading3"/>
        <w:keepNext/>
        <w:widowControl/>
      </w:pPr>
      <w:r>
        <w:t>Routing rules</w:t>
      </w:r>
    </w:p>
    <w:p>
      <w:pPr>
        <w:pStyle w:val="ListBullet"/>
      </w:pPr>
      <w:r>
        <w:rPr>
          <w:b/>
          <w:sz w:val="19"/>
        </w:rPr>
        <w:t xml:space="preserve">Separation of duties — </w:t>
      </w:r>
      <w:r>
        <w:rPr>
          <w:sz w:val="19"/>
        </w:rPr>
        <w:t>The brain reasons and explains but never calls a tool directly; the executor calls tools but never writes the final answer to the user.</w:t>
      </w:r>
    </w:p>
    <w:p>
      <w:pPr>
        <w:pStyle w:val="ListBullet"/>
      </w:pPr>
      <w:r>
        <w:rPr>
          <w:b/>
          <w:sz w:val="19"/>
        </w:rPr>
        <w:t xml:space="preserve">Auditor independence — </w:t>
      </w:r>
      <w:r>
        <w:rPr>
          <w:sz w:val="19"/>
        </w:rPr>
        <w:t>The model that grounds and audits an answer is not the model that produced it. Shared weights produce correlated blind spots, so the auditor must be phi4 whenever the brain wrote the answer.</w:t>
      </w:r>
    </w:p>
    <w:p>
      <w:pPr>
        <w:pStyle w:val="ListBullet"/>
      </w:pPr>
      <w:r>
        <w:rPr>
          <w:b/>
          <w:sz w:val="19"/>
        </w:rPr>
        <w:t xml:space="preserve">Cheap decisions stay cheap — </w:t>
      </w:r>
      <w:r>
        <w:rPr>
          <w:sz w:val="19"/>
        </w:rPr>
        <w:t>Routing and reference resolution use the small model. If routing confidence is low, the Copilot asks the user rather than escalating to a larger model and guessing.</w:t>
      </w:r>
    </w:p>
    <w:p>
      <w:pPr>
        <w:pStyle w:val="ListBullet"/>
      </w:pPr>
      <w:r>
        <w:rPr>
          <w:b/>
          <w:sz w:val="19"/>
        </w:rPr>
        <w:t xml:space="preserve">Embeddings stay local — </w:t>
      </w:r>
      <w:r>
        <w:rPr>
          <w:sz w:val="19"/>
        </w:rPr>
        <w:t>Embeddings are always computed locally and never sent to a remote service.</w:t>
      </w:r>
    </w:p>
    <w:p>
      <w:pPr>
        <w:pStyle w:val="ListBullet"/>
      </w:pPr>
      <w:r>
        <w:rPr>
          <w:b/>
          <w:sz w:val="19"/>
        </w:rPr>
        <w:t xml:space="preserve">Degraded mode is declared — </w:t>
      </w:r>
      <w:r>
        <w:rPr>
          <w:sz w:val="19"/>
        </w:rPr>
        <w:t>If the brain is unavailable, the Copilot serves ASK, SEARCH and REPORT in a degraded mode and refuses EXPLAIN, INVESTIGATE and RECOMMEND, saying so. It does not silently substitute a weaker model for reasoning.</w:t>
      </w:r>
    </w:p>
    <w:p>
      <w:pPr>
        <w:pStyle w:val="Heading2"/>
        <w:keepNext/>
        <w:widowControl/>
      </w:pPr>
      <w:r>
        <w:t xml:space="preserve">3.11 Worked example — investigate a chiller fault</w:t>
      </w:r>
    </w:p>
    <w:p>
      <w:pPr>
        <w:spacing w:after="60" w:line="240" w:lineRule="auto"/>
      </w:pPr>
      <w:r>
        <w:rPr>
          <w:sz w:val="22"/>
        </w:rPr>
        <w:t>This example uses the real water-cooled chiller FDD engine: six residuals from normal-operation models, with operating gates applied before any rule is allowed to fire. A residual is the difference between what a signal actually reads and what the normal-operation model predicted it should read.</w:t>
      </w:r>
    </w:p>
    <w:p>
      <w:pPr>
        <w:spacing w:after="60" w:line="240" w:lineRule="auto"/>
      </w:pPr>
      <w:r>
        <w:rPr>
          <w:i/>
          <w:sz w:val="22"/>
        </w:rPr>
        <w:t>Context: Ravi K., Reliability Engineer, is on the Chiller-03 asset page for Plant A. He types: “Why is this unhealthy?”</w:t>
      </w:r>
    </w:p>
    <w:p>
      <w:pPr>
        <w:pStyle w:val="Heading3"/>
        <w:keepNext/>
        <w:widowControl/>
      </w:pPr>
      <w:r>
        <w:t>Stage 1–6 — who, what and whether</w:t>
      </w:r>
    </w:p>
    <w:p>
      <w:pPr>
        <w:spacing w:after="60" w:line="240" w:lineRule="auto"/>
      </w:pPr>
      <w:r>
        <w:rPr>
          <w:sz w:val="22"/>
        </w:rPr>
        <w:t>Identity resolves to Ravi K., Reliability Engineer, tenant Southern Mills, scope Plant A and Plant B. “this” resolves from the screen to Chiller-03, and the resolved object is shown in the answer header. Intent classifies as fault_explain, mode EXPLAIN. Pre-authorization returns ALLOW — this is a read.</w:t>
      </w:r>
    </w:p>
    <w:p>
      <w:pPr>
        <w:pStyle w:val="Heading3"/>
        <w:keepNext/>
        <w:widowControl/>
      </w:pPr>
      <w:r>
        <w:t>Stage 8–9 — evidence and gates</w:t>
      </w:r>
    </w:p>
    <w:p>
      <w:pPr>
        <w:spacing w:after="60" w:line="240" w:lineRule="auto"/>
      </w:pPr>
      <w:r>
        <w:rPr>
          <w:sz w:val="22"/>
        </w:rPr>
        <w:t>The executor calls get_faults, get_residuals, get_trends, get_history and find_similar_cases in parallel. Before any rule runs, the operating gates are checked.</w:t>
      </w:r>
    </w:p>
    <w:tbl>
      <w:tblPr>
        <w:tblStyle w:val="TableGrid"/>
        <w:tblW w:type="dxa" w:w="10281"/>
        <w:jc w:val="center"/>
        <w:tblLook w:firstColumn="1" w:firstRow="1" w:lastColumn="0" w:lastRow="0" w:noHBand="0" w:noVBand="1" w:val="04A0"/>
      </w:tblPr>
      <w:tblGrid>
        <w:gridCol w:w="2056"/>
        <w:gridCol w:w="3907"/>
        <w:gridCol w:w="2673"/>
        <w:gridCol w:w="1645"/>
      </w:tblGrid>
      <w:tr>
        <w:trPr>
          <w:cantSplit/>
          <w:tblHeader/>
        </w:trPr>
        <w:tc>
          <w:tcPr>
            <w:tcW w:type="dxa" w:w="2056"/>
            <w:shd w:val="clear" w:color="auto" w:fill="DCE6F1"/>
            <w:vAlign w:val="center"/>
          </w:tcPr>
          <w:p>
            <w:pPr>
              <w:spacing w:after="20" w:line="240" w:lineRule="auto"/>
            </w:pPr>
            <w:r>
              <w:rPr>
                <w:b/>
                <w:sz w:val="17"/>
              </w:rPr>
              <w:t>Gate</w:t>
            </w:r>
          </w:p>
        </w:tc>
        <w:tc>
          <w:tcPr>
            <w:tcW w:type="dxa" w:w="3907"/>
            <w:shd w:val="clear" w:color="auto" w:fill="DCE6F1"/>
            <w:vAlign w:val="center"/>
          </w:tcPr>
          <w:p>
            <w:pPr>
              <w:spacing w:after="20" w:line="240" w:lineRule="auto"/>
            </w:pPr>
            <w:r>
              <w:rPr>
                <w:b/>
                <w:sz w:val="17"/>
              </w:rPr>
              <w:t>Requirement</w:t>
            </w:r>
          </w:p>
        </w:tc>
        <w:tc>
          <w:tcPr>
            <w:tcW w:type="dxa" w:w="2673"/>
            <w:shd w:val="clear" w:color="auto" w:fill="DCE6F1"/>
            <w:vAlign w:val="center"/>
          </w:tcPr>
          <w:p>
            <w:pPr>
              <w:spacing w:after="20" w:line="240" w:lineRule="auto"/>
            </w:pPr>
            <w:r>
              <w:rPr>
                <w:b/>
                <w:sz w:val="17"/>
              </w:rPr>
              <w:t>Reading</w:t>
            </w:r>
          </w:p>
        </w:tc>
        <w:tc>
          <w:tcPr>
            <w:tcW w:type="dxa" w:w="1645"/>
            <w:shd w:val="clear" w:color="auto" w:fill="DCE6F1"/>
            <w:vAlign w:val="center"/>
          </w:tcPr>
          <w:p>
            <w:pPr>
              <w:spacing w:after="20" w:line="240" w:lineRule="auto"/>
            </w:pPr>
            <w:r>
              <w:rPr>
                <w:b/>
                <w:sz w:val="17"/>
              </w:rPr>
              <w:t>Result</w:t>
            </w:r>
          </w:p>
        </w:tc>
      </w:tr>
      <w:tr>
        <w:trPr>
          <w:cantSplit/>
        </w:trPr>
        <w:tc>
          <w:tcPr>
            <w:tcW w:type="dxa" w:w="2056"/>
            <w:vAlign w:val="center"/>
          </w:tcPr>
          <w:p>
            <w:pPr>
              <w:spacing w:after="20" w:line="240" w:lineRule="auto"/>
            </w:pPr>
            <w:r>
              <w:rPr>
                <w:sz w:val="17"/>
              </w:rPr>
              <w:t>Running steady</w:t>
            </w:r>
          </w:p>
        </w:tc>
        <w:tc>
          <w:tcPr>
            <w:tcW w:type="dxa" w:w="3907"/>
            <w:vAlign w:val="center"/>
          </w:tcPr>
          <w:p>
            <w:pPr>
              <w:spacing w:after="20" w:line="240" w:lineRule="auto"/>
            </w:pPr>
            <w:r>
              <w:rPr>
                <w:sz w:val="17"/>
              </w:rPr>
              <w:t>No start or stop transient</w:t>
            </w:r>
          </w:p>
        </w:tc>
        <w:tc>
          <w:tcPr>
            <w:tcW w:type="dxa" w:w="2673"/>
            <w:vAlign w:val="center"/>
          </w:tcPr>
          <w:p>
            <w:pPr>
              <w:spacing w:after="20" w:line="240" w:lineRule="auto"/>
            </w:pPr>
            <w:r>
              <w:rPr>
                <w:sz w:val="17"/>
              </w:rPr>
              <w:t>Steady 4 h 20 min</w:t>
            </w:r>
          </w:p>
        </w:tc>
        <w:tc>
          <w:tcPr>
            <w:tcW w:type="dxa" w:w="1645"/>
            <w:vAlign w:val="center"/>
          </w:tcPr>
          <w:p>
            <w:pPr>
              <w:spacing w:after="20" w:line="240" w:lineRule="auto"/>
            </w:pPr>
            <w:r>
              <w:rPr>
                <w:sz w:val="17"/>
              </w:rPr>
              <w:t>PASS</w:t>
            </w:r>
          </w:p>
        </w:tc>
      </w:tr>
      <w:tr>
        <w:trPr>
          <w:cantSplit/>
        </w:trPr>
        <w:tc>
          <w:tcPr>
            <w:tcW w:type="dxa" w:w="2056"/>
            <w:vAlign w:val="center"/>
          </w:tcPr>
          <w:p>
            <w:pPr>
              <w:spacing w:after="20" w:line="240" w:lineRule="auto"/>
            </w:pPr>
            <w:r>
              <w:rPr>
                <w:sz w:val="17"/>
              </w:rPr>
              <w:t>Load above minimum</w:t>
            </w:r>
          </w:p>
        </w:tc>
        <w:tc>
          <w:tcPr>
            <w:tcW w:type="dxa" w:w="3907"/>
            <w:vAlign w:val="center"/>
          </w:tcPr>
          <w:p>
            <w:pPr>
              <w:spacing w:after="20" w:line="240" w:lineRule="auto"/>
            </w:pPr>
            <w:r>
              <w:rPr>
                <w:sz w:val="17"/>
              </w:rPr>
              <w:t>Above the model’s valid load floor</w:t>
            </w:r>
          </w:p>
        </w:tc>
        <w:tc>
          <w:tcPr>
            <w:tcW w:type="dxa" w:w="2673"/>
            <w:vAlign w:val="center"/>
          </w:tcPr>
          <w:p>
            <w:pPr>
              <w:spacing w:after="20" w:line="240" w:lineRule="auto"/>
            </w:pPr>
            <w:r>
              <w:rPr>
                <w:sz w:val="17"/>
              </w:rPr>
              <w:t>68% load</w:t>
            </w:r>
          </w:p>
        </w:tc>
        <w:tc>
          <w:tcPr>
            <w:tcW w:type="dxa" w:w="1645"/>
            <w:vAlign w:val="center"/>
          </w:tcPr>
          <w:p>
            <w:pPr>
              <w:spacing w:after="20" w:line="240" w:lineRule="auto"/>
            </w:pPr>
            <w:r>
              <w:rPr>
                <w:sz w:val="17"/>
              </w:rPr>
              <w:t>PASS</w:t>
            </w:r>
          </w:p>
        </w:tc>
      </w:tr>
      <w:tr>
        <w:trPr>
          <w:cantSplit/>
        </w:trPr>
        <w:tc>
          <w:tcPr>
            <w:tcW w:type="dxa" w:w="2056"/>
            <w:vAlign w:val="center"/>
          </w:tcPr>
          <w:p>
            <w:pPr>
              <w:spacing w:after="20" w:line="240" w:lineRule="auto"/>
            </w:pPr>
            <w:r>
              <w:rPr>
                <w:sz w:val="17"/>
              </w:rPr>
              <w:t>Flows valid</w:t>
            </w:r>
          </w:p>
        </w:tc>
        <w:tc>
          <w:tcPr>
            <w:tcW w:type="dxa" w:w="3907"/>
            <w:vAlign w:val="center"/>
          </w:tcPr>
          <w:p>
            <w:pPr>
              <w:spacing w:after="20" w:line="240" w:lineRule="auto"/>
            </w:pPr>
            <w:r>
              <w:rPr>
                <w:sz w:val="17"/>
              </w:rPr>
              <w:t>Evaporator and condenser flow signals healthy</w:t>
            </w:r>
          </w:p>
        </w:tc>
        <w:tc>
          <w:tcPr>
            <w:tcW w:type="dxa" w:w="2673"/>
            <w:vAlign w:val="center"/>
          </w:tcPr>
          <w:p>
            <w:pPr>
              <w:spacing w:after="20" w:line="240" w:lineRule="auto"/>
            </w:pPr>
            <w:r>
              <w:rPr>
                <w:sz w:val="17"/>
              </w:rPr>
              <w:t>Both valid</w:t>
            </w:r>
          </w:p>
        </w:tc>
        <w:tc>
          <w:tcPr>
            <w:tcW w:type="dxa" w:w="1645"/>
            <w:vAlign w:val="center"/>
          </w:tcPr>
          <w:p>
            <w:pPr>
              <w:spacing w:after="20" w:line="240" w:lineRule="auto"/>
            </w:pPr>
            <w:r>
              <w:rPr>
                <w:sz w:val="17"/>
              </w:rPr>
              <w:t>PASS</w:t>
            </w:r>
          </w:p>
        </w:tc>
      </w:tr>
      <w:tr>
        <w:trPr>
          <w:cantSplit/>
        </w:trPr>
        <w:tc>
          <w:tcPr>
            <w:tcW w:type="dxa" w:w="2056"/>
            <w:vAlign w:val="center"/>
          </w:tcPr>
          <w:p>
            <w:pPr>
              <w:spacing w:after="20" w:line="240" w:lineRule="auto"/>
            </w:pPr>
            <w:r>
              <w:rPr>
                <w:sz w:val="17"/>
              </w:rPr>
              <w:t>No setpoint change</w:t>
            </w:r>
          </w:p>
        </w:tc>
        <w:tc>
          <w:tcPr>
            <w:tcW w:type="dxa" w:w="3907"/>
            <w:vAlign w:val="center"/>
          </w:tcPr>
          <w:p>
            <w:pPr>
              <w:spacing w:after="20" w:line="240" w:lineRule="auto"/>
            </w:pPr>
            <w:r>
              <w:rPr>
                <w:sz w:val="17"/>
              </w:rPr>
              <w:t>No leaving-water setpoint move in the window</w:t>
            </w:r>
          </w:p>
        </w:tc>
        <w:tc>
          <w:tcPr>
            <w:tcW w:type="dxa" w:w="2673"/>
            <w:vAlign w:val="center"/>
          </w:tcPr>
          <w:p>
            <w:pPr>
              <w:spacing w:after="20" w:line="240" w:lineRule="auto"/>
            </w:pPr>
            <w:r>
              <w:rPr>
                <w:sz w:val="17"/>
              </w:rPr>
              <w:t>None</w:t>
            </w:r>
          </w:p>
        </w:tc>
        <w:tc>
          <w:tcPr>
            <w:tcW w:type="dxa" w:w="1645"/>
            <w:vAlign w:val="center"/>
          </w:tcPr>
          <w:p>
            <w:pPr>
              <w:spacing w:after="20" w:line="240" w:lineRule="auto"/>
            </w:pPr>
            <w:r>
              <w:rPr>
                <w:sz w:val="17"/>
              </w:rPr>
              <w:t>PASS</w:t>
            </w:r>
          </w:p>
        </w:tc>
      </w:tr>
      <w:tr>
        <w:trPr>
          <w:cantSplit/>
        </w:trPr>
        <w:tc>
          <w:tcPr>
            <w:tcW w:type="dxa" w:w="2056"/>
            <w:vAlign w:val="center"/>
          </w:tcPr>
          <w:p>
            <w:pPr>
              <w:spacing w:after="20" w:line="240" w:lineRule="auto"/>
            </w:pPr>
            <w:r>
              <w:rPr>
                <w:sz w:val="17"/>
              </w:rPr>
              <w:t>Persistence</w:t>
            </w:r>
          </w:p>
        </w:tc>
        <w:tc>
          <w:tcPr>
            <w:tcW w:type="dxa" w:w="3907"/>
            <w:vAlign w:val="center"/>
          </w:tcPr>
          <w:p>
            <w:pPr>
              <w:spacing w:after="20" w:line="240" w:lineRule="auto"/>
            </w:pPr>
            <w:r>
              <w:rPr>
                <w:sz w:val="17"/>
              </w:rPr>
              <w:t>Pattern held 20–30 min or more</w:t>
            </w:r>
          </w:p>
        </w:tc>
        <w:tc>
          <w:tcPr>
            <w:tcW w:type="dxa" w:w="2673"/>
            <w:vAlign w:val="center"/>
          </w:tcPr>
          <w:p>
            <w:pPr>
              <w:spacing w:after="20" w:line="240" w:lineRule="auto"/>
            </w:pPr>
            <w:r>
              <w:rPr>
                <w:sz w:val="17"/>
              </w:rPr>
              <w:t>Held 42 min</w:t>
            </w:r>
          </w:p>
        </w:tc>
        <w:tc>
          <w:tcPr>
            <w:tcW w:type="dxa" w:w="1645"/>
            <w:vAlign w:val="center"/>
          </w:tcPr>
          <w:p>
            <w:pPr>
              <w:spacing w:after="20" w:line="240" w:lineRule="auto"/>
            </w:pPr>
            <w:r>
              <w:rPr>
                <w:sz w:val="17"/>
              </w:rPr>
              <w:t>PASS</w:t>
            </w:r>
          </w:p>
        </w:tc>
      </w:tr>
    </w:tbl>
    <w:p>
      <w:pPr>
        <w:spacing w:after="0" w:line="240" w:lineRule="auto"/>
      </w:pPr>
      <w:r>
        <w:rPr>
          <w:sz w:val="22"/>
        </w:rPr>
        <w:t/>
      </w:r>
    </w:p>
    <w:tbl>
      <w:tblPr>
        <w:tblStyle w:val="TableGrid"/>
        <w:tblW w:type="dxa" w:w="10281"/>
        <w:jc w:val="center"/>
        <w:tblLook w:firstColumn="1" w:firstRow="1" w:lastColumn="0" w:lastRow="0" w:noHBand="0" w:noVBand="1" w:val="04A0"/>
      </w:tblPr>
      <w:tblGrid>
        <w:gridCol w:w="2056"/>
        <w:gridCol w:w="1028"/>
        <w:gridCol w:w="1439"/>
        <w:gridCol w:w="5758"/>
      </w:tblGrid>
      <w:tr>
        <w:trPr>
          <w:cantSplit/>
          <w:tblHeader/>
        </w:trPr>
        <w:tc>
          <w:tcPr>
            <w:tcW w:type="dxa" w:w="2056"/>
            <w:shd w:val="clear" w:color="auto" w:fill="DCE6F1"/>
            <w:vAlign w:val="center"/>
          </w:tcPr>
          <w:p>
            <w:pPr>
              <w:spacing w:after="20" w:line="240" w:lineRule="auto"/>
            </w:pPr>
            <w:r>
              <w:rPr>
                <w:b/>
                <w:sz w:val="17"/>
              </w:rPr>
              <w:t>Signal</w:t>
            </w:r>
          </w:p>
        </w:tc>
        <w:tc>
          <w:tcPr>
            <w:tcW w:type="dxa" w:w="1028"/>
            <w:shd w:val="clear" w:color="auto" w:fill="DCE6F1"/>
            <w:vAlign w:val="center"/>
          </w:tcPr>
          <w:p>
            <w:pPr>
              <w:spacing w:after="20" w:line="240" w:lineRule="auto"/>
            </w:pPr>
            <w:r>
              <w:rPr>
                <w:b/>
                <w:sz w:val="17"/>
              </w:rPr>
              <w:t>Residual</w:t>
            </w:r>
          </w:p>
        </w:tc>
        <w:tc>
          <w:tcPr>
            <w:tcW w:type="dxa" w:w="1439"/>
            <w:shd w:val="clear" w:color="auto" w:fill="DCE6F1"/>
            <w:vAlign w:val="center"/>
          </w:tcPr>
          <w:p>
            <w:pPr>
              <w:spacing w:after="20" w:line="240" w:lineRule="auto"/>
            </w:pPr>
            <w:r>
              <w:rPr>
                <w:b/>
                <w:sz w:val="17"/>
              </w:rPr>
              <w:t>Reading</w:t>
            </w:r>
          </w:p>
        </w:tc>
        <w:tc>
          <w:tcPr>
            <w:tcW w:type="dxa" w:w="5758"/>
            <w:shd w:val="clear" w:color="auto" w:fill="DCE6F1"/>
            <w:vAlign w:val="center"/>
          </w:tcPr>
          <w:p>
            <w:pPr>
              <w:spacing w:after="20" w:line="240" w:lineRule="auto"/>
            </w:pPr>
            <w:r>
              <w:rPr>
                <w:b/>
                <w:sz w:val="17"/>
              </w:rPr>
              <w:t>What it means</w:t>
            </w:r>
          </w:p>
        </w:tc>
      </w:tr>
      <w:tr>
        <w:trPr>
          <w:cantSplit/>
        </w:trPr>
        <w:tc>
          <w:tcPr>
            <w:tcW w:type="dxa" w:w="2056"/>
            <w:vAlign w:val="center"/>
          </w:tcPr>
          <w:p>
            <w:pPr>
              <w:spacing w:after="20" w:line="240" w:lineRule="auto"/>
            </w:pPr>
            <w:r>
              <w:rPr>
                <w:sz w:val="17"/>
              </w:rPr>
              <w:t>Chiller power</w:t>
            </w:r>
          </w:p>
        </w:tc>
        <w:tc>
          <w:tcPr>
            <w:tcW w:type="dxa" w:w="1028"/>
            <w:vAlign w:val="center"/>
          </w:tcPr>
          <w:p>
            <w:pPr>
              <w:spacing w:after="20" w:line="240" w:lineRule="auto"/>
            </w:pPr>
            <w:r>
              <w:rPr>
                <w:sz w:val="17"/>
              </w:rPr>
              <w:t>rPwr</w:t>
            </w:r>
          </w:p>
        </w:tc>
        <w:tc>
          <w:tcPr>
            <w:tcW w:type="dxa" w:w="1439"/>
            <w:vAlign w:val="center"/>
          </w:tcPr>
          <w:p>
            <w:pPr>
              <w:spacing w:after="20" w:line="240" w:lineRule="auto"/>
            </w:pPr>
            <w:r>
              <w:rPr>
                <w:sz w:val="17"/>
              </w:rPr>
              <w:t>High</w:t>
            </w:r>
          </w:p>
        </w:tc>
        <w:tc>
          <w:tcPr>
            <w:tcW w:type="dxa" w:w="5758"/>
            <w:vAlign w:val="center"/>
          </w:tcPr>
          <w:p>
            <w:pPr>
              <w:spacing w:after="20" w:line="240" w:lineRule="auto"/>
            </w:pPr>
            <w:r>
              <w:rPr>
                <w:sz w:val="17"/>
              </w:rPr>
              <w:t>The chiller is using more power than the model expects for these conditions.</w:t>
            </w:r>
          </w:p>
        </w:tc>
      </w:tr>
      <w:tr>
        <w:trPr>
          <w:cantSplit/>
        </w:trPr>
        <w:tc>
          <w:tcPr>
            <w:tcW w:type="dxa" w:w="2056"/>
            <w:vAlign w:val="center"/>
          </w:tcPr>
          <w:p>
            <w:pPr>
              <w:spacing w:after="20" w:line="240" w:lineRule="auto"/>
            </w:pPr>
            <w:r>
              <w:rPr>
                <w:sz w:val="17"/>
              </w:rPr>
              <w:t>Discharge pressure</w:t>
            </w:r>
          </w:p>
        </w:tc>
        <w:tc>
          <w:tcPr>
            <w:tcW w:type="dxa" w:w="1028"/>
            <w:vAlign w:val="center"/>
          </w:tcPr>
          <w:p>
            <w:pPr>
              <w:spacing w:after="20" w:line="240" w:lineRule="auto"/>
            </w:pPr>
            <w:r>
              <w:rPr>
                <w:sz w:val="17"/>
              </w:rPr>
              <w:t>rDP</w:t>
            </w:r>
          </w:p>
        </w:tc>
        <w:tc>
          <w:tcPr>
            <w:tcW w:type="dxa" w:w="1439"/>
            <w:vAlign w:val="center"/>
          </w:tcPr>
          <w:p>
            <w:pPr>
              <w:spacing w:after="20" w:line="240" w:lineRule="auto"/>
            </w:pPr>
            <w:r>
              <w:rPr>
                <w:sz w:val="17"/>
              </w:rPr>
              <w:t>High</w:t>
            </w:r>
          </w:p>
        </w:tc>
        <w:tc>
          <w:tcPr>
            <w:tcW w:type="dxa" w:w="5758"/>
            <w:vAlign w:val="center"/>
          </w:tcPr>
          <w:p>
            <w:pPr>
              <w:spacing w:after="20" w:line="240" w:lineRule="auto"/>
            </w:pPr>
            <w:r>
              <w:rPr>
                <w:sz w:val="17"/>
              </w:rPr>
              <w:t>Head pressure is higher than expected.</w:t>
            </w:r>
          </w:p>
        </w:tc>
      </w:tr>
      <w:tr>
        <w:trPr>
          <w:cantSplit/>
        </w:trPr>
        <w:tc>
          <w:tcPr>
            <w:tcW w:type="dxa" w:w="2056"/>
            <w:vAlign w:val="center"/>
          </w:tcPr>
          <w:p>
            <w:pPr>
              <w:spacing w:after="20" w:line="240" w:lineRule="auto"/>
            </w:pPr>
            <w:r>
              <w:rPr>
                <w:sz w:val="17"/>
              </w:rPr>
              <w:t>Condenser water leaving</w:t>
            </w:r>
          </w:p>
        </w:tc>
        <w:tc>
          <w:tcPr>
            <w:tcW w:type="dxa" w:w="1028"/>
            <w:vAlign w:val="center"/>
          </w:tcPr>
          <w:p>
            <w:pPr>
              <w:spacing w:after="20" w:line="240" w:lineRule="auto"/>
            </w:pPr>
            <w:r>
              <w:rPr>
                <w:sz w:val="17"/>
              </w:rPr>
              <w:t>rCWL</w:t>
            </w:r>
          </w:p>
        </w:tc>
        <w:tc>
          <w:tcPr>
            <w:tcW w:type="dxa" w:w="1439"/>
            <w:vAlign w:val="center"/>
          </w:tcPr>
          <w:p>
            <w:pPr>
              <w:spacing w:after="20" w:line="240" w:lineRule="auto"/>
            </w:pPr>
            <w:r>
              <w:rPr>
                <w:sz w:val="17"/>
              </w:rPr>
              <w:t>High</w:t>
            </w:r>
          </w:p>
        </w:tc>
        <w:tc>
          <w:tcPr>
            <w:tcW w:type="dxa" w:w="5758"/>
            <w:vAlign w:val="center"/>
          </w:tcPr>
          <w:p>
            <w:pPr>
              <w:spacing w:after="20" w:line="240" w:lineRule="auto"/>
            </w:pPr>
            <w:r>
              <w:rPr>
                <w:sz w:val="17"/>
              </w:rPr>
              <w:t>Heat is not being rejected into the condenser water properly.</w:t>
            </w:r>
          </w:p>
        </w:tc>
      </w:tr>
      <w:tr>
        <w:trPr>
          <w:cantSplit/>
        </w:trPr>
        <w:tc>
          <w:tcPr>
            <w:tcW w:type="dxa" w:w="2056"/>
            <w:vAlign w:val="center"/>
          </w:tcPr>
          <w:p>
            <w:pPr>
              <w:spacing w:after="20" w:line="240" w:lineRule="auto"/>
            </w:pPr>
            <w:r>
              <w:rPr>
                <w:sz w:val="17"/>
              </w:rPr>
              <w:t>Suction pressure</w:t>
            </w:r>
          </w:p>
        </w:tc>
        <w:tc>
          <w:tcPr>
            <w:tcW w:type="dxa" w:w="1028"/>
            <w:vAlign w:val="center"/>
          </w:tcPr>
          <w:p>
            <w:pPr>
              <w:spacing w:after="20" w:line="240" w:lineRule="auto"/>
            </w:pPr>
            <w:r>
              <w:rPr>
                <w:sz w:val="17"/>
              </w:rPr>
              <w:t>rSP</w:t>
            </w:r>
          </w:p>
        </w:tc>
        <w:tc>
          <w:tcPr>
            <w:tcW w:type="dxa" w:w="1439"/>
            <w:vAlign w:val="center"/>
          </w:tcPr>
          <w:p>
            <w:pPr>
              <w:spacing w:after="20" w:line="240" w:lineRule="auto"/>
            </w:pPr>
            <w:r>
              <w:rPr>
                <w:sz w:val="17"/>
              </w:rPr>
              <w:t>Normal</w:t>
            </w:r>
          </w:p>
        </w:tc>
        <w:tc>
          <w:tcPr>
            <w:tcW w:type="dxa" w:w="5758"/>
            <w:vAlign w:val="center"/>
          </w:tcPr>
          <w:p>
            <w:pPr>
              <w:spacing w:after="20" w:line="240" w:lineRule="auto"/>
            </w:pPr>
            <w:r>
              <w:rPr>
                <w:sz w:val="17"/>
              </w:rPr>
              <w:t>The evaporator side is not starved.</w:t>
            </w:r>
          </w:p>
        </w:tc>
      </w:tr>
      <w:tr>
        <w:trPr>
          <w:cantSplit/>
        </w:trPr>
        <w:tc>
          <w:tcPr>
            <w:tcW w:type="dxa" w:w="2056"/>
            <w:vAlign w:val="center"/>
          </w:tcPr>
          <w:p>
            <w:pPr>
              <w:spacing w:after="20" w:line="240" w:lineRule="auto"/>
            </w:pPr>
            <w:r>
              <w:rPr>
                <w:sz w:val="17"/>
              </w:rPr>
              <w:t>Compressor amps</w:t>
            </w:r>
          </w:p>
        </w:tc>
        <w:tc>
          <w:tcPr>
            <w:tcW w:type="dxa" w:w="1028"/>
            <w:vAlign w:val="center"/>
          </w:tcPr>
          <w:p>
            <w:pPr>
              <w:spacing w:after="20" w:line="240" w:lineRule="auto"/>
            </w:pPr>
            <w:r>
              <w:rPr>
                <w:sz w:val="17"/>
              </w:rPr>
              <w:t>rAmp</w:t>
            </w:r>
          </w:p>
        </w:tc>
        <w:tc>
          <w:tcPr>
            <w:tcW w:type="dxa" w:w="1439"/>
            <w:vAlign w:val="center"/>
          </w:tcPr>
          <w:p>
            <w:pPr>
              <w:spacing w:after="20" w:line="240" w:lineRule="auto"/>
            </w:pPr>
            <w:r>
              <w:rPr>
                <w:sz w:val="17"/>
              </w:rPr>
              <w:t>Normal</w:t>
            </w:r>
          </w:p>
        </w:tc>
        <w:tc>
          <w:tcPr>
            <w:tcW w:type="dxa" w:w="5758"/>
            <w:vAlign w:val="center"/>
          </w:tcPr>
          <w:p>
            <w:pPr>
              <w:spacing w:after="20" w:line="240" w:lineRule="auto"/>
            </w:pPr>
            <w:r>
              <w:rPr>
                <w:sz w:val="17"/>
              </w:rPr>
              <w:t>The compressor is not drawing abnormal current for these pressures.</w:t>
            </w:r>
          </w:p>
        </w:tc>
      </w:tr>
      <w:tr>
        <w:trPr>
          <w:cantSplit/>
        </w:trPr>
        <w:tc>
          <w:tcPr>
            <w:tcW w:type="dxa" w:w="2056"/>
            <w:vAlign w:val="center"/>
          </w:tcPr>
          <w:p>
            <w:pPr>
              <w:spacing w:after="20" w:line="240" w:lineRule="auto"/>
            </w:pPr>
            <w:r>
              <w:rPr>
                <w:sz w:val="17"/>
              </w:rPr>
              <w:t>Discharge temperature</w:t>
            </w:r>
          </w:p>
        </w:tc>
        <w:tc>
          <w:tcPr>
            <w:tcW w:type="dxa" w:w="1028"/>
            <w:vAlign w:val="center"/>
          </w:tcPr>
          <w:p>
            <w:pPr>
              <w:spacing w:after="20" w:line="240" w:lineRule="auto"/>
            </w:pPr>
            <w:r>
              <w:rPr>
                <w:sz w:val="17"/>
              </w:rPr>
              <w:t>rDT</w:t>
            </w:r>
          </w:p>
        </w:tc>
        <w:tc>
          <w:tcPr>
            <w:tcW w:type="dxa" w:w="1439"/>
            <w:vAlign w:val="center"/>
          </w:tcPr>
          <w:p>
            <w:pPr>
              <w:spacing w:after="20" w:line="240" w:lineRule="auto"/>
            </w:pPr>
            <w:r>
              <w:rPr>
                <w:sz w:val="17"/>
              </w:rPr>
              <w:t>Slightly high</w:t>
            </w:r>
          </w:p>
        </w:tc>
        <w:tc>
          <w:tcPr>
            <w:tcW w:type="dxa" w:w="5758"/>
            <w:vAlign w:val="center"/>
          </w:tcPr>
          <w:p>
            <w:pPr>
              <w:spacing w:after="20" w:line="240" w:lineRule="auto"/>
            </w:pPr>
            <w:r>
              <w:rPr>
                <w:sz w:val="17"/>
              </w:rPr>
              <w:t>Support signal only — not used to separate the causes.</w:t>
            </w:r>
          </w:p>
        </w:tc>
      </w:tr>
    </w:tbl>
    <w:p>
      <w:pPr>
        <w:spacing w:after="0" w:line="240" w:lineRule="auto"/>
      </w:pPr>
      <w:r>
        <w:rPr>
          <w:sz w:val="22"/>
        </w:rPr>
        <w:t/>
      </w:r>
    </w:p>
    <w:p>
      <w:pPr>
        <w:pStyle w:val="Heading3"/>
        <w:keepNext/>
        <w:widowControl/>
      </w:pPr>
      <w:r>
        <w:t>Stage 10 — reasoning down the isolation path</w:t>
      </w:r>
    </w:p>
    <w:p>
      <w:pPr>
        <w:spacing w:after="80" w:line="240" w:lineRule="auto"/>
        <w:ind w:left="144"/>
      </w:pPr>
      <w:r>
        <w:rPr>
          <w:b/>
          <w:sz w:val="19"/>
        </w:rPr>
        <w:t>rPwr high → rDP high → rCWL high → condenser water-side problem → steady and worsening over weeks → condenser fouling</w:t>
      </w:r>
    </w:p>
    <w:p>
      <w:pPr>
        <w:spacing w:after="60" w:line="240" w:lineRule="auto"/>
      </w:pPr>
      <w:r>
        <w:rPr>
          <w:sz w:val="22"/>
        </w:rPr>
        <w:t>The rule path is deterministic and comes from the FDD engine, not from the model. Power is high, so an efficiency fault exists. Discharge pressure is high, so the extra power is being driven by high head. Condenser water leaving is also high, which places the problem on the condenser water side rather than the refrigerant side. The remaining question is which condenser water-side cause: low flow presents as spikes and intermittent behaviour, while fouling presents as a steady drift getting worse over weeks. get_trends shows a steady 3-week drift with no spikes, so the class is condenser fouling. The model’s job here is to explain the path in plain English, not to invent it.</w:t>
      </w:r>
    </w:p>
    <w:p>
      <w:pPr>
        <w:pStyle w:val="Heading3"/>
        <w:keepNext/>
        <w:widowControl/>
      </w:pPr>
      <w:r>
        <w:t>Stage 11–14 — the grounded answer</w:t>
      </w:r>
    </w:p>
    <w:p>
      <w:pPr>
        <w:spacing w:after="60" w:line="240" w:lineRule="auto"/>
      </w:pPr>
      <w:r>
        <w:rPr>
          <w:b/>
          <w:sz w:val="22"/>
        </w:rPr>
        <w:t>Chiller-03 — likely condenser fouling.</w:t>
      </w:r>
    </w:p>
    <w:p>
      <w:pPr>
        <w:spacing w:after="60" w:line="240" w:lineRule="auto"/>
      </w:pPr>
      <w:r>
        <w:rPr>
          <w:sz w:val="22"/>
        </w:rPr>
        <w:t>Confidence: Likely. All operating gates passed and the pattern has held for 42 minutes.</w:t>
      </w:r>
    </w:p>
    <w:p>
      <w:pPr>
        <w:pStyle w:val="ListBullet"/>
      </w:pPr>
      <w:r>
        <w:rPr>
          <w:sz w:val="19"/>
        </w:rPr>
        <w:t>Chiller-03 is using about 9% more power than normal for its current load and water temperatures.</w:t>
      </w:r>
    </w:p>
    <w:p>
      <w:pPr>
        <w:pStyle w:val="ListBullet"/>
      </w:pPr>
      <w:r>
        <w:rPr>
          <w:sz w:val="19"/>
        </w:rPr>
        <w:t>Head pressure is running high, and the condenser water leaving temperature is also high — so heat is not moving into the condenser water as it should.</w:t>
      </w:r>
    </w:p>
    <w:p>
      <w:pPr>
        <w:pStyle w:val="ListBullet"/>
      </w:pPr>
      <w:r>
        <w:rPr>
          <w:sz w:val="19"/>
        </w:rPr>
        <w:t>The suction side and the compressor look normal, which rules out a starved evaporator and compressor inefficiency.</w:t>
      </w:r>
    </w:p>
    <w:p>
      <w:pPr>
        <w:pStyle w:val="ListBullet"/>
      </w:pPr>
      <w:r>
        <w:rPr>
          <w:sz w:val="19"/>
        </w:rPr>
        <w:t>The pattern has drifted steadily worse over three weeks with no spikes, which points to fouling rather than low condenser flow.</w:t>
      </w:r>
    </w:p>
    <w:p>
      <w:pPr>
        <w:pStyle w:val="ListBullet"/>
      </w:pPr>
      <w:r>
        <w:rPr>
          <w:sz w:val="19"/>
        </w:rPr>
        <w:t>A similar case on Chiller-01 in February was closed by condenser tube cleaning, and power returned to baseline within two days (WO-1877, verified).</w:t>
      </w:r>
    </w:p>
    <w:p>
      <w:pPr>
        <w:spacing w:after="60" w:line="240" w:lineRule="auto"/>
      </w:pPr>
      <w:r>
        <w:rPr>
          <w:b/>
          <w:sz w:val="22"/>
        </w:rPr>
        <w:t>Recommended next action: inspect and clean the condenser tubes at the next available window; check the tower water treatment log for the same period.</w:t>
      </w:r>
    </w:p>
    <w:p>
      <w:pPr>
        <w:spacing w:after="60" w:line="240" w:lineRule="auto"/>
      </w:pPr>
      <w:r>
        <w:rPr>
          <w:sz w:val="22"/>
        </w:rPr>
        <w:t>Offered: create a work order — Prepare draft.</w:t>
      </w:r>
    </w:p>
    <w:p>
      <w:pPr>
        <w:pStyle w:val="Heading3"/>
        <w:keepNext/>
        <w:widowControl/>
      </w:pPr>
      <w:r>
        <w:t>The same question when the data is not good enough</w:t>
      </w:r>
    </w:p>
    <w:p>
      <w:pPr>
        <w:spacing w:after="60" w:line="240" w:lineRule="auto"/>
      </w:pPr>
      <w:r>
        <w:rPr>
          <w:sz w:val="22"/>
        </w:rPr>
        <w:t>If the condenser flow signal is invalid or missing, the models that depend on it — discharge pressure, power and condenser water leaving — cannot produce trustworthy residuals. The flows-valid gate fails, and the Copilot must not fall back to a softer version of the same conclusion. It returns:</w:t>
      </w:r>
    </w:p>
    <w:tbl>
      <w:tblPr>
        <w:tblStyle w:val="TableGrid"/>
        <w:tblW w:type="dxa" w:w="10281"/>
        <w:jc w:val="center"/>
        <w:tblLook w:firstColumn="0" w:firstRow="0" w:lastColumn="0" w:lastRow="0" w:noHBand="1" w:noVBand="1" w:val="0000"/>
      </w:tblPr>
      <w:tblGrid>
        <w:gridCol w:w="10281"/>
      </w:tblGrid>
      <w:tr>
        <w:trPr>
          <w:cantSplit/>
          <w:tblHeader/>
        </w:trPr>
        <w:tc>
          <w:tcPr>
            <w:tcW w:type="dxa" w:w="10281"/>
            <w:shd w:val="clear" w:color="auto" w:fill="EAF1F8"/>
            <w:vAlign w:val="center"/>
          </w:tcPr>
          <w:p>
            <w:pPr>
              <w:spacing w:after="20" w:line="240" w:lineRule="auto"/>
            </w:pPr>
            <w:r>
              <w:rPr>
                <w:b/>
                <w:sz w:val="19"/>
              </w:rPr>
              <w:t>WHAT THE USER SEES</w:t>
            </w:r>
          </w:p>
          <w:p>
            <w:pPr>
              <w:spacing w:after="20" w:line="240" w:lineRule="auto"/>
            </w:pPr>
            <w:r>
              <w:rPr>
                <w:b/>
                <w:sz w:val="19"/>
              </w:rPr>
              <w:t>NO_DIAGNOSIS — I cannot diagnose Chiller-03 right now. Three of the six models need a valid condenser flow signal, and that signal is not reporting. Power is elevated, but I cannot tell you why without it. Recommended action: raise a data-quality work order for the condenser flow measurement.</w:t>
            </w:r>
          </w:p>
        </w:tc>
      </w:tr>
    </w:tbl>
    <w:p>
      <w:pPr>
        <w:spacing w:after="0" w:line="240" w:lineRule="auto"/>
      </w:pPr>
      <w:r>
        <w:rPr>
          <w:sz w:val="22"/>
        </w:rPr>
        <w:t/>
      </w:r>
    </w:p>
    <w:p>
      <w:pPr>
        <w:spacing w:after="60" w:line="240" w:lineRule="auto"/>
      </w:pPr>
      <w:r>
        <w:rPr>
          <w:sz w:val="22"/>
        </w:rPr>
        <w:t>This is the behaviour that makes the rest of the platform trustworthy. A Copilot that guesses when its inputs are missing will eventually send a crew to the wrong equipment, and after that nobody believes the good diagnoses either.</w:t>
      </w:r>
    </w:p>
    <w:p>
      <w:pPr>
        <w:pStyle w:val="Heading2"/>
        <w:keepNext/>
        <w:widowControl/>
      </w:pPr>
      <w:r>
        <w:t xml:space="preserve">3.12 Worked example — act, then prove it worked</w:t>
      </w:r>
    </w:p>
    <w:p>
      <w:pPr>
        <w:pStyle w:val="Heading3"/>
        <w:keepNext/>
        <w:widowControl/>
      </w:pPr>
      <w:r>
        <w:t>“Create a work order for this.”</w:t>
      </w:r>
    </w:p>
    <w:tbl>
      <w:tblPr>
        <w:tblStyle w:val="TableGrid"/>
        <w:tblW w:type="dxa" w:w="10281"/>
        <w:jc w:val="center"/>
        <w:tblLook w:firstColumn="1" w:firstRow="1" w:lastColumn="0" w:lastRow="0" w:noHBand="0" w:noVBand="1" w:val="04A0"/>
      </w:tblPr>
      <w:tblGrid>
        <w:gridCol w:w="617"/>
        <w:gridCol w:w="6785"/>
        <w:gridCol w:w="2879"/>
      </w:tblGrid>
      <w:tr>
        <w:trPr>
          <w:cantSplit/>
          <w:tblHeader/>
        </w:trPr>
        <w:tc>
          <w:tcPr>
            <w:tcW w:type="dxa" w:w="617"/>
            <w:shd w:val="clear" w:color="auto" w:fill="DCE6F1"/>
            <w:vAlign w:val="center"/>
          </w:tcPr>
          <w:p>
            <w:pPr>
              <w:spacing w:after="20" w:line="240" w:lineRule="auto"/>
            </w:pPr>
            <w:r>
              <w:rPr>
                <w:b/>
                <w:sz w:val="17"/>
              </w:rPr>
              <w:t>Step</w:t>
            </w:r>
          </w:p>
        </w:tc>
        <w:tc>
          <w:tcPr>
            <w:tcW w:type="dxa" w:w="6785"/>
            <w:shd w:val="clear" w:color="auto" w:fill="DCE6F1"/>
            <w:vAlign w:val="center"/>
          </w:tcPr>
          <w:p>
            <w:pPr>
              <w:spacing w:after="20" w:line="240" w:lineRule="auto"/>
            </w:pPr>
            <w:r>
              <w:rPr>
                <w:b/>
                <w:sz w:val="17"/>
              </w:rPr>
              <w:t>What the Copilot does</w:t>
            </w:r>
          </w:p>
        </w:tc>
        <w:tc>
          <w:tcPr>
            <w:tcW w:type="dxa" w:w="2879"/>
            <w:shd w:val="clear" w:color="auto" w:fill="DCE6F1"/>
            <w:vAlign w:val="center"/>
          </w:tcPr>
          <w:p>
            <w:pPr>
              <w:spacing w:after="20" w:line="240" w:lineRule="auto"/>
            </w:pPr>
            <w:r>
              <w:rPr>
                <w:b/>
                <w:sz w:val="17"/>
              </w:rPr>
              <w:t>Control</w:t>
            </w:r>
          </w:p>
        </w:tc>
      </w:tr>
      <w:tr>
        <w:trPr>
          <w:cantSplit/>
        </w:trPr>
        <w:tc>
          <w:tcPr>
            <w:tcW w:type="dxa" w:w="617"/>
            <w:vAlign w:val="center"/>
          </w:tcPr>
          <w:p>
            <w:pPr>
              <w:spacing w:after="20" w:line="240" w:lineRule="auto"/>
            </w:pPr>
            <w:r>
              <w:rPr>
                <w:sz w:val="17"/>
              </w:rPr>
              <w:t>1</w:t>
            </w:r>
          </w:p>
        </w:tc>
        <w:tc>
          <w:tcPr>
            <w:tcW w:type="dxa" w:w="6785"/>
            <w:vAlign w:val="center"/>
          </w:tcPr>
          <w:p>
            <w:pPr>
              <w:spacing w:after="20" w:line="240" w:lineRule="auto"/>
            </w:pPr>
            <w:r>
              <w:rPr>
                <w:sz w:val="17"/>
              </w:rPr>
              <w:t>Carries the resolved asset, fault and evidence pack forward — the user does not re-explain.</w:t>
            </w:r>
          </w:p>
        </w:tc>
        <w:tc>
          <w:tcPr>
            <w:tcW w:type="dxa" w:w="2879"/>
            <w:vAlign w:val="center"/>
          </w:tcPr>
          <w:p>
            <w:pPr>
              <w:spacing w:after="20" w:line="240" w:lineRule="auto"/>
            </w:pPr>
            <w:r>
              <w:rPr>
                <w:sz w:val="17"/>
              </w:rPr>
              <w:t>Task state</w:t>
            </w:r>
          </w:p>
        </w:tc>
      </w:tr>
      <w:tr>
        <w:trPr>
          <w:cantSplit/>
        </w:trPr>
        <w:tc>
          <w:tcPr>
            <w:tcW w:type="dxa" w:w="617"/>
            <w:vAlign w:val="center"/>
          </w:tcPr>
          <w:p>
            <w:pPr>
              <w:spacing w:after="20" w:line="240" w:lineRule="auto"/>
            </w:pPr>
            <w:r>
              <w:rPr>
                <w:sz w:val="17"/>
              </w:rPr>
              <w:t>2</w:t>
            </w:r>
          </w:p>
        </w:tc>
        <w:tc>
          <w:tcPr>
            <w:tcW w:type="dxa" w:w="6785"/>
            <w:vAlign w:val="center"/>
          </w:tcPr>
          <w:p>
            <w:pPr>
              <w:spacing w:after="20" w:line="240" w:lineRule="auto"/>
            </w:pPr>
            <w:r>
              <w:rPr>
                <w:sz w:val="17"/>
              </w:rPr>
              <w:t>Drafts the WO: asset, fault class, symptom, evidence, recommended work, parts, skills, safety notes.</w:t>
            </w:r>
          </w:p>
        </w:tc>
        <w:tc>
          <w:tcPr>
            <w:tcW w:type="dxa" w:w="2879"/>
            <w:vAlign w:val="center"/>
          </w:tcPr>
          <w:p>
            <w:pPr>
              <w:spacing w:after="20" w:line="240" w:lineRule="auto"/>
            </w:pPr>
            <w:r>
              <w:rPr>
                <w:sz w:val="17"/>
              </w:rPr>
              <w:t>Validation</w:t>
            </w:r>
          </w:p>
        </w:tc>
      </w:tr>
      <w:tr>
        <w:trPr>
          <w:cantSplit/>
        </w:trPr>
        <w:tc>
          <w:tcPr>
            <w:tcW w:type="dxa" w:w="617"/>
            <w:vAlign w:val="center"/>
          </w:tcPr>
          <w:p>
            <w:pPr>
              <w:spacing w:after="20" w:line="240" w:lineRule="auto"/>
            </w:pPr>
            <w:r>
              <w:rPr>
                <w:sz w:val="17"/>
              </w:rPr>
              <w:t>3</w:t>
            </w:r>
          </w:p>
        </w:tc>
        <w:tc>
          <w:tcPr>
            <w:tcW w:type="dxa" w:w="6785"/>
            <w:vAlign w:val="center"/>
          </w:tcPr>
          <w:p>
            <w:pPr>
              <w:spacing w:after="20" w:line="240" w:lineRule="auto"/>
            </w:pPr>
            <w:r>
              <w:rPr>
                <w:sz w:val="17"/>
              </w:rPr>
              <w:t>Calculates priority from asset criticality, risk, SLA and production impact — and shows the calculation.</w:t>
            </w:r>
          </w:p>
        </w:tc>
        <w:tc>
          <w:tcPr>
            <w:tcW w:type="dxa" w:w="2879"/>
            <w:vAlign w:val="center"/>
          </w:tcPr>
          <w:p>
            <w:pPr>
              <w:spacing w:after="20" w:line="240" w:lineRule="auto"/>
            </w:pPr>
            <w:r>
              <w:rPr>
                <w:sz w:val="17"/>
              </w:rPr>
              <w:t>Deterministic rule</w:t>
            </w:r>
          </w:p>
        </w:tc>
      </w:tr>
      <w:tr>
        <w:trPr>
          <w:cantSplit/>
        </w:trPr>
        <w:tc>
          <w:tcPr>
            <w:tcW w:type="dxa" w:w="617"/>
            <w:vAlign w:val="center"/>
          </w:tcPr>
          <w:p>
            <w:pPr>
              <w:spacing w:after="20" w:line="240" w:lineRule="auto"/>
            </w:pPr>
            <w:r>
              <w:rPr>
                <w:sz w:val="17"/>
              </w:rPr>
              <w:t>4</w:t>
            </w:r>
          </w:p>
        </w:tc>
        <w:tc>
          <w:tcPr>
            <w:tcW w:type="dxa" w:w="6785"/>
            <w:vAlign w:val="center"/>
          </w:tcPr>
          <w:p>
            <w:pPr>
              <w:spacing w:after="20" w:line="240" w:lineRule="auto"/>
            </w:pPr>
            <w:r>
              <w:rPr>
                <w:sz w:val="17"/>
              </w:rPr>
              <w:t>Checks whether Ravi may create this class of WO on Plant A.</w:t>
            </w:r>
          </w:p>
        </w:tc>
        <w:tc>
          <w:tcPr>
            <w:tcW w:type="dxa" w:w="2879"/>
            <w:vAlign w:val="center"/>
          </w:tcPr>
          <w:p>
            <w:pPr>
              <w:spacing w:after="20" w:line="240" w:lineRule="auto"/>
            </w:pPr>
            <w:r>
              <w:rPr>
                <w:sz w:val="17"/>
              </w:rPr>
              <w:t>Control Plane</w:t>
            </w:r>
          </w:p>
        </w:tc>
      </w:tr>
      <w:tr>
        <w:trPr>
          <w:cantSplit/>
        </w:trPr>
        <w:tc>
          <w:tcPr>
            <w:tcW w:type="dxa" w:w="617"/>
            <w:vAlign w:val="center"/>
          </w:tcPr>
          <w:p>
            <w:pPr>
              <w:spacing w:after="20" w:line="240" w:lineRule="auto"/>
            </w:pPr>
            <w:r>
              <w:rPr>
                <w:sz w:val="17"/>
              </w:rPr>
              <w:t>5</w:t>
            </w:r>
          </w:p>
        </w:tc>
        <w:tc>
          <w:tcPr>
            <w:tcW w:type="dxa" w:w="6785"/>
            <w:vAlign w:val="center"/>
          </w:tcPr>
          <w:p>
            <w:pPr>
              <w:spacing w:after="20" w:line="240" w:lineRule="auto"/>
            </w:pPr>
            <w:r>
              <w:rPr>
                <w:sz w:val="17"/>
              </w:rPr>
              <w:t>Checks parts: condenser cleaning kit in stock at Plant A stores.</w:t>
            </w:r>
          </w:p>
        </w:tc>
        <w:tc>
          <w:tcPr>
            <w:tcW w:type="dxa" w:w="2879"/>
            <w:vAlign w:val="center"/>
          </w:tcPr>
          <w:p>
            <w:pPr>
              <w:spacing w:after="20" w:line="240" w:lineRule="auto"/>
            </w:pPr>
            <w:r>
              <w:rPr>
                <w:sz w:val="17"/>
              </w:rPr>
              <w:t>check_part</w:t>
            </w:r>
          </w:p>
        </w:tc>
      </w:tr>
      <w:tr>
        <w:trPr>
          <w:cantSplit/>
        </w:trPr>
        <w:tc>
          <w:tcPr>
            <w:tcW w:type="dxa" w:w="617"/>
            <w:vAlign w:val="center"/>
          </w:tcPr>
          <w:p>
            <w:pPr>
              <w:spacing w:after="20" w:line="240" w:lineRule="auto"/>
            </w:pPr>
            <w:r>
              <w:rPr>
                <w:sz w:val="17"/>
              </w:rPr>
              <w:t>6</w:t>
            </w:r>
          </w:p>
        </w:tc>
        <w:tc>
          <w:tcPr>
            <w:tcW w:type="dxa" w:w="6785"/>
            <w:vAlign w:val="center"/>
          </w:tcPr>
          <w:p>
            <w:pPr>
              <w:spacing w:after="20" w:line="240" w:lineRule="auto"/>
            </w:pPr>
            <w:r>
              <w:rPr>
                <w:sz w:val="17"/>
              </w:rPr>
              <w:t>Shows the complete draft. Nothing has been written yet.</w:t>
            </w:r>
          </w:p>
        </w:tc>
        <w:tc>
          <w:tcPr>
            <w:tcW w:type="dxa" w:w="2879"/>
            <w:vAlign w:val="center"/>
          </w:tcPr>
          <w:p>
            <w:pPr>
              <w:spacing w:after="20" w:line="240" w:lineRule="auto"/>
            </w:pPr>
            <w:r>
              <w:rPr>
                <w:sz w:val="17"/>
              </w:rPr>
              <w:t>DRAFT mode</w:t>
            </w:r>
          </w:p>
        </w:tc>
      </w:tr>
      <w:tr>
        <w:trPr>
          <w:cantSplit/>
        </w:trPr>
        <w:tc>
          <w:tcPr>
            <w:tcW w:type="dxa" w:w="617"/>
            <w:vAlign w:val="center"/>
          </w:tcPr>
          <w:p>
            <w:pPr>
              <w:spacing w:after="20" w:line="240" w:lineRule="auto"/>
            </w:pPr>
            <w:r>
              <w:rPr>
                <w:sz w:val="17"/>
              </w:rPr>
              <w:t>7</w:t>
            </w:r>
          </w:p>
        </w:tc>
        <w:tc>
          <w:tcPr>
            <w:tcW w:type="dxa" w:w="6785"/>
            <w:vAlign w:val="center"/>
          </w:tcPr>
          <w:p>
            <w:pPr>
              <w:spacing w:after="20" w:line="240" w:lineRule="auto"/>
            </w:pPr>
            <w:r>
              <w:rPr>
                <w:sz w:val="17"/>
              </w:rPr>
              <w:t>On confirmation, calls create_wo with an idempotency key.</w:t>
            </w:r>
          </w:p>
        </w:tc>
        <w:tc>
          <w:tcPr>
            <w:tcW w:type="dxa" w:w="2879"/>
            <w:vAlign w:val="center"/>
          </w:tcPr>
          <w:p>
            <w:pPr>
              <w:spacing w:after="20" w:line="240" w:lineRule="auto"/>
            </w:pPr>
            <w:r>
              <w:rPr>
                <w:sz w:val="17"/>
              </w:rPr>
              <w:t>Tool gateway</w:t>
            </w:r>
          </w:p>
        </w:tc>
      </w:tr>
      <w:tr>
        <w:trPr>
          <w:cantSplit/>
        </w:trPr>
        <w:tc>
          <w:tcPr>
            <w:tcW w:type="dxa" w:w="617"/>
            <w:vAlign w:val="center"/>
          </w:tcPr>
          <w:p>
            <w:pPr>
              <w:spacing w:after="20" w:line="240" w:lineRule="auto"/>
            </w:pPr>
            <w:r>
              <w:rPr>
                <w:sz w:val="17"/>
              </w:rPr>
              <w:t>8</w:t>
            </w:r>
          </w:p>
        </w:tc>
        <w:tc>
          <w:tcPr>
            <w:tcW w:type="dxa" w:w="6785"/>
            <w:vAlign w:val="center"/>
          </w:tcPr>
          <w:p>
            <w:pPr>
              <w:spacing w:after="20" w:line="240" w:lineRule="auto"/>
            </w:pPr>
            <w:r>
              <w:rPr>
                <w:sz w:val="17"/>
              </w:rPr>
              <w:t>Confirms WO-2291 created, assigned to the mechanical crew, scheduled for Sunday shutdown.</w:t>
            </w:r>
          </w:p>
        </w:tc>
        <w:tc>
          <w:tcPr>
            <w:tcW w:type="dxa" w:w="2879"/>
            <w:vAlign w:val="center"/>
          </w:tcPr>
          <w:p>
            <w:pPr>
              <w:spacing w:after="20" w:line="240" w:lineRule="auto"/>
            </w:pPr>
            <w:r>
              <w:rPr>
                <w:sz w:val="17"/>
              </w:rPr>
              <w:t>Audit written</w:t>
            </w:r>
          </w:p>
        </w:tc>
      </w:tr>
      <w:tr>
        <w:trPr>
          <w:cantSplit/>
        </w:trPr>
        <w:tc>
          <w:tcPr>
            <w:tcW w:type="dxa" w:w="617"/>
            <w:vAlign w:val="center"/>
          </w:tcPr>
          <w:p>
            <w:pPr>
              <w:spacing w:after="20" w:line="240" w:lineRule="auto"/>
            </w:pPr>
            <w:r>
              <w:rPr>
                <w:sz w:val="17"/>
              </w:rPr>
              <w:t>9</w:t>
            </w:r>
          </w:p>
        </w:tc>
        <w:tc>
          <w:tcPr>
            <w:tcW w:type="dxa" w:w="6785"/>
            <w:vAlign w:val="center"/>
          </w:tcPr>
          <w:p>
            <w:pPr>
              <w:spacing w:after="20" w:line="240" w:lineRule="auto"/>
            </w:pPr>
            <w:r>
              <w:rPr>
                <w:sz w:val="17"/>
              </w:rPr>
              <w:t>Registers a verification task against fault F-8842, due after the work completes.</w:t>
            </w:r>
          </w:p>
        </w:tc>
        <w:tc>
          <w:tcPr>
            <w:tcW w:type="dxa" w:w="2879"/>
            <w:vAlign w:val="center"/>
          </w:tcPr>
          <w:p>
            <w:pPr>
              <w:spacing w:after="20" w:line="240" w:lineRule="auto"/>
            </w:pPr>
            <w:r>
              <w:rPr>
                <w:sz w:val="17"/>
              </w:rPr>
              <w:t>Task state</w:t>
            </w:r>
          </w:p>
        </w:tc>
      </w:tr>
    </w:tbl>
    <w:p>
      <w:pPr>
        <w:spacing w:after="0" w:line="240" w:lineRule="auto"/>
      </w:pPr>
      <w:r>
        <w:rPr>
          <w:sz w:val="22"/>
        </w:rPr>
        <w:t/>
      </w:r>
    </w:p>
    <w:p>
      <w:pPr>
        <w:spacing w:after="60" w:line="240" w:lineRule="auto"/>
      </w:pPr>
      <w:r>
        <w:rPr>
          <w:sz w:val="22"/>
        </w:rPr>
        <w:t>Had this been a safety-critical isolation instead of a cleaning task, step 4 would have returned ALLOW-WITH-APPROVAL, and the Copilot would have shown a prepared request with the named approver rather than a created work order.</w:t>
      </w:r>
    </w:p>
    <w:p>
      <w:pPr>
        <w:pStyle w:val="Heading3"/>
        <w:keepNext/>
        <w:widowControl/>
      </w:pPr>
      <w:r>
        <w:t>“Did the repair work?”</w:t>
      </w:r>
    </w:p>
    <w:p>
      <w:pPr>
        <w:spacing w:after="60" w:line="240" w:lineRule="auto"/>
      </w:pPr>
      <w:r>
        <w:rPr>
          <w:sz w:val="22"/>
        </w:rPr>
        <w:t>Six days later the crew has closed out the physical work. The Copilot does not accept “complete” as proof of “fixed”.</w:t>
      </w:r>
    </w:p>
    <w:tbl>
      <w:tblPr>
        <w:tblStyle w:val="TableGrid"/>
        <w:tblW w:type="dxa" w:w="10281"/>
        <w:jc w:val="center"/>
        <w:tblLook w:firstColumn="1" w:firstRow="1" w:lastColumn="0" w:lastRow="0" w:noHBand="0" w:noVBand="1" w:val="04A0"/>
      </w:tblPr>
      <w:tblGrid>
        <w:gridCol w:w="1851"/>
        <w:gridCol w:w="5346"/>
        <w:gridCol w:w="3084"/>
      </w:tblGrid>
      <w:tr>
        <w:trPr>
          <w:cantSplit/>
          <w:tblHeader/>
        </w:trPr>
        <w:tc>
          <w:tcPr>
            <w:tcW w:type="dxa" w:w="1851"/>
            <w:shd w:val="clear" w:color="auto" w:fill="DCE6F1"/>
            <w:vAlign w:val="center"/>
          </w:tcPr>
          <w:p>
            <w:pPr>
              <w:spacing w:after="20" w:line="240" w:lineRule="auto"/>
            </w:pPr>
            <w:r>
              <w:rPr>
                <w:b/>
                <w:sz w:val="17"/>
              </w:rPr>
              <w:t>Verification input</w:t>
            </w:r>
          </w:p>
        </w:tc>
        <w:tc>
          <w:tcPr>
            <w:tcW w:type="dxa" w:w="5346"/>
            <w:shd w:val="clear" w:color="auto" w:fill="DCE6F1"/>
            <w:vAlign w:val="center"/>
          </w:tcPr>
          <w:p>
            <w:pPr>
              <w:spacing w:after="20" w:line="240" w:lineRule="auto"/>
            </w:pPr>
            <w:r>
              <w:rPr>
                <w:b/>
                <w:sz w:val="17"/>
              </w:rPr>
              <w:t>What is checked</w:t>
            </w:r>
          </w:p>
        </w:tc>
        <w:tc>
          <w:tcPr>
            <w:tcW w:type="dxa" w:w="3084"/>
            <w:shd w:val="clear" w:color="auto" w:fill="DCE6F1"/>
            <w:vAlign w:val="center"/>
          </w:tcPr>
          <w:p>
            <w:pPr>
              <w:spacing w:after="20" w:line="240" w:lineRule="auto"/>
            </w:pPr>
            <w:r>
              <w:rPr>
                <w:b/>
                <w:sz w:val="17"/>
              </w:rPr>
              <w:t>Result</w:t>
            </w:r>
          </w:p>
        </w:tc>
      </w:tr>
      <w:tr>
        <w:trPr>
          <w:cantSplit/>
        </w:trPr>
        <w:tc>
          <w:tcPr>
            <w:tcW w:type="dxa" w:w="1851"/>
            <w:vAlign w:val="center"/>
          </w:tcPr>
          <w:p>
            <w:pPr>
              <w:spacing w:after="20" w:line="240" w:lineRule="auto"/>
            </w:pPr>
            <w:r>
              <w:rPr>
                <w:sz w:val="17"/>
              </w:rPr>
              <w:t>Work record</w:t>
            </w:r>
          </w:p>
        </w:tc>
        <w:tc>
          <w:tcPr>
            <w:tcW w:type="dxa" w:w="5346"/>
            <w:vAlign w:val="center"/>
          </w:tcPr>
          <w:p>
            <w:pPr>
              <w:spacing w:after="20" w:line="240" w:lineRule="auto"/>
            </w:pPr>
            <w:r>
              <w:rPr>
                <w:sz w:val="17"/>
              </w:rPr>
              <w:t>Was the intended work actually performed, with findings recorded?</w:t>
            </w:r>
          </w:p>
        </w:tc>
        <w:tc>
          <w:tcPr>
            <w:tcW w:type="dxa" w:w="3084"/>
            <w:vAlign w:val="center"/>
          </w:tcPr>
          <w:p>
            <w:pPr>
              <w:spacing w:after="20" w:line="240" w:lineRule="auto"/>
            </w:pPr>
            <w:r>
              <w:rPr>
                <w:sz w:val="17"/>
              </w:rPr>
              <w:t>Tubes cleaned; heavy scale reported</w:t>
            </w:r>
          </w:p>
        </w:tc>
      </w:tr>
      <w:tr>
        <w:trPr>
          <w:cantSplit/>
        </w:trPr>
        <w:tc>
          <w:tcPr>
            <w:tcW w:type="dxa" w:w="1851"/>
            <w:vAlign w:val="center"/>
          </w:tcPr>
          <w:p>
            <w:pPr>
              <w:spacing w:after="20" w:line="240" w:lineRule="auto"/>
            </w:pPr>
            <w:r>
              <w:rPr>
                <w:sz w:val="17"/>
              </w:rPr>
              <w:t>Post-work residuals</w:t>
            </w:r>
          </w:p>
        </w:tc>
        <w:tc>
          <w:tcPr>
            <w:tcW w:type="dxa" w:w="5346"/>
            <w:vAlign w:val="center"/>
          </w:tcPr>
          <w:p>
            <w:pPr>
              <w:spacing w:after="20" w:line="240" w:lineRule="auto"/>
            </w:pPr>
            <w:r>
              <w:rPr>
                <w:sz w:val="17"/>
              </w:rPr>
              <w:t>Have rPwr, rDP and rCWL returned inside the normal band?</w:t>
            </w:r>
          </w:p>
        </w:tc>
        <w:tc>
          <w:tcPr>
            <w:tcW w:type="dxa" w:w="3084"/>
            <w:vAlign w:val="center"/>
          </w:tcPr>
          <w:p>
            <w:pPr>
              <w:spacing w:after="20" w:line="240" w:lineRule="auto"/>
            </w:pPr>
            <w:r>
              <w:rPr>
                <w:sz w:val="17"/>
              </w:rPr>
              <w:t>All three within band</w:t>
            </w:r>
          </w:p>
        </w:tc>
      </w:tr>
      <w:tr>
        <w:trPr>
          <w:cantSplit/>
        </w:trPr>
        <w:tc>
          <w:tcPr>
            <w:tcW w:type="dxa" w:w="1851"/>
            <w:vAlign w:val="center"/>
          </w:tcPr>
          <w:p>
            <w:pPr>
              <w:spacing w:after="20" w:line="240" w:lineRule="auto"/>
            </w:pPr>
            <w:r>
              <w:rPr>
                <w:sz w:val="17"/>
              </w:rPr>
              <w:t>Operating gates</w:t>
            </w:r>
          </w:p>
        </w:tc>
        <w:tc>
          <w:tcPr>
            <w:tcW w:type="dxa" w:w="5346"/>
            <w:vAlign w:val="center"/>
          </w:tcPr>
          <w:p>
            <w:pPr>
              <w:spacing w:after="20" w:line="240" w:lineRule="auto"/>
            </w:pPr>
            <w:r>
              <w:rPr>
                <w:sz w:val="17"/>
              </w:rPr>
              <w:t>Was the equipment in a valid state when the comparison was made?</w:t>
            </w:r>
          </w:p>
        </w:tc>
        <w:tc>
          <w:tcPr>
            <w:tcW w:type="dxa" w:w="3084"/>
            <w:vAlign w:val="center"/>
          </w:tcPr>
          <w:p>
            <w:pPr>
              <w:spacing w:after="20" w:line="240" w:lineRule="auto"/>
            </w:pPr>
            <w:r>
              <w:rPr>
                <w:sz w:val="17"/>
              </w:rPr>
              <w:t>PASS</w:t>
            </w:r>
          </w:p>
        </w:tc>
      </w:tr>
      <w:tr>
        <w:trPr>
          <w:cantSplit/>
        </w:trPr>
        <w:tc>
          <w:tcPr>
            <w:tcW w:type="dxa" w:w="1851"/>
            <w:vAlign w:val="center"/>
          </w:tcPr>
          <w:p>
            <w:pPr>
              <w:spacing w:after="20" w:line="240" w:lineRule="auto"/>
            </w:pPr>
            <w:r>
              <w:rPr>
                <w:sz w:val="17"/>
              </w:rPr>
              <w:t>Persistence</w:t>
            </w:r>
          </w:p>
        </w:tc>
        <w:tc>
          <w:tcPr>
            <w:tcW w:type="dxa" w:w="5346"/>
            <w:vAlign w:val="center"/>
          </w:tcPr>
          <w:p>
            <w:pPr>
              <w:spacing w:after="20" w:line="240" w:lineRule="auto"/>
            </w:pPr>
            <w:r>
              <w:rPr>
                <w:sz w:val="17"/>
              </w:rPr>
              <w:t>Has the improvement held across a representative load range?</w:t>
            </w:r>
          </w:p>
        </w:tc>
        <w:tc>
          <w:tcPr>
            <w:tcW w:type="dxa" w:w="3084"/>
            <w:vAlign w:val="center"/>
          </w:tcPr>
          <w:p>
            <w:pPr>
              <w:spacing w:after="20" w:line="240" w:lineRule="auto"/>
            </w:pPr>
            <w:r>
              <w:rPr>
                <w:sz w:val="17"/>
              </w:rPr>
              <w:t>Held 3 days, 40–85% load</w:t>
            </w:r>
          </w:p>
        </w:tc>
      </w:tr>
      <w:tr>
        <w:trPr>
          <w:cantSplit/>
        </w:trPr>
        <w:tc>
          <w:tcPr>
            <w:tcW w:type="dxa" w:w="1851"/>
            <w:vAlign w:val="center"/>
          </w:tcPr>
          <w:p>
            <w:pPr>
              <w:spacing w:after="20" w:line="240" w:lineRule="auto"/>
            </w:pPr>
            <w:r>
              <w:rPr>
                <w:sz w:val="17"/>
              </w:rPr>
              <w:t>Fault state</w:t>
            </w:r>
          </w:p>
        </w:tc>
        <w:tc>
          <w:tcPr>
            <w:tcW w:type="dxa" w:w="5346"/>
            <w:vAlign w:val="center"/>
          </w:tcPr>
          <w:p>
            <w:pPr>
              <w:spacing w:after="20" w:line="240" w:lineRule="auto"/>
            </w:pPr>
            <w:r>
              <w:rPr>
                <w:sz w:val="17"/>
              </w:rPr>
              <w:t>Has the FDD fault cleared under valid conditions?</w:t>
            </w:r>
          </w:p>
        </w:tc>
        <w:tc>
          <w:tcPr>
            <w:tcW w:type="dxa" w:w="3084"/>
            <w:vAlign w:val="center"/>
          </w:tcPr>
          <w:p>
            <w:pPr>
              <w:spacing w:after="20" w:line="240" w:lineRule="auto"/>
            </w:pPr>
            <w:r>
              <w:rPr>
                <w:sz w:val="17"/>
              </w:rPr>
              <w:t>F-8842 CLEAR</w:t>
            </w:r>
          </w:p>
        </w:tc>
      </w:tr>
      <w:tr>
        <w:trPr>
          <w:cantSplit/>
        </w:trPr>
        <w:tc>
          <w:tcPr>
            <w:tcW w:type="dxa" w:w="1851"/>
            <w:vAlign w:val="center"/>
          </w:tcPr>
          <w:p>
            <w:pPr>
              <w:spacing w:after="20" w:line="240" w:lineRule="auto"/>
            </w:pPr>
            <w:r>
              <w:rPr>
                <w:sz w:val="17"/>
              </w:rPr>
              <w:t>Business outcome</w:t>
            </w:r>
          </w:p>
        </w:tc>
        <w:tc>
          <w:tcPr>
            <w:tcW w:type="dxa" w:w="5346"/>
            <w:vAlign w:val="center"/>
          </w:tcPr>
          <w:p>
            <w:pPr>
              <w:spacing w:after="20" w:line="240" w:lineRule="auto"/>
            </w:pPr>
            <w:r>
              <w:rPr>
                <w:sz w:val="17"/>
              </w:rPr>
              <w:t>Did the expected energy improvement appear?</w:t>
            </w:r>
          </w:p>
        </w:tc>
        <w:tc>
          <w:tcPr>
            <w:tcW w:type="dxa" w:w="3084"/>
            <w:vAlign w:val="center"/>
          </w:tcPr>
          <w:p>
            <w:pPr>
              <w:spacing w:after="20" w:line="240" w:lineRule="auto"/>
            </w:pPr>
            <w:r>
              <w:rPr>
                <w:sz w:val="17"/>
              </w:rPr>
              <w:t>About 8% power reduction at like load</w:t>
            </w:r>
          </w:p>
        </w:tc>
      </w:tr>
    </w:tbl>
    <w:p>
      <w:pPr>
        <w:spacing w:after="0" w:line="240" w:lineRule="auto"/>
      </w:pPr>
      <w:r>
        <w:rPr>
          <w:sz w:val="22"/>
        </w:rPr>
        <w:t/>
      </w:r>
    </w:p>
    <w:p>
      <w:pPr>
        <w:spacing w:after="60" w:line="240" w:lineRule="auto"/>
      </w:pPr>
      <w:r>
        <w:rPr>
          <w:b/>
          <w:sz w:val="22"/>
        </w:rPr>
        <w:t>Result: VERIFIED. The Copilot closes the verification task, permits WO-2291 to move to closed, and writes the case into verified-case memory so the next chiller showing the same signature can be matched against a fix that is known to have worked.</w:t>
      </w:r>
    </w:p>
    <w:p>
      <w:pPr>
        <w:spacing w:after="60" w:line="240" w:lineRule="auto"/>
      </w:pPr>
      <w:r>
        <w:rPr>
          <w:sz w:val="22"/>
        </w:rPr>
        <w:t>If the residuals had not returned to band, the result would be FAIL: the work order reopens, the previous findings are preserved so the next technician does not start from zero, and the fault is re-examined with the new evidence included. If the equipment had not run under comparable conditions, the result would be UNKNOWN — not PASS.</w:t>
      </w:r>
    </w:p>
    <w:p>
      <w:pPr>
        <w:pStyle w:val="Heading2"/>
        <w:keepNext/>
        <w:widowControl/>
      </w:pPr>
      <w:r>
        <w:t xml:space="preserve">3.13 Reports and Work Orders are Copilot skills</w:t>
      </w:r>
    </w:p>
    <w:p>
      <w:pPr>
        <w:spacing w:after="60" w:line="240" w:lineRule="auto"/>
      </w:pPr>
      <w:r>
        <w:rPr>
          <w:sz w:val="22"/>
        </w:rPr>
        <w:t>Reports and Work Orders remain full products with their own screens. People who prefer to click will keep clicking, and nothing is taken away from them. The change is that the Copilot can reach the same capability, with the same rules, from a sentence — and can chain it to what comes next.</w:t>
      </w:r>
    </w:p>
    <w:tbl>
      <w:tblPr>
        <w:tblStyle w:val="TableGrid"/>
        <w:tblW w:type="dxa" w:w="10281"/>
        <w:jc w:val="center"/>
        <w:tblLook w:firstColumn="1" w:firstRow="1" w:lastColumn="0" w:lastRow="0" w:noHBand="0" w:noVBand="1" w:val="04A0"/>
      </w:tblPr>
      <w:tblGrid>
        <w:gridCol w:w="1439"/>
        <w:gridCol w:w="1439"/>
        <w:gridCol w:w="3907"/>
        <w:gridCol w:w="3496"/>
      </w:tblGrid>
      <w:tr>
        <w:trPr>
          <w:cantSplit/>
          <w:tblHeader/>
        </w:trPr>
        <w:tc>
          <w:tcPr>
            <w:tcW w:type="dxa" w:w="1439"/>
            <w:shd w:val="clear" w:color="auto" w:fill="DCE6F1"/>
            <w:vAlign w:val="center"/>
          </w:tcPr>
          <w:p>
            <w:pPr>
              <w:spacing w:after="20" w:line="240" w:lineRule="auto"/>
            </w:pPr>
            <w:r>
              <w:rPr>
                <w:b/>
                <w:sz w:val="17"/>
              </w:rPr>
              <w:t>Capability</w:t>
            </w:r>
          </w:p>
        </w:tc>
        <w:tc>
          <w:tcPr>
            <w:tcW w:type="dxa" w:w="1439"/>
            <w:shd w:val="clear" w:color="auto" w:fill="DCE6F1"/>
            <w:vAlign w:val="center"/>
          </w:tcPr>
          <w:p>
            <w:pPr>
              <w:spacing w:after="20" w:line="240" w:lineRule="auto"/>
            </w:pPr>
            <w:r>
              <w:rPr>
                <w:b/>
                <w:sz w:val="17"/>
              </w:rPr>
              <w:t>Screen still exists?</w:t>
            </w:r>
          </w:p>
        </w:tc>
        <w:tc>
          <w:tcPr>
            <w:tcW w:type="dxa" w:w="3907"/>
            <w:shd w:val="clear" w:color="auto" w:fill="DCE6F1"/>
            <w:vAlign w:val="center"/>
          </w:tcPr>
          <w:p>
            <w:pPr>
              <w:spacing w:after="20" w:line="240" w:lineRule="auto"/>
            </w:pPr>
            <w:r>
              <w:rPr>
                <w:b/>
                <w:sz w:val="17"/>
              </w:rPr>
              <w:t>What the Copilot adds</w:t>
            </w:r>
          </w:p>
        </w:tc>
        <w:tc>
          <w:tcPr>
            <w:tcW w:type="dxa" w:w="3496"/>
            <w:shd w:val="clear" w:color="auto" w:fill="DCE6F1"/>
            <w:vAlign w:val="center"/>
          </w:tcPr>
          <w:p>
            <w:pPr>
              <w:spacing w:after="20" w:line="240" w:lineRule="auto"/>
            </w:pPr>
            <w:r>
              <w:rPr>
                <w:b/>
                <w:sz w:val="17"/>
              </w:rPr>
              <w:t>What the user gains</w:t>
            </w:r>
          </w:p>
        </w:tc>
      </w:tr>
      <w:tr>
        <w:trPr>
          <w:cantSplit/>
        </w:trPr>
        <w:tc>
          <w:tcPr>
            <w:tcW w:type="dxa" w:w="1439"/>
            <w:vAlign w:val="center"/>
          </w:tcPr>
          <w:p>
            <w:pPr>
              <w:spacing w:after="20" w:line="240" w:lineRule="auto"/>
            </w:pPr>
            <w:r>
              <w:rPr>
                <w:sz w:val="17"/>
              </w:rPr>
              <w:t>Reports</w:t>
            </w:r>
          </w:p>
        </w:tc>
        <w:tc>
          <w:tcPr>
            <w:tcW w:type="dxa" w:w="1439"/>
            <w:vAlign w:val="center"/>
          </w:tcPr>
          <w:p>
            <w:pPr>
              <w:spacing w:after="20" w:line="240" w:lineRule="auto"/>
            </w:pPr>
            <w:r>
              <w:rPr>
                <w:sz w:val="17"/>
              </w:rPr>
              <w:t>Yes, unchanged</w:t>
            </w:r>
          </w:p>
        </w:tc>
        <w:tc>
          <w:tcPr>
            <w:tcW w:type="dxa" w:w="3907"/>
            <w:vAlign w:val="center"/>
          </w:tcPr>
          <w:p>
            <w:pPr>
              <w:spacing w:after="20" w:line="240" w:lineRule="auto"/>
            </w:pPr>
            <w:r>
              <w:rPr>
                <w:sz w:val="17"/>
              </w:rPr>
              <w:t>Ask for it, explain it, compare it, drill into it, schedule it.</w:t>
            </w:r>
          </w:p>
        </w:tc>
        <w:tc>
          <w:tcPr>
            <w:tcW w:type="dxa" w:w="3496"/>
            <w:vAlign w:val="center"/>
          </w:tcPr>
          <w:p>
            <w:pPr>
              <w:spacing w:after="20" w:line="240" w:lineRule="auto"/>
            </w:pPr>
            <w:r>
              <w:rPr>
                <w:sz w:val="17"/>
              </w:rPr>
              <w:t>The report answers a question instead of being one more thing to read.</w:t>
            </w:r>
          </w:p>
        </w:tc>
      </w:tr>
      <w:tr>
        <w:trPr>
          <w:cantSplit/>
        </w:trPr>
        <w:tc>
          <w:tcPr>
            <w:tcW w:type="dxa" w:w="1439"/>
            <w:vAlign w:val="center"/>
          </w:tcPr>
          <w:p>
            <w:pPr>
              <w:spacing w:after="20" w:line="240" w:lineRule="auto"/>
            </w:pPr>
            <w:r>
              <w:rPr>
                <w:sz w:val="17"/>
              </w:rPr>
              <w:t>Work Orders</w:t>
            </w:r>
          </w:p>
        </w:tc>
        <w:tc>
          <w:tcPr>
            <w:tcW w:type="dxa" w:w="1439"/>
            <w:vAlign w:val="center"/>
          </w:tcPr>
          <w:p>
            <w:pPr>
              <w:spacing w:after="20" w:line="240" w:lineRule="auto"/>
            </w:pPr>
            <w:r>
              <w:rPr>
                <w:sz w:val="17"/>
              </w:rPr>
              <w:t>Yes, unchanged</w:t>
            </w:r>
          </w:p>
        </w:tc>
        <w:tc>
          <w:tcPr>
            <w:tcW w:type="dxa" w:w="3907"/>
            <w:vAlign w:val="center"/>
          </w:tcPr>
          <w:p>
            <w:pPr>
              <w:spacing w:after="20" w:line="240" w:lineRule="auto"/>
            </w:pPr>
            <w:r>
              <w:rPr>
                <w:sz w:val="17"/>
              </w:rPr>
              <w:t>Draft from evidence, price the priority, plan, assign, verify, reopen.</w:t>
            </w:r>
          </w:p>
        </w:tc>
        <w:tc>
          <w:tcPr>
            <w:tcW w:type="dxa" w:w="3496"/>
            <w:vAlign w:val="center"/>
          </w:tcPr>
          <w:p>
            <w:pPr>
              <w:spacing w:after="20" w:line="240" w:lineRule="auto"/>
            </w:pPr>
            <w:r>
              <w:rPr>
                <w:sz w:val="17"/>
              </w:rPr>
              <w:t>The work order arrives already carrying its own justification.</w:t>
            </w:r>
          </w:p>
        </w:tc>
      </w:tr>
      <w:tr>
        <w:trPr>
          <w:cantSplit/>
        </w:trPr>
        <w:tc>
          <w:tcPr>
            <w:tcW w:type="dxa" w:w="1439"/>
            <w:vAlign w:val="center"/>
          </w:tcPr>
          <w:p>
            <w:pPr>
              <w:spacing w:after="20" w:line="240" w:lineRule="auto"/>
            </w:pPr>
            <w:r>
              <w:rPr>
                <w:sz w:val="17"/>
              </w:rPr>
              <w:t>Asset pages</w:t>
            </w:r>
          </w:p>
        </w:tc>
        <w:tc>
          <w:tcPr>
            <w:tcW w:type="dxa" w:w="1439"/>
            <w:vAlign w:val="center"/>
          </w:tcPr>
          <w:p>
            <w:pPr>
              <w:spacing w:after="20" w:line="240" w:lineRule="auto"/>
            </w:pPr>
            <w:r>
              <w:rPr>
                <w:sz w:val="17"/>
              </w:rPr>
              <w:t>Yes, unchanged</w:t>
            </w:r>
          </w:p>
        </w:tc>
        <w:tc>
          <w:tcPr>
            <w:tcW w:type="dxa" w:w="3907"/>
            <w:vAlign w:val="center"/>
          </w:tcPr>
          <w:p>
            <w:pPr>
              <w:spacing w:after="20" w:line="240" w:lineRule="auto"/>
            </w:pPr>
            <w:r>
              <w:rPr>
                <w:sz w:val="17"/>
              </w:rPr>
              <w:t>One equipment story instead of eight tabs.</w:t>
            </w:r>
          </w:p>
        </w:tc>
        <w:tc>
          <w:tcPr>
            <w:tcW w:type="dxa" w:w="3496"/>
            <w:vAlign w:val="center"/>
          </w:tcPr>
          <w:p>
            <w:pPr>
              <w:spacing w:after="20" w:line="240" w:lineRule="auto"/>
            </w:pPr>
            <w:r>
              <w:rPr>
                <w:sz w:val="17"/>
              </w:rPr>
              <w:t>Less hunting across screens.</w:t>
            </w:r>
          </w:p>
        </w:tc>
      </w:tr>
      <w:tr>
        <w:trPr>
          <w:cantSplit/>
        </w:trPr>
        <w:tc>
          <w:tcPr>
            <w:tcW w:type="dxa" w:w="1439"/>
            <w:vAlign w:val="center"/>
          </w:tcPr>
          <w:p>
            <w:pPr>
              <w:spacing w:after="20" w:line="240" w:lineRule="auto"/>
            </w:pPr>
            <w:r>
              <w:rPr>
                <w:sz w:val="17"/>
              </w:rPr>
              <w:t>FDD and ML</w:t>
            </w:r>
          </w:p>
        </w:tc>
        <w:tc>
          <w:tcPr>
            <w:tcW w:type="dxa" w:w="1439"/>
            <w:vAlign w:val="center"/>
          </w:tcPr>
          <w:p>
            <w:pPr>
              <w:spacing w:after="20" w:line="240" w:lineRule="auto"/>
            </w:pPr>
            <w:r>
              <w:rPr>
                <w:sz w:val="17"/>
              </w:rPr>
              <w:t>Yes, unchanged</w:t>
            </w:r>
          </w:p>
        </w:tc>
        <w:tc>
          <w:tcPr>
            <w:tcW w:type="dxa" w:w="3907"/>
            <w:vAlign w:val="center"/>
          </w:tcPr>
          <w:p>
            <w:pPr>
              <w:spacing w:after="20" w:line="240" w:lineRule="auto"/>
            </w:pPr>
            <w:r>
              <w:rPr>
                <w:sz w:val="17"/>
              </w:rPr>
              <w:t>Explains the rule path and the residuals in plain English.</w:t>
            </w:r>
          </w:p>
        </w:tc>
        <w:tc>
          <w:tcPr>
            <w:tcW w:type="dxa" w:w="3496"/>
            <w:vAlign w:val="center"/>
          </w:tcPr>
          <w:p>
            <w:pPr>
              <w:spacing w:after="20" w:line="240" w:lineRule="auto"/>
            </w:pPr>
            <w:r>
              <w:rPr>
                <w:sz w:val="17"/>
              </w:rPr>
              <w:t>Existing models finally get used by non-specialists.</w:t>
            </w:r>
          </w:p>
        </w:tc>
      </w:tr>
      <w:tr>
        <w:trPr>
          <w:cantSplit/>
        </w:trPr>
        <w:tc>
          <w:tcPr>
            <w:tcW w:type="dxa" w:w="1439"/>
            <w:vAlign w:val="center"/>
          </w:tcPr>
          <w:p>
            <w:pPr>
              <w:spacing w:after="20" w:line="240" w:lineRule="auto"/>
            </w:pPr>
            <w:r>
              <w:rPr>
                <w:sz w:val="17"/>
              </w:rPr>
              <w:t>Knowledge</w:t>
            </w:r>
          </w:p>
        </w:tc>
        <w:tc>
          <w:tcPr>
            <w:tcW w:type="dxa" w:w="1439"/>
            <w:vAlign w:val="center"/>
          </w:tcPr>
          <w:p>
            <w:pPr>
              <w:spacing w:after="20" w:line="240" w:lineRule="auto"/>
            </w:pPr>
            <w:r>
              <w:rPr>
                <w:sz w:val="17"/>
              </w:rPr>
              <w:t>Yes, unchanged</w:t>
            </w:r>
          </w:p>
        </w:tc>
        <w:tc>
          <w:tcPr>
            <w:tcW w:type="dxa" w:w="3907"/>
            <w:vAlign w:val="center"/>
          </w:tcPr>
          <w:p>
            <w:pPr>
              <w:spacing w:after="20" w:line="240" w:lineRule="auto"/>
            </w:pPr>
            <w:r>
              <w:rPr>
                <w:sz w:val="17"/>
              </w:rPr>
              <w:t>Retrieves the right procedure at the moment it is needed.</w:t>
            </w:r>
          </w:p>
        </w:tc>
        <w:tc>
          <w:tcPr>
            <w:tcW w:type="dxa" w:w="3496"/>
            <w:vAlign w:val="center"/>
          </w:tcPr>
          <w:p>
            <w:pPr>
              <w:spacing w:after="20" w:line="240" w:lineRule="auto"/>
            </w:pPr>
            <w:r>
              <w:rPr>
                <w:sz w:val="17"/>
              </w:rPr>
              <w:t>The SOP arrives with the job, not after it.</w:t>
            </w:r>
          </w:p>
        </w:tc>
      </w:tr>
      <w:tr>
        <w:trPr>
          <w:cantSplit/>
        </w:trPr>
        <w:tc>
          <w:tcPr>
            <w:tcW w:type="dxa" w:w="1439"/>
            <w:vAlign w:val="center"/>
          </w:tcPr>
          <w:p>
            <w:pPr>
              <w:spacing w:after="20" w:line="240" w:lineRule="auto"/>
            </w:pPr>
            <w:r>
              <w:rPr>
                <w:sz w:val="17"/>
              </w:rPr>
              <w:t>Planning and Inventory</w:t>
            </w:r>
          </w:p>
        </w:tc>
        <w:tc>
          <w:tcPr>
            <w:tcW w:type="dxa" w:w="1439"/>
            <w:vAlign w:val="center"/>
          </w:tcPr>
          <w:p>
            <w:pPr>
              <w:spacing w:after="20" w:line="240" w:lineRule="auto"/>
            </w:pPr>
            <w:r>
              <w:rPr>
                <w:sz w:val="17"/>
              </w:rPr>
              <w:t>Yes, unchanged</w:t>
            </w:r>
          </w:p>
        </w:tc>
        <w:tc>
          <w:tcPr>
            <w:tcW w:type="dxa" w:w="3907"/>
            <w:vAlign w:val="center"/>
          </w:tcPr>
          <w:p>
            <w:pPr>
              <w:spacing w:after="20" w:line="240" w:lineRule="auto"/>
            </w:pPr>
            <w:r>
              <w:rPr>
                <w:sz w:val="17"/>
              </w:rPr>
              <w:t>Answers “can we actually do this tomorrow?” in one turn.</w:t>
            </w:r>
          </w:p>
        </w:tc>
        <w:tc>
          <w:tcPr>
            <w:tcW w:type="dxa" w:w="3496"/>
            <w:vAlign w:val="center"/>
          </w:tcPr>
          <w:p>
            <w:pPr>
              <w:spacing w:after="20" w:line="240" w:lineRule="auto"/>
            </w:pPr>
            <w:r>
              <w:rPr>
                <w:sz w:val="17"/>
              </w:rPr>
              <w:t>Fewer plans that fail on a missing part.</w:t>
            </w:r>
          </w:p>
        </w:tc>
      </w:tr>
      <w:tr>
        <w:trPr>
          <w:cantSplit/>
        </w:trPr>
        <w:tc>
          <w:tcPr>
            <w:tcW w:type="dxa" w:w="1439"/>
            <w:vAlign w:val="center"/>
          </w:tcPr>
          <w:p>
            <w:pPr>
              <w:spacing w:after="20" w:line="240" w:lineRule="auto"/>
            </w:pPr>
            <w:r>
              <w:rPr>
                <w:sz w:val="17"/>
              </w:rPr>
              <w:t>Alerts</w:t>
            </w:r>
          </w:p>
        </w:tc>
        <w:tc>
          <w:tcPr>
            <w:tcW w:type="dxa" w:w="1439"/>
            <w:vAlign w:val="center"/>
          </w:tcPr>
          <w:p>
            <w:pPr>
              <w:spacing w:after="20" w:line="240" w:lineRule="auto"/>
            </w:pPr>
            <w:r>
              <w:rPr>
                <w:sz w:val="17"/>
              </w:rPr>
              <w:t>Yes, unchanged</w:t>
            </w:r>
          </w:p>
        </w:tc>
        <w:tc>
          <w:tcPr>
            <w:tcW w:type="dxa" w:w="3907"/>
            <w:vAlign w:val="center"/>
          </w:tcPr>
          <w:p>
            <w:pPr>
              <w:spacing w:after="20" w:line="240" w:lineRule="auto"/>
            </w:pPr>
            <w:r>
              <w:rPr>
                <w:sz w:val="17"/>
              </w:rPr>
              <w:t>Groups, explains and ranks instead of listing.</w:t>
            </w:r>
          </w:p>
        </w:tc>
        <w:tc>
          <w:tcPr>
            <w:tcW w:type="dxa" w:w="3496"/>
            <w:vAlign w:val="center"/>
          </w:tcPr>
          <w:p>
            <w:pPr>
              <w:spacing w:after="20" w:line="240" w:lineRule="auto"/>
            </w:pPr>
            <w:r>
              <w:rPr>
                <w:sz w:val="17"/>
              </w:rPr>
              <w:t>Forty alerts become one problem.</w:t>
            </w:r>
          </w:p>
        </w:tc>
      </w:tr>
    </w:tbl>
    <w:p>
      <w:pPr>
        <w:spacing w:after="0" w:line="240" w:lineRule="auto"/>
      </w:pPr>
      <w:r>
        <w:rPr>
          <w:sz w:val="22"/>
        </w:rPr>
        <w:t/>
      </w:r>
    </w:p>
    <w:tbl>
      <w:tblPr>
        <w:tblStyle w:val="TableGrid"/>
        <w:tblW w:type="dxa" w:w="10281"/>
        <w:jc w:val="center"/>
        <w:tblLook w:firstColumn="0" w:firstRow="0" w:lastColumn="0" w:lastRow="0" w:noHBand="1" w:noVBand="1" w:val="0000"/>
      </w:tblPr>
      <w:tblGrid>
        <w:gridCol w:w="10281"/>
      </w:tblGrid>
      <w:tr>
        <w:trPr>
          <w:cantSplit/>
          <w:tblHeader/>
        </w:trPr>
        <w:tc>
          <w:tcPr>
            <w:tcW w:type="dxa" w:w="10281"/>
            <w:shd w:val="clear" w:color="auto" w:fill="EAF1F8"/>
            <w:vAlign w:val="center"/>
          </w:tcPr>
          <w:p>
            <w:pPr>
              <w:spacing w:after="20" w:line="240" w:lineRule="auto"/>
            </w:pPr>
            <w:r>
              <w:rPr>
                <w:b/>
                <w:sz w:val="19"/>
              </w:rPr>
              <w:t>DESIGN DECISION</w:t>
            </w:r>
          </w:p>
          <w:p>
            <w:pPr>
              <w:spacing w:after="20" w:line="240" w:lineRule="auto"/>
            </w:pPr>
            <w:r>
              <w:rPr>
                <w:b/>
                <w:sz w:val="19"/>
              </w:rPr>
              <w:t>Reports, Work Orders and the Copilot are not three products. They are one product with three doors, and the Copilot is the door that requires no training.</w:t>
            </w:r>
          </w:p>
        </w:tc>
      </w:tr>
    </w:tbl>
    <w:p>
      <w:pPr>
        <w:spacing w:after="0" w:line="240" w:lineRule="auto"/>
      </w:pPr>
      <w:r>
        <w:rPr>
          <w:sz w:val="22"/>
        </w:rPr>
        <w:t/>
      </w:r>
    </w:p>
    <w:p>
      <w:pPr>
        <w:pStyle w:val="Heading2"/>
        <w:keepNext/>
        <w:widowControl/>
      </w:pPr>
      <w:r>
        <w:t xml:space="preserve">3.14 What the Copilot must never do</w:t>
      </w:r>
    </w:p>
    <w:tbl>
      <w:tblPr>
        <w:tblStyle w:val="TableGrid"/>
        <w:tblW w:type="dxa" w:w="10281"/>
        <w:jc w:val="center"/>
        <w:tblLook w:firstColumn="1" w:firstRow="1" w:lastColumn="0" w:lastRow="0" w:noHBand="0" w:noVBand="1" w:val="04A0"/>
      </w:tblPr>
      <w:tblGrid>
        <w:gridCol w:w="2879"/>
        <w:gridCol w:w="3496"/>
        <w:gridCol w:w="3906"/>
      </w:tblGrid>
      <w:tr>
        <w:trPr>
          <w:cantSplit/>
          <w:tblHeader/>
        </w:trPr>
        <w:tc>
          <w:tcPr>
            <w:tcW w:type="dxa" w:w="2879"/>
            <w:shd w:val="clear" w:color="auto" w:fill="DCE6F1"/>
            <w:vAlign w:val="center"/>
          </w:tcPr>
          <w:p>
            <w:pPr>
              <w:spacing w:after="20" w:line="240" w:lineRule="auto"/>
            </w:pPr>
            <w:r>
              <w:rPr>
                <w:b/>
                <w:sz w:val="17"/>
              </w:rPr>
              <w:t>Never</w:t>
            </w:r>
          </w:p>
        </w:tc>
        <w:tc>
          <w:tcPr>
            <w:tcW w:type="dxa" w:w="3496"/>
            <w:shd w:val="clear" w:color="auto" w:fill="DCE6F1"/>
            <w:vAlign w:val="center"/>
          </w:tcPr>
          <w:p>
            <w:pPr>
              <w:spacing w:after="20" w:line="240" w:lineRule="auto"/>
            </w:pPr>
            <w:r>
              <w:rPr>
                <w:b/>
                <w:sz w:val="17"/>
              </w:rPr>
              <w:t>Why it matters</w:t>
            </w:r>
          </w:p>
        </w:tc>
        <w:tc>
          <w:tcPr>
            <w:tcW w:type="dxa" w:w="3906"/>
            <w:shd w:val="clear" w:color="auto" w:fill="DCE6F1"/>
            <w:vAlign w:val="center"/>
          </w:tcPr>
          <w:p>
            <w:pPr>
              <w:spacing w:after="20" w:line="240" w:lineRule="auto"/>
            </w:pPr>
            <w:r>
              <w:rPr>
                <w:b/>
                <w:sz w:val="17"/>
              </w:rPr>
              <w:t>How it is prevented</w:t>
            </w:r>
          </w:p>
        </w:tc>
      </w:tr>
      <w:tr>
        <w:trPr>
          <w:cantSplit/>
        </w:trPr>
        <w:tc>
          <w:tcPr>
            <w:tcW w:type="dxa" w:w="2879"/>
            <w:vAlign w:val="center"/>
          </w:tcPr>
          <w:p>
            <w:pPr>
              <w:spacing w:after="20" w:line="240" w:lineRule="auto"/>
            </w:pPr>
            <w:r>
              <w:rPr>
                <w:sz w:val="17"/>
              </w:rPr>
              <w:t>Call a write tool without a Control Plane decision.</w:t>
            </w:r>
          </w:p>
        </w:tc>
        <w:tc>
          <w:tcPr>
            <w:tcW w:type="dxa" w:w="3496"/>
            <w:vAlign w:val="center"/>
          </w:tcPr>
          <w:p>
            <w:pPr>
              <w:spacing w:after="20" w:line="240" w:lineRule="auto"/>
            </w:pPr>
            <w:r>
              <w:rPr>
                <w:sz w:val="17"/>
              </w:rPr>
              <w:t>It would make the model the authority.</w:t>
            </w:r>
          </w:p>
        </w:tc>
        <w:tc>
          <w:tcPr>
            <w:tcW w:type="dxa" w:w="3906"/>
            <w:vAlign w:val="center"/>
          </w:tcPr>
          <w:p>
            <w:pPr>
              <w:spacing w:after="20" w:line="240" w:lineRule="auto"/>
            </w:pPr>
            <w:r>
              <w:rPr>
                <w:sz w:val="17"/>
              </w:rPr>
              <w:t>The gateway rejects any call without a decision token.</w:t>
            </w:r>
          </w:p>
        </w:tc>
      </w:tr>
      <w:tr>
        <w:trPr>
          <w:cantSplit/>
        </w:trPr>
        <w:tc>
          <w:tcPr>
            <w:tcW w:type="dxa" w:w="2879"/>
            <w:vAlign w:val="center"/>
          </w:tcPr>
          <w:p>
            <w:pPr>
              <w:spacing w:after="20" w:line="240" w:lineRule="auto"/>
            </w:pPr>
            <w:r>
              <w:rPr>
                <w:sz w:val="17"/>
              </w:rPr>
              <w:t>Widen its own scope, even to be helpful.</w:t>
            </w:r>
          </w:p>
        </w:tc>
        <w:tc>
          <w:tcPr>
            <w:tcW w:type="dxa" w:w="3496"/>
            <w:vAlign w:val="center"/>
          </w:tcPr>
          <w:p>
            <w:pPr>
              <w:spacing w:after="20" w:line="240" w:lineRule="auto"/>
            </w:pPr>
            <w:r>
              <w:rPr>
                <w:sz w:val="17"/>
              </w:rPr>
              <w:t>One cross-tenant answer ends enterprise trust.</w:t>
            </w:r>
          </w:p>
        </w:tc>
        <w:tc>
          <w:tcPr>
            <w:tcW w:type="dxa" w:w="3906"/>
            <w:vAlign w:val="center"/>
          </w:tcPr>
          <w:p>
            <w:pPr>
              <w:spacing w:after="20" w:line="240" w:lineRule="auto"/>
            </w:pPr>
            <w:r>
              <w:rPr>
                <w:sz w:val="17"/>
              </w:rPr>
              <w:t>Scope is recomputed per turn and enforced in the tool, not the prompt.</w:t>
            </w:r>
          </w:p>
        </w:tc>
      </w:tr>
      <w:tr>
        <w:trPr>
          <w:cantSplit/>
        </w:trPr>
        <w:tc>
          <w:tcPr>
            <w:tcW w:type="dxa" w:w="2879"/>
            <w:vAlign w:val="center"/>
          </w:tcPr>
          <w:p>
            <w:pPr>
              <w:spacing w:after="20" w:line="240" w:lineRule="auto"/>
            </w:pPr>
            <w:r>
              <w:rPr>
                <w:sz w:val="17"/>
              </w:rPr>
              <w:t>Approve its own action, or act as its own second person.</w:t>
            </w:r>
          </w:p>
        </w:tc>
        <w:tc>
          <w:tcPr>
            <w:tcW w:type="dxa" w:w="3496"/>
            <w:vAlign w:val="center"/>
          </w:tcPr>
          <w:p>
            <w:pPr>
              <w:spacing w:after="20" w:line="240" w:lineRule="auto"/>
            </w:pPr>
            <w:r>
              <w:rPr>
                <w:sz w:val="17"/>
              </w:rPr>
              <w:t>Approval exists to put a human in the loop.</w:t>
            </w:r>
          </w:p>
        </w:tc>
        <w:tc>
          <w:tcPr>
            <w:tcW w:type="dxa" w:w="3906"/>
            <w:vAlign w:val="center"/>
          </w:tcPr>
          <w:p>
            <w:pPr>
              <w:spacing w:after="20" w:line="240" w:lineRule="auto"/>
            </w:pPr>
            <w:r>
              <w:rPr>
                <w:sz w:val="17"/>
              </w:rPr>
              <w:t>Approval identity must differ from the requester.</w:t>
            </w:r>
          </w:p>
        </w:tc>
      </w:tr>
      <w:tr>
        <w:trPr>
          <w:cantSplit/>
        </w:trPr>
        <w:tc>
          <w:tcPr>
            <w:tcW w:type="dxa" w:w="2879"/>
            <w:vAlign w:val="center"/>
          </w:tcPr>
          <w:p>
            <w:pPr>
              <w:spacing w:after="20" w:line="240" w:lineRule="auto"/>
            </w:pPr>
            <w:r>
              <w:rPr>
                <w:sz w:val="17"/>
              </w:rPr>
              <w:t>State a number it did not retrieve.</w:t>
            </w:r>
          </w:p>
        </w:tc>
        <w:tc>
          <w:tcPr>
            <w:tcW w:type="dxa" w:w="3496"/>
            <w:vAlign w:val="center"/>
          </w:tcPr>
          <w:p>
            <w:pPr>
              <w:spacing w:after="20" w:line="240" w:lineRule="auto"/>
            </w:pPr>
            <w:r>
              <w:rPr>
                <w:sz w:val="17"/>
              </w:rPr>
              <w:t>An invented number is worse than no number.</w:t>
            </w:r>
          </w:p>
        </w:tc>
        <w:tc>
          <w:tcPr>
            <w:tcW w:type="dxa" w:w="3906"/>
            <w:vAlign w:val="center"/>
          </w:tcPr>
          <w:p>
            <w:pPr>
              <w:spacing w:after="20" w:line="240" w:lineRule="auto"/>
            </w:pPr>
            <w:r>
              <w:rPr>
                <w:sz w:val="17"/>
              </w:rPr>
              <w:t>The auditor removes any claim not tied to the evidence pack.</w:t>
            </w:r>
          </w:p>
        </w:tc>
      </w:tr>
      <w:tr>
        <w:trPr>
          <w:cantSplit/>
        </w:trPr>
        <w:tc>
          <w:tcPr>
            <w:tcW w:type="dxa" w:w="2879"/>
            <w:vAlign w:val="center"/>
          </w:tcPr>
          <w:p>
            <w:pPr>
              <w:spacing w:after="20" w:line="240" w:lineRule="auto"/>
            </w:pPr>
            <w:r>
              <w:rPr>
                <w:sz w:val="17"/>
              </w:rPr>
              <w:t>Treat text inside a document or tool result as an instruction.</w:t>
            </w:r>
          </w:p>
        </w:tc>
        <w:tc>
          <w:tcPr>
            <w:tcW w:type="dxa" w:w="3496"/>
            <w:vAlign w:val="center"/>
          </w:tcPr>
          <w:p>
            <w:pPr>
              <w:spacing w:after="20" w:line="240" w:lineRule="auto"/>
            </w:pPr>
            <w:r>
              <w:rPr>
                <w:sz w:val="17"/>
              </w:rPr>
              <w:t>This is the main prompt-injection route.</w:t>
            </w:r>
          </w:p>
        </w:tc>
        <w:tc>
          <w:tcPr>
            <w:tcW w:type="dxa" w:w="3906"/>
            <w:vAlign w:val="center"/>
          </w:tcPr>
          <w:p>
            <w:pPr>
              <w:spacing w:after="20" w:line="240" w:lineRule="auto"/>
            </w:pPr>
            <w:r>
              <w:rPr>
                <w:sz w:val="17"/>
              </w:rPr>
              <w:t>Instruction and data channels are separated; injected text is flagged.</w:t>
            </w:r>
          </w:p>
        </w:tc>
      </w:tr>
      <w:tr>
        <w:trPr>
          <w:cantSplit/>
        </w:trPr>
        <w:tc>
          <w:tcPr>
            <w:tcW w:type="dxa" w:w="2879"/>
            <w:vAlign w:val="center"/>
          </w:tcPr>
          <w:p>
            <w:pPr>
              <w:spacing w:after="20" w:line="240" w:lineRule="auto"/>
            </w:pPr>
            <w:r>
              <w:rPr>
                <w:sz w:val="17"/>
              </w:rPr>
              <w:t>Say a repair worked because the work order was closed.</w:t>
            </w:r>
          </w:p>
        </w:tc>
        <w:tc>
          <w:tcPr>
            <w:tcW w:type="dxa" w:w="3496"/>
            <w:vAlign w:val="center"/>
          </w:tcPr>
          <w:p>
            <w:pPr>
              <w:spacing w:after="20" w:line="240" w:lineRule="auto"/>
            </w:pPr>
            <w:r>
              <w:rPr>
                <w:sz w:val="17"/>
              </w:rPr>
              <w:t>Closure is an administrative act, not proof.</w:t>
            </w:r>
          </w:p>
        </w:tc>
        <w:tc>
          <w:tcPr>
            <w:tcW w:type="dxa" w:w="3906"/>
            <w:vAlign w:val="center"/>
          </w:tcPr>
          <w:p>
            <w:pPr>
              <w:spacing w:after="20" w:line="240" w:lineRule="auto"/>
            </w:pPr>
            <w:r>
              <w:rPr>
                <w:sz w:val="17"/>
              </w:rPr>
              <w:t>Verification requires post-work evidence under valid gates.</w:t>
            </w:r>
          </w:p>
        </w:tc>
      </w:tr>
      <w:tr>
        <w:trPr>
          <w:cantSplit/>
        </w:trPr>
        <w:tc>
          <w:tcPr>
            <w:tcW w:type="dxa" w:w="2879"/>
            <w:vAlign w:val="center"/>
          </w:tcPr>
          <w:p>
            <w:pPr>
              <w:spacing w:after="20" w:line="240" w:lineRule="auto"/>
            </w:pPr>
            <w:r>
              <w:rPr>
                <w:sz w:val="17"/>
              </w:rPr>
              <w:t>Give a diagnosis when the operating gates failed.</w:t>
            </w:r>
          </w:p>
        </w:tc>
        <w:tc>
          <w:tcPr>
            <w:tcW w:type="dxa" w:w="3496"/>
            <w:vAlign w:val="center"/>
          </w:tcPr>
          <w:p>
            <w:pPr>
              <w:spacing w:after="20" w:line="240" w:lineRule="auto"/>
            </w:pPr>
            <w:r>
              <w:rPr>
                <w:sz w:val="17"/>
              </w:rPr>
              <w:t>It sends crews to the wrong equipment.</w:t>
            </w:r>
          </w:p>
        </w:tc>
        <w:tc>
          <w:tcPr>
            <w:tcW w:type="dxa" w:w="3906"/>
            <w:vAlign w:val="center"/>
          </w:tcPr>
          <w:p>
            <w:pPr>
              <w:spacing w:after="20" w:line="240" w:lineRule="auto"/>
            </w:pPr>
            <w:r>
              <w:rPr>
                <w:sz w:val="17"/>
              </w:rPr>
              <w:t>Gates run before the rules; failure returns NO_DIAGNOSIS.</w:t>
            </w:r>
          </w:p>
        </w:tc>
      </w:tr>
      <w:tr>
        <w:trPr>
          <w:cantSplit/>
        </w:trPr>
        <w:tc>
          <w:tcPr>
            <w:tcW w:type="dxa" w:w="2879"/>
            <w:vAlign w:val="center"/>
          </w:tcPr>
          <w:p>
            <w:pPr>
              <w:spacing w:after="20" w:line="240" w:lineRule="auto"/>
            </w:pPr>
            <w:r>
              <w:rPr>
                <w:sz w:val="17"/>
              </w:rPr>
              <w:t>Issue a control command to plant equipment.</w:t>
            </w:r>
          </w:p>
        </w:tc>
        <w:tc>
          <w:tcPr>
            <w:tcW w:type="dxa" w:w="3496"/>
            <w:vAlign w:val="center"/>
          </w:tcPr>
          <w:p>
            <w:pPr>
              <w:spacing w:after="20" w:line="240" w:lineRule="auto"/>
            </w:pPr>
            <w:r>
              <w:rPr>
                <w:sz w:val="17"/>
              </w:rPr>
              <w:t>Safety and liability sit with the control system.</w:t>
            </w:r>
          </w:p>
        </w:tc>
        <w:tc>
          <w:tcPr>
            <w:tcW w:type="dxa" w:w="3906"/>
            <w:vAlign w:val="center"/>
          </w:tcPr>
          <w:p>
            <w:pPr>
              <w:spacing w:after="20" w:line="240" w:lineRule="auto"/>
            </w:pPr>
            <w:r>
              <w:rPr>
                <w:sz w:val="17"/>
              </w:rPr>
              <w:t>No control tool is exposed to the agentic layer at all.</w:t>
            </w:r>
          </w:p>
        </w:tc>
      </w:tr>
      <w:tr>
        <w:trPr>
          <w:cantSplit/>
        </w:trPr>
        <w:tc>
          <w:tcPr>
            <w:tcW w:type="dxa" w:w="2879"/>
            <w:vAlign w:val="center"/>
          </w:tcPr>
          <w:p>
            <w:pPr>
              <w:spacing w:after="20" w:line="240" w:lineRule="auto"/>
            </w:pPr>
            <w:r>
              <w:rPr>
                <w:sz w:val="17"/>
              </w:rPr>
              <w:t>Continue silently after a tool failure.</w:t>
            </w:r>
          </w:p>
        </w:tc>
        <w:tc>
          <w:tcPr>
            <w:tcW w:type="dxa" w:w="3496"/>
            <w:vAlign w:val="center"/>
          </w:tcPr>
          <w:p>
            <w:pPr>
              <w:spacing w:after="20" w:line="240" w:lineRule="auto"/>
            </w:pPr>
            <w:r>
              <w:rPr>
                <w:sz w:val="17"/>
              </w:rPr>
              <w:t>A half-finished action is the worst outcome.</w:t>
            </w:r>
          </w:p>
        </w:tc>
        <w:tc>
          <w:tcPr>
            <w:tcW w:type="dxa" w:w="3906"/>
            <w:vAlign w:val="center"/>
          </w:tcPr>
          <w:p>
            <w:pPr>
              <w:spacing w:after="20" w:line="240" w:lineRule="auto"/>
            </w:pPr>
            <w:r>
              <w:rPr>
                <w:sz w:val="17"/>
              </w:rPr>
              <w:t>FAILED state reports exactly what was and was not done.</w:t>
            </w:r>
          </w:p>
        </w:tc>
      </w:tr>
      <w:tr>
        <w:trPr>
          <w:cantSplit/>
        </w:trPr>
        <w:tc>
          <w:tcPr>
            <w:tcW w:type="dxa" w:w="2879"/>
            <w:vAlign w:val="center"/>
          </w:tcPr>
          <w:p>
            <w:pPr>
              <w:spacing w:after="20" w:line="240" w:lineRule="auto"/>
            </w:pPr>
            <w:r>
              <w:rPr>
                <w:sz w:val="17"/>
              </w:rPr>
              <w:t>Answer a safety question from memory instead of the SOP.</w:t>
            </w:r>
          </w:p>
        </w:tc>
        <w:tc>
          <w:tcPr>
            <w:tcW w:type="dxa" w:w="3496"/>
            <w:vAlign w:val="center"/>
          </w:tcPr>
          <w:p>
            <w:pPr>
              <w:spacing w:after="20" w:line="240" w:lineRule="auto"/>
            </w:pPr>
            <w:r>
              <w:rPr>
                <w:sz w:val="17"/>
              </w:rPr>
              <w:t>Procedures change and memory does not.</w:t>
            </w:r>
          </w:p>
        </w:tc>
        <w:tc>
          <w:tcPr>
            <w:tcW w:type="dxa" w:w="3906"/>
            <w:vAlign w:val="center"/>
          </w:tcPr>
          <w:p>
            <w:pPr>
              <w:spacing w:after="20" w:line="240" w:lineRule="auto"/>
            </w:pPr>
            <w:r>
              <w:rPr>
                <w:sz w:val="17"/>
              </w:rPr>
              <w:t>Safety intents force retrieval with the source shown.</w:t>
            </w:r>
          </w:p>
        </w:tc>
      </w:tr>
    </w:tbl>
    <w:p>
      <w:pPr>
        <w:spacing w:after="0" w:line="240" w:lineRule="auto"/>
      </w:pPr>
      <w:r>
        <w:rPr>
          <w:sz w:val="22"/>
        </w:rPr>
        <w:t/>
      </w:r>
    </w:p>
    <w:p>
      <w:pPr>
        <w:pStyle w:val="Heading2"/>
        <w:keepNext/>
        <w:widowControl/>
      </w:pPr>
      <w:r>
        <w:t xml:space="preserve">3.15 How we will know the Copilot is good</w:t>
      </w:r>
    </w:p>
    <w:p>
      <w:pPr>
        <w:spacing w:after="60" w:line="240" w:lineRule="auto"/>
      </w:pPr>
      <w:r>
        <w:rPr>
          <w:sz w:val="22"/>
        </w:rPr>
        <w:t>The Copilot is measured before release and continuously afterwards. These are release gates, not dashboards — a build that misses a P0 target does not ship.</w:t>
      </w:r>
    </w:p>
    <w:tbl>
      <w:tblPr>
        <w:tblStyle w:val="TableGrid"/>
        <w:tblW w:type="dxa" w:w="10281"/>
        <w:jc w:val="center"/>
        <w:tblLook w:firstColumn="1" w:firstRow="1" w:lastColumn="0" w:lastRow="0" w:noHBand="0" w:noVBand="1" w:val="04A0"/>
      </w:tblPr>
      <w:tblGrid>
        <w:gridCol w:w="2056"/>
        <w:gridCol w:w="4569"/>
        <w:gridCol w:w="2742"/>
        <w:gridCol w:w="914"/>
      </w:tblGrid>
      <w:tr>
        <w:trPr>
          <w:cantSplit/>
          <w:tblHeader/>
        </w:trPr>
        <w:tc>
          <w:tcPr>
            <w:tcW w:type="dxa" w:w="2056"/>
            <w:shd w:val="clear" w:color="auto" w:fill="DCE6F1"/>
            <w:vAlign w:val="center"/>
          </w:tcPr>
          <w:p>
            <w:pPr>
              <w:spacing w:after="20" w:line="240" w:lineRule="auto"/>
            </w:pPr>
            <w:r>
              <w:rPr>
                <w:b/>
                <w:sz w:val="17"/>
              </w:rPr>
              <w:t>Dimension</w:t>
            </w:r>
          </w:p>
        </w:tc>
        <w:tc>
          <w:tcPr>
            <w:tcW w:type="dxa" w:w="4569"/>
            <w:shd w:val="clear" w:color="auto" w:fill="DCE6F1"/>
            <w:vAlign w:val="center"/>
          </w:tcPr>
          <w:p>
            <w:pPr>
              <w:spacing w:after="20" w:line="240" w:lineRule="auto"/>
            </w:pPr>
            <w:r>
              <w:rPr>
                <w:b/>
                <w:sz w:val="17"/>
              </w:rPr>
              <w:t>Measure</w:t>
            </w:r>
          </w:p>
        </w:tc>
        <w:tc>
          <w:tcPr>
            <w:tcW w:type="dxa" w:w="2742"/>
            <w:shd w:val="clear" w:color="auto" w:fill="DCE6F1"/>
            <w:vAlign w:val="center"/>
          </w:tcPr>
          <w:p>
            <w:pPr>
              <w:spacing w:after="20" w:line="240" w:lineRule="auto"/>
            </w:pPr>
            <w:r>
              <w:rPr>
                <w:b/>
                <w:sz w:val="17"/>
              </w:rPr>
              <w:t>Target</w:t>
            </w:r>
          </w:p>
        </w:tc>
        <w:tc>
          <w:tcPr>
            <w:tcW w:type="dxa" w:w="914"/>
            <w:shd w:val="clear" w:color="auto" w:fill="DCE6F1"/>
            <w:vAlign w:val="center"/>
          </w:tcPr>
          <w:p>
            <w:pPr>
              <w:spacing w:after="20" w:line="240" w:lineRule="auto"/>
            </w:pPr>
            <w:r>
              <w:rPr>
                <w:b/>
                <w:sz w:val="17"/>
              </w:rPr>
              <w:t>Gate</w:t>
            </w:r>
          </w:p>
        </w:tc>
      </w:tr>
      <w:tr>
        <w:trPr>
          <w:cantSplit/>
        </w:trPr>
        <w:tc>
          <w:tcPr>
            <w:tcW w:type="dxa" w:w="2056"/>
            <w:vAlign w:val="center"/>
          </w:tcPr>
          <w:p>
            <w:pPr>
              <w:spacing w:after="20" w:line="240" w:lineRule="auto"/>
            </w:pPr>
            <w:r>
              <w:rPr>
                <w:sz w:val="17"/>
              </w:rPr>
              <w:t>Scope safety</w:t>
            </w:r>
          </w:p>
        </w:tc>
        <w:tc>
          <w:tcPr>
            <w:tcW w:type="dxa" w:w="4569"/>
            <w:vAlign w:val="center"/>
          </w:tcPr>
          <w:p>
            <w:pPr>
              <w:spacing w:after="20" w:line="240" w:lineRule="auto"/>
            </w:pPr>
            <w:r>
              <w:rPr>
                <w:sz w:val="17"/>
              </w:rPr>
              <w:t>Cross-tenant or out-of-scope data appearing in an answer, on the red-team suite.</w:t>
            </w:r>
          </w:p>
        </w:tc>
        <w:tc>
          <w:tcPr>
            <w:tcW w:type="dxa" w:w="2742"/>
            <w:vAlign w:val="center"/>
          </w:tcPr>
          <w:p>
            <w:pPr>
              <w:spacing w:after="20" w:line="240" w:lineRule="auto"/>
            </w:pPr>
            <w:r>
              <w:rPr>
                <w:sz w:val="17"/>
              </w:rPr>
              <w:t>Zero</w:t>
            </w:r>
          </w:p>
        </w:tc>
        <w:tc>
          <w:tcPr>
            <w:tcW w:type="dxa" w:w="914"/>
            <w:vAlign w:val="center"/>
          </w:tcPr>
          <w:p>
            <w:pPr>
              <w:spacing w:after="20" w:line="240" w:lineRule="auto"/>
            </w:pPr>
            <w:r>
              <w:rPr>
                <w:sz w:val="17"/>
              </w:rPr>
              <w:t>P0</w:t>
            </w:r>
          </w:p>
        </w:tc>
      </w:tr>
      <w:tr>
        <w:trPr>
          <w:cantSplit/>
        </w:trPr>
        <w:tc>
          <w:tcPr>
            <w:tcW w:type="dxa" w:w="2056"/>
            <w:vAlign w:val="center"/>
          </w:tcPr>
          <w:p>
            <w:pPr>
              <w:spacing w:after="20" w:line="240" w:lineRule="auto"/>
            </w:pPr>
            <w:r>
              <w:rPr>
                <w:sz w:val="17"/>
              </w:rPr>
              <w:t>Action safety</w:t>
            </w:r>
          </w:p>
        </w:tc>
        <w:tc>
          <w:tcPr>
            <w:tcW w:type="dxa" w:w="4569"/>
            <w:vAlign w:val="center"/>
          </w:tcPr>
          <w:p>
            <w:pPr>
              <w:spacing w:after="20" w:line="240" w:lineRule="auto"/>
            </w:pPr>
            <w:r>
              <w:rPr>
                <w:sz w:val="17"/>
              </w:rPr>
              <w:t>Unauthorized write attempts that are blocked.</w:t>
            </w:r>
          </w:p>
        </w:tc>
        <w:tc>
          <w:tcPr>
            <w:tcW w:type="dxa" w:w="2742"/>
            <w:vAlign w:val="center"/>
          </w:tcPr>
          <w:p>
            <w:pPr>
              <w:spacing w:after="20" w:line="240" w:lineRule="auto"/>
            </w:pPr>
            <w:r>
              <w:rPr>
                <w:sz w:val="17"/>
              </w:rPr>
              <w:t>100%</w:t>
            </w:r>
          </w:p>
        </w:tc>
        <w:tc>
          <w:tcPr>
            <w:tcW w:type="dxa" w:w="914"/>
            <w:vAlign w:val="center"/>
          </w:tcPr>
          <w:p>
            <w:pPr>
              <w:spacing w:after="20" w:line="240" w:lineRule="auto"/>
            </w:pPr>
            <w:r>
              <w:rPr>
                <w:sz w:val="17"/>
              </w:rPr>
              <w:t>P0</w:t>
            </w:r>
          </w:p>
        </w:tc>
      </w:tr>
      <w:tr>
        <w:trPr>
          <w:cantSplit/>
        </w:trPr>
        <w:tc>
          <w:tcPr>
            <w:tcW w:type="dxa" w:w="2056"/>
            <w:vAlign w:val="center"/>
          </w:tcPr>
          <w:p>
            <w:pPr>
              <w:spacing w:after="20" w:line="240" w:lineRule="auto"/>
            </w:pPr>
            <w:r>
              <w:rPr>
                <w:sz w:val="17"/>
              </w:rPr>
              <w:t>Grounding</w:t>
            </w:r>
          </w:p>
        </w:tc>
        <w:tc>
          <w:tcPr>
            <w:tcW w:type="dxa" w:w="4569"/>
            <w:vAlign w:val="center"/>
          </w:tcPr>
          <w:p>
            <w:pPr>
              <w:spacing w:after="20" w:line="240" w:lineRule="auto"/>
            </w:pPr>
            <w:r>
              <w:rPr>
                <w:sz w:val="17"/>
              </w:rPr>
              <w:t>Claims in an answer not supported by the evidence pack.</w:t>
            </w:r>
          </w:p>
        </w:tc>
        <w:tc>
          <w:tcPr>
            <w:tcW w:type="dxa" w:w="2742"/>
            <w:vAlign w:val="center"/>
          </w:tcPr>
          <w:p>
            <w:pPr>
              <w:spacing w:after="20" w:line="240" w:lineRule="auto"/>
            </w:pPr>
            <w:r>
              <w:rPr>
                <w:sz w:val="17"/>
              </w:rPr>
              <w:t>Under 1%</w:t>
            </w:r>
          </w:p>
        </w:tc>
        <w:tc>
          <w:tcPr>
            <w:tcW w:type="dxa" w:w="914"/>
            <w:vAlign w:val="center"/>
          </w:tcPr>
          <w:p>
            <w:pPr>
              <w:spacing w:after="20" w:line="240" w:lineRule="auto"/>
            </w:pPr>
            <w:r>
              <w:rPr>
                <w:sz w:val="17"/>
              </w:rPr>
              <w:t>P0</w:t>
            </w:r>
          </w:p>
        </w:tc>
      </w:tr>
      <w:tr>
        <w:trPr>
          <w:cantSplit/>
        </w:trPr>
        <w:tc>
          <w:tcPr>
            <w:tcW w:type="dxa" w:w="2056"/>
            <w:vAlign w:val="center"/>
          </w:tcPr>
          <w:p>
            <w:pPr>
              <w:spacing w:after="20" w:line="240" w:lineRule="auto"/>
            </w:pPr>
            <w:r>
              <w:rPr>
                <w:sz w:val="17"/>
              </w:rPr>
              <w:t>Honest uncertainty</w:t>
            </w:r>
          </w:p>
        </w:tc>
        <w:tc>
          <w:tcPr>
            <w:tcW w:type="dxa" w:w="4569"/>
            <w:vAlign w:val="center"/>
          </w:tcPr>
          <w:p>
            <w:pPr>
              <w:spacing w:after="20" w:line="240" w:lineRule="auto"/>
            </w:pPr>
            <w:r>
              <w:rPr>
                <w:sz w:val="17"/>
              </w:rPr>
              <w:t>Cases with failed gates that were answered anyway.</w:t>
            </w:r>
          </w:p>
        </w:tc>
        <w:tc>
          <w:tcPr>
            <w:tcW w:type="dxa" w:w="2742"/>
            <w:vAlign w:val="center"/>
          </w:tcPr>
          <w:p>
            <w:pPr>
              <w:spacing w:after="20" w:line="240" w:lineRule="auto"/>
            </w:pPr>
            <w:r>
              <w:rPr>
                <w:sz w:val="17"/>
              </w:rPr>
              <w:t>Zero</w:t>
            </w:r>
          </w:p>
        </w:tc>
        <w:tc>
          <w:tcPr>
            <w:tcW w:type="dxa" w:w="914"/>
            <w:vAlign w:val="center"/>
          </w:tcPr>
          <w:p>
            <w:pPr>
              <w:spacing w:after="20" w:line="240" w:lineRule="auto"/>
            </w:pPr>
            <w:r>
              <w:rPr>
                <w:sz w:val="17"/>
              </w:rPr>
              <w:t>P0</w:t>
            </w:r>
          </w:p>
        </w:tc>
      </w:tr>
      <w:tr>
        <w:trPr>
          <w:cantSplit/>
        </w:trPr>
        <w:tc>
          <w:tcPr>
            <w:tcW w:type="dxa" w:w="2056"/>
            <w:vAlign w:val="center"/>
          </w:tcPr>
          <w:p>
            <w:pPr>
              <w:spacing w:after="20" w:line="240" w:lineRule="auto"/>
            </w:pPr>
            <w:r>
              <w:rPr>
                <w:sz w:val="17"/>
              </w:rPr>
              <w:t>Intent routing</w:t>
            </w:r>
          </w:p>
        </w:tc>
        <w:tc>
          <w:tcPr>
            <w:tcW w:type="dxa" w:w="4569"/>
            <w:vAlign w:val="center"/>
          </w:tcPr>
          <w:p>
            <w:pPr>
              <w:spacing w:after="20" w:line="240" w:lineRule="auto"/>
            </w:pPr>
            <w:r>
              <w:rPr>
                <w:sz w:val="17"/>
              </w:rPr>
              <w:t>Routing accuracy on the gold utterance set.</w:t>
            </w:r>
          </w:p>
        </w:tc>
        <w:tc>
          <w:tcPr>
            <w:tcW w:type="dxa" w:w="2742"/>
            <w:vAlign w:val="center"/>
          </w:tcPr>
          <w:p>
            <w:pPr>
              <w:spacing w:after="20" w:line="240" w:lineRule="auto"/>
            </w:pPr>
            <w:r>
              <w:rPr>
                <w:sz w:val="17"/>
              </w:rPr>
              <w:t>95% or better</w:t>
            </w:r>
          </w:p>
        </w:tc>
        <w:tc>
          <w:tcPr>
            <w:tcW w:type="dxa" w:w="914"/>
            <w:vAlign w:val="center"/>
          </w:tcPr>
          <w:p>
            <w:pPr>
              <w:spacing w:after="20" w:line="240" w:lineRule="auto"/>
            </w:pPr>
            <w:r>
              <w:rPr>
                <w:sz w:val="17"/>
              </w:rPr>
              <w:t>P0</w:t>
            </w:r>
          </w:p>
        </w:tc>
      </w:tr>
      <w:tr>
        <w:trPr>
          <w:cantSplit/>
        </w:trPr>
        <w:tc>
          <w:tcPr>
            <w:tcW w:type="dxa" w:w="2056"/>
            <w:vAlign w:val="center"/>
          </w:tcPr>
          <w:p>
            <w:pPr>
              <w:spacing w:after="20" w:line="240" w:lineRule="auto"/>
            </w:pPr>
            <w:r>
              <w:rPr>
                <w:sz w:val="17"/>
              </w:rPr>
              <w:t>Reference resolution</w:t>
            </w:r>
          </w:p>
        </w:tc>
        <w:tc>
          <w:tcPr>
            <w:tcW w:type="dxa" w:w="4569"/>
            <w:vAlign w:val="center"/>
          </w:tcPr>
          <w:p>
            <w:pPr>
              <w:spacing w:after="20" w:line="240" w:lineRule="auto"/>
            </w:pPr>
            <w:r>
              <w:rPr>
                <w:sz w:val="17"/>
              </w:rPr>
              <w:t>Correct binding of “this” and “it” on the context test set.</w:t>
            </w:r>
          </w:p>
        </w:tc>
        <w:tc>
          <w:tcPr>
            <w:tcW w:type="dxa" w:w="2742"/>
            <w:vAlign w:val="center"/>
          </w:tcPr>
          <w:p>
            <w:pPr>
              <w:spacing w:after="20" w:line="240" w:lineRule="auto"/>
            </w:pPr>
            <w:r>
              <w:rPr>
                <w:sz w:val="17"/>
              </w:rPr>
              <w:t>98% or better</w:t>
            </w:r>
          </w:p>
        </w:tc>
        <w:tc>
          <w:tcPr>
            <w:tcW w:type="dxa" w:w="914"/>
            <w:vAlign w:val="center"/>
          </w:tcPr>
          <w:p>
            <w:pPr>
              <w:spacing w:after="20" w:line="240" w:lineRule="auto"/>
            </w:pPr>
            <w:r>
              <w:rPr>
                <w:sz w:val="17"/>
              </w:rPr>
              <w:t>P0</w:t>
            </w:r>
          </w:p>
        </w:tc>
      </w:tr>
      <w:tr>
        <w:trPr>
          <w:cantSplit/>
        </w:trPr>
        <w:tc>
          <w:tcPr>
            <w:tcW w:type="dxa" w:w="2056"/>
            <w:vAlign w:val="center"/>
          </w:tcPr>
          <w:p>
            <w:pPr>
              <w:spacing w:after="20" w:line="240" w:lineRule="auto"/>
            </w:pPr>
            <w:r>
              <w:rPr>
                <w:sz w:val="17"/>
              </w:rPr>
              <w:t>Diagnosis validity</w:t>
            </w:r>
          </w:p>
        </w:tc>
        <w:tc>
          <w:tcPr>
            <w:tcW w:type="dxa" w:w="4569"/>
            <w:vAlign w:val="center"/>
          </w:tcPr>
          <w:p>
            <w:pPr>
              <w:spacing w:after="20" w:line="240" w:lineRule="auto"/>
            </w:pPr>
            <w:r>
              <w:rPr>
                <w:sz w:val="17"/>
              </w:rPr>
              <w:t>Agreement with the deterministic FDD rule path.</w:t>
            </w:r>
          </w:p>
        </w:tc>
        <w:tc>
          <w:tcPr>
            <w:tcW w:type="dxa" w:w="2742"/>
            <w:vAlign w:val="center"/>
          </w:tcPr>
          <w:p>
            <w:pPr>
              <w:spacing w:after="20" w:line="240" w:lineRule="auto"/>
            </w:pPr>
            <w:r>
              <w:rPr>
                <w:sz w:val="17"/>
              </w:rPr>
              <w:t>100% — the model never overrides the rule</w:t>
            </w:r>
          </w:p>
        </w:tc>
        <w:tc>
          <w:tcPr>
            <w:tcW w:type="dxa" w:w="914"/>
            <w:vAlign w:val="center"/>
          </w:tcPr>
          <w:p>
            <w:pPr>
              <w:spacing w:after="20" w:line="240" w:lineRule="auto"/>
            </w:pPr>
            <w:r>
              <w:rPr>
                <w:sz w:val="17"/>
              </w:rPr>
              <w:t>P0</w:t>
            </w:r>
          </w:p>
        </w:tc>
      </w:tr>
      <w:tr>
        <w:trPr>
          <w:cantSplit/>
        </w:trPr>
        <w:tc>
          <w:tcPr>
            <w:tcW w:type="dxa" w:w="2056"/>
            <w:vAlign w:val="center"/>
          </w:tcPr>
          <w:p>
            <w:pPr>
              <w:spacing w:after="20" w:line="240" w:lineRule="auto"/>
            </w:pPr>
            <w:r>
              <w:rPr>
                <w:sz w:val="17"/>
              </w:rPr>
              <w:t>Injection resistance</w:t>
            </w:r>
          </w:p>
        </w:tc>
        <w:tc>
          <w:tcPr>
            <w:tcW w:type="dxa" w:w="4569"/>
            <w:vAlign w:val="center"/>
          </w:tcPr>
          <w:p>
            <w:pPr>
              <w:spacing w:after="20" w:line="240" w:lineRule="auto"/>
            </w:pPr>
            <w:r>
              <w:rPr>
                <w:sz w:val="17"/>
              </w:rPr>
              <w:t>Successful instruction injections through documents or tool results.</w:t>
            </w:r>
          </w:p>
        </w:tc>
        <w:tc>
          <w:tcPr>
            <w:tcW w:type="dxa" w:w="2742"/>
            <w:vAlign w:val="center"/>
          </w:tcPr>
          <w:p>
            <w:pPr>
              <w:spacing w:after="20" w:line="240" w:lineRule="auto"/>
            </w:pPr>
            <w:r>
              <w:rPr>
                <w:sz w:val="17"/>
              </w:rPr>
              <w:t>Zero</w:t>
            </w:r>
          </w:p>
        </w:tc>
        <w:tc>
          <w:tcPr>
            <w:tcW w:type="dxa" w:w="914"/>
            <w:vAlign w:val="center"/>
          </w:tcPr>
          <w:p>
            <w:pPr>
              <w:spacing w:after="20" w:line="240" w:lineRule="auto"/>
            </w:pPr>
            <w:r>
              <w:rPr>
                <w:sz w:val="17"/>
              </w:rPr>
              <w:t>P0</w:t>
            </w:r>
          </w:p>
        </w:tc>
      </w:tr>
      <w:tr>
        <w:trPr>
          <w:cantSplit/>
        </w:trPr>
        <w:tc>
          <w:tcPr>
            <w:tcW w:type="dxa" w:w="2056"/>
            <w:vAlign w:val="center"/>
          </w:tcPr>
          <w:p>
            <w:pPr>
              <w:spacing w:after="20" w:line="240" w:lineRule="auto"/>
            </w:pPr>
            <w:r>
              <w:rPr>
                <w:sz w:val="17"/>
              </w:rPr>
              <w:t>Latency</w:t>
            </w:r>
          </w:p>
        </w:tc>
        <w:tc>
          <w:tcPr>
            <w:tcW w:type="dxa" w:w="4569"/>
            <w:vAlign w:val="center"/>
          </w:tcPr>
          <w:p>
            <w:pPr>
              <w:spacing w:after="20" w:line="240" w:lineRule="auto"/>
            </w:pPr>
            <w:r>
              <w:rPr>
                <w:sz w:val="17"/>
              </w:rPr>
              <w:t>p95 for a read-only turn; first token.</w:t>
            </w:r>
          </w:p>
        </w:tc>
        <w:tc>
          <w:tcPr>
            <w:tcW w:type="dxa" w:w="2742"/>
            <w:vAlign w:val="center"/>
          </w:tcPr>
          <w:p>
            <w:pPr>
              <w:spacing w:after="20" w:line="240" w:lineRule="auto"/>
            </w:pPr>
            <w:r>
              <w:rPr>
                <w:sz w:val="17"/>
              </w:rPr>
              <w:t>8 s; 2 s</w:t>
            </w:r>
          </w:p>
        </w:tc>
        <w:tc>
          <w:tcPr>
            <w:tcW w:type="dxa" w:w="914"/>
            <w:vAlign w:val="center"/>
          </w:tcPr>
          <w:p>
            <w:pPr>
              <w:spacing w:after="20" w:line="240" w:lineRule="auto"/>
            </w:pPr>
            <w:r>
              <w:rPr>
                <w:sz w:val="17"/>
              </w:rPr>
              <w:t>P1</w:t>
            </w:r>
          </w:p>
        </w:tc>
      </w:tr>
      <w:tr>
        <w:trPr>
          <w:cantSplit/>
        </w:trPr>
        <w:tc>
          <w:tcPr>
            <w:tcW w:type="dxa" w:w="2056"/>
            <w:vAlign w:val="center"/>
          </w:tcPr>
          <w:p>
            <w:pPr>
              <w:spacing w:after="20" w:line="240" w:lineRule="auto"/>
            </w:pPr>
            <w:r>
              <w:rPr>
                <w:sz w:val="17"/>
              </w:rPr>
              <w:t>Task success</w:t>
            </w:r>
          </w:p>
        </w:tc>
        <w:tc>
          <w:tcPr>
            <w:tcW w:type="dxa" w:w="4569"/>
            <w:vAlign w:val="center"/>
          </w:tcPr>
          <w:p>
            <w:pPr>
              <w:spacing w:after="20" w:line="240" w:lineRule="auto"/>
            </w:pPr>
            <w:r>
              <w:rPr>
                <w:sz w:val="17"/>
              </w:rPr>
              <w:t>Multi-step tasks completed without the user restarting.</w:t>
            </w:r>
          </w:p>
        </w:tc>
        <w:tc>
          <w:tcPr>
            <w:tcW w:type="dxa" w:w="2742"/>
            <w:vAlign w:val="center"/>
          </w:tcPr>
          <w:p>
            <w:pPr>
              <w:spacing w:after="20" w:line="240" w:lineRule="auto"/>
            </w:pPr>
            <w:r>
              <w:rPr>
                <w:sz w:val="17"/>
              </w:rPr>
              <w:t>90% or better</w:t>
            </w:r>
          </w:p>
        </w:tc>
        <w:tc>
          <w:tcPr>
            <w:tcW w:type="dxa" w:w="914"/>
            <w:vAlign w:val="center"/>
          </w:tcPr>
          <w:p>
            <w:pPr>
              <w:spacing w:after="20" w:line="240" w:lineRule="auto"/>
            </w:pPr>
            <w:r>
              <w:rPr>
                <w:sz w:val="17"/>
              </w:rPr>
              <w:t>P1</w:t>
            </w:r>
          </w:p>
        </w:tc>
      </w:tr>
      <w:tr>
        <w:trPr>
          <w:cantSplit/>
        </w:trPr>
        <w:tc>
          <w:tcPr>
            <w:tcW w:type="dxa" w:w="2056"/>
            <w:vAlign w:val="center"/>
          </w:tcPr>
          <w:p>
            <w:pPr>
              <w:spacing w:after="20" w:line="240" w:lineRule="auto"/>
            </w:pPr>
            <w:r>
              <w:rPr>
                <w:sz w:val="17"/>
              </w:rPr>
              <w:t>Recommendation value</w:t>
            </w:r>
          </w:p>
        </w:tc>
        <w:tc>
          <w:tcPr>
            <w:tcW w:type="dxa" w:w="4569"/>
            <w:vAlign w:val="center"/>
          </w:tcPr>
          <w:p>
            <w:pPr>
              <w:spacing w:after="20" w:line="240" w:lineRule="auto"/>
            </w:pPr>
            <w:r>
              <w:rPr>
                <w:sz w:val="17"/>
              </w:rPr>
              <w:t>Recommendations accepted by engineers.</w:t>
            </w:r>
          </w:p>
        </w:tc>
        <w:tc>
          <w:tcPr>
            <w:tcW w:type="dxa" w:w="2742"/>
            <w:vAlign w:val="center"/>
          </w:tcPr>
          <w:p>
            <w:pPr>
              <w:spacing w:after="20" w:line="240" w:lineRule="auto"/>
            </w:pPr>
            <w:r>
              <w:rPr>
                <w:sz w:val="17"/>
              </w:rPr>
              <w:t>Tracked, rising</w:t>
            </w:r>
          </w:p>
        </w:tc>
        <w:tc>
          <w:tcPr>
            <w:tcW w:type="dxa" w:w="914"/>
            <w:vAlign w:val="center"/>
          </w:tcPr>
          <w:p>
            <w:pPr>
              <w:spacing w:after="20" w:line="240" w:lineRule="auto"/>
            </w:pPr>
            <w:r>
              <w:rPr>
                <w:sz w:val="17"/>
              </w:rPr>
              <w:t>P1</w:t>
            </w:r>
          </w:p>
        </w:tc>
      </w:tr>
      <w:tr>
        <w:trPr>
          <w:cantSplit/>
        </w:trPr>
        <w:tc>
          <w:tcPr>
            <w:tcW w:type="dxa" w:w="2056"/>
            <w:vAlign w:val="center"/>
          </w:tcPr>
          <w:p>
            <w:pPr>
              <w:spacing w:after="20" w:line="240" w:lineRule="auto"/>
            </w:pPr>
            <w:r>
              <w:rPr>
                <w:sz w:val="17"/>
              </w:rPr>
              <w:t>Verification quality</w:t>
            </w:r>
          </w:p>
        </w:tc>
        <w:tc>
          <w:tcPr>
            <w:tcW w:type="dxa" w:w="4569"/>
            <w:vAlign w:val="center"/>
          </w:tcPr>
          <w:p>
            <w:pPr>
              <w:spacing w:after="20" w:line="240" w:lineRule="auto"/>
            </w:pPr>
            <w:r>
              <w:rPr>
                <w:sz w:val="17"/>
              </w:rPr>
              <w:t>Verified repairs that later reopen for the same fault.</w:t>
            </w:r>
          </w:p>
        </w:tc>
        <w:tc>
          <w:tcPr>
            <w:tcW w:type="dxa" w:w="2742"/>
            <w:vAlign w:val="center"/>
          </w:tcPr>
          <w:p>
            <w:pPr>
              <w:spacing w:after="20" w:line="240" w:lineRule="auto"/>
            </w:pPr>
            <w:r>
              <w:rPr>
                <w:sz w:val="17"/>
              </w:rPr>
              <w:t>Falling</w:t>
            </w:r>
          </w:p>
        </w:tc>
        <w:tc>
          <w:tcPr>
            <w:tcW w:type="dxa" w:w="914"/>
            <w:vAlign w:val="center"/>
          </w:tcPr>
          <w:p>
            <w:pPr>
              <w:spacing w:after="20" w:line="240" w:lineRule="auto"/>
            </w:pPr>
            <w:r>
              <w:rPr>
                <w:sz w:val="17"/>
              </w:rPr>
              <w:t>P1</w:t>
            </w:r>
          </w:p>
        </w:tc>
      </w:tr>
      <w:tr>
        <w:trPr>
          <w:cantSplit/>
        </w:trPr>
        <w:tc>
          <w:tcPr>
            <w:tcW w:type="dxa" w:w="2056"/>
            <w:vAlign w:val="center"/>
          </w:tcPr>
          <w:p>
            <w:pPr>
              <w:spacing w:after="20" w:line="240" w:lineRule="auto"/>
            </w:pPr>
            <w:r>
              <w:rPr>
                <w:sz w:val="17"/>
              </w:rPr>
              <w:t>Audit completeness</w:t>
            </w:r>
          </w:p>
        </w:tc>
        <w:tc>
          <w:tcPr>
            <w:tcW w:type="dxa" w:w="4569"/>
            <w:vAlign w:val="center"/>
          </w:tcPr>
          <w:p>
            <w:pPr>
              <w:spacing w:after="20" w:line="240" w:lineRule="auto"/>
            </w:pPr>
            <w:r>
              <w:rPr>
                <w:sz w:val="17"/>
              </w:rPr>
              <w:t>Material actions with a complete decision trail.</w:t>
            </w:r>
          </w:p>
        </w:tc>
        <w:tc>
          <w:tcPr>
            <w:tcW w:type="dxa" w:w="2742"/>
            <w:vAlign w:val="center"/>
          </w:tcPr>
          <w:p>
            <w:pPr>
              <w:spacing w:after="20" w:line="240" w:lineRule="auto"/>
            </w:pPr>
            <w:r>
              <w:rPr>
                <w:sz w:val="17"/>
              </w:rPr>
              <w:t>100%</w:t>
            </w:r>
          </w:p>
        </w:tc>
        <w:tc>
          <w:tcPr>
            <w:tcW w:type="dxa" w:w="914"/>
            <w:vAlign w:val="center"/>
          </w:tcPr>
          <w:p>
            <w:pPr>
              <w:spacing w:after="20" w:line="240" w:lineRule="auto"/>
            </w:pPr>
            <w:r>
              <w:rPr>
                <w:sz w:val="17"/>
              </w:rPr>
              <w:t>P0</w:t>
            </w:r>
          </w:p>
        </w:tc>
      </w:tr>
    </w:tbl>
    <w:p>
      <w:pPr>
        <w:spacing w:after="0" w:line="240" w:lineRule="auto"/>
      </w:pPr>
      <w:r>
        <w:rPr>
          <w:sz w:val="22"/>
        </w:rPr>
        <w:t/>
      </w:r>
    </w:p>
    <w:p>
      <w:pPr>
        <w:spacing w:after="60" w:line="240" w:lineRule="auto"/>
      </w:pPr>
      <w:r>
        <w:rPr>
          <w:sz w:val="22"/>
        </w:rPr>
        <w:t>Every one of these is testable before a single customer sees the build. That is the difference between a copilot we can sell to an enterprise and a demo.</w:t>
      </w:r>
    </w:p>
    <w:p>
      <w:pPr>
        <w:pStyle w:val="Heading1"/>
        <w:keepNext/>
        <w:pageBreakBefore/>
        <w:widowControl/>
      </w:pPr>
      <w:r>
        <w:t xml:space="preserve">4. User Flow — What Happens When Someone Uses AI</w:t>
      </w:r>
    </w:p>
    <w:tbl>
      <w:tblPr>
        <w:tblStyle w:val="TableGrid"/>
        <w:tblW w:type="auto" w:w="0"/>
        <w:jc w:val="center"/>
        <w:tblLook w:firstColumn="1" w:firstRow="1" w:lastColumn="0" w:lastRow="0" w:noHBand="0" w:noVBand="1" w:val="04A0"/>
      </w:tblPr>
      <w:tblGrid>
        <w:gridCol w:w="3427"/>
        <w:gridCol w:w="3427"/>
        <w:gridCol w:w="3427"/>
      </w:tblGrid>
      <w:tr>
        <w:trPr>
          <w:cantSplit/>
          <w:tblHeader/>
        </w:trPr>
        <w:tc>
          <w:tcPr>
            <w:tcW w:type="dxa" w:w="3427"/>
            <w:shd w:val="clear" w:color="auto" w:fill="EAF1F7"/>
            <w:vAlign w:val="center"/>
          </w:tcPr>
          <w:p>
            <w:pPr>
              <w:spacing w:after="20" w:line="240" w:lineRule="auto"/>
            </w:pPr>
            <w:r>
              <w:rPr>
                <w:b/>
                <w:sz w:val="17"/>
              </w:rPr>
              <w:t>Step</w:t>
            </w:r>
          </w:p>
        </w:tc>
        <w:tc>
          <w:tcPr>
            <w:tcW w:type="dxa" w:w="3427"/>
            <w:shd w:val="clear" w:color="auto" w:fill="EAF1F7"/>
            <w:vAlign w:val="center"/>
          </w:tcPr>
          <w:p>
            <w:pPr>
              <w:spacing w:after="20" w:line="240" w:lineRule="auto"/>
            </w:pPr>
            <w:r>
              <w:rPr>
                <w:b/>
                <w:sz w:val="17"/>
              </w:rPr>
              <w:t>What happens in simple English</w:t>
            </w:r>
          </w:p>
        </w:tc>
        <w:tc>
          <w:tcPr>
            <w:tcW w:type="dxa" w:w="3427"/>
            <w:shd w:val="clear" w:color="auto" w:fill="EAF1F7"/>
            <w:vAlign w:val="center"/>
          </w:tcPr>
          <w:p>
            <w:pPr>
              <w:spacing w:after="20" w:line="240" w:lineRule="auto"/>
            </w:pPr>
            <w:r>
              <w:rPr>
                <w:b/>
                <w:sz w:val="17"/>
              </w:rPr>
              <w:t>Example</w:t>
            </w:r>
          </w:p>
        </w:tc>
      </w:tr>
      <w:tr>
        <w:trPr>
          <w:cantSplit/>
        </w:trPr>
        <w:tc>
          <w:tcPr>
            <w:tcW w:type="dxa" w:w="3427"/>
            <w:vAlign w:val="center"/>
          </w:tcPr>
          <w:p>
            <w:pPr>
              <w:spacing w:after="20" w:line="240" w:lineRule="auto"/>
            </w:pPr>
            <w:r>
              <w:rPr>
                <w:sz w:val="17"/>
              </w:rPr>
              <w:t>1. User asks</w:t>
            </w:r>
          </w:p>
        </w:tc>
        <w:tc>
          <w:tcPr>
            <w:tcW w:type="dxa" w:w="3427"/>
            <w:vAlign w:val="center"/>
          </w:tcPr>
          <w:p>
            <w:pPr>
              <w:spacing w:after="20" w:line="240" w:lineRule="auto"/>
            </w:pPr>
            <w:r>
              <w:rPr>
                <w:sz w:val="17"/>
              </w:rPr>
              <w:t>User types or speaks a question/request.</w:t>
            </w:r>
          </w:p>
        </w:tc>
        <w:tc>
          <w:tcPr>
            <w:tcW w:type="dxa" w:w="3427"/>
            <w:vAlign w:val="center"/>
          </w:tcPr>
          <w:p>
            <w:pPr>
              <w:spacing w:after="20" w:line="240" w:lineRule="auto"/>
            </w:pPr>
            <w:r>
              <w:rPr>
                <w:sz w:val="17"/>
              </w:rPr>
              <w:t>“Why is Chiller-03 unhealthy?”</w:t>
            </w:r>
          </w:p>
        </w:tc>
      </w:tr>
      <w:tr>
        <w:trPr>
          <w:cantSplit/>
        </w:trPr>
        <w:tc>
          <w:tcPr>
            <w:tcW w:type="dxa" w:w="3427"/>
            <w:vAlign w:val="center"/>
          </w:tcPr>
          <w:p>
            <w:pPr>
              <w:spacing w:after="20" w:line="240" w:lineRule="auto"/>
            </w:pPr>
            <w:r>
              <w:rPr>
                <w:sz w:val="17"/>
              </w:rPr>
              <w:t>2. Identify user</w:t>
            </w:r>
          </w:p>
        </w:tc>
        <w:tc>
          <w:tcPr>
            <w:tcW w:type="dxa" w:w="3427"/>
            <w:vAlign w:val="center"/>
          </w:tcPr>
          <w:p>
            <w:pPr>
              <w:spacing w:after="20" w:line="240" w:lineRule="auto"/>
            </w:pPr>
            <w:r>
              <w:rPr>
                <w:sz w:val="17"/>
              </w:rPr>
              <w:t>Graylinx knows who is asking and their role.</w:t>
            </w:r>
          </w:p>
        </w:tc>
        <w:tc>
          <w:tcPr>
            <w:tcW w:type="dxa" w:w="3427"/>
            <w:vAlign w:val="center"/>
          </w:tcPr>
          <w:p>
            <w:pPr>
              <w:spacing w:after="20" w:line="240" w:lineRule="auto"/>
            </w:pPr>
            <w:r>
              <w:rPr>
                <w:sz w:val="17"/>
              </w:rPr>
              <w:t>Reliability Engineer</w:t>
            </w:r>
          </w:p>
        </w:tc>
      </w:tr>
      <w:tr>
        <w:trPr>
          <w:cantSplit/>
        </w:trPr>
        <w:tc>
          <w:tcPr>
            <w:tcW w:type="dxa" w:w="3427"/>
            <w:vAlign w:val="center"/>
          </w:tcPr>
          <w:p>
            <w:pPr>
              <w:spacing w:after="20" w:line="240" w:lineRule="auto"/>
            </w:pPr>
            <w:r>
              <w:rPr>
                <w:sz w:val="17"/>
              </w:rPr>
              <w:t>3. Check access</w:t>
            </w:r>
          </w:p>
        </w:tc>
        <w:tc>
          <w:tcPr>
            <w:tcW w:type="dxa" w:w="3427"/>
            <w:vAlign w:val="center"/>
          </w:tcPr>
          <w:p>
            <w:pPr>
              <w:spacing w:after="20" w:line="240" w:lineRule="auto"/>
            </w:pPr>
            <w:r>
              <w:rPr>
                <w:sz w:val="17"/>
              </w:rPr>
              <w:t>System checks which customer/site/equipment/data the person can see.</w:t>
            </w:r>
          </w:p>
        </w:tc>
        <w:tc>
          <w:tcPr>
            <w:tcW w:type="dxa" w:w="3427"/>
            <w:vAlign w:val="center"/>
          </w:tcPr>
          <w:p>
            <w:pPr>
              <w:spacing w:after="20" w:line="240" w:lineRule="auto"/>
            </w:pPr>
            <w:r>
              <w:rPr>
                <w:sz w:val="17"/>
              </w:rPr>
              <w:t>Only Plant A assets</w:t>
            </w:r>
          </w:p>
        </w:tc>
      </w:tr>
      <w:tr>
        <w:trPr>
          <w:cantSplit/>
        </w:trPr>
        <w:tc>
          <w:tcPr>
            <w:tcW w:type="dxa" w:w="3427"/>
            <w:vAlign w:val="center"/>
          </w:tcPr>
          <w:p>
            <w:pPr>
              <w:spacing w:after="20" w:line="240" w:lineRule="auto"/>
            </w:pPr>
            <w:r>
              <w:rPr>
                <w:sz w:val="17"/>
              </w:rPr>
              <w:t>4. Understand request</w:t>
            </w:r>
          </w:p>
        </w:tc>
        <w:tc>
          <w:tcPr>
            <w:tcW w:type="dxa" w:w="3427"/>
            <w:vAlign w:val="center"/>
          </w:tcPr>
          <w:p>
            <w:pPr>
              <w:spacing w:after="20" w:line="240" w:lineRule="auto"/>
            </w:pPr>
            <w:r>
              <w:rPr>
                <w:sz w:val="17"/>
              </w:rPr>
              <w:t>AI decides whether this is a question, report, investigation or action.</w:t>
            </w:r>
          </w:p>
        </w:tc>
        <w:tc>
          <w:tcPr>
            <w:tcW w:type="dxa" w:w="3427"/>
            <w:vAlign w:val="center"/>
          </w:tcPr>
          <w:p>
            <w:pPr>
              <w:spacing w:after="20" w:line="240" w:lineRule="auto"/>
            </w:pPr>
            <w:r>
              <w:rPr>
                <w:sz w:val="17"/>
              </w:rPr>
              <w:t>Investigation</w:t>
            </w:r>
          </w:p>
        </w:tc>
      </w:tr>
      <w:tr>
        <w:trPr>
          <w:cantSplit/>
        </w:trPr>
        <w:tc>
          <w:tcPr>
            <w:tcW w:type="dxa" w:w="3427"/>
            <w:vAlign w:val="center"/>
          </w:tcPr>
          <w:p>
            <w:pPr>
              <w:spacing w:after="20" w:line="240" w:lineRule="auto"/>
            </w:pPr>
            <w:r>
              <w:rPr>
                <w:sz w:val="17"/>
              </w:rPr>
              <w:t>5. Get information</w:t>
            </w:r>
          </w:p>
        </w:tc>
        <w:tc>
          <w:tcPr>
            <w:tcW w:type="dxa" w:w="3427"/>
            <w:vAlign w:val="center"/>
          </w:tcPr>
          <w:p>
            <w:pPr>
              <w:spacing w:after="20" w:line="240" w:lineRule="auto"/>
            </w:pPr>
            <w:r>
              <w:rPr>
                <w:sz w:val="17"/>
              </w:rPr>
              <w:t>AI gets the needed equipment data, ML/FDD results, WOs or documents.</w:t>
            </w:r>
          </w:p>
        </w:tc>
        <w:tc>
          <w:tcPr>
            <w:tcW w:type="dxa" w:w="3427"/>
            <w:vAlign w:val="center"/>
          </w:tcPr>
          <w:p>
            <w:pPr>
              <w:spacing w:after="20" w:line="240" w:lineRule="auto"/>
            </w:pPr>
            <w:r>
              <w:rPr>
                <w:sz w:val="17"/>
              </w:rPr>
              <w:t>FDD + history + SOP</w:t>
            </w:r>
          </w:p>
        </w:tc>
      </w:tr>
      <w:tr>
        <w:trPr>
          <w:cantSplit/>
        </w:trPr>
        <w:tc>
          <w:tcPr>
            <w:tcW w:type="dxa" w:w="3427"/>
            <w:vAlign w:val="center"/>
          </w:tcPr>
          <w:p>
            <w:pPr>
              <w:spacing w:after="20" w:line="240" w:lineRule="auto"/>
            </w:pPr>
            <w:r>
              <w:rPr>
                <w:sz w:val="17"/>
              </w:rPr>
              <w:t>6. Check quality</w:t>
            </w:r>
          </w:p>
        </w:tc>
        <w:tc>
          <w:tcPr>
            <w:tcW w:type="dxa" w:w="3427"/>
            <w:vAlign w:val="center"/>
          </w:tcPr>
          <w:p>
            <w:pPr>
              <w:spacing w:after="20" w:line="240" w:lineRule="auto"/>
            </w:pPr>
            <w:r>
              <w:rPr>
                <w:sz w:val="17"/>
              </w:rPr>
              <w:t>System checks whether the information is current and good enough.</w:t>
            </w:r>
          </w:p>
        </w:tc>
        <w:tc>
          <w:tcPr>
            <w:tcW w:type="dxa" w:w="3427"/>
            <w:vAlign w:val="center"/>
          </w:tcPr>
          <w:p>
            <w:pPr>
              <w:spacing w:after="20" w:line="240" w:lineRule="auto"/>
            </w:pPr>
            <w:r>
              <w:rPr>
                <w:sz w:val="17"/>
              </w:rPr>
              <w:t>Valid operating state</w:t>
            </w:r>
          </w:p>
        </w:tc>
      </w:tr>
      <w:tr>
        <w:trPr>
          <w:cantSplit/>
        </w:trPr>
        <w:tc>
          <w:tcPr>
            <w:tcW w:type="dxa" w:w="3427"/>
            <w:vAlign w:val="center"/>
          </w:tcPr>
          <w:p>
            <w:pPr>
              <w:spacing w:after="20" w:line="240" w:lineRule="auto"/>
            </w:pPr>
            <w:r>
              <w:rPr>
                <w:sz w:val="17"/>
              </w:rPr>
              <w:t>7. Answer/explain</w:t>
            </w:r>
          </w:p>
        </w:tc>
        <w:tc>
          <w:tcPr>
            <w:tcW w:type="dxa" w:w="3427"/>
            <w:vAlign w:val="center"/>
          </w:tcPr>
          <w:p>
            <w:pPr>
              <w:spacing w:after="20" w:line="240" w:lineRule="auto"/>
            </w:pPr>
            <w:r>
              <w:rPr>
                <w:sz w:val="17"/>
              </w:rPr>
              <w:t>AI gives a simple answer and shows supporting proof.</w:t>
            </w:r>
          </w:p>
        </w:tc>
        <w:tc>
          <w:tcPr>
            <w:tcW w:type="dxa" w:w="3427"/>
            <w:vAlign w:val="center"/>
          </w:tcPr>
          <w:p>
            <w:pPr>
              <w:spacing w:after="20" w:line="240" w:lineRule="auto"/>
            </w:pPr>
            <w:r>
              <w:rPr>
                <w:sz w:val="17"/>
              </w:rPr>
              <w:t>Likely condenser issue</w:t>
            </w:r>
          </w:p>
        </w:tc>
      </w:tr>
      <w:tr>
        <w:trPr>
          <w:cantSplit/>
        </w:trPr>
        <w:tc>
          <w:tcPr>
            <w:tcW w:type="dxa" w:w="3427"/>
            <w:vAlign w:val="center"/>
          </w:tcPr>
          <w:p>
            <w:pPr>
              <w:spacing w:after="20" w:line="240" w:lineRule="auto"/>
            </w:pPr>
            <w:r>
              <w:rPr>
                <w:sz w:val="17"/>
              </w:rPr>
              <w:t>8. Suggest next step</w:t>
            </w:r>
          </w:p>
        </w:tc>
        <w:tc>
          <w:tcPr>
            <w:tcW w:type="dxa" w:w="3427"/>
            <w:vAlign w:val="center"/>
          </w:tcPr>
          <w:p>
            <w:pPr>
              <w:spacing w:after="20" w:line="240" w:lineRule="auto"/>
            </w:pPr>
            <w:r>
              <w:rPr>
                <w:sz w:val="17"/>
              </w:rPr>
              <w:t>AI offers useful actions.</w:t>
            </w:r>
          </w:p>
        </w:tc>
        <w:tc>
          <w:tcPr>
            <w:tcW w:type="dxa" w:w="3427"/>
            <w:vAlign w:val="center"/>
          </w:tcPr>
          <w:p>
            <w:pPr>
              <w:spacing w:after="20" w:line="240" w:lineRule="auto"/>
            </w:pPr>
            <w:r>
              <w:rPr>
                <w:sz w:val="17"/>
              </w:rPr>
              <w:t>Inspect condenser / create WO</w:t>
            </w:r>
          </w:p>
        </w:tc>
      </w:tr>
      <w:tr>
        <w:trPr>
          <w:cantSplit/>
        </w:trPr>
        <w:tc>
          <w:tcPr>
            <w:tcW w:type="dxa" w:w="3427"/>
            <w:vAlign w:val="center"/>
          </w:tcPr>
          <w:p>
            <w:pPr>
              <w:spacing w:after="20" w:line="240" w:lineRule="auto"/>
            </w:pPr>
            <w:r>
              <w:rPr>
                <w:sz w:val="17"/>
              </w:rPr>
              <w:t>9. Control action</w:t>
            </w:r>
          </w:p>
        </w:tc>
        <w:tc>
          <w:tcPr>
            <w:tcW w:type="dxa" w:w="3427"/>
            <w:vAlign w:val="center"/>
          </w:tcPr>
          <w:p>
            <w:pPr>
              <w:spacing w:after="20" w:line="240" w:lineRule="auto"/>
            </w:pPr>
            <w:r>
              <w:rPr>
                <w:sz w:val="17"/>
              </w:rPr>
              <w:t>Before changing anything, rules, risk and approval are checked.</w:t>
            </w:r>
          </w:p>
        </w:tc>
        <w:tc>
          <w:tcPr>
            <w:tcW w:type="dxa" w:w="3427"/>
            <w:vAlign w:val="center"/>
          </w:tcPr>
          <w:p>
            <w:pPr>
              <w:spacing w:after="20" w:line="240" w:lineRule="auto"/>
            </w:pPr>
            <w:r>
              <w:rPr>
                <w:sz w:val="17"/>
              </w:rPr>
              <w:t>WO approval required</w:t>
            </w:r>
          </w:p>
        </w:tc>
      </w:tr>
      <w:tr>
        <w:trPr>
          <w:cantSplit/>
        </w:trPr>
        <w:tc>
          <w:tcPr>
            <w:tcW w:type="dxa" w:w="3427"/>
            <w:vAlign w:val="center"/>
          </w:tcPr>
          <w:p>
            <w:pPr>
              <w:spacing w:after="20" w:line="240" w:lineRule="auto"/>
            </w:pPr>
            <w:r>
              <w:rPr>
                <w:sz w:val="17"/>
              </w:rPr>
              <w:t>10. Execute</w:t>
            </w:r>
          </w:p>
        </w:tc>
        <w:tc>
          <w:tcPr>
            <w:tcW w:type="dxa" w:w="3427"/>
            <w:vAlign w:val="center"/>
          </w:tcPr>
          <w:p>
            <w:pPr>
              <w:spacing w:after="20" w:line="240" w:lineRule="auto"/>
            </w:pPr>
            <w:r>
              <w:rPr>
                <w:sz w:val="17"/>
              </w:rPr>
              <w:t>Approved system/tool performs the action.</w:t>
            </w:r>
          </w:p>
        </w:tc>
        <w:tc>
          <w:tcPr>
            <w:tcW w:type="dxa" w:w="3427"/>
            <w:vAlign w:val="center"/>
          </w:tcPr>
          <w:p>
            <w:pPr>
              <w:spacing w:after="20" w:line="240" w:lineRule="auto"/>
            </w:pPr>
            <w:r>
              <w:rPr>
                <w:sz w:val="17"/>
              </w:rPr>
              <w:t>WO created</w:t>
            </w:r>
          </w:p>
        </w:tc>
      </w:tr>
      <w:tr>
        <w:trPr>
          <w:cantSplit/>
        </w:trPr>
        <w:tc>
          <w:tcPr>
            <w:tcW w:type="dxa" w:w="3427"/>
            <w:vAlign w:val="center"/>
          </w:tcPr>
          <w:p>
            <w:pPr>
              <w:spacing w:after="20" w:line="240" w:lineRule="auto"/>
            </w:pPr>
            <w:r>
              <w:rPr>
                <w:sz w:val="17"/>
              </w:rPr>
              <w:t>11. Verify</w:t>
            </w:r>
          </w:p>
        </w:tc>
        <w:tc>
          <w:tcPr>
            <w:tcW w:type="dxa" w:w="3427"/>
            <w:vAlign w:val="center"/>
          </w:tcPr>
          <w:p>
            <w:pPr>
              <w:spacing w:after="20" w:line="240" w:lineRule="auto"/>
            </w:pPr>
            <w:r>
              <w:rPr>
                <w:sz w:val="17"/>
              </w:rPr>
              <w:t>Graylinx checks the result after the work.</w:t>
            </w:r>
          </w:p>
        </w:tc>
        <w:tc>
          <w:tcPr>
            <w:tcW w:type="dxa" w:w="3427"/>
            <w:vAlign w:val="center"/>
          </w:tcPr>
          <w:p>
            <w:pPr>
              <w:spacing w:after="20" w:line="240" w:lineRule="auto"/>
            </w:pPr>
            <w:r>
              <w:rPr>
                <w:sz w:val="17"/>
              </w:rPr>
              <w:t>Fault cleared</w:t>
            </w:r>
          </w:p>
        </w:tc>
      </w:tr>
      <w:tr>
        <w:trPr>
          <w:cantSplit/>
        </w:trPr>
        <w:tc>
          <w:tcPr>
            <w:tcW w:type="dxa" w:w="3427"/>
            <w:vAlign w:val="center"/>
          </w:tcPr>
          <w:p>
            <w:pPr>
              <w:spacing w:after="20" w:line="240" w:lineRule="auto"/>
            </w:pPr>
            <w:r>
              <w:rPr>
                <w:sz w:val="17"/>
              </w:rPr>
              <w:t>12. Record</w:t>
            </w:r>
          </w:p>
        </w:tc>
        <w:tc>
          <w:tcPr>
            <w:tcW w:type="dxa" w:w="3427"/>
            <w:vAlign w:val="center"/>
          </w:tcPr>
          <w:p>
            <w:pPr>
              <w:spacing w:after="20" w:line="240" w:lineRule="auto"/>
            </w:pPr>
            <w:r>
              <w:rPr>
                <w:sz w:val="17"/>
              </w:rPr>
              <w:t>The action, result and proof are recorded for reports and audit.</w:t>
            </w:r>
          </w:p>
        </w:tc>
        <w:tc>
          <w:tcPr>
            <w:tcW w:type="dxa" w:w="3427"/>
            <w:vAlign w:val="center"/>
          </w:tcPr>
          <w:p>
            <w:pPr>
              <w:spacing w:after="20" w:line="240" w:lineRule="auto"/>
            </w:pPr>
            <w:r>
              <w:rPr>
                <w:sz w:val="17"/>
              </w:rPr>
              <w:t>Verified repair</w:t>
            </w:r>
          </w:p>
        </w:tc>
      </w:tr>
    </w:tbl>
    <w:p>
      <w:pPr>
        <w:pStyle w:val="Heading1"/>
        <w:keepNext/>
        <w:pageBreakBefore/>
        <w:widowControl/>
      </w:pPr>
      <w:r>
        <w:t xml:space="preserve">5. The Copilot in Practice — Levels and Conversations</w:t>
      </w:r>
    </w:p>
    <w:p>
      <w:pPr>
        <w:pStyle w:val="Heading2"/>
        <w:keepNext/>
        <w:widowControl/>
      </w:pPr>
      <w:r>
        <w:t xml:space="preserve">5.1 Conversational feature levels</w:t>
      </w:r>
    </w:p>
    <w:tbl>
      <w:tblPr>
        <w:tblStyle w:val="TableGrid"/>
        <w:tblW w:type="auto" w:w="0"/>
        <w:jc w:val="center"/>
        <w:tblLook w:firstColumn="1" w:firstRow="1" w:lastColumn="0" w:lastRow="0" w:noHBand="0" w:noVBand="1" w:val="04A0"/>
      </w:tblPr>
      <w:tblGrid>
        <w:gridCol w:w="3427"/>
        <w:gridCol w:w="3427"/>
        <w:gridCol w:w="3427"/>
      </w:tblGrid>
      <w:tr>
        <w:trPr>
          <w:cantSplit/>
          <w:tblHeader/>
        </w:trPr>
        <w:tc>
          <w:tcPr>
            <w:tcW w:type="dxa" w:w="3427"/>
            <w:shd w:val="clear" w:color="auto" w:fill="D9EAF7"/>
            <w:vAlign w:val="center"/>
          </w:tcPr>
          <w:p>
            <w:pPr>
              <w:spacing w:after="20" w:line="240" w:lineRule="auto"/>
            </w:pPr>
            <w:r>
              <w:rPr>
                <w:b/>
                <w:sz w:val="17"/>
              </w:rPr>
              <w:t>Mode</w:t>
            </w:r>
          </w:p>
        </w:tc>
        <w:tc>
          <w:tcPr>
            <w:tcW w:type="dxa" w:w="3427"/>
            <w:shd w:val="clear" w:color="auto" w:fill="D9EAF7"/>
            <w:vAlign w:val="center"/>
          </w:tcPr>
          <w:p>
            <w:pPr>
              <w:spacing w:after="20" w:line="240" w:lineRule="auto"/>
            </w:pPr>
            <w:r>
              <w:rPr>
                <w:b/>
                <w:sz w:val="17"/>
              </w:rPr>
              <w:t>User experience</w:t>
            </w:r>
          </w:p>
        </w:tc>
        <w:tc>
          <w:tcPr>
            <w:tcW w:type="dxa" w:w="3427"/>
            <w:shd w:val="clear" w:color="auto" w:fill="D9EAF7"/>
            <w:vAlign w:val="center"/>
          </w:tcPr>
          <w:p>
            <w:pPr>
              <w:spacing w:after="20" w:line="240" w:lineRule="auto"/>
            </w:pPr>
            <w:r>
              <w:rPr>
                <w:b/>
                <w:sz w:val="17"/>
              </w:rPr>
              <w:t>Example</w:t>
            </w:r>
          </w:p>
        </w:tc>
      </w:tr>
      <w:tr>
        <w:trPr>
          <w:cantSplit/>
        </w:trPr>
        <w:tc>
          <w:tcPr>
            <w:tcW w:type="dxa" w:w="3427"/>
            <w:vAlign w:val="center"/>
          </w:tcPr>
          <w:p>
            <w:pPr>
              <w:spacing w:after="20" w:line="240" w:lineRule="auto"/>
            </w:pPr>
            <w:r>
              <w:rPr>
                <w:sz w:val="17"/>
              </w:rPr>
            </w:r>
            <w:r>
              <w:rPr>
                <w:b/>
                <w:sz w:val="17"/>
              </w:rPr>
              <w:t>ASK</w:t>
            </w:r>
          </w:p>
        </w:tc>
        <w:tc>
          <w:tcPr>
            <w:tcW w:type="dxa" w:w="3427"/>
            <w:vAlign w:val="center"/>
          </w:tcPr>
          <w:p>
            <w:pPr>
              <w:spacing w:after="20" w:line="240" w:lineRule="auto"/>
            </w:pPr>
            <w:r>
              <w:rPr>
                <w:sz w:val="17"/>
              </w:rPr>
            </w:r>
            <w:r>
              <w:rPr>
                <w:b w:val="0"/>
                <w:sz w:val="17"/>
              </w:rPr>
              <w:t>Get information</w:t>
            </w:r>
          </w:p>
        </w:tc>
        <w:tc>
          <w:tcPr>
            <w:tcW w:type="dxa" w:w="3427"/>
            <w:vAlign w:val="center"/>
          </w:tcPr>
          <w:p>
            <w:pPr>
              <w:spacing w:after="20" w:line="240" w:lineRule="auto"/>
            </w:pPr>
            <w:r>
              <w:rPr>
                <w:sz w:val="17"/>
              </w:rPr>
            </w:r>
            <w:r>
              <w:rPr>
                <w:b w:val="0"/>
                <w:sz w:val="17"/>
              </w:rPr>
              <w:t>“What is happening with my plant?”</w:t>
            </w:r>
          </w:p>
        </w:tc>
      </w:tr>
      <w:tr>
        <w:trPr>
          <w:cantSplit/>
        </w:trPr>
        <w:tc>
          <w:tcPr>
            <w:tcW w:type="dxa" w:w="3427"/>
            <w:vAlign w:val="center"/>
          </w:tcPr>
          <w:p>
            <w:pPr>
              <w:spacing w:after="20" w:line="240" w:lineRule="auto"/>
            </w:pPr>
            <w:r>
              <w:rPr>
                <w:sz w:val="17"/>
              </w:rPr>
            </w:r>
            <w:r>
              <w:rPr>
                <w:b/>
                <w:sz w:val="17"/>
              </w:rPr>
              <w:t>EXPLAIN</w:t>
            </w:r>
          </w:p>
        </w:tc>
        <w:tc>
          <w:tcPr>
            <w:tcW w:type="dxa" w:w="3427"/>
            <w:vAlign w:val="center"/>
          </w:tcPr>
          <w:p>
            <w:pPr>
              <w:spacing w:after="20" w:line="240" w:lineRule="auto"/>
            </w:pPr>
            <w:r>
              <w:rPr>
                <w:sz w:val="17"/>
              </w:rPr>
            </w:r>
            <w:r>
              <w:rPr>
                <w:b w:val="0"/>
                <w:sz w:val="17"/>
              </w:rPr>
              <w:t>Understand why</w:t>
            </w:r>
          </w:p>
        </w:tc>
        <w:tc>
          <w:tcPr>
            <w:tcW w:type="dxa" w:w="3427"/>
            <w:vAlign w:val="center"/>
          </w:tcPr>
          <w:p>
            <w:pPr>
              <w:spacing w:after="20" w:line="240" w:lineRule="auto"/>
            </w:pPr>
            <w:r>
              <w:rPr>
                <w:sz w:val="17"/>
              </w:rPr>
            </w:r>
            <w:r>
              <w:rPr>
                <w:b w:val="0"/>
                <w:sz w:val="17"/>
              </w:rPr>
              <w:t>“Why is Chiller-03 unhealthy?”</w:t>
            </w:r>
          </w:p>
        </w:tc>
      </w:tr>
      <w:tr>
        <w:trPr>
          <w:cantSplit/>
        </w:trPr>
        <w:tc>
          <w:tcPr>
            <w:tcW w:type="dxa" w:w="3427"/>
            <w:vAlign w:val="center"/>
          </w:tcPr>
          <w:p>
            <w:pPr>
              <w:spacing w:after="20" w:line="240" w:lineRule="auto"/>
            </w:pPr>
            <w:r>
              <w:rPr>
                <w:sz w:val="17"/>
              </w:rPr>
            </w:r>
            <w:r>
              <w:rPr>
                <w:b/>
                <w:sz w:val="17"/>
              </w:rPr>
              <w:t>INVESTIGATE</w:t>
            </w:r>
          </w:p>
        </w:tc>
        <w:tc>
          <w:tcPr>
            <w:tcW w:type="dxa" w:w="3427"/>
            <w:vAlign w:val="center"/>
          </w:tcPr>
          <w:p>
            <w:pPr>
              <w:spacing w:after="20" w:line="240" w:lineRule="auto"/>
            </w:pPr>
            <w:r>
              <w:rPr>
                <w:sz w:val="17"/>
              </w:rPr>
              <w:t>Explore evidence</w:t>
            </w:r>
          </w:p>
        </w:tc>
        <w:tc>
          <w:tcPr>
            <w:tcW w:type="dxa" w:w="3427"/>
            <w:vAlign w:val="center"/>
          </w:tcPr>
          <w:p>
            <w:pPr>
              <w:spacing w:after="20" w:line="240" w:lineRule="auto"/>
            </w:pPr>
            <w:r>
              <w:rPr>
                <w:sz w:val="17"/>
              </w:rPr>
            </w:r>
            <w:r>
              <w:rPr>
                <w:b w:val="0"/>
                <w:sz w:val="17"/>
              </w:rPr>
              <w:t>“Compare this fault with the last 5 cases.”</w:t>
            </w:r>
          </w:p>
        </w:tc>
      </w:tr>
      <w:tr>
        <w:trPr>
          <w:cantSplit/>
        </w:trPr>
        <w:tc>
          <w:tcPr>
            <w:tcW w:type="dxa" w:w="3427"/>
            <w:vAlign w:val="center"/>
          </w:tcPr>
          <w:p>
            <w:pPr>
              <w:spacing w:after="20" w:line="240" w:lineRule="auto"/>
            </w:pPr>
            <w:r>
              <w:rPr>
                <w:sz w:val="17"/>
              </w:rPr>
            </w:r>
            <w:r>
              <w:rPr>
                <w:b/>
                <w:sz w:val="17"/>
              </w:rPr>
              <w:t>RECOMMEND</w:t>
            </w:r>
          </w:p>
        </w:tc>
        <w:tc>
          <w:tcPr>
            <w:tcW w:type="dxa" w:w="3427"/>
            <w:vAlign w:val="center"/>
          </w:tcPr>
          <w:p>
            <w:pPr>
              <w:spacing w:after="20" w:line="240" w:lineRule="auto"/>
            </w:pPr>
            <w:r>
              <w:rPr>
                <w:sz w:val="17"/>
              </w:rPr>
            </w:r>
            <w:r>
              <w:rPr>
                <w:b w:val="0"/>
                <w:sz w:val="17"/>
              </w:rPr>
              <w:t>Get next best action</w:t>
            </w:r>
          </w:p>
        </w:tc>
        <w:tc>
          <w:tcPr>
            <w:tcW w:type="dxa" w:w="3427"/>
            <w:vAlign w:val="center"/>
          </w:tcPr>
          <w:p>
            <w:pPr>
              <w:spacing w:after="20" w:line="240" w:lineRule="auto"/>
            </w:pPr>
            <w:r>
              <w:rPr>
                <w:sz w:val="17"/>
              </w:rPr>
            </w:r>
            <w:r>
              <w:rPr>
                <w:b w:val="0"/>
                <w:sz w:val="17"/>
              </w:rPr>
              <w:t>“What should we inspect first?”</w:t>
            </w:r>
          </w:p>
        </w:tc>
      </w:tr>
      <w:tr>
        <w:trPr>
          <w:cantSplit/>
        </w:trPr>
        <w:tc>
          <w:tcPr>
            <w:tcW w:type="dxa" w:w="3427"/>
            <w:vAlign w:val="center"/>
          </w:tcPr>
          <w:p>
            <w:pPr>
              <w:spacing w:after="20" w:line="240" w:lineRule="auto"/>
            </w:pPr>
            <w:r>
              <w:rPr>
                <w:sz w:val="17"/>
              </w:rPr>
            </w:r>
            <w:r>
              <w:rPr>
                <w:b/>
                <w:sz w:val="17"/>
              </w:rPr>
              <w:t>DRAFT</w:t>
            </w:r>
          </w:p>
        </w:tc>
        <w:tc>
          <w:tcPr>
            <w:tcW w:type="dxa" w:w="3427"/>
            <w:vAlign w:val="center"/>
          </w:tcPr>
          <w:p>
            <w:pPr>
              <w:spacing w:after="20" w:line="240" w:lineRule="auto"/>
            </w:pPr>
            <w:r>
              <w:rPr>
                <w:sz w:val="17"/>
              </w:rPr>
            </w:r>
            <w:r>
              <w:rPr>
                <w:b w:val="0"/>
                <w:sz w:val="17"/>
              </w:rPr>
              <w:t>Prepare work/report</w:t>
            </w:r>
          </w:p>
        </w:tc>
        <w:tc>
          <w:tcPr>
            <w:tcW w:type="dxa" w:w="3427"/>
            <w:vAlign w:val="center"/>
          </w:tcPr>
          <w:p>
            <w:pPr>
              <w:spacing w:after="20" w:line="240" w:lineRule="auto"/>
            </w:pPr>
            <w:r>
              <w:rPr>
                <w:sz w:val="17"/>
              </w:rPr>
            </w:r>
            <w:r>
              <w:rPr>
                <w:b w:val="0"/>
                <w:sz w:val="17"/>
              </w:rPr>
              <w:t>“Draft a WO and weekly report.”</w:t>
            </w:r>
          </w:p>
        </w:tc>
      </w:tr>
      <w:tr>
        <w:trPr>
          <w:cantSplit/>
        </w:trPr>
        <w:tc>
          <w:tcPr>
            <w:tcW w:type="dxa" w:w="3427"/>
            <w:vAlign w:val="center"/>
          </w:tcPr>
          <w:p>
            <w:pPr>
              <w:spacing w:after="20" w:line="240" w:lineRule="auto"/>
            </w:pPr>
            <w:r>
              <w:rPr>
                <w:sz w:val="17"/>
              </w:rPr>
            </w:r>
            <w:r>
              <w:rPr>
                <w:b/>
                <w:sz w:val="17"/>
              </w:rPr>
              <w:t>APPROVE</w:t>
            </w:r>
          </w:p>
        </w:tc>
        <w:tc>
          <w:tcPr>
            <w:tcW w:type="dxa" w:w="3427"/>
            <w:vAlign w:val="center"/>
          </w:tcPr>
          <w:p>
            <w:pPr>
              <w:spacing w:after="20" w:line="240" w:lineRule="auto"/>
            </w:pPr>
            <w:r>
              <w:rPr>
                <w:sz w:val="17"/>
              </w:rPr>
            </w:r>
            <w:r>
              <w:rPr>
                <w:b w:val="0"/>
                <w:sz w:val="17"/>
              </w:rPr>
              <w:t>Review controlled action</w:t>
            </w:r>
          </w:p>
        </w:tc>
        <w:tc>
          <w:tcPr>
            <w:tcW w:type="dxa" w:w="3427"/>
            <w:vAlign w:val="center"/>
          </w:tcPr>
          <w:p>
            <w:pPr>
              <w:spacing w:after="20" w:line="240" w:lineRule="auto"/>
            </w:pPr>
            <w:r>
              <w:rPr>
                <w:sz w:val="17"/>
              </w:rPr>
            </w:r>
            <w:r>
              <w:rPr>
                <w:b w:val="0"/>
                <w:sz w:val="17"/>
              </w:rPr>
              <w:t>“Show me what I am approving.”</w:t>
            </w:r>
          </w:p>
        </w:tc>
      </w:tr>
      <w:tr>
        <w:trPr>
          <w:cantSplit/>
        </w:trPr>
        <w:tc>
          <w:tcPr>
            <w:tcW w:type="dxa" w:w="3427"/>
            <w:vAlign w:val="center"/>
          </w:tcPr>
          <w:p>
            <w:pPr>
              <w:spacing w:after="20" w:line="240" w:lineRule="auto"/>
            </w:pPr>
            <w:r>
              <w:rPr>
                <w:sz w:val="17"/>
              </w:rPr>
            </w:r>
            <w:r>
              <w:rPr>
                <w:b/>
                <w:sz w:val="17"/>
              </w:rPr>
              <w:t>EXECUTE</w:t>
            </w:r>
          </w:p>
        </w:tc>
        <w:tc>
          <w:tcPr>
            <w:tcW w:type="dxa" w:w="3427"/>
            <w:vAlign w:val="center"/>
          </w:tcPr>
          <w:p>
            <w:pPr>
              <w:spacing w:after="20" w:line="240" w:lineRule="auto"/>
            </w:pPr>
            <w:r>
              <w:rPr>
                <w:sz w:val="17"/>
              </w:rPr>
            </w:r>
            <w:r>
              <w:rPr>
                <w:b w:val="0"/>
                <w:sz w:val="17"/>
              </w:rPr>
              <w:t>Perform permitted action</w:t>
            </w:r>
          </w:p>
        </w:tc>
        <w:tc>
          <w:tcPr>
            <w:tcW w:type="dxa" w:w="3427"/>
            <w:vAlign w:val="center"/>
          </w:tcPr>
          <w:p>
            <w:pPr>
              <w:spacing w:after="20" w:line="240" w:lineRule="auto"/>
            </w:pPr>
            <w:r>
              <w:rPr>
                <w:sz w:val="17"/>
              </w:rPr>
            </w:r>
            <w:r>
              <w:rPr>
                <w:b w:val="0"/>
                <w:sz w:val="17"/>
              </w:rPr>
              <w:t>“Create the approved WO.”</w:t>
            </w:r>
          </w:p>
        </w:tc>
      </w:tr>
      <w:tr>
        <w:trPr>
          <w:cantSplit/>
        </w:trPr>
        <w:tc>
          <w:tcPr>
            <w:tcW w:type="dxa" w:w="3427"/>
            <w:vAlign w:val="center"/>
          </w:tcPr>
          <w:p>
            <w:pPr>
              <w:spacing w:after="20" w:line="240" w:lineRule="auto"/>
            </w:pPr>
            <w:r>
              <w:rPr>
                <w:sz w:val="17"/>
              </w:rPr>
            </w:r>
            <w:r>
              <w:rPr>
                <w:b/>
                <w:sz w:val="17"/>
              </w:rPr>
              <w:t>VERIFY</w:t>
            </w:r>
          </w:p>
        </w:tc>
        <w:tc>
          <w:tcPr>
            <w:tcW w:type="dxa" w:w="3427"/>
            <w:vAlign w:val="center"/>
          </w:tcPr>
          <w:p>
            <w:pPr>
              <w:spacing w:after="20" w:line="240" w:lineRule="auto"/>
            </w:pPr>
            <w:r>
              <w:rPr>
                <w:sz w:val="17"/>
              </w:rPr>
            </w:r>
            <w:r>
              <w:rPr>
                <w:b w:val="0"/>
                <w:sz w:val="17"/>
              </w:rPr>
              <w:t>Check outcome</w:t>
            </w:r>
          </w:p>
        </w:tc>
        <w:tc>
          <w:tcPr>
            <w:tcW w:type="dxa" w:w="3427"/>
            <w:vAlign w:val="center"/>
          </w:tcPr>
          <w:p>
            <w:pPr>
              <w:spacing w:after="20" w:line="240" w:lineRule="auto"/>
            </w:pPr>
            <w:r>
              <w:rPr>
                <w:sz w:val="17"/>
              </w:rPr>
            </w:r>
            <w:r>
              <w:rPr>
                <w:b w:val="0"/>
                <w:sz w:val="17"/>
              </w:rPr>
              <w:t>“Did the repair fix the issue?”</w:t>
            </w:r>
          </w:p>
        </w:tc>
      </w:tr>
      <w:tr>
        <w:trPr>
          <w:cantSplit/>
        </w:trPr>
        <w:tc>
          <w:tcPr>
            <w:tcW w:type="dxa" w:w="3427"/>
            <w:vAlign w:val="center"/>
          </w:tcPr>
          <w:p>
            <w:pPr>
              <w:spacing w:after="20" w:line="240" w:lineRule="auto"/>
            </w:pPr>
            <w:r>
              <w:rPr>
                <w:sz w:val="17"/>
              </w:rPr>
            </w:r>
            <w:r>
              <w:rPr>
                <w:b/>
                <w:sz w:val="17"/>
              </w:rPr>
              <w:t>REPORT</w:t>
            </w:r>
          </w:p>
        </w:tc>
        <w:tc>
          <w:tcPr>
            <w:tcW w:type="dxa" w:w="3427"/>
            <w:vAlign w:val="center"/>
          </w:tcPr>
          <w:p>
            <w:pPr>
              <w:spacing w:after="20" w:line="240" w:lineRule="auto"/>
            </w:pPr>
            <w:r>
              <w:rPr>
                <w:sz w:val="17"/>
              </w:rPr>
            </w:r>
            <w:r>
              <w:rPr>
                <w:b w:val="0"/>
                <w:sz w:val="17"/>
              </w:rPr>
              <w:t>Generate/summarize report</w:t>
            </w:r>
          </w:p>
        </w:tc>
        <w:tc>
          <w:tcPr>
            <w:tcW w:type="dxa" w:w="3427"/>
            <w:vAlign w:val="center"/>
          </w:tcPr>
          <w:p>
            <w:pPr>
              <w:spacing w:after="20" w:line="240" w:lineRule="auto"/>
            </w:pPr>
            <w:r>
              <w:rPr>
                <w:sz w:val="17"/>
              </w:rPr>
            </w:r>
            <w:r>
              <w:rPr>
                <w:b w:val="0"/>
                <w:sz w:val="17"/>
              </w:rPr>
              <w:t>“Give me the maintenance summary.”</w:t>
            </w:r>
          </w:p>
        </w:tc>
      </w:tr>
      <w:tr>
        <w:trPr>
          <w:cantSplit/>
        </w:trPr>
        <w:tc>
          <w:tcPr>
            <w:tcW w:type="dxa" w:w="3427"/>
            <w:vAlign w:val="center"/>
          </w:tcPr>
          <w:p>
            <w:pPr>
              <w:spacing w:after="20" w:line="240" w:lineRule="auto"/>
            </w:pPr>
            <w:r>
              <w:rPr>
                <w:sz w:val="17"/>
              </w:rPr>
            </w:r>
            <w:r>
              <w:rPr>
                <w:b/>
                <w:sz w:val="17"/>
              </w:rPr>
              <w:t>ESCALATE</w:t>
            </w:r>
          </w:p>
        </w:tc>
        <w:tc>
          <w:tcPr>
            <w:tcW w:type="dxa" w:w="3427"/>
            <w:vAlign w:val="center"/>
          </w:tcPr>
          <w:p>
            <w:pPr>
              <w:spacing w:after="20" w:line="240" w:lineRule="auto"/>
            </w:pPr>
            <w:r>
              <w:rPr>
                <w:sz w:val="17"/>
              </w:rPr>
            </w:r>
            <w:r>
              <w:rPr>
                <w:b w:val="0"/>
                <w:sz w:val="17"/>
              </w:rPr>
              <w:t>Route to human/team</w:t>
            </w:r>
          </w:p>
        </w:tc>
        <w:tc>
          <w:tcPr>
            <w:tcW w:type="dxa" w:w="3427"/>
            <w:vAlign w:val="center"/>
          </w:tcPr>
          <w:p>
            <w:pPr>
              <w:spacing w:after="20" w:line="240" w:lineRule="auto"/>
            </w:pPr>
            <w:r>
              <w:rPr>
                <w:sz w:val="17"/>
              </w:rPr>
            </w:r>
            <w:r>
              <w:rPr>
                <w:b w:val="0"/>
                <w:sz w:val="17"/>
              </w:rPr>
              <w:t>“Escalate this safety concern.”</w:t>
            </w:r>
          </w:p>
        </w:tc>
      </w:tr>
    </w:tbl>
    <w:p>
      <w:pPr>
        <w:pStyle w:val="Heading2"/>
        <w:keepNext/>
        <w:widowControl/>
      </w:pPr>
      <w:r>
        <w:t xml:space="preserve">5.2 Copilot end-to-end workflow</w:t>
      </w:r>
    </w:p>
    <w:p>
      <w:pPr>
        <w:spacing w:after="60" w:line="240" w:lineRule="auto"/>
      </w:pPr>
      <w:r>
        <w:t>MESSAGE → IDENTITY → TENANT/SITE/ASSET SCOPE → INTENT → CONTEXT → RISK CLASS → SELECT AGENT → RETRIEVE EVIDENCE → PLAN → POLICY CHECK → APPROVAL IF REQUIRED → TOOL EXECUTION → RESULT VALIDATION → VERIFICATION → RESPONSE → AUDIT</w:t>
      </w:r>
    </w:p>
    <w:p>
      <w:pPr>
        <w:pStyle w:val="Heading2"/>
        <w:keepNext/>
        <w:widowControl/>
      </w:pPr>
      <w:r>
        <w:t xml:space="preserve">5.3 Example conversations</w:t>
      </w:r>
    </w:p>
    <w:p>
      <w:pPr>
        <w:spacing w:after="60" w:line="240" w:lineRule="auto"/>
      </w:pPr>
      <w:r>
        <w:rPr>
          <w:b/>
        </w:rPr>
        <w:t>“Show me the worst equipment today.”</w:t>
      </w:r>
    </w:p>
    <w:p>
      <w:pPr>
        <w:spacing w:after="60" w:line="240" w:lineRule="auto"/>
      </w:pPr>
      <w:r>
        <w:rPr>
          <w:sz w:val="19"/>
        </w:rPr>
        <w:t>Copilot resolves user's site/asset scope → queries health/FDD/risk → ranks assets → shows evidence and reason → offers “Explain”, “Create WO” or “Generate report”.</w:t>
      </w:r>
    </w:p>
    <w:p>
      <w:pPr>
        <w:spacing w:after="60" w:line="240" w:lineRule="auto"/>
      </w:pPr>
      <w:r>
        <w:rPr>
          <w:b/>
        </w:rPr>
        <w:t>“Why is this compressor failing?”</w:t>
      </w:r>
    </w:p>
    <w:p>
      <w:pPr>
        <w:spacing w:after="60" w:line="240" w:lineRule="auto"/>
      </w:pPr>
      <w:r>
        <w:rPr>
          <w:sz w:val="19"/>
        </w:rPr>
        <w:t>Asset context → current equipment readings/ML residuals → FDD gates → historical WOs → relevant SOP → grounded explanation → uncertainty if evidence is insufficient.</w:t>
      </w:r>
    </w:p>
    <w:p>
      <w:pPr>
        <w:spacing w:after="60" w:line="240" w:lineRule="auto"/>
      </w:pPr>
      <w:r>
        <w:rPr>
          <w:b/>
        </w:rPr>
        <w:t>“Create a work order for this.”</w:t>
      </w:r>
    </w:p>
    <w:p>
      <w:pPr>
        <w:spacing w:after="60" w:line="240" w:lineRule="auto"/>
      </w:pPr>
      <w:r>
        <w:rPr>
          <w:sz w:val="19"/>
        </w:rPr>
        <w:t>Copilot identifies the selected fault/asset → summarizes proposed work → checks permission/risk → drafts WO → requests approval if rule requires → creates through WO tool only after authorization.</w:t>
      </w:r>
    </w:p>
    <w:p>
      <w:pPr>
        <w:spacing w:after="60" w:line="240" w:lineRule="auto"/>
      </w:pPr>
      <w:r>
        <w:rPr>
          <w:b/>
        </w:rPr>
        <w:t>“Close this WO.”</w:t>
      </w:r>
    </w:p>
    <w:p>
      <w:pPr>
        <w:spacing w:after="60" w:line="240" w:lineRule="auto"/>
      </w:pPr>
      <w:r>
        <w:rPr>
          <w:sz w:val="19"/>
        </w:rPr>
        <w:t>Copilot checks WO state → verifies required findings and evidence → runs verification → if PASS and user has authority, closure is permitted; otherwise it explains what is missing.</w:t>
      </w:r>
    </w:p>
    <w:p>
      <w:pPr>
        <w:spacing w:after="60" w:line="240" w:lineRule="auto"/>
      </w:pPr>
      <w:r>
        <w:rPr>
          <w:b/>
        </w:rPr>
        <w:t>“Give me all customer sites.”</w:t>
      </w:r>
    </w:p>
    <w:p>
      <w:pPr>
        <w:spacing w:after="60" w:line="240" w:lineRule="auto"/>
      </w:pPr>
      <w:r>
        <w:t>Scope check occurs before retrieval. If user lacks cross-customer permission, the request is denied without exposing data.</w:t>
      </w:r>
    </w:p>
    <w:p>
      <w:pPr>
        <w:pStyle w:val="Heading2"/>
        <w:keepNext/>
        <w:widowControl/>
      </w:pPr>
      <w:r>
        <w:t xml:space="preserve">5.4 Copilot conversations by role</w:t>
      </w:r>
    </w:p>
    <w:p>
      <w:pPr>
        <w:pStyle w:val="Heading3"/>
        <w:keepNext/>
        <w:widowControl/>
      </w:pPr>
      <w:r>
        <w:t xml:space="preserve">What the Copilot can do</w:t>
      </w:r>
    </w:p>
    <w:tbl>
      <w:tblPr>
        <w:tblStyle w:val="TableGrid"/>
        <w:tblW w:type="auto" w:w="0"/>
        <w:jc w:val="center"/>
        <w:tblLook w:firstColumn="1" w:firstRow="1" w:lastColumn="0" w:lastRow="0" w:noHBand="0" w:noVBand="1" w:val="04A0"/>
      </w:tblPr>
      <w:tblGrid>
        <w:gridCol w:w="3456"/>
        <w:gridCol w:w="3456"/>
        <w:gridCol w:w="3456"/>
      </w:tblGrid>
      <w:tr>
        <w:trPr>
          <w:cantSplit/>
          <w:tblHeader/>
        </w:trPr>
        <w:tc>
          <w:tcPr>
            <w:tcW w:type="dxa" w:w="3456"/>
            <w:shd w:val="clear" w:color="auto" w:fill="D9EAF7"/>
            <w:vAlign w:val="center"/>
          </w:tcPr>
          <w:p>
            <w:pPr>
              <w:spacing w:after="20" w:line="240" w:lineRule="auto"/>
            </w:pPr>
            <w:r>
              <w:rPr>
                <w:b/>
                <w:sz w:val="17"/>
              </w:rPr>
              <w:t>Mode</w:t>
            </w:r>
          </w:p>
        </w:tc>
        <w:tc>
          <w:tcPr>
            <w:tcW w:type="dxa" w:w="3456"/>
            <w:shd w:val="clear" w:color="auto" w:fill="D9EAF7"/>
            <w:vAlign w:val="center"/>
          </w:tcPr>
          <w:p>
            <w:pPr>
              <w:spacing w:after="20" w:line="240" w:lineRule="auto"/>
            </w:pPr>
            <w:r>
              <w:rPr>
                <w:b/>
                <w:sz w:val="17"/>
              </w:rPr>
              <w:t>User asks</w:t>
            </w:r>
          </w:p>
        </w:tc>
        <w:tc>
          <w:tcPr>
            <w:tcW w:type="dxa" w:w="3456"/>
            <w:shd w:val="clear" w:color="auto" w:fill="D9EAF7"/>
            <w:vAlign w:val="center"/>
          </w:tcPr>
          <w:p>
            <w:pPr>
              <w:spacing w:after="20" w:line="240" w:lineRule="auto"/>
            </w:pPr>
            <w:r>
              <w:rPr>
                <w:b/>
                <w:sz w:val="17"/>
              </w:rPr>
              <w:t>What Graylinx does</w:t>
            </w:r>
          </w:p>
        </w:tc>
      </w:tr>
      <w:tr>
        <w:trPr>
          <w:cantSplit/>
        </w:trPr>
        <w:tc>
          <w:tcPr>
            <w:tcW w:type="dxa" w:w="3456"/>
            <w:vAlign w:val="center"/>
          </w:tcPr>
          <w:p>
            <w:pPr>
              <w:spacing w:after="20" w:line="240" w:lineRule="auto"/>
            </w:pPr>
            <w:r>
              <w:rPr>
                <w:sz w:val="17"/>
              </w:rPr>
            </w:r>
            <w:r>
              <w:rPr>
                <w:b/>
                <w:sz w:val="17"/>
              </w:rPr>
              <w:t>Ask</w:t>
            </w:r>
          </w:p>
        </w:tc>
        <w:tc>
          <w:tcPr>
            <w:tcW w:type="dxa" w:w="3456"/>
            <w:vAlign w:val="center"/>
          </w:tcPr>
          <w:p>
            <w:pPr>
              <w:spacing w:after="20" w:line="240" w:lineRule="auto"/>
            </w:pPr>
            <w:r>
              <w:rPr>
                <w:sz w:val="17"/>
              </w:rPr>
            </w:r>
            <w:r>
              <w:rPr>
                <w:b w:val="0"/>
                <w:sz w:val="17"/>
              </w:rPr>
              <w:t>“What is the status?”</w:t>
            </w:r>
          </w:p>
        </w:tc>
        <w:tc>
          <w:tcPr>
            <w:tcW w:type="dxa" w:w="3456"/>
            <w:vAlign w:val="center"/>
          </w:tcPr>
          <w:p>
            <w:pPr>
              <w:spacing w:after="20" w:line="240" w:lineRule="auto"/>
            </w:pPr>
            <w:r>
              <w:rPr>
                <w:sz w:val="17"/>
              </w:rPr>
            </w:r>
            <w:r>
              <w:rPr>
                <w:b w:val="0"/>
                <w:sz w:val="17"/>
              </w:rPr>
              <w:t>Finds current allowed information</w:t>
            </w:r>
          </w:p>
        </w:tc>
      </w:tr>
      <w:tr>
        <w:trPr>
          <w:cantSplit/>
        </w:trPr>
        <w:tc>
          <w:tcPr>
            <w:tcW w:type="dxa" w:w="3456"/>
            <w:vAlign w:val="center"/>
          </w:tcPr>
          <w:p>
            <w:pPr>
              <w:spacing w:after="20" w:line="240" w:lineRule="auto"/>
            </w:pPr>
            <w:r>
              <w:rPr>
                <w:sz w:val="17"/>
              </w:rPr>
            </w:r>
            <w:r>
              <w:rPr>
                <w:b/>
                <w:sz w:val="17"/>
              </w:rPr>
              <w:t>Explain</w:t>
            </w:r>
          </w:p>
        </w:tc>
        <w:tc>
          <w:tcPr>
            <w:tcW w:type="dxa" w:w="3456"/>
            <w:vAlign w:val="center"/>
          </w:tcPr>
          <w:p>
            <w:pPr>
              <w:spacing w:after="20" w:line="240" w:lineRule="auto"/>
            </w:pPr>
            <w:r>
              <w:rPr>
                <w:sz w:val="17"/>
              </w:rPr>
            </w:r>
            <w:r>
              <w:rPr>
                <w:b w:val="0"/>
                <w:sz w:val="17"/>
              </w:rPr>
              <w:t>“Why?”</w:t>
            </w:r>
          </w:p>
        </w:tc>
        <w:tc>
          <w:tcPr>
            <w:tcW w:type="dxa" w:w="3456"/>
            <w:vAlign w:val="center"/>
          </w:tcPr>
          <w:p>
            <w:pPr>
              <w:spacing w:after="20" w:line="240" w:lineRule="auto"/>
            </w:pPr>
            <w:r>
              <w:rPr>
                <w:sz w:val="17"/>
              </w:rPr>
            </w:r>
            <w:r>
              <w:rPr>
                <w:b w:val="0"/>
                <w:sz w:val="17"/>
              </w:rPr>
              <w:t>Explains using supporting data</w:t>
            </w:r>
          </w:p>
        </w:tc>
      </w:tr>
      <w:tr>
        <w:trPr>
          <w:cantSplit/>
        </w:trPr>
        <w:tc>
          <w:tcPr>
            <w:tcW w:type="dxa" w:w="3456"/>
            <w:vAlign w:val="center"/>
          </w:tcPr>
          <w:p>
            <w:pPr>
              <w:spacing w:after="20" w:line="240" w:lineRule="auto"/>
            </w:pPr>
            <w:r>
              <w:rPr>
                <w:sz w:val="17"/>
              </w:rPr>
            </w:r>
            <w:r>
              <w:rPr>
                <w:b/>
                <w:sz w:val="17"/>
              </w:rPr>
              <w:t>Investigate</w:t>
            </w:r>
          </w:p>
        </w:tc>
        <w:tc>
          <w:tcPr>
            <w:tcW w:type="dxa" w:w="3456"/>
            <w:vAlign w:val="center"/>
          </w:tcPr>
          <w:p>
            <w:pPr>
              <w:spacing w:after="20" w:line="240" w:lineRule="auto"/>
            </w:pPr>
            <w:r>
              <w:rPr>
                <w:sz w:val="17"/>
              </w:rPr>
            </w:r>
            <w:r>
              <w:rPr>
                <w:b w:val="0"/>
                <w:sz w:val="17"/>
              </w:rPr>
              <w:t>“Show me similar cases.”</w:t>
            </w:r>
          </w:p>
        </w:tc>
        <w:tc>
          <w:tcPr>
            <w:tcW w:type="dxa" w:w="3456"/>
            <w:vAlign w:val="center"/>
          </w:tcPr>
          <w:p>
            <w:pPr>
              <w:spacing w:after="20" w:line="240" w:lineRule="auto"/>
            </w:pPr>
            <w:r>
              <w:rPr>
                <w:sz w:val="17"/>
              </w:rPr>
            </w:r>
            <w:r>
              <w:rPr>
                <w:b w:val="0"/>
                <w:sz w:val="17"/>
              </w:rPr>
              <w:t>Searches history and documents</w:t>
            </w:r>
          </w:p>
        </w:tc>
      </w:tr>
      <w:tr>
        <w:trPr>
          <w:cantSplit/>
        </w:trPr>
        <w:tc>
          <w:tcPr>
            <w:tcW w:type="dxa" w:w="3456"/>
            <w:vAlign w:val="center"/>
          </w:tcPr>
          <w:p>
            <w:pPr>
              <w:spacing w:after="20" w:line="240" w:lineRule="auto"/>
            </w:pPr>
            <w:r>
              <w:rPr>
                <w:sz w:val="17"/>
              </w:rPr>
            </w:r>
            <w:r>
              <w:rPr>
                <w:b/>
                <w:sz w:val="17"/>
              </w:rPr>
              <w:t>Compare</w:t>
            </w:r>
          </w:p>
        </w:tc>
        <w:tc>
          <w:tcPr>
            <w:tcW w:type="dxa" w:w="3456"/>
            <w:vAlign w:val="center"/>
          </w:tcPr>
          <w:p>
            <w:pPr>
              <w:spacing w:after="20" w:line="240" w:lineRule="auto"/>
            </w:pPr>
            <w:r>
              <w:rPr>
                <w:sz w:val="17"/>
              </w:rPr>
            </w:r>
            <w:r>
              <w:rPr>
                <w:b w:val="0"/>
                <w:sz w:val="17"/>
              </w:rPr>
              <w:t>“Which is worse?”</w:t>
            </w:r>
          </w:p>
        </w:tc>
        <w:tc>
          <w:tcPr>
            <w:tcW w:type="dxa" w:w="3456"/>
            <w:vAlign w:val="center"/>
          </w:tcPr>
          <w:p>
            <w:pPr>
              <w:spacing w:after="20" w:line="240" w:lineRule="auto"/>
            </w:pPr>
            <w:r>
              <w:rPr>
                <w:sz w:val="17"/>
              </w:rPr>
            </w:r>
            <w:r>
              <w:rPr>
                <w:b w:val="0"/>
                <w:sz w:val="17"/>
              </w:rPr>
              <w:t>Compares assets/sites/periods</w:t>
            </w:r>
          </w:p>
        </w:tc>
      </w:tr>
      <w:tr>
        <w:trPr>
          <w:cantSplit/>
        </w:trPr>
        <w:tc>
          <w:tcPr>
            <w:tcW w:type="dxa" w:w="3456"/>
            <w:vAlign w:val="center"/>
          </w:tcPr>
          <w:p>
            <w:pPr>
              <w:spacing w:after="20" w:line="240" w:lineRule="auto"/>
            </w:pPr>
            <w:r>
              <w:rPr>
                <w:sz w:val="17"/>
              </w:rPr>
            </w:r>
            <w:r>
              <w:rPr>
                <w:b/>
                <w:sz w:val="17"/>
              </w:rPr>
              <w:t>Recommend</w:t>
            </w:r>
          </w:p>
        </w:tc>
        <w:tc>
          <w:tcPr>
            <w:tcW w:type="dxa" w:w="3456"/>
            <w:vAlign w:val="center"/>
          </w:tcPr>
          <w:p>
            <w:pPr>
              <w:spacing w:after="20" w:line="240" w:lineRule="auto"/>
            </w:pPr>
            <w:r>
              <w:rPr>
                <w:sz w:val="17"/>
              </w:rPr>
            </w:r>
            <w:r>
              <w:rPr>
                <w:b w:val="0"/>
                <w:sz w:val="17"/>
              </w:rPr>
              <w:t>“What should we do?”</w:t>
            </w:r>
          </w:p>
        </w:tc>
        <w:tc>
          <w:tcPr>
            <w:tcW w:type="dxa" w:w="3456"/>
            <w:vAlign w:val="center"/>
          </w:tcPr>
          <w:p>
            <w:pPr>
              <w:spacing w:after="20" w:line="240" w:lineRule="auto"/>
            </w:pPr>
            <w:r>
              <w:rPr>
                <w:sz w:val="17"/>
              </w:rPr>
            </w:r>
            <w:r>
              <w:rPr>
                <w:b w:val="0"/>
                <w:sz w:val="17"/>
              </w:rPr>
              <w:t>Suggests next steps</w:t>
            </w:r>
          </w:p>
        </w:tc>
      </w:tr>
      <w:tr>
        <w:trPr>
          <w:cantSplit/>
        </w:trPr>
        <w:tc>
          <w:tcPr>
            <w:tcW w:type="dxa" w:w="3456"/>
            <w:vAlign w:val="center"/>
          </w:tcPr>
          <w:p>
            <w:pPr>
              <w:spacing w:after="20" w:line="240" w:lineRule="auto"/>
            </w:pPr>
            <w:r>
              <w:rPr>
                <w:sz w:val="17"/>
              </w:rPr>
            </w:r>
            <w:r>
              <w:rPr>
                <w:b/>
                <w:sz w:val="17"/>
              </w:rPr>
              <w:t>Draft</w:t>
            </w:r>
          </w:p>
        </w:tc>
        <w:tc>
          <w:tcPr>
            <w:tcW w:type="dxa" w:w="3456"/>
            <w:vAlign w:val="center"/>
          </w:tcPr>
          <w:p>
            <w:pPr>
              <w:spacing w:after="20" w:line="240" w:lineRule="auto"/>
            </w:pPr>
            <w:r>
              <w:rPr>
                <w:sz w:val="17"/>
              </w:rPr>
            </w:r>
            <w:r>
              <w:rPr>
                <w:b w:val="0"/>
                <w:sz w:val="17"/>
              </w:rPr>
              <w:t>“Prepare a WO/report.”</w:t>
            </w:r>
          </w:p>
        </w:tc>
        <w:tc>
          <w:tcPr>
            <w:tcW w:type="dxa" w:w="3456"/>
            <w:vAlign w:val="center"/>
          </w:tcPr>
          <w:p>
            <w:pPr>
              <w:spacing w:after="20" w:line="240" w:lineRule="auto"/>
            </w:pPr>
            <w:r>
              <w:rPr>
                <w:sz w:val="17"/>
              </w:rPr>
            </w:r>
            <w:r>
              <w:rPr>
                <w:b w:val="0"/>
                <w:sz w:val="17"/>
              </w:rPr>
              <w:t>Creates a draft</w:t>
            </w:r>
          </w:p>
        </w:tc>
      </w:tr>
      <w:tr>
        <w:trPr>
          <w:cantSplit/>
        </w:trPr>
        <w:tc>
          <w:tcPr>
            <w:tcW w:type="dxa" w:w="3456"/>
            <w:vAlign w:val="center"/>
          </w:tcPr>
          <w:p>
            <w:pPr>
              <w:spacing w:after="20" w:line="240" w:lineRule="auto"/>
            </w:pPr>
            <w:r>
              <w:rPr>
                <w:sz w:val="17"/>
              </w:rPr>
            </w:r>
            <w:r>
              <w:rPr>
                <w:b/>
                <w:sz w:val="17"/>
              </w:rPr>
              <w:t>Act</w:t>
            </w:r>
          </w:p>
        </w:tc>
        <w:tc>
          <w:tcPr>
            <w:tcW w:type="dxa" w:w="3456"/>
            <w:vAlign w:val="center"/>
          </w:tcPr>
          <w:p>
            <w:pPr>
              <w:spacing w:after="20" w:line="240" w:lineRule="auto"/>
            </w:pPr>
            <w:r>
              <w:rPr>
                <w:sz w:val="17"/>
              </w:rPr>
            </w:r>
            <w:r>
              <w:rPr>
                <w:b w:val="0"/>
                <w:sz w:val="17"/>
              </w:rPr>
              <w:t>“Create/assign/send.”</w:t>
            </w:r>
          </w:p>
        </w:tc>
        <w:tc>
          <w:tcPr>
            <w:tcW w:type="dxa" w:w="3456"/>
            <w:vAlign w:val="center"/>
          </w:tcPr>
          <w:p>
            <w:pPr>
              <w:spacing w:after="20" w:line="240" w:lineRule="auto"/>
            </w:pPr>
            <w:r>
              <w:rPr>
                <w:sz w:val="17"/>
              </w:rPr>
            </w:r>
            <w:r>
              <w:rPr>
                <w:b w:val="0"/>
                <w:sz w:val="17"/>
              </w:rPr>
              <w:t>Checks rules then uses an approved tool</w:t>
            </w:r>
          </w:p>
        </w:tc>
      </w:tr>
      <w:tr>
        <w:trPr>
          <w:cantSplit/>
        </w:trPr>
        <w:tc>
          <w:tcPr>
            <w:tcW w:type="dxa" w:w="3456"/>
            <w:vAlign w:val="center"/>
          </w:tcPr>
          <w:p>
            <w:pPr>
              <w:spacing w:after="20" w:line="240" w:lineRule="auto"/>
            </w:pPr>
            <w:r>
              <w:rPr>
                <w:sz w:val="17"/>
              </w:rPr>
            </w:r>
            <w:r>
              <w:rPr>
                <w:b/>
                <w:sz w:val="17"/>
              </w:rPr>
              <w:t>Verify</w:t>
            </w:r>
          </w:p>
        </w:tc>
        <w:tc>
          <w:tcPr>
            <w:tcW w:type="dxa" w:w="3456"/>
            <w:vAlign w:val="center"/>
          </w:tcPr>
          <w:p>
            <w:pPr>
              <w:spacing w:after="20" w:line="240" w:lineRule="auto"/>
            </w:pPr>
            <w:r>
              <w:rPr>
                <w:sz w:val="17"/>
              </w:rPr>
            </w:r>
            <w:r>
              <w:rPr>
                <w:b w:val="0"/>
                <w:sz w:val="17"/>
              </w:rPr>
              <w:t>“Did it work?”</w:t>
            </w:r>
          </w:p>
        </w:tc>
        <w:tc>
          <w:tcPr>
            <w:tcW w:type="dxa" w:w="3456"/>
            <w:vAlign w:val="center"/>
          </w:tcPr>
          <w:p>
            <w:pPr>
              <w:spacing w:after="20" w:line="240" w:lineRule="auto"/>
            </w:pPr>
            <w:r>
              <w:rPr>
                <w:sz w:val="17"/>
              </w:rPr>
            </w:r>
            <w:r>
              <w:rPr>
                <w:b w:val="0"/>
                <w:sz w:val="17"/>
              </w:rPr>
              <w:t>Checks outcome evidence</w:t>
            </w:r>
          </w:p>
        </w:tc>
      </w:tr>
      <w:tr>
        <w:trPr>
          <w:cantSplit/>
        </w:trPr>
        <w:tc>
          <w:tcPr>
            <w:tcW w:type="dxa" w:w="3456"/>
            <w:vAlign w:val="center"/>
          </w:tcPr>
          <w:p>
            <w:pPr>
              <w:spacing w:after="20" w:line="240" w:lineRule="auto"/>
            </w:pPr>
            <w:r>
              <w:rPr>
                <w:sz w:val="17"/>
              </w:rPr>
            </w:r>
            <w:r>
              <w:rPr>
                <w:b/>
                <w:sz w:val="17"/>
              </w:rPr>
              <w:t>Summarize</w:t>
            </w:r>
          </w:p>
        </w:tc>
        <w:tc>
          <w:tcPr>
            <w:tcW w:type="dxa" w:w="3456"/>
            <w:vAlign w:val="center"/>
          </w:tcPr>
          <w:p>
            <w:pPr>
              <w:spacing w:after="20" w:line="240" w:lineRule="auto"/>
            </w:pPr>
            <w:r>
              <w:rPr>
                <w:sz w:val="17"/>
              </w:rPr>
            </w:r>
            <w:r>
              <w:rPr>
                <w:b w:val="0"/>
                <w:sz w:val="17"/>
              </w:rPr>
              <w:t>“Give me the short version.”</w:t>
            </w:r>
          </w:p>
        </w:tc>
        <w:tc>
          <w:tcPr>
            <w:tcW w:type="dxa" w:w="3456"/>
            <w:vAlign w:val="center"/>
          </w:tcPr>
          <w:p>
            <w:pPr>
              <w:spacing w:after="20" w:line="240" w:lineRule="auto"/>
            </w:pPr>
            <w:r>
              <w:rPr>
                <w:sz w:val="17"/>
              </w:rPr>
            </w:r>
            <w:r>
              <w:rPr>
                <w:b w:val="0"/>
                <w:sz w:val="17"/>
              </w:rPr>
              <w:t>Creates role-specific summary</w:t>
            </w:r>
          </w:p>
        </w:tc>
      </w:tr>
      <w:tr>
        <w:trPr>
          <w:cantSplit/>
        </w:trPr>
        <w:tc>
          <w:tcPr>
            <w:tcW w:type="dxa" w:w="3456"/>
            <w:vAlign w:val="center"/>
          </w:tcPr>
          <w:p>
            <w:pPr>
              <w:spacing w:after="20" w:line="240" w:lineRule="auto"/>
            </w:pPr>
            <w:r>
              <w:rPr>
                <w:sz w:val="17"/>
              </w:rPr>
            </w:r>
            <w:r>
              <w:rPr>
                <w:b/>
                <w:sz w:val="17"/>
              </w:rPr>
              <w:t>Escalate</w:t>
            </w:r>
          </w:p>
        </w:tc>
        <w:tc>
          <w:tcPr>
            <w:tcW w:type="dxa" w:w="3456"/>
            <w:vAlign w:val="center"/>
          </w:tcPr>
          <w:p>
            <w:pPr>
              <w:spacing w:after="20" w:line="240" w:lineRule="auto"/>
            </w:pPr>
            <w:r>
              <w:rPr>
                <w:sz w:val="17"/>
              </w:rPr>
            </w:r>
            <w:r>
              <w:rPr>
                <w:b w:val="0"/>
                <w:sz w:val="17"/>
              </w:rPr>
              <w:t>“Send this to reliability.”</w:t>
            </w:r>
          </w:p>
        </w:tc>
        <w:tc>
          <w:tcPr>
            <w:tcW w:type="dxa" w:w="3456"/>
            <w:vAlign w:val="center"/>
          </w:tcPr>
          <w:p>
            <w:pPr>
              <w:spacing w:after="20" w:line="240" w:lineRule="auto"/>
            </w:pPr>
            <w:r>
              <w:rPr>
                <w:sz w:val="17"/>
              </w:rPr>
            </w:r>
            <w:r>
              <w:rPr>
                <w:b w:val="0"/>
                <w:sz w:val="17"/>
              </w:rPr>
              <w:t>Routes to the right team</w:t>
            </w:r>
          </w:p>
        </w:tc>
      </w:tr>
    </w:tbl>
    <w:p>
      <w:pPr>
        <w:pStyle w:val="Heading3"/>
        <w:keepNext/>
        <w:widowControl/>
      </w:pPr>
      <w:r>
        <w:t xml:space="preserve">Copilot cases by person</w:t>
      </w:r>
    </w:p>
    <w:tbl>
      <w:tblPr>
        <w:tblStyle w:val="TableGrid"/>
        <w:tblW w:type="auto" w:w="0"/>
        <w:jc w:val="center"/>
        <w:tblLook w:firstColumn="1" w:firstRow="1" w:lastColumn="0" w:lastRow="0" w:noHBand="0" w:noVBand="1" w:val="04A0"/>
      </w:tblPr>
      <w:tblGrid>
        <w:gridCol w:w="3456"/>
        <w:gridCol w:w="3456"/>
        <w:gridCol w:w="3456"/>
      </w:tblGrid>
      <w:tr>
        <w:trPr>
          <w:cantSplit/>
          <w:tblHeader/>
        </w:trPr>
        <w:tc>
          <w:tcPr>
            <w:tcW w:type="dxa" w:w="3456"/>
            <w:shd w:val="clear" w:color="auto" w:fill="D9EAF7"/>
            <w:vAlign w:val="center"/>
          </w:tcPr>
          <w:p>
            <w:pPr>
              <w:spacing w:after="20" w:line="240" w:lineRule="auto"/>
            </w:pPr>
            <w:r>
              <w:rPr>
                <w:b/>
                <w:sz w:val="17"/>
              </w:rPr>
              <w:t>Person</w:t>
            </w:r>
          </w:p>
        </w:tc>
        <w:tc>
          <w:tcPr>
            <w:tcW w:type="dxa" w:w="3456"/>
            <w:shd w:val="clear" w:color="auto" w:fill="D9EAF7"/>
            <w:vAlign w:val="center"/>
          </w:tcPr>
          <w:p>
            <w:pPr>
              <w:spacing w:after="20" w:line="240" w:lineRule="auto"/>
            </w:pPr>
            <w:r>
              <w:rPr>
                <w:b/>
                <w:sz w:val="17"/>
              </w:rPr>
              <w:t>Example question</w:t>
            </w:r>
          </w:p>
        </w:tc>
        <w:tc>
          <w:tcPr>
            <w:tcW w:type="dxa" w:w="3456"/>
            <w:shd w:val="clear" w:color="auto" w:fill="D9EAF7"/>
            <w:vAlign w:val="center"/>
          </w:tcPr>
          <w:p>
            <w:pPr>
              <w:spacing w:after="20" w:line="240" w:lineRule="auto"/>
            </w:pPr>
            <w:r>
              <w:rPr>
                <w:b/>
                <w:sz w:val="17"/>
              </w:rPr>
              <w:t>Expected answer/action</w:t>
            </w:r>
          </w:p>
        </w:tc>
      </w:tr>
      <w:tr>
        <w:trPr>
          <w:cantSplit/>
        </w:trPr>
        <w:tc>
          <w:tcPr>
            <w:tcW w:type="dxa" w:w="3456"/>
            <w:vAlign w:val="center"/>
          </w:tcPr>
          <w:p>
            <w:pPr>
              <w:spacing w:after="20" w:line="240" w:lineRule="auto"/>
            </w:pPr>
            <w:r>
              <w:rPr>
                <w:sz w:val="17"/>
              </w:rPr>
            </w:r>
            <w:r>
              <w:rPr>
                <w:b/>
                <w:sz w:val="17"/>
              </w:rPr>
              <w:t>CEO</w:t>
            </w:r>
          </w:p>
        </w:tc>
        <w:tc>
          <w:tcPr>
            <w:tcW w:type="dxa" w:w="3456"/>
            <w:vAlign w:val="center"/>
          </w:tcPr>
          <w:p>
            <w:pPr>
              <w:spacing w:after="20" w:line="240" w:lineRule="auto"/>
            </w:pPr>
            <w:r>
              <w:rPr>
                <w:sz w:val="17"/>
              </w:rPr>
            </w:r>
            <w:r>
              <w:rPr>
                <w:b w:val="0"/>
                <w:sz w:val="17"/>
              </w:rPr>
              <w:t>“How are we doing?”</w:t>
            </w:r>
          </w:p>
        </w:tc>
        <w:tc>
          <w:tcPr>
            <w:tcW w:type="dxa" w:w="3456"/>
            <w:vAlign w:val="center"/>
          </w:tcPr>
          <w:p>
            <w:pPr>
              <w:spacing w:after="20" w:line="240" w:lineRule="auto"/>
            </w:pPr>
            <w:r>
              <w:rPr>
                <w:sz w:val="17"/>
              </w:rPr>
            </w:r>
            <w:r>
              <w:rPr>
                <w:b w:val="0"/>
                <w:sz w:val="17"/>
              </w:rPr>
              <w:t>Business summary + biggest risks + drill-down</w:t>
            </w:r>
          </w:p>
        </w:tc>
      </w:tr>
      <w:tr>
        <w:trPr>
          <w:cantSplit/>
        </w:trPr>
        <w:tc>
          <w:tcPr>
            <w:tcW w:type="dxa" w:w="3456"/>
            <w:vAlign w:val="center"/>
          </w:tcPr>
          <w:p>
            <w:pPr>
              <w:spacing w:after="20" w:line="240" w:lineRule="auto"/>
            </w:pPr>
            <w:r>
              <w:rPr>
                <w:sz w:val="17"/>
              </w:rPr>
            </w:r>
            <w:r>
              <w:rPr>
                <w:b/>
                <w:sz w:val="17"/>
              </w:rPr>
              <w:t>Regional Head</w:t>
            </w:r>
          </w:p>
        </w:tc>
        <w:tc>
          <w:tcPr>
            <w:tcW w:type="dxa" w:w="3456"/>
            <w:vAlign w:val="center"/>
          </w:tcPr>
          <w:p>
            <w:pPr>
              <w:spacing w:after="20" w:line="240" w:lineRule="auto"/>
            </w:pPr>
            <w:r>
              <w:rPr>
                <w:sz w:val="17"/>
              </w:rPr>
            </w:r>
            <w:r>
              <w:rPr>
                <w:b w:val="0"/>
                <w:sz w:val="17"/>
              </w:rPr>
              <w:t>“Which site is at risk?”</w:t>
            </w:r>
          </w:p>
        </w:tc>
        <w:tc>
          <w:tcPr>
            <w:tcW w:type="dxa" w:w="3456"/>
            <w:vAlign w:val="center"/>
          </w:tcPr>
          <w:p>
            <w:pPr>
              <w:spacing w:after="20" w:line="240" w:lineRule="auto"/>
            </w:pPr>
            <w:r>
              <w:rPr>
                <w:sz w:val="17"/>
              </w:rPr>
            </w:r>
            <w:r>
              <w:rPr>
                <w:b w:val="0"/>
                <w:sz w:val="17"/>
              </w:rPr>
              <w:t>Site comparison + reasons</w:t>
            </w:r>
          </w:p>
        </w:tc>
      </w:tr>
      <w:tr>
        <w:trPr>
          <w:cantSplit/>
        </w:trPr>
        <w:tc>
          <w:tcPr>
            <w:tcW w:type="dxa" w:w="3456"/>
            <w:vAlign w:val="center"/>
          </w:tcPr>
          <w:p>
            <w:pPr>
              <w:spacing w:after="20" w:line="240" w:lineRule="auto"/>
            </w:pPr>
            <w:r>
              <w:rPr>
                <w:sz w:val="17"/>
              </w:rPr>
            </w:r>
            <w:r>
              <w:rPr>
                <w:b/>
                <w:sz w:val="17"/>
              </w:rPr>
              <w:t>Plant Manager</w:t>
            </w:r>
          </w:p>
        </w:tc>
        <w:tc>
          <w:tcPr>
            <w:tcW w:type="dxa" w:w="3456"/>
            <w:vAlign w:val="center"/>
          </w:tcPr>
          <w:p>
            <w:pPr>
              <w:spacing w:after="20" w:line="240" w:lineRule="auto"/>
            </w:pPr>
            <w:r>
              <w:rPr>
                <w:sz w:val="17"/>
              </w:rPr>
            </w:r>
            <w:r>
              <w:rPr>
                <w:b w:val="0"/>
                <w:sz w:val="17"/>
              </w:rPr>
              <w:t>“What needs attention now?”</w:t>
            </w:r>
          </w:p>
        </w:tc>
        <w:tc>
          <w:tcPr>
            <w:tcW w:type="dxa" w:w="3456"/>
            <w:vAlign w:val="center"/>
          </w:tcPr>
          <w:p>
            <w:pPr>
              <w:spacing w:after="20" w:line="240" w:lineRule="auto"/>
            </w:pPr>
            <w:r>
              <w:rPr>
                <w:sz w:val="17"/>
              </w:rPr>
            </w:r>
            <w:r>
              <w:rPr>
                <w:b w:val="0"/>
                <w:sz w:val="17"/>
              </w:rPr>
              <w:t>Ranked equipment/work list</w:t>
            </w:r>
          </w:p>
        </w:tc>
      </w:tr>
      <w:tr>
        <w:trPr>
          <w:cantSplit/>
        </w:trPr>
        <w:tc>
          <w:tcPr>
            <w:tcW w:type="dxa" w:w="3456"/>
            <w:vAlign w:val="center"/>
          </w:tcPr>
          <w:p>
            <w:pPr>
              <w:spacing w:after="20" w:line="240" w:lineRule="auto"/>
            </w:pPr>
            <w:r>
              <w:rPr>
                <w:sz w:val="17"/>
              </w:rPr>
            </w:r>
            <w:r>
              <w:rPr>
                <w:b/>
                <w:sz w:val="17"/>
              </w:rPr>
              <w:t>Maintenance Manager</w:t>
            </w:r>
          </w:p>
        </w:tc>
        <w:tc>
          <w:tcPr>
            <w:tcW w:type="dxa" w:w="3456"/>
            <w:vAlign w:val="center"/>
          </w:tcPr>
          <w:p>
            <w:pPr>
              <w:spacing w:after="20" w:line="240" w:lineRule="auto"/>
            </w:pPr>
            <w:r>
              <w:rPr>
                <w:sz w:val="17"/>
              </w:rPr>
            </w:r>
            <w:r>
              <w:rPr>
                <w:b w:val="0"/>
                <w:sz w:val="17"/>
              </w:rPr>
              <w:t>“Why is backlog high?”</w:t>
            </w:r>
          </w:p>
        </w:tc>
        <w:tc>
          <w:tcPr>
            <w:tcW w:type="dxa" w:w="3456"/>
            <w:vAlign w:val="center"/>
          </w:tcPr>
          <w:p>
            <w:pPr>
              <w:spacing w:after="20" w:line="240" w:lineRule="auto"/>
            </w:pPr>
            <w:r>
              <w:rPr>
                <w:sz w:val="17"/>
              </w:rPr>
            </w:r>
            <w:r>
              <w:rPr>
                <w:b w:val="0"/>
                <w:sz w:val="17"/>
              </w:rPr>
              <w:t>Root causes + suggested actions</w:t>
            </w:r>
          </w:p>
        </w:tc>
      </w:tr>
      <w:tr>
        <w:trPr>
          <w:cantSplit/>
        </w:trPr>
        <w:tc>
          <w:tcPr>
            <w:tcW w:type="dxa" w:w="3456"/>
            <w:vAlign w:val="center"/>
          </w:tcPr>
          <w:p>
            <w:pPr>
              <w:spacing w:after="20" w:line="240" w:lineRule="auto"/>
            </w:pPr>
            <w:r>
              <w:rPr>
                <w:sz w:val="17"/>
              </w:rPr>
            </w:r>
            <w:r>
              <w:rPr>
                <w:b/>
                <w:sz w:val="17"/>
              </w:rPr>
              <w:t>Reliability Engineer</w:t>
            </w:r>
          </w:p>
        </w:tc>
        <w:tc>
          <w:tcPr>
            <w:tcW w:type="dxa" w:w="3456"/>
            <w:vAlign w:val="center"/>
          </w:tcPr>
          <w:p>
            <w:pPr>
              <w:spacing w:after="20" w:line="240" w:lineRule="auto"/>
            </w:pPr>
            <w:r>
              <w:rPr>
                <w:sz w:val="17"/>
              </w:rPr>
            </w:r>
            <w:r>
              <w:rPr>
                <w:b w:val="0"/>
                <w:sz w:val="17"/>
              </w:rPr>
              <w:t>“Why is this fault happening?”</w:t>
            </w:r>
          </w:p>
        </w:tc>
        <w:tc>
          <w:tcPr>
            <w:tcW w:type="dxa" w:w="3456"/>
            <w:vAlign w:val="center"/>
          </w:tcPr>
          <w:p>
            <w:pPr>
              <w:spacing w:after="20" w:line="240" w:lineRule="auto"/>
            </w:pPr>
            <w:r>
              <w:rPr>
                <w:sz w:val="17"/>
              </w:rPr>
            </w:r>
            <w:r>
              <w:rPr>
                <w:b w:val="0"/>
                <w:sz w:val="17"/>
              </w:rPr>
              <w:t>FDD evidence + similar cases</w:t>
            </w:r>
          </w:p>
        </w:tc>
      </w:tr>
      <w:tr>
        <w:trPr>
          <w:cantSplit/>
        </w:trPr>
        <w:tc>
          <w:tcPr>
            <w:tcW w:type="dxa" w:w="3456"/>
            <w:vAlign w:val="center"/>
          </w:tcPr>
          <w:p>
            <w:pPr>
              <w:spacing w:after="20" w:line="240" w:lineRule="auto"/>
            </w:pPr>
            <w:r>
              <w:rPr>
                <w:sz w:val="17"/>
              </w:rPr>
            </w:r>
            <w:r>
              <w:rPr>
                <w:b/>
                <w:sz w:val="17"/>
              </w:rPr>
              <w:t>Planner</w:t>
            </w:r>
          </w:p>
        </w:tc>
        <w:tc>
          <w:tcPr>
            <w:tcW w:type="dxa" w:w="3456"/>
            <w:vAlign w:val="center"/>
          </w:tcPr>
          <w:p>
            <w:pPr>
              <w:spacing w:after="20" w:line="240" w:lineRule="auto"/>
            </w:pPr>
            <w:r>
              <w:rPr>
                <w:sz w:val="17"/>
              </w:rPr>
            </w:r>
            <w:r>
              <w:rPr>
                <w:b w:val="0"/>
                <w:sz w:val="17"/>
              </w:rPr>
              <w:t>“What can we schedule tomorrow?”</w:t>
            </w:r>
          </w:p>
        </w:tc>
        <w:tc>
          <w:tcPr>
            <w:tcW w:type="dxa" w:w="3456"/>
            <w:vAlign w:val="center"/>
          </w:tcPr>
          <w:p>
            <w:pPr>
              <w:spacing w:after="20" w:line="240" w:lineRule="auto"/>
            </w:pPr>
            <w:r>
              <w:rPr>
                <w:sz w:val="17"/>
              </w:rPr>
            </w:r>
            <w:r>
              <w:rPr>
                <w:b w:val="0"/>
                <w:sz w:val="17"/>
              </w:rPr>
              <w:t>WOs matched to window/people/parts</w:t>
            </w:r>
          </w:p>
        </w:tc>
      </w:tr>
      <w:tr>
        <w:trPr>
          <w:cantSplit/>
        </w:trPr>
        <w:tc>
          <w:tcPr>
            <w:tcW w:type="dxa" w:w="3456"/>
            <w:vAlign w:val="center"/>
          </w:tcPr>
          <w:p>
            <w:pPr>
              <w:spacing w:after="20" w:line="240" w:lineRule="auto"/>
            </w:pPr>
            <w:r>
              <w:rPr>
                <w:sz w:val="17"/>
              </w:rPr>
            </w:r>
            <w:r>
              <w:rPr>
                <w:b/>
                <w:sz w:val="17"/>
              </w:rPr>
              <w:t>Technician</w:t>
            </w:r>
          </w:p>
        </w:tc>
        <w:tc>
          <w:tcPr>
            <w:tcW w:type="dxa" w:w="3456"/>
            <w:vAlign w:val="center"/>
          </w:tcPr>
          <w:p>
            <w:pPr>
              <w:spacing w:after="20" w:line="240" w:lineRule="auto"/>
            </w:pPr>
            <w:r>
              <w:rPr>
                <w:sz w:val="17"/>
              </w:rPr>
            </w:r>
            <w:r>
              <w:rPr>
                <w:b w:val="0"/>
                <w:sz w:val="17"/>
              </w:rPr>
              <w:t>“What should I do next?”</w:t>
            </w:r>
          </w:p>
        </w:tc>
        <w:tc>
          <w:tcPr>
            <w:tcW w:type="dxa" w:w="3456"/>
            <w:vAlign w:val="center"/>
          </w:tcPr>
          <w:p>
            <w:pPr>
              <w:spacing w:after="20" w:line="240" w:lineRule="auto"/>
            </w:pPr>
            <w:r>
              <w:rPr>
                <w:sz w:val="17"/>
              </w:rPr>
            </w:r>
            <w:r>
              <w:rPr>
                <w:b w:val="0"/>
                <w:sz w:val="17"/>
              </w:rPr>
              <w:t>Safe procedure + job context</w:t>
            </w:r>
          </w:p>
        </w:tc>
      </w:tr>
      <w:tr>
        <w:trPr>
          <w:cantSplit/>
        </w:trPr>
        <w:tc>
          <w:tcPr>
            <w:tcW w:type="dxa" w:w="3456"/>
            <w:vAlign w:val="center"/>
          </w:tcPr>
          <w:p>
            <w:pPr>
              <w:spacing w:after="20" w:line="240" w:lineRule="auto"/>
            </w:pPr>
            <w:r>
              <w:rPr>
                <w:sz w:val="17"/>
              </w:rPr>
            </w:r>
            <w:r>
              <w:rPr>
                <w:b/>
                <w:sz w:val="17"/>
              </w:rPr>
              <w:t>EHS</w:t>
            </w:r>
          </w:p>
        </w:tc>
        <w:tc>
          <w:tcPr>
            <w:tcW w:type="dxa" w:w="3456"/>
            <w:vAlign w:val="center"/>
          </w:tcPr>
          <w:p>
            <w:pPr>
              <w:spacing w:after="20" w:line="240" w:lineRule="auto"/>
            </w:pPr>
            <w:r>
              <w:rPr>
                <w:sz w:val="17"/>
              </w:rPr>
            </w:r>
            <w:r>
              <w:rPr>
                <w:b w:val="0"/>
                <w:sz w:val="17"/>
              </w:rPr>
              <w:t>“Is this action allowed?”</w:t>
            </w:r>
          </w:p>
        </w:tc>
        <w:tc>
          <w:tcPr>
            <w:tcW w:type="dxa" w:w="3456"/>
            <w:vAlign w:val="center"/>
          </w:tcPr>
          <w:p>
            <w:pPr>
              <w:spacing w:after="20" w:line="240" w:lineRule="auto"/>
            </w:pPr>
            <w:r>
              <w:rPr>
                <w:sz w:val="17"/>
              </w:rPr>
            </w:r>
            <w:r>
              <w:rPr>
                <w:b w:val="0"/>
                <w:sz w:val="17"/>
              </w:rPr>
              <w:t>Rule/safety result + approval path</w:t>
            </w:r>
          </w:p>
        </w:tc>
      </w:tr>
      <w:tr>
        <w:trPr>
          <w:cantSplit/>
        </w:trPr>
        <w:tc>
          <w:tcPr>
            <w:tcW w:type="dxa" w:w="3456"/>
            <w:vAlign w:val="center"/>
          </w:tcPr>
          <w:p>
            <w:pPr>
              <w:spacing w:after="20" w:line="240" w:lineRule="auto"/>
            </w:pPr>
            <w:r>
              <w:rPr>
                <w:sz w:val="17"/>
              </w:rPr>
            </w:r>
            <w:r>
              <w:rPr>
                <w:b/>
                <w:sz w:val="17"/>
              </w:rPr>
              <w:t>Customer</w:t>
            </w:r>
          </w:p>
        </w:tc>
        <w:tc>
          <w:tcPr>
            <w:tcW w:type="dxa" w:w="3456"/>
            <w:vAlign w:val="center"/>
          </w:tcPr>
          <w:p>
            <w:pPr>
              <w:spacing w:after="20" w:line="240" w:lineRule="auto"/>
            </w:pPr>
            <w:r>
              <w:rPr>
                <w:sz w:val="17"/>
              </w:rPr>
            </w:r>
            <w:r>
              <w:rPr>
                <w:b w:val="0"/>
                <w:sz w:val="17"/>
              </w:rPr>
              <w:t>“How is my site?”</w:t>
            </w:r>
          </w:p>
        </w:tc>
        <w:tc>
          <w:tcPr>
            <w:tcW w:type="dxa" w:w="3456"/>
            <w:vAlign w:val="center"/>
          </w:tcPr>
          <w:p>
            <w:pPr>
              <w:spacing w:after="20" w:line="240" w:lineRule="auto"/>
            </w:pPr>
            <w:r>
              <w:rPr>
                <w:sz w:val="17"/>
              </w:rPr>
            </w:r>
            <w:r>
              <w:rPr>
                <w:b w:val="0"/>
                <w:sz w:val="17"/>
              </w:rPr>
              <w:t>Customer-scoped performance summary</w:t>
            </w:r>
          </w:p>
        </w:tc>
      </w:tr>
      <w:tr>
        <w:trPr>
          <w:cantSplit/>
        </w:trPr>
        <w:tc>
          <w:tcPr>
            <w:tcW w:type="dxa" w:w="3456"/>
            <w:vAlign w:val="center"/>
          </w:tcPr>
          <w:p>
            <w:pPr>
              <w:spacing w:after="20" w:line="240" w:lineRule="auto"/>
            </w:pPr>
            <w:r>
              <w:rPr>
                <w:sz w:val="17"/>
              </w:rPr>
            </w:r>
            <w:r>
              <w:rPr>
                <w:b/>
                <w:sz w:val="17"/>
              </w:rPr>
              <w:t>Admin</w:t>
            </w:r>
          </w:p>
        </w:tc>
        <w:tc>
          <w:tcPr>
            <w:tcW w:type="dxa" w:w="3456"/>
            <w:vAlign w:val="center"/>
          </w:tcPr>
          <w:p>
            <w:pPr>
              <w:spacing w:after="20" w:line="240" w:lineRule="auto"/>
            </w:pPr>
            <w:r>
              <w:rPr>
                <w:sz w:val="17"/>
              </w:rPr>
            </w:r>
            <w:r>
              <w:rPr>
                <w:b w:val="0"/>
                <w:sz w:val="17"/>
              </w:rPr>
              <w:t>“Why can't this user access the report?”</w:t>
            </w:r>
          </w:p>
        </w:tc>
        <w:tc>
          <w:tcPr>
            <w:tcW w:type="dxa" w:w="3456"/>
            <w:vAlign w:val="center"/>
          </w:tcPr>
          <w:p>
            <w:pPr>
              <w:spacing w:after="20" w:line="240" w:lineRule="auto"/>
            </w:pPr>
            <w:r>
              <w:rPr>
                <w:sz w:val="17"/>
              </w:rPr>
            </w:r>
            <w:r>
              <w:rPr>
                <w:b w:val="0"/>
                <w:sz w:val="17"/>
              </w:rPr>
              <w:t>Permission/configuration explanation</w:t>
            </w:r>
          </w:p>
        </w:tc>
      </w:tr>
    </w:tbl>
    <w:p>
      <w:pPr>
        <w:pStyle w:val="Heading1"/>
        <w:keepNext/>
        <w:pageBreakBefore/>
        <w:widowControl/>
      </w:pPr>
      <w:r>
        <w:t xml:space="preserve">6. Feature Catalogue at a Glance</w:t>
      </w:r>
    </w:p>
    <w:tbl>
      <w:tblPr>
        <w:tblStyle w:val="TableGrid"/>
        <w:tblW w:type="auto" w:w="0"/>
        <w:jc w:val="center"/>
        <w:tblLook w:firstColumn="1" w:firstRow="1" w:lastColumn="0" w:lastRow="0" w:noHBand="0" w:noVBand="1" w:val="04A0"/>
      </w:tblPr>
      <w:tblGrid>
        <w:gridCol w:w="3427"/>
        <w:gridCol w:w="3427"/>
        <w:gridCol w:w="3427"/>
      </w:tblGrid>
      <w:tr>
        <w:trPr>
          <w:cantSplit/>
          <w:tblHeader/>
        </w:trPr>
        <w:tc>
          <w:tcPr>
            <w:tcW w:type="dxa" w:w="3427"/>
            <w:shd w:val="clear" w:color="auto" w:fill="EAF1F7"/>
            <w:vAlign w:val="center"/>
          </w:tcPr>
          <w:p>
            <w:pPr>
              <w:spacing w:after="20" w:line="240" w:lineRule="auto"/>
            </w:pPr>
            <w:r>
              <w:rPr>
                <w:b/>
                <w:sz w:val="17"/>
              </w:rPr>
              <w:t>Feature area</w:t>
            </w:r>
          </w:p>
        </w:tc>
        <w:tc>
          <w:tcPr>
            <w:tcW w:type="dxa" w:w="3427"/>
            <w:shd w:val="clear" w:color="auto" w:fill="EAF1F7"/>
            <w:vAlign w:val="center"/>
          </w:tcPr>
          <w:p>
            <w:pPr>
              <w:spacing w:after="20" w:line="240" w:lineRule="auto"/>
            </w:pPr>
            <w:r>
              <w:rPr>
                <w:b/>
                <w:sz w:val="17"/>
              </w:rPr>
              <w:t>What the user can do</w:t>
            </w:r>
          </w:p>
        </w:tc>
        <w:tc>
          <w:tcPr>
            <w:tcW w:type="dxa" w:w="3427"/>
            <w:shd w:val="clear" w:color="auto" w:fill="EAF1F7"/>
            <w:vAlign w:val="center"/>
          </w:tcPr>
          <w:p>
            <w:pPr>
              <w:spacing w:after="20" w:line="240" w:lineRule="auto"/>
            </w:pPr>
            <w:r>
              <w:rPr>
                <w:b/>
                <w:sz w:val="17"/>
              </w:rPr>
              <w:t>Example</w:t>
            </w:r>
          </w:p>
        </w:tc>
      </w:tr>
      <w:tr>
        <w:trPr>
          <w:cantSplit/>
        </w:trPr>
        <w:tc>
          <w:tcPr>
            <w:tcW w:type="dxa" w:w="3427"/>
            <w:vAlign w:val="center"/>
          </w:tcPr>
          <w:p>
            <w:pPr>
              <w:spacing w:after="20" w:line="240" w:lineRule="auto"/>
            </w:pPr>
            <w:r>
              <w:rPr>
                <w:sz w:val="17"/>
              </w:rPr>
              <w:t>Synex Copilot</w:t>
            </w:r>
          </w:p>
        </w:tc>
        <w:tc>
          <w:tcPr>
            <w:tcW w:type="dxa" w:w="3427"/>
            <w:vAlign w:val="center"/>
          </w:tcPr>
          <w:p>
            <w:pPr>
              <w:spacing w:after="20" w:line="240" w:lineRule="auto"/>
            </w:pPr>
            <w:r>
              <w:rPr>
                <w:sz w:val="17"/>
              </w:rPr>
              <w:t>Ask, explain, investigate, compare, recommend, draft, act, verify and summarize.</w:t>
            </w:r>
          </w:p>
        </w:tc>
        <w:tc>
          <w:tcPr>
            <w:tcW w:type="dxa" w:w="3427"/>
            <w:vAlign w:val="center"/>
          </w:tcPr>
          <w:p>
            <w:pPr>
              <w:spacing w:after="20" w:line="240" w:lineRule="auto"/>
            </w:pPr>
            <w:r>
              <w:rPr>
                <w:sz w:val="17"/>
              </w:rPr>
              <w:t>“Why is Chiller-03 unhealthy?”</w:t>
            </w:r>
          </w:p>
        </w:tc>
      </w:tr>
      <w:tr>
        <w:trPr>
          <w:cantSplit/>
        </w:trPr>
        <w:tc>
          <w:tcPr>
            <w:tcW w:type="dxa" w:w="3427"/>
            <w:vAlign w:val="center"/>
          </w:tcPr>
          <w:p>
            <w:pPr>
              <w:spacing w:after="20" w:line="240" w:lineRule="auto"/>
            </w:pPr>
            <w:r>
              <w:rPr>
                <w:sz w:val="17"/>
              </w:rPr>
              <w:t>AI Reports</w:t>
            </w:r>
          </w:p>
        </w:tc>
        <w:tc>
          <w:tcPr>
            <w:tcW w:type="dxa" w:w="3427"/>
            <w:vAlign w:val="center"/>
          </w:tcPr>
          <w:p>
            <w:pPr>
              <w:spacing w:after="20" w:line="240" w:lineRule="auto"/>
            </w:pPr>
            <w:r>
              <w:rPr>
                <w:sz w:val="17"/>
              </w:rPr>
              <w:t>Create, explain, compare, drill down and schedule reports using natural language.</w:t>
            </w:r>
          </w:p>
        </w:tc>
        <w:tc>
          <w:tcPr>
            <w:tcW w:type="dxa" w:w="3427"/>
            <w:vAlign w:val="center"/>
          </w:tcPr>
          <w:p>
            <w:pPr>
              <w:spacing w:after="20" w:line="240" w:lineRule="auto"/>
            </w:pPr>
            <w:r>
              <w:rPr>
                <w:sz w:val="17"/>
              </w:rPr>
              <w:t>“Give me this week's maintenance summary.”</w:t>
            </w:r>
          </w:p>
        </w:tc>
      </w:tr>
      <w:tr>
        <w:trPr>
          <w:cantSplit/>
        </w:trPr>
        <w:tc>
          <w:tcPr>
            <w:tcW w:type="dxa" w:w="3427"/>
            <w:vAlign w:val="center"/>
          </w:tcPr>
          <w:p>
            <w:pPr>
              <w:spacing w:after="20" w:line="240" w:lineRule="auto"/>
            </w:pPr>
            <w:r>
              <w:rPr>
                <w:sz w:val="17"/>
              </w:rPr>
              <w:t>AI Work Orders</w:t>
            </w:r>
          </w:p>
        </w:tc>
        <w:tc>
          <w:tcPr>
            <w:tcW w:type="dxa" w:w="3427"/>
            <w:vAlign w:val="center"/>
          </w:tcPr>
          <w:p>
            <w:pPr>
              <w:spacing w:after="20" w:line="240" w:lineRule="auto"/>
            </w:pPr>
            <w:r>
              <w:rPr>
                <w:sz w:val="17"/>
              </w:rPr>
              <w:t>Create WOs from chat/Fault Detection and Diagnosis (FDD), summarize, prioritize, plan, assign, assist and verify.</w:t>
            </w:r>
          </w:p>
        </w:tc>
        <w:tc>
          <w:tcPr>
            <w:tcW w:type="dxa" w:w="3427"/>
            <w:vAlign w:val="center"/>
          </w:tcPr>
          <w:p>
            <w:pPr>
              <w:spacing w:after="20" w:line="240" w:lineRule="auto"/>
            </w:pPr>
            <w:r>
              <w:rPr>
                <w:sz w:val="17"/>
              </w:rPr>
              <w:t>“Create a WO for this fault.”</w:t>
            </w:r>
          </w:p>
        </w:tc>
      </w:tr>
      <w:tr>
        <w:trPr>
          <w:cantSplit/>
        </w:trPr>
        <w:tc>
          <w:tcPr>
            <w:tcW w:type="dxa" w:w="3427"/>
            <w:vAlign w:val="center"/>
          </w:tcPr>
          <w:p>
            <w:pPr>
              <w:spacing w:after="20" w:line="240" w:lineRule="auto"/>
            </w:pPr>
            <w:r>
              <w:rPr>
                <w:sz w:val="17"/>
              </w:rPr>
              <w:t>Equipment AI</w:t>
            </w:r>
          </w:p>
        </w:tc>
        <w:tc>
          <w:tcPr>
            <w:tcW w:type="dxa" w:w="3427"/>
            <w:vAlign w:val="center"/>
          </w:tcPr>
          <w:p>
            <w:pPr>
              <w:spacing w:after="20" w:line="240" w:lineRule="auto"/>
            </w:pPr>
            <w:r>
              <w:rPr>
                <w:sz w:val="17"/>
              </w:rPr>
              <w:t>Ask about any allowed equipment's health, history, faults and repairs.</w:t>
            </w:r>
          </w:p>
        </w:tc>
        <w:tc>
          <w:tcPr>
            <w:tcW w:type="dxa" w:w="3427"/>
            <w:vAlign w:val="center"/>
          </w:tcPr>
          <w:p>
            <w:pPr>
              <w:spacing w:after="20" w:line="240" w:lineRule="auto"/>
            </w:pPr>
            <w:r>
              <w:rPr>
                <w:sz w:val="17"/>
              </w:rPr>
              <w:t>“Has this happened before?”</w:t>
            </w:r>
          </w:p>
        </w:tc>
      </w:tr>
      <w:tr>
        <w:trPr>
          <w:cantSplit/>
        </w:trPr>
        <w:tc>
          <w:tcPr>
            <w:tcW w:type="dxa" w:w="3427"/>
            <w:vAlign w:val="center"/>
          </w:tcPr>
          <w:p>
            <w:pPr>
              <w:spacing w:after="20" w:line="240" w:lineRule="auto"/>
            </w:pPr>
            <w:r>
              <w:rPr>
                <w:sz w:val="17"/>
              </w:rPr>
              <w:t>Reliability AI</w:t>
            </w:r>
          </w:p>
        </w:tc>
        <w:tc>
          <w:tcPr>
            <w:tcW w:type="dxa" w:w="3427"/>
            <w:vAlign w:val="center"/>
          </w:tcPr>
          <w:p>
            <w:pPr>
              <w:spacing w:after="20" w:line="240" w:lineRule="auto"/>
            </w:pPr>
            <w:r>
              <w:rPr>
                <w:sz w:val="17"/>
              </w:rPr>
              <w:t>Explain FDD/ML findings, find similar cases, trends and repeat failures.</w:t>
            </w:r>
          </w:p>
        </w:tc>
        <w:tc>
          <w:tcPr>
            <w:tcW w:type="dxa" w:w="3427"/>
            <w:vAlign w:val="center"/>
          </w:tcPr>
          <w:p>
            <w:pPr>
              <w:spacing w:after="20" w:line="240" w:lineRule="auto"/>
            </w:pPr>
            <w:r>
              <w:rPr>
                <w:sz w:val="17"/>
              </w:rPr>
              <w:t>“Why did FDD raise this?”</w:t>
            </w:r>
          </w:p>
        </w:tc>
      </w:tr>
      <w:tr>
        <w:trPr>
          <w:cantSplit/>
        </w:trPr>
        <w:tc>
          <w:tcPr>
            <w:tcW w:type="dxa" w:w="3427"/>
            <w:vAlign w:val="center"/>
          </w:tcPr>
          <w:p>
            <w:pPr>
              <w:spacing w:after="20" w:line="240" w:lineRule="auto"/>
            </w:pPr>
            <w:r>
              <w:rPr>
                <w:sz w:val="17"/>
              </w:rPr>
              <w:t>Knowledge AI</w:t>
            </w:r>
          </w:p>
        </w:tc>
        <w:tc>
          <w:tcPr>
            <w:tcW w:type="dxa" w:w="3427"/>
            <w:vAlign w:val="center"/>
          </w:tcPr>
          <w:p>
            <w:pPr>
              <w:spacing w:after="20" w:line="240" w:lineRule="auto"/>
            </w:pPr>
            <w:r>
              <w:rPr>
                <w:sz w:val="17"/>
              </w:rPr>
              <w:t>Ask manuals, SOPs, previous WOs and approved documents questions.</w:t>
            </w:r>
          </w:p>
        </w:tc>
        <w:tc>
          <w:tcPr>
            <w:tcW w:type="dxa" w:w="3427"/>
            <w:vAlign w:val="center"/>
          </w:tcPr>
          <w:p>
            <w:pPr>
              <w:spacing w:after="20" w:line="240" w:lineRule="auto"/>
            </w:pPr>
            <w:r>
              <w:rPr>
                <w:sz w:val="17"/>
              </w:rPr>
              <w:t>“What is the inspection procedure?”</w:t>
            </w:r>
          </w:p>
        </w:tc>
      </w:tr>
      <w:tr>
        <w:trPr>
          <w:cantSplit/>
        </w:trPr>
        <w:tc>
          <w:tcPr>
            <w:tcW w:type="dxa" w:w="3427"/>
            <w:vAlign w:val="center"/>
          </w:tcPr>
          <w:p>
            <w:pPr>
              <w:spacing w:after="20" w:line="240" w:lineRule="auto"/>
            </w:pPr>
            <w:r>
              <w:rPr>
                <w:sz w:val="17"/>
              </w:rPr>
              <w:t>Planning AI</w:t>
            </w:r>
          </w:p>
        </w:tc>
        <w:tc>
          <w:tcPr>
            <w:tcW w:type="dxa" w:w="3427"/>
            <w:vAlign w:val="center"/>
          </w:tcPr>
          <w:p>
            <w:pPr>
              <w:spacing w:after="20" w:line="240" w:lineRule="auto"/>
            </w:pPr>
            <w:r>
              <w:rPr>
                <w:sz w:val="17"/>
              </w:rPr>
              <w:t>Suggest what work to do first, when, and who can do it.</w:t>
            </w:r>
          </w:p>
        </w:tc>
        <w:tc>
          <w:tcPr>
            <w:tcW w:type="dxa" w:w="3427"/>
            <w:vAlign w:val="center"/>
          </w:tcPr>
          <w:p>
            <w:pPr>
              <w:spacing w:after="20" w:line="240" w:lineRule="auto"/>
            </w:pPr>
            <w:r>
              <w:rPr>
                <w:sz w:val="17"/>
              </w:rPr>
              <w:t>“What can we schedule tomorrow?”</w:t>
            </w:r>
          </w:p>
        </w:tc>
      </w:tr>
      <w:tr>
        <w:trPr>
          <w:cantSplit/>
        </w:trPr>
        <w:tc>
          <w:tcPr>
            <w:tcW w:type="dxa" w:w="3427"/>
            <w:vAlign w:val="center"/>
          </w:tcPr>
          <w:p>
            <w:pPr>
              <w:spacing w:after="20" w:line="240" w:lineRule="auto"/>
            </w:pPr>
            <w:r>
              <w:rPr>
                <w:sz w:val="17"/>
              </w:rPr>
              <w:t>Parts / Inventory AI</w:t>
            </w:r>
          </w:p>
        </w:tc>
        <w:tc>
          <w:tcPr>
            <w:tcW w:type="dxa" w:w="3427"/>
            <w:vAlign w:val="center"/>
          </w:tcPr>
          <w:p>
            <w:pPr>
              <w:spacing w:after="20" w:line="240" w:lineRule="auto"/>
            </w:pPr>
            <w:r>
              <w:rPr>
                <w:sz w:val="17"/>
              </w:rPr>
              <w:t>Check parts, reservations, shortages and delivery impact.</w:t>
            </w:r>
          </w:p>
        </w:tc>
        <w:tc>
          <w:tcPr>
            <w:tcW w:type="dxa" w:w="3427"/>
            <w:vAlign w:val="center"/>
          </w:tcPr>
          <w:p>
            <w:pPr>
              <w:spacing w:after="20" w:line="240" w:lineRule="auto"/>
            </w:pPr>
            <w:r>
              <w:rPr>
                <w:sz w:val="17"/>
              </w:rPr>
              <w:t>“Can we finish this WO tomorrow?”</w:t>
            </w:r>
          </w:p>
        </w:tc>
      </w:tr>
      <w:tr>
        <w:trPr>
          <w:cantSplit/>
        </w:trPr>
        <w:tc>
          <w:tcPr>
            <w:tcW w:type="dxa" w:w="3427"/>
            <w:vAlign w:val="center"/>
          </w:tcPr>
          <w:p>
            <w:pPr>
              <w:spacing w:after="20" w:line="240" w:lineRule="auto"/>
            </w:pPr>
            <w:r>
              <w:rPr>
                <w:sz w:val="17"/>
              </w:rPr>
              <w:t>Smart Alerts</w:t>
            </w:r>
          </w:p>
        </w:tc>
        <w:tc>
          <w:tcPr>
            <w:tcW w:type="dxa" w:w="3427"/>
            <w:vAlign w:val="center"/>
          </w:tcPr>
          <w:p>
            <w:pPr>
              <w:spacing w:after="20" w:line="240" w:lineRule="auto"/>
            </w:pPr>
            <w:r>
              <w:rPr>
                <w:sz w:val="17"/>
              </w:rPr>
              <w:t>Group, explain, prioritize and route important alerts.</w:t>
            </w:r>
          </w:p>
        </w:tc>
        <w:tc>
          <w:tcPr>
            <w:tcW w:type="dxa" w:w="3427"/>
            <w:vAlign w:val="center"/>
          </w:tcPr>
          <w:p>
            <w:pPr>
              <w:spacing w:after="20" w:line="240" w:lineRule="auto"/>
            </w:pPr>
            <w:r>
              <w:rPr>
                <w:sz w:val="17"/>
              </w:rPr>
              <w:t>“Why did I get this alert?”</w:t>
            </w:r>
          </w:p>
        </w:tc>
      </w:tr>
      <w:tr>
        <w:trPr>
          <w:cantSplit/>
        </w:trPr>
        <w:tc>
          <w:tcPr>
            <w:tcW w:type="dxa" w:w="3427"/>
            <w:vAlign w:val="center"/>
          </w:tcPr>
          <w:p>
            <w:pPr>
              <w:spacing w:after="20" w:line="240" w:lineRule="auto"/>
            </w:pPr>
            <w:r>
              <w:rPr>
                <w:sz w:val="17"/>
              </w:rPr>
              <w:t>Technician AI</w:t>
            </w:r>
          </w:p>
        </w:tc>
        <w:tc>
          <w:tcPr>
            <w:tcW w:type="dxa" w:w="3427"/>
            <w:vAlign w:val="center"/>
          </w:tcPr>
          <w:p>
            <w:pPr>
              <w:spacing w:after="20" w:line="240" w:lineRule="auto"/>
            </w:pPr>
            <w:r>
              <w:rPr>
                <w:sz w:val="17"/>
              </w:rPr>
              <w:t>Give job context, safety guidance, procedures, history and findings capture.</w:t>
            </w:r>
          </w:p>
        </w:tc>
        <w:tc>
          <w:tcPr>
            <w:tcW w:type="dxa" w:w="3427"/>
            <w:vAlign w:val="center"/>
          </w:tcPr>
          <w:p>
            <w:pPr>
              <w:spacing w:after="20" w:line="240" w:lineRule="auto"/>
            </w:pPr>
            <w:r>
              <w:rPr>
                <w:sz w:val="17"/>
              </w:rPr>
              <w:t>“What should I check first?”</w:t>
            </w:r>
          </w:p>
        </w:tc>
      </w:tr>
      <w:tr>
        <w:trPr>
          <w:cantSplit/>
        </w:trPr>
        <w:tc>
          <w:tcPr>
            <w:tcW w:type="dxa" w:w="3427"/>
            <w:vAlign w:val="center"/>
          </w:tcPr>
          <w:p>
            <w:pPr>
              <w:spacing w:after="20" w:line="240" w:lineRule="auto"/>
            </w:pPr>
            <w:r>
              <w:rPr>
                <w:sz w:val="17"/>
              </w:rPr>
              <w:t>Customer AI</w:t>
            </w:r>
          </w:p>
        </w:tc>
        <w:tc>
          <w:tcPr>
            <w:tcW w:type="dxa" w:w="3427"/>
            <w:vAlign w:val="center"/>
          </w:tcPr>
          <w:p>
            <w:pPr>
              <w:spacing w:after="20" w:line="240" w:lineRule="auto"/>
            </w:pPr>
            <w:r>
              <w:rPr>
                <w:sz w:val="17"/>
              </w:rPr>
              <w:t>Let customers ask about only their sites and equipment.</w:t>
            </w:r>
          </w:p>
        </w:tc>
        <w:tc>
          <w:tcPr>
            <w:tcW w:type="dxa" w:w="3427"/>
            <w:vAlign w:val="center"/>
          </w:tcPr>
          <w:p>
            <w:pPr>
              <w:spacing w:after="20" w:line="240" w:lineRule="auto"/>
            </w:pPr>
            <w:r>
              <w:rPr>
                <w:sz w:val="17"/>
              </w:rPr>
              <w:t>“How is my plant performing?”</w:t>
            </w:r>
          </w:p>
        </w:tc>
      </w:tr>
      <w:tr>
        <w:trPr>
          <w:cantSplit/>
        </w:trPr>
        <w:tc>
          <w:tcPr>
            <w:tcW w:type="dxa" w:w="3427"/>
            <w:vAlign w:val="center"/>
          </w:tcPr>
          <w:p>
            <w:pPr>
              <w:spacing w:after="20" w:line="240" w:lineRule="auto"/>
            </w:pPr>
            <w:r>
              <w:rPr>
                <w:sz w:val="17"/>
              </w:rPr>
              <w:t>Executive AI</w:t>
            </w:r>
          </w:p>
        </w:tc>
        <w:tc>
          <w:tcPr>
            <w:tcW w:type="dxa" w:w="3427"/>
            <w:vAlign w:val="center"/>
          </w:tcPr>
          <w:p>
            <w:pPr>
              <w:spacing w:after="20" w:line="240" w:lineRule="auto"/>
            </w:pPr>
            <w:r>
              <w:rPr>
                <w:sz w:val="17"/>
              </w:rPr>
              <w:t>Give short business briefings with drill-down.</w:t>
            </w:r>
          </w:p>
        </w:tc>
        <w:tc>
          <w:tcPr>
            <w:tcW w:type="dxa" w:w="3427"/>
            <w:vAlign w:val="center"/>
          </w:tcPr>
          <w:p>
            <w:pPr>
              <w:spacing w:after="20" w:line="240" w:lineRule="auto"/>
            </w:pPr>
            <w:r>
              <w:rPr>
                <w:sz w:val="17"/>
              </w:rPr>
              <w:t>“What needs my attention?”</w:t>
            </w:r>
          </w:p>
        </w:tc>
      </w:tr>
      <w:tr>
        <w:trPr>
          <w:cantSplit/>
        </w:trPr>
        <w:tc>
          <w:tcPr>
            <w:tcW w:type="dxa" w:w="3427"/>
            <w:vAlign w:val="center"/>
          </w:tcPr>
          <w:p>
            <w:pPr>
              <w:spacing w:after="20" w:line="240" w:lineRule="auto"/>
            </w:pPr>
            <w:r>
              <w:rPr>
                <w:sz w:val="17"/>
              </w:rPr>
              <w:t>Verification AI</w:t>
            </w:r>
          </w:p>
        </w:tc>
        <w:tc>
          <w:tcPr>
            <w:tcW w:type="dxa" w:w="3427"/>
            <w:vAlign w:val="center"/>
          </w:tcPr>
          <w:p>
            <w:pPr>
              <w:spacing w:after="20" w:line="240" w:lineRule="auto"/>
            </w:pPr>
            <w:r>
              <w:rPr>
                <w:sz w:val="17"/>
              </w:rPr>
              <w:t>Check whether work actually fixed the issue.</w:t>
            </w:r>
          </w:p>
        </w:tc>
        <w:tc>
          <w:tcPr>
            <w:tcW w:type="dxa" w:w="3427"/>
            <w:vAlign w:val="center"/>
          </w:tcPr>
          <w:p>
            <w:pPr>
              <w:spacing w:after="20" w:line="240" w:lineRule="auto"/>
            </w:pPr>
            <w:r>
              <w:rPr>
                <w:sz w:val="17"/>
              </w:rPr>
              <w:t>“Did the repair work?”</w:t>
            </w:r>
          </w:p>
        </w:tc>
      </w:tr>
      <w:tr>
        <w:trPr>
          <w:cantSplit/>
        </w:trPr>
        <w:tc>
          <w:tcPr>
            <w:tcW w:type="dxa" w:w="3427"/>
            <w:vAlign w:val="center"/>
          </w:tcPr>
          <w:p>
            <w:pPr>
              <w:spacing w:after="20" w:line="240" w:lineRule="auto"/>
            </w:pPr>
            <w:r>
              <w:rPr>
                <w:sz w:val="17"/>
              </w:rPr>
              <w:t>Safety AI</w:t>
            </w:r>
          </w:p>
        </w:tc>
        <w:tc>
          <w:tcPr>
            <w:tcW w:type="dxa" w:w="3427"/>
            <w:vAlign w:val="center"/>
          </w:tcPr>
          <w:p>
            <w:pPr>
              <w:spacing w:after="20" w:line="240" w:lineRule="auto"/>
            </w:pPr>
            <w:r>
              <w:rPr>
                <w:sz w:val="17"/>
              </w:rPr>
              <w:t>Explain safety requirements and block controlled unsafe actions.</w:t>
            </w:r>
          </w:p>
        </w:tc>
        <w:tc>
          <w:tcPr>
            <w:tcW w:type="dxa" w:w="3427"/>
            <w:vAlign w:val="center"/>
          </w:tcPr>
          <w:p>
            <w:pPr>
              <w:spacing w:after="20" w:line="240" w:lineRule="auto"/>
            </w:pPr>
            <w:r>
              <w:rPr>
                <w:sz w:val="17"/>
              </w:rPr>
              <w:t>“Can I perform this action?”</w:t>
            </w:r>
          </w:p>
        </w:tc>
      </w:tr>
    </w:tbl>
    <w:p>
      <w:pPr>
        <w:pStyle w:val="Heading1"/>
        <w:keepNext/>
        <w:pageBreakBefore/>
        <w:widowControl/>
      </w:pPr>
      <w:r>
        <w:t xml:space="preserve">7. Feature Domains in Detail</w:t>
      </w:r>
    </w:p>
    <w:p>
      <w:pPr>
        <w:spacing w:after="60" w:line="240" w:lineRule="auto"/>
      </w:pPr>
      <w:r>
        <w:rPr>
          <w:sz w:val="19"/>
        </w:rPr>
        <w:t>This section expands the platform from architecture into concrete user-facing features. Each feature is described by purpose, actors, inputs, workflow, example and expected outcome. The three P0 pillars remain the priority: Reports, Work Orders and Synex Copilot.</w:t>
      </w:r>
    </w:p>
    <w:p>
      <w:pPr>
        <w:pStyle w:val="Heading2"/>
        <w:keepNext/>
        <w:widowControl/>
      </w:pPr>
      <w:r>
        <w:t xml:space="preserve">7.1 Feature map</w:t>
      </w:r>
    </w:p>
    <w:tbl>
      <w:tblPr>
        <w:tblStyle w:val="TableGrid"/>
        <w:tblW w:type="auto" w:w="0"/>
        <w:jc w:val="center"/>
        <w:tblLook w:firstColumn="1" w:firstRow="1" w:lastColumn="0" w:lastRow="0" w:noHBand="0" w:noVBand="1" w:val="04A0"/>
      </w:tblPr>
      <w:tblGrid>
        <w:gridCol w:w="2570"/>
        <w:gridCol w:w="2570"/>
        <w:gridCol w:w="2570"/>
        <w:gridCol w:w="2570"/>
      </w:tblGrid>
      <w:tr>
        <w:trPr>
          <w:cantSplit/>
          <w:tblHeader/>
        </w:trPr>
        <w:tc>
          <w:tcPr>
            <w:tcW w:type="dxa" w:w="2570"/>
            <w:shd w:val="clear" w:color="auto" w:fill="D9EAF7"/>
            <w:vAlign w:val="center"/>
          </w:tcPr>
          <w:p>
            <w:pPr>
              <w:spacing w:after="20" w:line="240" w:lineRule="auto"/>
            </w:pPr>
            <w:r>
              <w:rPr>
                <w:b/>
                <w:sz w:val="17"/>
              </w:rPr>
              <w:t>Priority</w:t>
            </w:r>
          </w:p>
        </w:tc>
        <w:tc>
          <w:tcPr>
            <w:tcW w:type="dxa" w:w="2570"/>
            <w:shd w:val="clear" w:color="auto" w:fill="D9EAF7"/>
            <w:vAlign w:val="center"/>
          </w:tcPr>
          <w:p>
            <w:pPr>
              <w:spacing w:after="20" w:line="240" w:lineRule="auto"/>
            </w:pPr>
            <w:r>
              <w:rPr>
                <w:b/>
                <w:sz w:val="17"/>
              </w:rPr>
              <w:t>Feature domain</w:t>
            </w:r>
          </w:p>
        </w:tc>
        <w:tc>
          <w:tcPr>
            <w:tcW w:type="dxa" w:w="2570"/>
            <w:shd w:val="clear" w:color="auto" w:fill="D9EAF7"/>
            <w:vAlign w:val="center"/>
          </w:tcPr>
          <w:p>
            <w:pPr>
              <w:spacing w:after="20" w:line="240" w:lineRule="auto"/>
            </w:pPr>
            <w:r>
              <w:rPr>
                <w:b/>
                <w:sz w:val="17"/>
              </w:rPr>
              <w:t>Core features</w:t>
            </w:r>
          </w:p>
        </w:tc>
        <w:tc>
          <w:tcPr>
            <w:tcW w:type="dxa" w:w="2570"/>
            <w:shd w:val="clear" w:color="auto" w:fill="D9EAF7"/>
            <w:vAlign w:val="center"/>
          </w:tcPr>
          <w:p>
            <w:pPr>
              <w:spacing w:after="20" w:line="240" w:lineRule="auto"/>
            </w:pPr>
            <w:r>
              <w:rPr>
                <w:b/>
                <w:sz w:val="17"/>
              </w:rPr>
              <w:t>Primary outcome</w:t>
            </w:r>
          </w:p>
        </w:tc>
      </w:tr>
      <w:tr>
        <w:trPr>
          <w:cantSplit/>
        </w:trPr>
        <w:tc>
          <w:tcPr>
            <w:tcW w:type="dxa" w:w="2570"/>
            <w:vAlign w:val="center"/>
          </w:tcPr>
          <w:p>
            <w:pPr>
              <w:spacing w:after="20" w:line="240" w:lineRule="auto"/>
            </w:pPr>
            <w:r>
              <w:rPr>
                <w:sz w:val="17"/>
              </w:rPr>
            </w:r>
            <w:r>
              <w:rPr>
                <w:b/>
                <w:sz w:val="17"/>
              </w:rPr>
              <w:t>P0</w:t>
            </w:r>
          </w:p>
        </w:tc>
        <w:tc>
          <w:tcPr>
            <w:tcW w:type="dxa" w:w="2570"/>
            <w:vAlign w:val="center"/>
          </w:tcPr>
          <w:p>
            <w:pPr>
              <w:spacing w:after="20" w:line="240" w:lineRule="auto"/>
            </w:pPr>
            <w:r>
              <w:rPr>
                <w:sz w:val="17"/>
              </w:rPr>
            </w:r>
            <w:r>
              <w:rPr>
                <w:b w:val="0"/>
                <w:sz w:val="17"/>
              </w:rPr>
              <w:t>Reports</w:t>
            </w:r>
          </w:p>
        </w:tc>
        <w:tc>
          <w:tcPr>
            <w:tcW w:type="dxa" w:w="2570"/>
            <w:vAlign w:val="center"/>
          </w:tcPr>
          <w:p>
            <w:pPr>
              <w:spacing w:after="20" w:line="240" w:lineRule="auto"/>
            </w:pPr>
            <w:r>
              <w:rPr>
                <w:sz w:val="17"/>
              </w:rPr>
              <w:t>Dashboards, KPI reports, open more detail, scheduled reports, ad-hoc analysis, AI narrative, exports, comparisons</w:t>
            </w:r>
          </w:p>
        </w:tc>
        <w:tc>
          <w:tcPr>
            <w:tcW w:type="dxa" w:w="2570"/>
            <w:vAlign w:val="center"/>
          </w:tcPr>
          <w:p>
            <w:pPr>
              <w:spacing w:after="20" w:line="240" w:lineRule="auto"/>
            </w:pPr>
            <w:r>
              <w:rPr>
                <w:sz w:val="17"/>
              </w:rPr>
            </w:r>
            <w:r>
              <w:rPr>
                <w:b w:val="0"/>
                <w:sz w:val="17"/>
              </w:rPr>
              <w:t>Understand what is happening</w:t>
            </w:r>
          </w:p>
        </w:tc>
      </w:tr>
      <w:tr>
        <w:trPr>
          <w:cantSplit/>
        </w:trPr>
        <w:tc>
          <w:tcPr>
            <w:tcW w:type="dxa" w:w="2570"/>
            <w:vAlign w:val="center"/>
          </w:tcPr>
          <w:p>
            <w:pPr>
              <w:spacing w:after="20" w:line="240" w:lineRule="auto"/>
            </w:pPr>
            <w:r>
              <w:rPr>
                <w:sz w:val="17"/>
              </w:rPr>
            </w:r>
            <w:r>
              <w:rPr>
                <w:b/>
                <w:sz w:val="17"/>
              </w:rPr>
              <w:t>P0</w:t>
            </w:r>
          </w:p>
        </w:tc>
        <w:tc>
          <w:tcPr>
            <w:tcW w:type="dxa" w:w="2570"/>
            <w:vAlign w:val="center"/>
          </w:tcPr>
          <w:p>
            <w:pPr>
              <w:spacing w:after="20" w:line="240" w:lineRule="auto"/>
            </w:pPr>
            <w:r>
              <w:rPr>
                <w:sz w:val="17"/>
              </w:rPr>
            </w:r>
            <w:r>
              <w:rPr>
                <w:b w:val="0"/>
                <w:sz w:val="17"/>
              </w:rPr>
              <w:t>Work Orders</w:t>
            </w:r>
          </w:p>
        </w:tc>
        <w:tc>
          <w:tcPr>
            <w:tcW w:type="dxa" w:w="2570"/>
            <w:vAlign w:val="center"/>
          </w:tcPr>
          <w:p>
            <w:pPr>
              <w:spacing w:after="20" w:line="240" w:lineRule="auto"/>
            </w:pPr>
            <w:r>
              <w:rPr>
                <w:sz w:val="17"/>
              </w:rPr>
              <w:t>Create, prioritize, approve, assign, execute, parts, findings, verification, close/reopen</w:t>
            </w:r>
          </w:p>
        </w:tc>
        <w:tc>
          <w:tcPr>
            <w:tcW w:type="dxa" w:w="2570"/>
            <w:vAlign w:val="center"/>
          </w:tcPr>
          <w:p>
            <w:pPr>
              <w:spacing w:after="20" w:line="240" w:lineRule="auto"/>
            </w:pPr>
            <w:r>
              <w:rPr>
                <w:sz w:val="17"/>
              </w:rPr>
            </w:r>
            <w:r>
              <w:rPr>
                <w:b w:val="0"/>
                <w:sz w:val="17"/>
              </w:rPr>
              <w:t>Get work done correctly</w:t>
            </w:r>
          </w:p>
        </w:tc>
      </w:tr>
      <w:tr>
        <w:trPr>
          <w:cantSplit/>
        </w:trPr>
        <w:tc>
          <w:tcPr>
            <w:tcW w:type="dxa" w:w="2570"/>
            <w:vAlign w:val="center"/>
          </w:tcPr>
          <w:p>
            <w:pPr>
              <w:spacing w:after="20" w:line="240" w:lineRule="auto"/>
            </w:pPr>
            <w:r>
              <w:rPr>
                <w:sz w:val="17"/>
              </w:rPr>
            </w:r>
            <w:r>
              <w:rPr>
                <w:b/>
                <w:sz w:val="17"/>
              </w:rPr>
              <w:t>P0</w:t>
            </w:r>
          </w:p>
        </w:tc>
        <w:tc>
          <w:tcPr>
            <w:tcW w:type="dxa" w:w="2570"/>
            <w:vAlign w:val="center"/>
          </w:tcPr>
          <w:p>
            <w:pPr>
              <w:spacing w:after="20" w:line="240" w:lineRule="auto"/>
            </w:pPr>
            <w:r>
              <w:rPr>
                <w:sz w:val="17"/>
              </w:rPr>
            </w:r>
            <w:r>
              <w:rPr>
                <w:b w:val="0"/>
                <w:sz w:val="17"/>
              </w:rPr>
              <w:t>Synex Copilot</w:t>
            </w:r>
          </w:p>
        </w:tc>
        <w:tc>
          <w:tcPr>
            <w:tcW w:type="dxa" w:w="2570"/>
            <w:vAlign w:val="center"/>
          </w:tcPr>
          <w:p>
            <w:pPr>
              <w:spacing w:after="20" w:line="240" w:lineRule="auto"/>
            </w:pPr>
            <w:r>
              <w:rPr>
                <w:sz w:val="17"/>
              </w:rPr>
            </w:r>
            <w:r>
              <w:rPr>
                <w:b w:val="0"/>
                <w:sz w:val="17"/>
              </w:rPr>
              <w:t>Ask, explain, investigate, recommend, draft, execute, verify, report, escalate</w:t>
            </w:r>
          </w:p>
        </w:tc>
        <w:tc>
          <w:tcPr>
            <w:tcW w:type="dxa" w:w="2570"/>
            <w:vAlign w:val="center"/>
          </w:tcPr>
          <w:p>
            <w:pPr>
              <w:spacing w:after="20" w:line="240" w:lineRule="auto"/>
            </w:pPr>
            <w:r>
              <w:rPr>
                <w:sz w:val="17"/>
              </w:rPr>
              <w:t>Turn questions into controlled action</w:t>
            </w:r>
          </w:p>
        </w:tc>
      </w:tr>
      <w:tr>
        <w:trPr>
          <w:cantSplit/>
        </w:trPr>
        <w:tc>
          <w:tcPr>
            <w:tcW w:type="dxa" w:w="2570"/>
            <w:vAlign w:val="center"/>
          </w:tcPr>
          <w:p>
            <w:pPr>
              <w:spacing w:after="20" w:line="240" w:lineRule="auto"/>
            </w:pPr>
            <w:r>
              <w:rPr>
                <w:sz w:val="17"/>
              </w:rPr>
            </w:r>
            <w:r>
              <w:rPr>
                <w:b/>
                <w:sz w:val="17"/>
              </w:rPr>
              <w:t>P0</w:t>
            </w:r>
          </w:p>
        </w:tc>
        <w:tc>
          <w:tcPr>
            <w:tcW w:type="dxa" w:w="2570"/>
            <w:vAlign w:val="center"/>
          </w:tcPr>
          <w:p>
            <w:pPr>
              <w:spacing w:after="20" w:line="240" w:lineRule="auto"/>
            </w:pPr>
            <w:r>
              <w:rPr>
                <w:sz w:val="17"/>
              </w:rPr>
            </w:r>
            <w:r>
              <w:rPr>
                <w:b w:val="0"/>
                <w:sz w:val="17"/>
              </w:rPr>
              <w:t>Control Plane</w:t>
            </w:r>
          </w:p>
        </w:tc>
        <w:tc>
          <w:tcPr>
            <w:tcW w:type="dxa" w:w="2570"/>
            <w:vAlign w:val="center"/>
          </w:tcPr>
          <w:p>
            <w:pPr>
              <w:spacing w:after="20" w:line="240" w:lineRule="auto"/>
            </w:pPr>
            <w:r>
              <w:rPr>
                <w:sz w:val="17"/>
              </w:rPr>
              <w:t>Identity, scope, rule, risk, approval, safety, evidence, audit</w:t>
            </w:r>
          </w:p>
        </w:tc>
        <w:tc>
          <w:tcPr>
            <w:tcW w:type="dxa" w:w="2570"/>
            <w:vAlign w:val="center"/>
          </w:tcPr>
          <w:p>
            <w:pPr>
              <w:spacing w:after="20" w:line="240" w:lineRule="auto"/>
            </w:pPr>
            <w:r>
              <w:rPr>
                <w:sz w:val="17"/>
              </w:rPr>
            </w:r>
            <w:r>
              <w:rPr>
                <w:b w:val="0"/>
                <w:sz w:val="17"/>
              </w:rPr>
              <w:t>Make AI safe and controllable</w:t>
            </w:r>
          </w:p>
        </w:tc>
      </w:tr>
      <w:tr>
        <w:trPr>
          <w:cantSplit/>
        </w:trPr>
        <w:tc>
          <w:tcPr>
            <w:tcW w:type="dxa" w:w="2570"/>
            <w:vAlign w:val="center"/>
          </w:tcPr>
          <w:p>
            <w:pPr>
              <w:spacing w:after="20" w:line="240" w:lineRule="auto"/>
            </w:pPr>
            <w:r>
              <w:rPr>
                <w:sz w:val="17"/>
              </w:rPr>
            </w:r>
            <w:r>
              <w:rPr>
                <w:b/>
                <w:sz w:val="17"/>
              </w:rPr>
              <w:t>P1</w:t>
            </w:r>
          </w:p>
        </w:tc>
        <w:tc>
          <w:tcPr>
            <w:tcW w:type="dxa" w:w="2570"/>
            <w:vAlign w:val="center"/>
          </w:tcPr>
          <w:p>
            <w:pPr>
              <w:spacing w:after="20" w:line="240" w:lineRule="auto"/>
            </w:pPr>
            <w:r>
              <w:rPr>
                <w:sz w:val="17"/>
              </w:rPr>
            </w:r>
            <w:r>
              <w:rPr>
                <w:b w:val="0"/>
                <w:sz w:val="17"/>
              </w:rPr>
              <w:t>Asset Intelligence</w:t>
            </w:r>
          </w:p>
        </w:tc>
        <w:tc>
          <w:tcPr>
            <w:tcW w:type="dxa" w:w="2570"/>
            <w:vAlign w:val="center"/>
          </w:tcPr>
          <w:p>
            <w:pPr>
              <w:spacing w:after="20" w:line="240" w:lineRule="auto"/>
            </w:pPr>
            <w:r>
              <w:rPr>
                <w:sz w:val="17"/>
              </w:rPr>
              <w:t>Hierarchy, health, history, dependencies, criticality, digital context</w:t>
            </w:r>
          </w:p>
        </w:tc>
        <w:tc>
          <w:tcPr>
            <w:tcW w:type="dxa" w:w="2570"/>
            <w:vAlign w:val="center"/>
          </w:tcPr>
          <w:p>
            <w:pPr>
              <w:spacing w:after="20" w:line="240" w:lineRule="auto"/>
            </w:pPr>
            <w:r>
              <w:rPr>
                <w:sz w:val="17"/>
              </w:rPr>
            </w:r>
            <w:r>
              <w:rPr>
                <w:b w:val="0"/>
                <w:sz w:val="17"/>
              </w:rPr>
              <w:t>Understand every asset</w:t>
            </w:r>
          </w:p>
        </w:tc>
      </w:tr>
      <w:tr>
        <w:trPr>
          <w:cantSplit/>
        </w:trPr>
        <w:tc>
          <w:tcPr>
            <w:tcW w:type="dxa" w:w="2570"/>
            <w:vAlign w:val="center"/>
          </w:tcPr>
          <w:p>
            <w:pPr>
              <w:spacing w:after="20" w:line="240" w:lineRule="auto"/>
            </w:pPr>
            <w:r>
              <w:rPr>
                <w:sz w:val="17"/>
              </w:rPr>
            </w:r>
            <w:r>
              <w:rPr>
                <w:b/>
                <w:sz w:val="17"/>
              </w:rPr>
              <w:t>P1</w:t>
            </w:r>
          </w:p>
        </w:tc>
        <w:tc>
          <w:tcPr>
            <w:tcW w:type="dxa" w:w="2570"/>
            <w:vAlign w:val="center"/>
          </w:tcPr>
          <w:p>
            <w:pPr>
              <w:spacing w:after="20" w:line="240" w:lineRule="auto"/>
            </w:pPr>
            <w:r>
              <w:rPr>
                <w:sz w:val="17"/>
              </w:rPr>
              <w:t>Reliability / FDD</w:t>
            </w:r>
          </w:p>
        </w:tc>
        <w:tc>
          <w:tcPr>
            <w:tcW w:type="dxa" w:w="2570"/>
            <w:vAlign w:val="center"/>
          </w:tcPr>
          <w:p>
            <w:pPr>
              <w:spacing w:after="20" w:line="240" w:lineRule="auto"/>
            </w:pPr>
            <w:r>
              <w:rPr>
                <w:sz w:val="17"/>
              </w:rPr>
              <w:t>Fault detection, diagnosis support, evidence, bad actors, trends</w:t>
            </w:r>
          </w:p>
        </w:tc>
        <w:tc>
          <w:tcPr>
            <w:tcW w:type="dxa" w:w="2570"/>
            <w:vAlign w:val="center"/>
          </w:tcPr>
          <w:p>
            <w:pPr>
              <w:spacing w:after="20" w:line="240" w:lineRule="auto"/>
            </w:pPr>
            <w:r>
              <w:rPr>
                <w:sz w:val="17"/>
              </w:rPr>
            </w:r>
            <w:r>
              <w:rPr>
                <w:b w:val="0"/>
                <w:sz w:val="17"/>
              </w:rPr>
              <w:t>Find and explain problems</w:t>
            </w:r>
          </w:p>
        </w:tc>
      </w:tr>
      <w:tr>
        <w:trPr>
          <w:cantSplit/>
        </w:trPr>
        <w:tc>
          <w:tcPr>
            <w:tcW w:type="dxa" w:w="2570"/>
            <w:vAlign w:val="center"/>
          </w:tcPr>
          <w:p>
            <w:pPr>
              <w:spacing w:after="20" w:line="240" w:lineRule="auto"/>
            </w:pPr>
            <w:r>
              <w:rPr>
                <w:sz w:val="17"/>
              </w:rPr>
            </w:r>
            <w:r>
              <w:rPr>
                <w:b/>
                <w:sz w:val="17"/>
              </w:rPr>
              <w:t>P1</w:t>
            </w:r>
          </w:p>
        </w:tc>
        <w:tc>
          <w:tcPr>
            <w:tcW w:type="dxa" w:w="2570"/>
            <w:vAlign w:val="center"/>
          </w:tcPr>
          <w:p>
            <w:pPr>
              <w:spacing w:after="20" w:line="240" w:lineRule="auto"/>
            </w:pPr>
            <w:r>
              <w:rPr>
                <w:sz w:val="17"/>
              </w:rPr>
              <w:t>Knowledge / RAG</w:t>
            </w:r>
          </w:p>
        </w:tc>
        <w:tc>
          <w:tcPr>
            <w:tcW w:type="dxa" w:w="2570"/>
            <w:vAlign w:val="center"/>
          </w:tcPr>
          <w:p>
            <w:pPr>
              <w:spacing w:after="20" w:line="240" w:lineRule="auto"/>
            </w:pPr>
            <w:r>
              <w:rPr>
                <w:sz w:val="17"/>
              </w:rPr>
              <w:t>SOPs, manuals, cases, WOs, source-aware retrieval</w:t>
            </w:r>
          </w:p>
        </w:tc>
        <w:tc>
          <w:tcPr>
            <w:tcW w:type="dxa" w:w="2570"/>
            <w:vAlign w:val="center"/>
          </w:tcPr>
          <w:p>
            <w:pPr>
              <w:spacing w:after="20" w:line="240" w:lineRule="auto"/>
            </w:pPr>
            <w:r>
              <w:rPr>
                <w:sz w:val="17"/>
              </w:rPr>
              <w:t>Give grounded answers</w:t>
            </w:r>
          </w:p>
        </w:tc>
      </w:tr>
      <w:tr>
        <w:trPr>
          <w:cantSplit/>
        </w:trPr>
        <w:tc>
          <w:tcPr>
            <w:tcW w:type="dxa" w:w="2570"/>
            <w:vAlign w:val="center"/>
          </w:tcPr>
          <w:p>
            <w:pPr>
              <w:spacing w:after="20" w:line="240" w:lineRule="auto"/>
            </w:pPr>
            <w:r>
              <w:rPr>
                <w:sz w:val="17"/>
              </w:rPr>
            </w:r>
            <w:r>
              <w:rPr>
                <w:b/>
                <w:sz w:val="17"/>
              </w:rPr>
              <w:t>P1</w:t>
            </w:r>
          </w:p>
        </w:tc>
        <w:tc>
          <w:tcPr>
            <w:tcW w:type="dxa" w:w="2570"/>
            <w:vAlign w:val="center"/>
          </w:tcPr>
          <w:p>
            <w:pPr>
              <w:spacing w:after="20" w:line="240" w:lineRule="auto"/>
            </w:pPr>
            <w:r>
              <w:rPr>
                <w:sz w:val="17"/>
              </w:rPr>
            </w:r>
            <w:r>
              <w:rPr>
                <w:b w:val="0"/>
                <w:sz w:val="17"/>
              </w:rPr>
              <w:t>Maintenance Planning</w:t>
            </w:r>
          </w:p>
        </w:tc>
        <w:tc>
          <w:tcPr>
            <w:tcW w:type="dxa" w:w="2570"/>
            <w:vAlign w:val="center"/>
          </w:tcPr>
          <w:p>
            <w:pPr>
              <w:spacing w:after="20" w:line="240" w:lineRule="auto"/>
            </w:pPr>
            <w:r>
              <w:rPr>
                <w:sz w:val="17"/>
              </w:rPr>
            </w:r>
            <w:r>
              <w:rPr>
                <w:b w:val="0"/>
                <w:sz w:val="17"/>
              </w:rPr>
              <w:t>Prioritization, scheduling, technician/parts matching, windows</w:t>
            </w:r>
          </w:p>
        </w:tc>
        <w:tc>
          <w:tcPr>
            <w:tcW w:type="dxa" w:w="2570"/>
            <w:vAlign w:val="center"/>
          </w:tcPr>
          <w:p>
            <w:pPr>
              <w:spacing w:after="20" w:line="240" w:lineRule="auto"/>
            </w:pPr>
            <w:r>
              <w:rPr>
                <w:sz w:val="17"/>
              </w:rPr>
            </w:r>
            <w:r>
              <w:rPr>
                <w:b w:val="0"/>
                <w:sz w:val="17"/>
              </w:rPr>
              <w:t>Choose the right work at the right time</w:t>
            </w:r>
          </w:p>
        </w:tc>
      </w:tr>
      <w:tr>
        <w:trPr>
          <w:cantSplit/>
        </w:trPr>
        <w:tc>
          <w:tcPr>
            <w:tcW w:type="dxa" w:w="2570"/>
            <w:vAlign w:val="center"/>
          </w:tcPr>
          <w:p>
            <w:pPr>
              <w:spacing w:after="20" w:line="240" w:lineRule="auto"/>
            </w:pPr>
            <w:r>
              <w:rPr>
                <w:sz w:val="17"/>
              </w:rPr>
            </w:r>
            <w:r>
              <w:rPr>
                <w:b/>
                <w:sz w:val="17"/>
              </w:rPr>
              <w:t>P1</w:t>
            </w:r>
          </w:p>
        </w:tc>
        <w:tc>
          <w:tcPr>
            <w:tcW w:type="dxa" w:w="2570"/>
            <w:vAlign w:val="center"/>
          </w:tcPr>
          <w:p>
            <w:pPr>
              <w:spacing w:after="20" w:line="240" w:lineRule="auto"/>
            </w:pPr>
            <w:r>
              <w:rPr>
                <w:sz w:val="17"/>
              </w:rPr>
            </w:r>
            <w:r>
              <w:rPr>
                <w:b w:val="0"/>
                <w:sz w:val="17"/>
              </w:rPr>
              <w:t>Inventory / Procurement</w:t>
            </w:r>
          </w:p>
        </w:tc>
        <w:tc>
          <w:tcPr>
            <w:tcW w:type="dxa" w:w="2570"/>
            <w:vAlign w:val="center"/>
          </w:tcPr>
          <w:p>
            <w:pPr>
              <w:spacing w:after="20" w:line="240" w:lineRule="auto"/>
            </w:pPr>
            <w:r>
              <w:rPr>
                <w:sz w:val="17"/>
              </w:rPr>
              <w:t>Parts availability, reservation, shortage, reorder/PO suggestions</w:t>
            </w:r>
          </w:p>
        </w:tc>
        <w:tc>
          <w:tcPr>
            <w:tcW w:type="dxa" w:w="2570"/>
            <w:vAlign w:val="center"/>
          </w:tcPr>
          <w:p>
            <w:pPr>
              <w:spacing w:after="20" w:line="240" w:lineRule="auto"/>
            </w:pPr>
            <w:r>
              <w:rPr>
                <w:sz w:val="17"/>
              </w:rPr>
            </w:r>
            <w:r>
              <w:rPr>
                <w:b w:val="0"/>
                <w:sz w:val="17"/>
              </w:rPr>
              <w:t>Remove execution blockers</w:t>
            </w:r>
          </w:p>
        </w:tc>
      </w:tr>
      <w:tr>
        <w:trPr>
          <w:cantSplit/>
        </w:trPr>
        <w:tc>
          <w:tcPr>
            <w:tcW w:type="dxa" w:w="2570"/>
            <w:vAlign w:val="center"/>
          </w:tcPr>
          <w:p>
            <w:pPr>
              <w:spacing w:after="20" w:line="240" w:lineRule="auto"/>
            </w:pPr>
            <w:r>
              <w:rPr>
                <w:sz w:val="17"/>
              </w:rPr>
            </w:r>
            <w:r>
              <w:rPr>
                <w:b/>
                <w:sz w:val="17"/>
              </w:rPr>
              <w:t>P1</w:t>
            </w:r>
          </w:p>
        </w:tc>
        <w:tc>
          <w:tcPr>
            <w:tcW w:type="dxa" w:w="2570"/>
            <w:vAlign w:val="center"/>
          </w:tcPr>
          <w:p>
            <w:pPr>
              <w:spacing w:after="20" w:line="240" w:lineRule="auto"/>
            </w:pPr>
            <w:r>
              <w:rPr>
                <w:sz w:val="17"/>
              </w:rPr>
            </w:r>
            <w:r>
              <w:rPr>
                <w:b w:val="0"/>
                <w:sz w:val="17"/>
              </w:rPr>
              <w:t>Alerts / Escalation</w:t>
            </w:r>
          </w:p>
        </w:tc>
        <w:tc>
          <w:tcPr>
            <w:tcW w:type="dxa" w:w="2570"/>
            <w:vAlign w:val="center"/>
          </w:tcPr>
          <w:p>
            <w:pPr>
              <w:spacing w:after="20" w:line="240" w:lineRule="auto"/>
            </w:pPr>
            <w:r>
              <w:rPr>
                <w:sz w:val="17"/>
              </w:rPr>
              <w:t>Thresholds, FDD events, SLA breaches, risk escalation</w:t>
            </w:r>
          </w:p>
        </w:tc>
        <w:tc>
          <w:tcPr>
            <w:tcW w:type="dxa" w:w="2570"/>
            <w:vAlign w:val="center"/>
          </w:tcPr>
          <w:p>
            <w:pPr>
              <w:spacing w:after="20" w:line="240" w:lineRule="auto"/>
            </w:pPr>
            <w:r>
              <w:rPr>
                <w:sz w:val="17"/>
              </w:rPr>
            </w:r>
            <w:r>
              <w:rPr>
                <w:b w:val="0"/>
                <w:sz w:val="17"/>
              </w:rPr>
              <w:t>Get attention at the right time</w:t>
            </w:r>
          </w:p>
        </w:tc>
      </w:tr>
      <w:tr>
        <w:trPr>
          <w:cantSplit/>
        </w:trPr>
        <w:tc>
          <w:tcPr>
            <w:tcW w:type="dxa" w:w="2570"/>
            <w:vAlign w:val="center"/>
          </w:tcPr>
          <w:p>
            <w:pPr>
              <w:spacing w:after="20" w:line="240" w:lineRule="auto"/>
            </w:pPr>
            <w:r>
              <w:rPr>
                <w:sz w:val="17"/>
              </w:rPr>
            </w:r>
            <w:r>
              <w:rPr>
                <w:b/>
                <w:sz w:val="17"/>
              </w:rPr>
              <w:t>P1</w:t>
            </w:r>
          </w:p>
        </w:tc>
        <w:tc>
          <w:tcPr>
            <w:tcW w:type="dxa" w:w="2570"/>
            <w:vAlign w:val="center"/>
          </w:tcPr>
          <w:p>
            <w:pPr>
              <w:spacing w:after="20" w:line="240" w:lineRule="auto"/>
            </w:pPr>
            <w:r>
              <w:rPr>
                <w:sz w:val="17"/>
              </w:rPr>
            </w:r>
            <w:r>
              <w:rPr>
                <w:b w:val="0"/>
                <w:sz w:val="17"/>
              </w:rPr>
              <w:t>Verification / Learning</w:t>
            </w:r>
          </w:p>
        </w:tc>
        <w:tc>
          <w:tcPr>
            <w:tcW w:type="dxa" w:w="2570"/>
            <w:vAlign w:val="center"/>
          </w:tcPr>
          <w:p>
            <w:pPr>
              <w:spacing w:after="20" w:line="240" w:lineRule="auto"/>
            </w:pPr>
            <w:r>
              <w:rPr>
                <w:sz w:val="17"/>
              </w:rPr>
            </w:r>
            <w:r>
              <w:rPr>
                <w:b w:val="0"/>
                <w:sz w:val="17"/>
              </w:rPr>
              <w:t>Post-work validation, reopen, outcome capture, lessons</w:t>
            </w:r>
          </w:p>
        </w:tc>
        <w:tc>
          <w:tcPr>
            <w:tcW w:type="dxa" w:w="2570"/>
            <w:vAlign w:val="center"/>
          </w:tcPr>
          <w:p>
            <w:pPr>
              <w:spacing w:after="20" w:line="240" w:lineRule="auto"/>
            </w:pPr>
            <w:r>
              <w:rPr>
                <w:sz w:val="17"/>
              </w:rPr>
            </w:r>
            <w:r>
              <w:rPr>
                <w:b w:val="0"/>
                <w:sz w:val="17"/>
              </w:rPr>
              <w:t>Prove the fix and improve</w:t>
            </w:r>
          </w:p>
        </w:tc>
      </w:tr>
      <w:tr>
        <w:trPr>
          <w:cantSplit/>
        </w:trPr>
        <w:tc>
          <w:tcPr>
            <w:tcW w:type="dxa" w:w="2570"/>
            <w:vAlign w:val="center"/>
          </w:tcPr>
          <w:p>
            <w:pPr>
              <w:spacing w:after="20" w:line="240" w:lineRule="auto"/>
            </w:pPr>
            <w:r>
              <w:rPr>
                <w:sz w:val="17"/>
              </w:rPr>
            </w:r>
            <w:r>
              <w:rPr>
                <w:b/>
                <w:sz w:val="17"/>
              </w:rPr>
              <w:t>P2</w:t>
            </w:r>
          </w:p>
        </w:tc>
        <w:tc>
          <w:tcPr>
            <w:tcW w:type="dxa" w:w="2570"/>
            <w:vAlign w:val="center"/>
          </w:tcPr>
          <w:p>
            <w:pPr>
              <w:spacing w:after="20" w:line="240" w:lineRule="auto"/>
            </w:pPr>
            <w:r>
              <w:rPr>
                <w:sz w:val="17"/>
              </w:rPr>
            </w:r>
            <w:r>
              <w:rPr>
                <w:b w:val="0"/>
                <w:sz w:val="17"/>
              </w:rPr>
              <w:t>Advanced AI</w:t>
            </w:r>
          </w:p>
        </w:tc>
        <w:tc>
          <w:tcPr>
            <w:tcW w:type="dxa" w:w="2570"/>
            <w:vAlign w:val="center"/>
          </w:tcPr>
          <w:p>
            <w:pPr>
              <w:spacing w:after="20" w:line="240" w:lineRule="auto"/>
            </w:pPr>
            <w:r>
              <w:rPr>
                <w:sz w:val="17"/>
              </w:rPr>
            </w:r>
            <w:r>
              <w:rPr>
                <w:b w:val="0"/>
                <w:sz w:val="17"/>
              </w:rPr>
              <w:t>Voice, vision, optimization, deeper autonomy where justified</w:t>
            </w:r>
          </w:p>
        </w:tc>
        <w:tc>
          <w:tcPr>
            <w:tcW w:type="dxa" w:w="2570"/>
            <w:vAlign w:val="center"/>
          </w:tcPr>
          <w:p>
            <w:pPr>
              <w:spacing w:after="20" w:line="240" w:lineRule="auto"/>
            </w:pPr>
            <w:r>
              <w:rPr>
                <w:sz w:val="17"/>
              </w:rPr>
              <w:t>Extend feature after core loop is reliable</w:t>
            </w:r>
          </w:p>
        </w:tc>
      </w:tr>
    </w:tbl>
    <w:p>
      <w:pPr>
        <w:pStyle w:val="Heading2"/>
        <w:keepNext/>
        <w:widowControl/>
      </w:pPr>
      <w:r>
        <w:t xml:space="preserve">7.2 Feature domains — what Graylinx can deliver</w:t>
      </w:r>
    </w:p>
    <w:tbl>
      <w:tblPr>
        <w:tblStyle w:val="TableGrid"/>
        <w:tblW w:type="auto" w:w="0"/>
        <w:jc w:val="center"/>
        <w:tblLook w:firstColumn="1" w:firstRow="1" w:lastColumn="0" w:lastRow="0" w:noHBand="0" w:noVBand="1" w:val="04A0"/>
      </w:tblPr>
      <w:tblGrid>
        <w:gridCol w:w="3456"/>
        <w:gridCol w:w="3456"/>
        <w:gridCol w:w="3456"/>
      </w:tblGrid>
      <w:tr>
        <w:trPr>
          <w:cantSplit/>
          <w:tblHeader/>
        </w:trPr>
        <w:tc>
          <w:tcPr>
            <w:tcW w:type="dxa" w:w="3456"/>
            <w:shd w:val="clear" w:color="auto" w:fill="D9EAF7"/>
            <w:vAlign w:val="center"/>
          </w:tcPr>
          <w:p>
            <w:pPr>
              <w:spacing w:after="20" w:line="240" w:lineRule="auto"/>
            </w:pPr>
            <w:r>
              <w:rPr>
                <w:b/>
                <w:sz w:val="17"/>
              </w:rPr>
              <w:t>Domain</w:t>
            </w:r>
          </w:p>
        </w:tc>
        <w:tc>
          <w:tcPr>
            <w:tcW w:type="dxa" w:w="3456"/>
            <w:shd w:val="clear" w:color="auto" w:fill="D9EAF7"/>
            <w:vAlign w:val="center"/>
          </w:tcPr>
          <w:p>
            <w:pPr>
              <w:spacing w:after="20" w:line="240" w:lineRule="auto"/>
            </w:pPr>
            <w:r>
              <w:rPr>
                <w:b/>
                <w:sz w:val="17"/>
              </w:rPr>
              <w:t>New AI feature</w:t>
            </w:r>
          </w:p>
        </w:tc>
        <w:tc>
          <w:tcPr>
            <w:tcW w:type="dxa" w:w="3456"/>
            <w:shd w:val="clear" w:color="auto" w:fill="D9EAF7"/>
            <w:vAlign w:val="center"/>
          </w:tcPr>
          <w:p>
            <w:pPr>
              <w:spacing w:after="20" w:line="240" w:lineRule="auto"/>
            </w:pPr>
            <w:r>
              <w:rPr>
                <w:b/>
                <w:sz w:val="17"/>
              </w:rPr>
              <w:t>What the user gets</w:t>
            </w:r>
          </w:p>
        </w:tc>
      </w:tr>
      <w:tr>
        <w:trPr>
          <w:cantSplit/>
        </w:trPr>
        <w:tc>
          <w:tcPr>
            <w:tcW w:type="dxa" w:w="3456"/>
            <w:vAlign w:val="center"/>
          </w:tcPr>
          <w:p>
            <w:pPr>
              <w:spacing w:after="20" w:line="240" w:lineRule="auto"/>
            </w:pPr>
            <w:r>
              <w:rPr>
                <w:sz w:val="17"/>
              </w:rPr>
            </w:r>
            <w:r>
              <w:rPr>
                <w:b/>
                <w:sz w:val="17"/>
              </w:rPr>
              <w:t>Reports</w:t>
            </w:r>
          </w:p>
        </w:tc>
        <w:tc>
          <w:tcPr>
            <w:tcW w:type="dxa" w:w="3456"/>
            <w:vAlign w:val="center"/>
          </w:tcPr>
          <w:p>
            <w:pPr>
              <w:spacing w:after="20" w:line="240" w:lineRule="auto"/>
            </w:pPr>
            <w:r>
              <w:rPr>
                <w:sz w:val="17"/>
              </w:rPr>
            </w:r>
            <w:r>
              <w:rPr>
                <w:b w:val="0"/>
                <w:sz w:val="17"/>
              </w:rPr>
              <w:t>Ask questions about any report</w:t>
            </w:r>
          </w:p>
        </w:tc>
        <w:tc>
          <w:tcPr>
            <w:tcW w:type="dxa" w:w="3456"/>
            <w:vAlign w:val="center"/>
          </w:tcPr>
          <w:p>
            <w:pPr>
              <w:spacing w:after="20" w:line="240" w:lineRule="auto"/>
            </w:pPr>
            <w:r>
              <w:rPr>
                <w:sz w:val="17"/>
              </w:rPr>
            </w:r>
            <w:r>
              <w:rPr>
                <w:b w:val="0"/>
                <w:sz w:val="17"/>
              </w:rPr>
              <w:t>Answers instead of manual filtering</w:t>
            </w:r>
          </w:p>
        </w:tc>
      </w:tr>
      <w:tr>
        <w:trPr>
          <w:cantSplit/>
        </w:trPr>
        <w:tc>
          <w:tcPr>
            <w:tcW w:type="dxa" w:w="3456"/>
            <w:vAlign w:val="center"/>
          </w:tcPr>
          <w:p>
            <w:pPr>
              <w:spacing w:after="20" w:line="240" w:lineRule="auto"/>
            </w:pPr>
            <w:r>
              <w:rPr>
                <w:sz w:val="17"/>
              </w:rPr>
            </w:r>
            <w:r>
              <w:rPr>
                <w:b/>
                <w:sz w:val="17"/>
              </w:rPr>
              <w:t>Reports</w:t>
            </w:r>
          </w:p>
        </w:tc>
        <w:tc>
          <w:tcPr>
            <w:tcW w:type="dxa" w:w="3456"/>
            <w:vAlign w:val="center"/>
          </w:tcPr>
          <w:p>
            <w:pPr>
              <w:spacing w:after="20" w:line="240" w:lineRule="auto"/>
            </w:pPr>
            <w:r>
              <w:rPr>
                <w:sz w:val="17"/>
              </w:rPr>
            </w:r>
            <w:r>
              <w:rPr>
                <w:b w:val="0"/>
                <w:sz w:val="17"/>
              </w:rPr>
              <w:t>AI report builder</w:t>
            </w:r>
          </w:p>
        </w:tc>
        <w:tc>
          <w:tcPr>
            <w:tcW w:type="dxa" w:w="3456"/>
            <w:vAlign w:val="center"/>
          </w:tcPr>
          <w:p>
            <w:pPr>
              <w:spacing w:after="20" w:line="240" w:lineRule="auto"/>
            </w:pPr>
            <w:r>
              <w:rPr>
                <w:sz w:val="17"/>
              </w:rPr>
            </w:r>
            <w:r>
              <w:rPr>
                <w:b w:val="0"/>
                <w:sz w:val="17"/>
              </w:rPr>
              <w:t>Create reports from natural language</w:t>
            </w:r>
          </w:p>
        </w:tc>
      </w:tr>
      <w:tr>
        <w:trPr>
          <w:cantSplit/>
        </w:trPr>
        <w:tc>
          <w:tcPr>
            <w:tcW w:type="dxa" w:w="3456"/>
            <w:vAlign w:val="center"/>
          </w:tcPr>
          <w:p>
            <w:pPr>
              <w:spacing w:after="20" w:line="240" w:lineRule="auto"/>
            </w:pPr>
            <w:r>
              <w:rPr>
                <w:sz w:val="17"/>
              </w:rPr>
            </w:r>
            <w:r>
              <w:rPr>
                <w:b/>
                <w:sz w:val="17"/>
              </w:rPr>
              <w:t>Reports</w:t>
            </w:r>
          </w:p>
        </w:tc>
        <w:tc>
          <w:tcPr>
            <w:tcW w:type="dxa" w:w="3456"/>
            <w:vAlign w:val="center"/>
          </w:tcPr>
          <w:p>
            <w:pPr>
              <w:spacing w:after="20" w:line="240" w:lineRule="auto"/>
            </w:pPr>
            <w:r>
              <w:rPr>
                <w:sz w:val="17"/>
              </w:rPr>
            </w:r>
            <w:r>
              <w:rPr>
                <w:b w:val="0"/>
                <w:sz w:val="17"/>
              </w:rPr>
              <w:t>AI report explanation</w:t>
            </w:r>
          </w:p>
        </w:tc>
        <w:tc>
          <w:tcPr>
            <w:tcW w:type="dxa" w:w="3456"/>
            <w:vAlign w:val="center"/>
          </w:tcPr>
          <w:p>
            <w:pPr>
              <w:spacing w:after="20" w:line="240" w:lineRule="auto"/>
            </w:pPr>
            <w:r>
              <w:rPr>
                <w:sz w:val="17"/>
              </w:rPr>
            </w:r>
            <w:r>
              <w:rPr>
                <w:b w:val="0"/>
                <w:sz w:val="17"/>
              </w:rPr>
              <w:t>Plain-English summary of numbers and changes</w:t>
            </w:r>
          </w:p>
        </w:tc>
      </w:tr>
      <w:tr>
        <w:trPr>
          <w:cantSplit/>
        </w:trPr>
        <w:tc>
          <w:tcPr>
            <w:tcW w:type="dxa" w:w="3456"/>
            <w:vAlign w:val="center"/>
          </w:tcPr>
          <w:p>
            <w:pPr>
              <w:spacing w:after="20" w:line="240" w:lineRule="auto"/>
            </w:pPr>
            <w:r>
              <w:rPr>
                <w:sz w:val="17"/>
              </w:rPr>
            </w:r>
            <w:r>
              <w:rPr>
                <w:b/>
                <w:sz w:val="17"/>
              </w:rPr>
              <w:t>Reports</w:t>
            </w:r>
          </w:p>
        </w:tc>
        <w:tc>
          <w:tcPr>
            <w:tcW w:type="dxa" w:w="3456"/>
            <w:vAlign w:val="center"/>
          </w:tcPr>
          <w:p>
            <w:pPr>
              <w:spacing w:after="20" w:line="240" w:lineRule="auto"/>
            </w:pPr>
            <w:r>
              <w:rPr>
                <w:sz w:val="17"/>
              </w:rPr>
            </w:r>
            <w:r>
              <w:rPr>
                <w:b w:val="0"/>
                <w:sz w:val="17"/>
              </w:rPr>
              <w:t>Report investigation</w:t>
            </w:r>
          </w:p>
        </w:tc>
        <w:tc>
          <w:tcPr>
            <w:tcW w:type="dxa" w:w="3456"/>
            <w:vAlign w:val="center"/>
          </w:tcPr>
          <w:p>
            <w:pPr>
              <w:spacing w:after="20" w:line="240" w:lineRule="auto"/>
            </w:pPr>
            <w:r>
              <w:rPr>
                <w:sz w:val="17"/>
              </w:rPr>
            </w:r>
            <w:r>
              <w:rPr>
                <w:b w:val="0"/>
                <w:sz w:val="17"/>
              </w:rPr>
              <w:t>Ask why a KPI changed and drill down</w:t>
            </w:r>
          </w:p>
        </w:tc>
      </w:tr>
      <w:tr>
        <w:trPr>
          <w:cantSplit/>
        </w:trPr>
        <w:tc>
          <w:tcPr>
            <w:tcW w:type="dxa" w:w="3456"/>
            <w:vAlign w:val="center"/>
          </w:tcPr>
          <w:p>
            <w:pPr>
              <w:spacing w:after="20" w:line="240" w:lineRule="auto"/>
            </w:pPr>
            <w:r>
              <w:rPr>
                <w:sz w:val="17"/>
              </w:rPr>
            </w:r>
            <w:r>
              <w:rPr>
                <w:b/>
                <w:sz w:val="17"/>
              </w:rPr>
              <w:t>Reports</w:t>
            </w:r>
          </w:p>
        </w:tc>
        <w:tc>
          <w:tcPr>
            <w:tcW w:type="dxa" w:w="3456"/>
            <w:vAlign w:val="center"/>
          </w:tcPr>
          <w:p>
            <w:pPr>
              <w:spacing w:after="20" w:line="240" w:lineRule="auto"/>
            </w:pPr>
            <w:r>
              <w:rPr>
                <w:sz w:val="17"/>
              </w:rPr>
            </w:r>
            <w:r>
              <w:rPr>
                <w:b w:val="0"/>
                <w:sz w:val="17"/>
              </w:rPr>
              <w:t>Scheduled AI brief</w:t>
            </w:r>
          </w:p>
        </w:tc>
        <w:tc>
          <w:tcPr>
            <w:tcW w:type="dxa" w:w="3456"/>
            <w:vAlign w:val="center"/>
          </w:tcPr>
          <w:p>
            <w:pPr>
              <w:spacing w:after="20" w:line="240" w:lineRule="auto"/>
            </w:pPr>
            <w:r>
              <w:rPr>
                <w:sz w:val="17"/>
              </w:rPr>
            </w:r>
            <w:r>
              <w:rPr>
                <w:b w:val="0"/>
                <w:sz w:val="17"/>
              </w:rPr>
              <w:t>Automatic role-specific daily/weekly summary</w:t>
            </w:r>
          </w:p>
        </w:tc>
      </w:tr>
      <w:tr>
        <w:trPr>
          <w:cantSplit/>
        </w:trPr>
        <w:tc>
          <w:tcPr>
            <w:tcW w:type="dxa" w:w="3456"/>
            <w:vAlign w:val="center"/>
          </w:tcPr>
          <w:p>
            <w:pPr>
              <w:spacing w:after="20" w:line="240" w:lineRule="auto"/>
            </w:pPr>
            <w:r>
              <w:rPr>
                <w:sz w:val="17"/>
              </w:rPr>
            </w:r>
            <w:r>
              <w:rPr>
                <w:b/>
                <w:sz w:val="17"/>
              </w:rPr>
              <w:t>Work Orders</w:t>
            </w:r>
          </w:p>
        </w:tc>
        <w:tc>
          <w:tcPr>
            <w:tcW w:type="dxa" w:w="3456"/>
            <w:vAlign w:val="center"/>
          </w:tcPr>
          <w:p>
            <w:pPr>
              <w:spacing w:after="20" w:line="240" w:lineRule="auto"/>
            </w:pPr>
            <w:r>
              <w:rPr>
                <w:sz w:val="17"/>
              </w:rPr>
            </w:r>
            <w:r>
              <w:rPr>
                <w:b w:val="0"/>
                <w:sz w:val="17"/>
              </w:rPr>
              <w:t>AI WO creation</w:t>
            </w:r>
          </w:p>
        </w:tc>
        <w:tc>
          <w:tcPr>
            <w:tcW w:type="dxa" w:w="3456"/>
            <w:vAlign w:val="center"/>
          </w:tcPr>
          <w:p>
            <w:pPr>
              <w:spacing w:after="20" w:line="240" w:lineRule="auto"/>
            </w:pPr>
            <w:r>
              <w:rPr>
                <w:sz w:val="17"/>
              </w:rPr>
            </w:r>
            <w:r>
              <w:rPr>
                <w:b w:val="0"/>
                <w:sz w:val="17"/>
              </w:rPr>
              <w:t>Turn a problem or conversation into a structured WO</w:t>
            </w:r>
          </w:p>
        </w:tc>
      </w:tr>
      <w:tr>
        <w:trPr>
          <w:cantSplit/>
        </w:trPr>
        <w:tc>
          <w:tcPr>
            <w:tcW w:type="dxa" w:w="3456"/>
            <w:vAlign w:val="center"/>
          </w:tcPr>
          <w:p>
            <w:pPr>
              <w:spacing w:after="20" w:line="240" w:lineRule="auto"/>
            </w:pPr>
            <w:r>
              <w:rPr>
                <w:sz w:val="17"/>
              </w:rPr>
            </w:r>
            <w:r>
              <w:rPr>
                <w:b/>
                <w:sz w:val="17"/>
              </w:rPr>
              <w:t>Work Orders</w:t>
            </w:r>
          </w:p>
        </w:tc>
        <w:tc>
          <w:tcPr>
            <w:tcW w:type="dxa" w:w="3456"/>
            <w:vAlign w:val="center"/>
          </w:tcPr>
          <w:p>
            <w:pPr>
              <w:spacing w:after="20" w:line="240" w:lineRule="auto"/>
            </w:pPr>
            <w:r>
              <w:rPr>
                <w:sz w:val="17"/>
              </w:rPr>
            </w:r>
            <w:r>
              <w:rPr>
                <w:b w:val="0"/>
                <w:sz w:val="17"/>
              </w:rPr>
              <w:t>WO summarization</w:t>
            </w:r>
          </w:p>
        </w:tc>
        <w:tc>
          <w:tcPr>
            <w:tcW w:type="dxa" w:w="3456"/>
            <w:vAlign w:val="center"/>
          </w:tcPr>
          <w:p>
            <w:pPr>
              <w:spacing w:after="20" w:line="240" w:lineRule="auto"/>
            </w:pPr>
            <w:r>
              <w:rPr>
                <w:sz w:val="17"/>
              </w:rPr>
            </w:r>
            <w:r>
              <w:rPr>
                <w:b w:val="0"/>
                <w:sz w:val="17"/>
              </w:rPr>
              <w:t>Instant summary of long WO history</w:t>
            </w:r>
          </w:p>
        </w:tc>
      </w:tr>
      <w:tr>
        <w:trPr>
          <w:cantSplit/>
        </w:trPr>
        <w:tc>
          <w:tcPr>
            <w:tcW w:type="dxa" w:w="3456"/>
            <w:vAlign w:val="center"/>
          </w:tcPr>
          <w:p>
            <w:pPr>
              <w:spacing w:after="20" w:line="240" w:lineRule="auto"/>
            </w:pPr>
            <w:r>
              <w:rPr>
                <w:sz w:val="17"/>
              </w:rPr>
            </w:r>
            <w:r>
              <w:rPr>
                <w:b/>
                <w:sz w:val="17"/>
              </w:rPr>
              <w:t>Work Orders</w:t>
            </w:r>
          </w:p>
        </w:tc>
        <w:tc>
          <w:tcPr>
            <w:tcW w:type="dxa" w:w="3456"/>
            <w:vAlign w:val="center"/>
          </w:tcPr>
          <w:p>
            <w:pPr>
              <w:spacing w:after="20" w:line="240" w:lineRule="auto"/>
            </w:pPr>
            <w:r>
              <w:rPr>
                <w:sz w:val="17"/>
              </w:rPr>
            </w:r>
            <w:r>
              <w:rPr>
                <w:b w:val="0"/>
                <w:sz w:val="17"/>
              </w:rPr>
              <w:t>WO prioritization</w:t>
            </w:r>
          </w:p>
        </w:tc>
        <w:tc>
          <w:tcPr>
            <w:tcW w:type="dxa" w:w="3456"/>
            <w:vAlign w:val="center"/>
          </w:tcPr>
          <w:p>
            <w:pPr>
              <w:spacing w:after="20" w:line="240" w:lineRule="auto"/>
            </w:pPr>
            <w:r>
              <w:rPr>
                <w:sz w:val="17"/>
              </w:rPr>
            </w:r>
            <w:r>
              <w:rPr>
                <w:b w:val="0"/>
                <w:sz w:val="17"/>
              </w:rPr>
              <w:t>Rank work by risk, criticality, SLA and impact</w:t>
            </w:r>
          </w:p>
        </w:tc>
      </w:tr>
      <w:tr>
        <w:trPr>
          <w:cantSplit/>
        </w:trPr>
        <w:tc>
          <w:tcPr>
            <w:tcW w:type="dxa" w:w="3456"/>
            <w:vAlign w:val="center"/>
          </w:tcPr>
          <w:p>
            <w:pPr>
              <w:spacing w:after="20" w:line="240" w:lineRule="auto"/>
            </w:pPr>
            <w:r>
              <w:rPr>
                <w:sz w:val="17"/>
              </w:rPr>
            </w:r>
            <w:r>
              <w:rPr>
                <w:b/>
                <w:sz w:val="17"/>
              </w:rPr>
              <w:t>Work Orders</w:t>
            </w:r>
          </w:p>
        </w:tc>
        <w:tc>
          <w:tcPr>
            <w:tcW w:type="dxa" w:w="3456"/>
            <w:vAlign w:val="center"/>
          </w:tcPr>
          <w:p>
            <w:pPr>
              <w:spacing w:after="20" w:line="240" w:lineRule="auto"/>
            </w:pPr>
            <w:r>
              <w:rPr>
                <w:sz w:val="17"/>
              </w:rPr>
            </w:r>
            <w:r>
              <w:rPr>
                <w:b w:val="0"/>
                <w:sz w:val="17"/>
              </w:rPr>
              <w:t>WO planning</w:t>
            </w:r>
          </w:p>
        </w:tc>
        <w:tc>
          <w:tcPr>
            <w:tcW w:type="dxa" w:w="3456"/>
            <w:vAlign w:val="center"/>
          </w:tcPr>
          <w:p>
            <w:pPr>
              <w:spacing w:after="20" w:line="240" w:lineRule="auto"/>
            </w:pPr>
            <w:r>
              <w:rPr>
                <w:sz w:val="17"/>
              </w:rPr>
            </w:r>
            <w:r>
              <w:rPr>
                <w:b w:val="0"/>
                <w:sz w:val="17"/>
              </w:rPr>
              <w:t>Suggest technician, time, duration and dependencies</w:t>
            </w:r>
          </w:p>
        </w:tc>
      </w:tr>
      <w:tr>
        <w:trPr>
          <w:cantSplit/>
        </w:trPr>
        <w:tc>
          <w:tcPr>
            <w:tcW w:type="dxa" w:w="3456"/>
            <w:vAlign w:val="center"/>
          </w:tcPr>
          <w:p>
            <w:pPr>
              <w:spacing w:after="20" w:line="240" w:lineRule="auto"/>
            </w:pPr>
            <w:r>
              <w:rPr>
                <w:sz w:val="17"/>
              </w:rPr>
            </w:r>
            <w:r>
              <w:rPr>
                <w:b/>
                <w:sz w:val="17"/>
              </w:rPr>
              <w:t>Work Orders</w:t>
            </w:r>
          </w:p>
        </w:tc>
        <w:tc>
          <w:tcPr>
            <w:tcW w:type="dxa" w:w="3456"/>
            <w:vAlign w:val="center"/>
          </w:tcPr>
          <w:p>
            <w:pPr>
              <w:spacing w:after="20" w:line="240" w:lineRule="auto"/>
            </w:pPr>
            <w:r>
              <w:rPr>
                <w:sz w:val="17"/>
              </w:rPr>
            </w:r>
            <w:r>
              <w:rPr>
                <w:b w:val="0"/>
                <w:sz w:val="17"/>
              </w:rPr>
              <w:t>WO verification</w:t>
            </w:r>
          </w:p>
        </w:tc>
        <w:tc>
          <w:tcPr>
            <w:tcW w:type="dxa" w:w="3456"/>
            <w:vAlign w:val="center"/>
          </w:tcPr>
          <w:p>
            <w:pPr>
              <w:spacing w:after="20" w:line="240" w:lineRule="auto"/>
            </w:pPr>
            <w:r>
              <w:rPr>
                <w:sz w:val="17"/>
              </w:rPr>
            </w:r>
            <w:r>
              <w:rPr>
                <w:b w:val="0"/>
                <w:sz w:val="17"/>
              </w:rPr>
              <w:t>Check if repair actually fixed the problem</w:t>
            </w:r>
          </w:p>
        </w:tc>
      </w:tr>
      <w:tr>
        <w:trPr>
          <w:cantSplit/>
        </w:trPr>
        <w:tc>
          <w:tcPr>
            <w:tcW w:type="dxa" w:w="3456"/>
            <w:vAlign w:val="center"/>
          </w:tcPr>
          <w:p>
            <w:pPr>
              <w:spacing w:after="20" w:line="240" w:lineRule="auto"/>
            </w:pPr>
            <w:r>
              <w:rPr>
                <w:sz w:val="17"/>
              </w:rPr>
            </w:r>
            <w:r>
              <w:rPr>
                <w:b/>
                <w:sz w:val="17"/>
              </w:rPr>
              <w:t>Copilot</w:t>
            </w:r>
          </w:p>
        </w:tc>
        <w:tc>
          <w:tcPr>
            <w:tcW w:type="dxa" w:w="3456"/>
            <w:vAlign w:val="center"/>
          </w:tcPr>
          <w:p>
            <w:pPr>
              <w:spacing w:after="20" w:line="240" w:lineRule="auto"/>
            </w:pPr>
            <w:r>
              <w:rPr>
                <w:sz w:val="17"/>
              </w:rPr>
            </w:r>
            <w:r>
              <w:rPr>
                <w:b w:val="0"/>
                <w:sz w:val="17"/>
              </w:rPr>
              <w:t>Synex Copilot</w:t>
            </w:r>
          </w:p>
        </w:tc>
        <w:tc>
          <w:tcPr>
            <w:tcW w:type="dxa" w:w="3456"/>
            <w:vAlign w:val="center"/>
          </w:tcPr>
          <w:p>
            <w:pPr>
              <w:spacing w:after="20" w:line="240" w:lineRule="auto"/>
            </w:pPr>
            <w:r>
              <w:rPr>
                <w:sz w:val="17"/>
              </w:rPr>
            </w:r>
            <w:r>
              <w:rPr>
                <w:b w:val="0"/>
                <w:sz w:val="17"/>
              </w:rPr>
              <w:t>One place to ask, investigate, report and act</w:t>
            </w:r>
          </w:p>
        </w:tc>
      </w:tr>
      <w:tr>
        <w:trPr>
          <w:cantSplit/>
        </w:trPr>
        <w:tc>
          <w:tcPr>
            <w:tcW w:type="dxa" w:w="3456"/>
            <w:vAlign w:val="center"/>
          </w:tcPr>
          <w:p>
            <w:pPr>
              <w:spacing w:after="20" w:line="240" w:lineRule="auto"/>
            </w:pPr>
            <w:r>
              <w:rPr>
                <w:sz w:val="17"/>
              </w:rPr>
            </w:r>
            <w:r>
              <w:rPr>
                <w:b/>
                <w:sz w:val="17"/>
              </w:rPr>
              <w:t>Copilot</w:t>
            </w:r>
          </w:p>
        </w:tc>
        <w:tc>
          <w:tcPr>
            <w:tcW w:type="dxa" w:w="3456"/>
            <w:vAlign w:val="center"/>
          </w:tcPr>
          <w:p>
            <w:pPr>
              <w:spacing w:after="20" w:line="240" w:lineRule="auto"/>
            </w:pPr>
            <w:r>
              <w:rPr>
                <w:sz w:val="17"/>
              </w:rPr>
            </w:r>
            <w:r>
              <w:rPr>
                <w:b w:val="0"/>
                <w:sz w:val="17"/>
              </w:rPr>
              <w:t>Context-aware assistant</w:t>
            </w:r>
          </w:p>
        </w:tc>
        <w:tc>
          <w:tcPr>
            <w:tcW w:type="dxa" w:w="3456"/>
            <w:vAlign w:val="center"/>
          </w:tcPr>
          <w:p>
            <w:pPr>
              <w:spacing w:after="20" w:line="240" w:lineRule="auto"/>
            </w:pPr>
            <w:r>
              <w:rPr>
                <w:sz w:val="17"/>
              </w:rPr>
            </w:r>
            <w:r>
              <w:rPr>
                <w:b w:val="0"/>
                <w:sz w:val="17"/>
              </w:rPr>
              <w:t>Understands the current screen, asset and user scope</w:t>
            </w:r>
          </w:p>
        </w:tc>
      </w:tr>
      <w:tr>
        <w:trPr>
          <w:cantSplit/>
        </w:trPr>
        <w:tc>
          <w:tcPr>
            <w:tcW w:type="dxa" w:w="3456"/>
            <w:vAlign w:val="center"/>
          </w:tcPr>
          <w:p>
            <w:pPr>
              <w:spacing w:after="20" w:line="240" w:lineRule="auto"/>
            </w:pPr>
            <w:r>
              <w:rPr>
                <w:sz w:val="17"/>
              </w:rPr>
            </w:r>
            <w:r>
              <w:rPr>
                <w:b/>
                <w:sz w:val="17"/>
              </w:rPr>
              <w:t>Copilot</w:t>
            </w:r>
          </w:p>
        </w:tc>
        <w:tc>
          <w:tcPr>
            <w:tcW w:type="dxa" w:w="3456"/>
            <w:vAlign w:val="center"/>
          </w:tcPr>
          <w:p>
            <w:pPr>
              <w:spacing w:after="20" w:line="240" w:lineRule="auto"/>
            </w:pPr>
            <w:r>
              <w:rPr>
                <w:sz w:val="17"/>
              </w:rPr>
            </w:r>
            <w:r>
              <w:rPr>
                <w:b w:val="0"/>
                <w:sz w:val="17"/>
              </w:rPr>
              <w:t>Multi-turn investigation</w:t>
            </w:r>
          </w:p>
        </w:tc>
        <w:tc>
          <w:tcPr>
            <w:tcW w:type="dxa" w:w="3456"/>
            <w:vAlign w:val="center"/>
          </w:tcPr>
          <w:p>
            <w:pPr>
              <w:spacing w:after="20" w:line="240" w:lineRule="auto"/>
            </w:pPr>
            <w:r>
              <w:rPr>
                <w:sz w:val="17"/>
              </w:rPr>
            </w:r>
            <w:r>
              <w:rPr>
                <w:b w:val="0"/>
                <w:sz w:val="17"/>
              </w:rPr>
              <w:t>Keeps context across follow-up questions</w:t>
            </w:r>
          </w:p>
        </w:tc>
      </w:tr>
      <w:tr>
        <w:trPr>
          <w:cantSplit/>
        </w:trPr>
        <w:tc>
          <w:tcPr>
            <w:tcW w:type="dxa" w:w="3456"/>
            <w:vAlign w:val="center"/>
          </w:tcPr>
          <w:p>
            <w:pPr>
              <w:spacing w:after="20" w:line="240" w:lineRule="auto"/>
            </w:pPr>
            <w:r>
              <w:rPr>
                <w:sz w:val="17"/>
              </w:rPr>
            </w:r>
            <w:r>
              <w:rPr>
                <w:b/>
                <w:sz w:val="17"/>
              </w:rPr>
              <w:t>Equipment</w:t>
            </w:r>
          </w:p>
        </w:tc>
        <w:tc>
          <w:tcPr>
            <w:tcW w:type="dxa" w:w="3456"/>
            <w:vAlign w:val="center"/>
          </w:tcPr>
          <w:p>
            <w:pPr>
              <w:spacing w:after="20" w:line="240" w:lineRule="auto"/>
            </w:pPr>
            <w:r>
              <w:rPr>
                <w:sz w:val="17"/>
              </w:rPr>
            </w:r>
            <w:r>
              <w:rPr>
                <w:b w:val="0"/>
                <w:sz w:val="17"/>
              </w:rPr>
              <w:t>AI asset assistant</w:t>
            </w:r>
          </w:p>
        </w:tc>
        <w:tc>
          <w:tcPr>
            <w:tcW w:type="dxa" w:w="3456"/>
            <w:vAlign w:val="center"/>
          </w:tcPr>
          <w:p>
            <w:pPr>
              <w:spacing w:after="20" w:line="240" w:lineRule="auto"/>
            </w:pPr>
            <w:r>
              <w:rPr>
                <w:sz w:val="17"/>
              </w:rPr>
            </w:r>
            <w:r>
              <w:rPr>
                <w:b w:val="0"/>
                <w:sz w:val="17"/>
              </w:rPr>
              <w:t>Ask anything about an equipment's health/history</w:t>
            </w:r>
          </w:p>
        </w:tc>
      </w:tr>
      <w:tr>
        <w:trPr>
          <w:cantSplit/>
        </w:trPr>
        <w:tc>
          <w:tcPr>
            <w:tcW w:type="dxa" w:w="3456"/>
            <w:vAlign w:val="center"/>
          </w:tcPr>
          <w:p>
            <w:pPr>
              <w:spacing w:after="20" w:line="240" w:lineRule="auto"/>
            </w:pPr>
            <w:r>
              <w:rPr>
                <w:sz w:val="17"/>
              </w:rPr>
            </w:r>
            <w:r>
              <w:rPr>
                <w:b/>
                <w:sz w:val="17"/>
              </w:rPr>
              <w:t>Reliability</w:t>
            </w:r>
          </w:p>
        </w:tc>
        <w:tc>
          <w:tcPr>
            <w:tcW w:type="dxa" w:w="3456"/>
            <w:vAlign w:val="center"/>
          </w:tcPr>
          <w:p>
            <w:pPr>
              <w:spacing w:after="20" w:line="240" w:lineRule="auto"/>
            </w:pPr>
            <w:r>
              <w:rPr>
                <w:sz w:val="17"/>
              </w:rPr>
            </w:r>
            <w:r>
              <w:rPr>
                <w:b w:val="0"/>
                <w:sz w:val="17"/>
              </w:rPr>
              <w:t>AI fault explanation</w:t>
            </w:r>
          </w:p>
        </w:tc>
        <w:tc>
          <w:tcPr>
            <w:tcW w:type="dxa" w:w="3456"/>
            <w:vAlign w:val="center"/>
          </w:tcPr>
          <w:p>
            <w:pPr>
              <w:spacing w:after="20" w:line="240" w:lineRule="auto"/>
            </w:pPr>
            <w:r>
              <w:rPr>
                <w:sz w:val="17"/>
              </w:rPr>
            </w:r>
            <w:r>
              <w:rPr>
                <w:b w:val="0"/>
                <w:sz w:val="17"/>
              </w:rPr>
              <w:t>Explain ML/FDD results in simple language</w:t>
            </w:r>
          </w:p>
        </w:tc>
      </w:tr>
      <w:tr>
        <w:trPr>
          <w:cantSplit/>
        </w:trPr>
        <w:tc>
          <w:tcPr>
            <w:tcW w:type="dxa" w:w="3456"/>
            <w:vAlign w:val="center"/>
          </w:tcPr>
          <w:p>
            <w:pPr>
              <w:spacing w:after="20" w:line="240" w:lineRule="auto"/>
            </w:pPr>
            <w:r>
              <w:rPr>
                <w:sz w:val="17"/>
              </w:rPr>
            </w:r>
            <w:r>
              <w:rPr>
                <w:b/>
                <w:sz w:val="17"/>
              </w:rPr>
              <w:t>Reliability</w:t>
            </w:r>
          </w:p>
        </w:tc>
        <w:tc>
          <w:tcPr>
            <w:tcW w:type="dxa" w:w="3456"/>
            <w:vAlign w:val="center"/>
          </w:tcPr>
          <w:p>
            <w:pPr>
              <w:spacing w:after="20" w:line="240" w:lineRule="auto"/>
            </w:pPr>
            <w:r>
              <w:rPr>
                <w:sz w:val="17"/>
              </w:rPr>
            </w:r>
            <w:r>
              <w:rPr>
                <w:b w:val="0"/>
                <w:sz w:val="17"/>
              </w:rPr>
              <w:t>Similar-case search</w:t>
            </w:r>
          </w:p>
        </w:tc>
        <w:tc>
          <w:tcPr>
            <w:tcW w:type="dxa" w:w="3456"/>
            <w:vAlign w:val="center"/>
          </w:tcPr>
          <w:p>
            <w:pPr>
              <w:spacing w:after="20" w:line="240" w:lineRule="auto"/>
            </w:pPr>
            <w:r>
              <w:rPr>
                <w:sz w:val="17"/>
              </w:rPr>
            </w:r>
            <w:r>
              <w:rPr>
                <w:b w:val="0"/>
                <w:sz w:val="17"/>
              </w:rPr>
              <w:t>Find similar previous faults and repairs</w:t>
            </w:r>
          </w:p>
        </w:tc>
      </w:tr>
      <w:tr>
        <w:trPr>
          <w:cantSplit/>
        </w:trPr>
        <w:tc>
          <w:tcPr>
            <w:tcW w:type="dxa" w:w="3456"/>
            <w:vAlign w:val="center"/>
          </w:tcPr>
          <w:p>
            <w:pPr>
              <w:spacing w:after="20" w:line="240" w:lineRule="auto"/>
            </w:pPr>
            <w:r>
              <w:rPr>
                <w:sz w:val="17"/>
              </w:rPr>
            </w:r>
            <w:r>
              <w:rPr>
                <w:b/>
                <w:sz w:val="17"/>
              </w:rPr>
              <w:t>Reliability</w:t>
            </w:r>
          </w:p>
        </w:tc>
        <w:tc>
          <w:tcPr>
            <w:tcW w:type="dxa" w:w="3456"/>
            <w:vAlign w:val="center"/>
          </w:tcPr>
          <w:p>
            <w:pPr>
              <w:spacing w:after="20" w:line="240" w:lineRule="auto"/>
            </w:pPr>
            <w:r>
              <w:rPr>
                <w:sz w:val="17"/>
              </w:rPr>
            </w:r>
            <w:r>
              <w:rPr>
                <w:b w:val="0"/>
                <w:sz w:val="17"/>
              </w:rPr>
              <w:t>Bad-actor analysis</w:t>
            </w:r>
          </w:p>
        </w:tc>
        <w:tc>
          <w:tcPr>
            <w:tcW w:type="dxa" w:w="3456"/>
            <w:vAlign w:val="center"/>
          </w:tcPr>
          <w:p>
            <w:pPr>
              <w:spacing w:after="20" w:line="240" w:lineRule="auto"/>
            </w:pPr>
            <w:r>
              <w:rPr>
                <w:sz w:val="17"/>
              </w:rPr>
            </w:r>
            <w:r>
              <w:rPr>
                <w:b w:val="0"/>
                <w:sz w:val="17"/>
              </w:rPr>
              <w:t>Find equipment repeatedly causing problems</w:t>
            </w:r>
          </w:p>
        </w:tc>
      </w:tr>
      <w:tr>
        <w:trPr>
          <w:cantSplit/>
        </w:trPr>
        <w:tc>
          <w:tcPr>
            <w:tcW w:type="dxa" w:w="3456"/>
            <w:vAlign w:val="center"/>
          </w:tcPr>
          <w:p>
            <w:pPr>
              <w:spacing w:after="20" w:line="240" w:lineRule="auto"/>
            </w:pPr>
            <w:r>
              <w:rPr>
                <w:sz w:val="17"/>
              </w:rPr>
            </w:r>
            <w:r>
              <w:rPr>
                <w:b/>
                <w:sz w:val="17"/>
              </w:rPr>
              <w:t>Knowledge</w:t>
            </w:r>
          </w:p>
        </w:tc>
        <w:tc>
          <w:tcPr>
            <w:tcW w:type="dxa" w:w="3456"/>
            <w:vAlign w:val="center"/>
          </w:tcPr>
          <w:p>
            <w:pPr>
              <w:spacing w:after="20" w:line="240" w:lineRule="auto"/>
            </w:pPr>
            <w:r>
              <w:rPr>
                <w:sz w:val="17"/>
              </w:rPr>
            </w:r>
            <w:r>
              <w:rPr>
                <w:b w:val="0"/>
                <w:sz w:val="17"/>
              </w:rPr>
              <w:t>AI document assistant</w:t>
            </w:r>
          </w:p>
        </w:tc>
        <w:tc>
          <w:tcPr>
            <w:tcW w:type="dxa" w:w="3456"/>
            <w:vAlign w:val="center"/>
          </w:tcPr>
          <w:p>
            <w:pPr>
              <w:spacing w:after="20" w:line="240" w:lineRule="auto"/>
            </w:pPr>
            <w:r>
              <w:rPr>
                <w:sz w:val="17"/>
              </w:rPr>
            </w:r>
            <w:r>
              <w:rPr>
                <w:b w:val="0"/>
                <w:sz w:val="17"/>
              </w:rPr>
              <w:t>Ask questions across manuals, SOPs and site documents</w:t>
            </w:r>
          </w:p>
        </w:tc>
      </w:tr>
      <w:tr>
        <w:trPr>
          <w:cantSplit/>
        </w:trPr>
        <w:tc>
          <w:tcPr>
            <w:tcW w:type="dxa" w:w="3456"/>
            <w:vAlign w:val="center"/>
          </w:tcPr>
          <w:p>
            <w:pPr>
              <w:spacing w:after="20" w:line="240" w:lineRule="auto"/>
            </w:pPr>
            <w:r>
              <w:rPr>
                <w:sz w:val="17"/>
              </w:rPr>
            </w:r>
            <w:r>
              <w:rPr>
                <w:b/>
                <w:sz w:val="17"/>
              </w:rPr>
              <w:t>Knowledge</w:t>
            </w:r>
          </w:p>
        </w:tc>
        <w:tc>
          <w:tcPr>
            <w:tcW w:type="dxa" w:w="3456"/>
            <w:vAlign w:val="center"/>
          </w:tcPr>
          <w:p>
            <w:pPr>
              <w:spacing w:after="20" w:line="240" w:lineRule="auto"/>
            </w:pPr>
            <w:r>
              <w:rPr>
                <w:sz w:val="17"/>
              </w:rPr>
            </w:r>
            <w:r>
              <w:rPr>
                <w:b w:val="0"/>
                <w:sz w:val="17"/>
              </w:rPr>
              <w:t>Procedure guidance</w:t>
            </w:r>
          </w:p>
        </w:tc>
        <w:tc>
          <w:tcPr>
            <w:tcW w:type="dxa" w:w="3456"/>
            <w:vAlign w:val="center"/>
          </w:tcPr>
          <w:p>
            <w:pPr>
              <w:spacing w:after="20" w:line="240" w:lineRule="auto"/>
            </w:pPr>
            <w:r>
              <w:rPr>
                <w:sz w:val="17"/>
              </w:rPr>
            </w:r>
            <w:r>
              <w:rPr>
                <w:b w:val="0"/>
                <w:sz w:val="17"/>
              </w:rPr>
              <w:t>Show relevant steps with source information</w:t>
            </w:r>
          </w:p>
        </w:tc>
      </w:tr>
      <w:tr>
        <w:trPr>
          <w:cantSplit/>
        </w:trPr>
        <w:tc>
          <w:tcPr>
            <w:tcW w:type="dxa" w:w="3456"/>
            <w:vAlign w:val="center"/>
          </w:tcPr>
          <w:p>
            <w:pPr>
              <w:spacing w:after="20" w:line="240" w:lineRule="auto"/>
            </w:pPr>
            <w:r>
              <w:rPr>
                <w:sz w:val="17"/>
              </w:rPr>
            </w:r>
            <w:r>
              <w:rPr>
                <w:b/>
                <w:sz w:val="17"/>
              </w:rPr>
              <w:t>Planning</w:t>
            </w:r>
          </w:p>
        </w:tc>
        <w:tc>
          <w:tcPr>
            <w:tcW w:type="dxa" w:w="3456"/>
            <w:vAlign w:val="center"/>
          </w:tcPr>
          <w:p>
            <w:pPr>
              <w:spacing w:after="20" w:line="240" w:lineRule="auto"/>
            </w:pPr>
            <w:r>
              <w:rPr>
                <w:sz w:val="17"/>
              </w:rPr>
            </w:r>
            <w:r>
              <w:rPr>
                <w:b w:val="0"/>
                <w:sz w:val="17"/>
              </w:rPr>
              <w:t>AI maintenance planner</w:t>
            </w:r>
          </w:p>
        </w:tc>
        <w:tc>
          <w:tcPr>
            <w:tcW w:type="dxa" w:w="3456"/>
            <w:vAlign w:val="center"/>
          </w:tcPr>
          <w:p>
            <w:pPr>
              <w:spacing w:after="20" w:line="240" w:lineRule="auto"/>
            </w:pPr>
            <w:r>
              <w:rPr>
                <w:sz w:val="17"/>
              </w:rPr>
            </w:r>
            <w:r>
              <w:rPr>
                <w:b w:val="0"/>
                <w:sz w:val="17"/>
              </w:rPr>
              <w:t>Help decide what work should happen first</w:t>
            </w:r>
          </w:p>
        </w:tc>
      </w:tr>
      <w:tr>
        <w:trPr>
          <w:cantSplit/>
        </w:trPr>
        <w:tc>
          <w:tcPr>
            <w:tcW w:type="dxa" w:w="3456"/>
            <w:vAlign w:val="center"/>
          </w:tcPr>
          <w:p>
            <w:pPr>
              <w:spacing w:after="20" w:line="240" w:lineRule="auto"/>
            </w:pPr>
            <w:r>
              <w:rPr>
                <w:sz w:val="17"/>
              </w:rPr>
            </w:r>
            <w:r>
              <w:rPr>
                <w:b/>
                <w:sz w:val="17"/>
              </w:rPr>
              <w:t>Inventory</w:t>
            </w:r>
          </w:p>
        </w:tc>
        <w:tc>
          <w:tcPr>
            <w:tcW w:type="dxa" w:w="3456"/>
            <w:vAlign w:val="center"/>
          </w:tcPr>
          <w:p>
            <w:pPr>
              <w:spacing w:after="20" w:line="240" w:lineRule="auto"/>
            </w:pPr>
            <w:r>
              <w:rPr>
                <w:sz w:val="17"/>
              </w:rPr>
            </w:r>
            <w:r>
              <w:rPr>
                <w:b w:val="0"/>
                <w:sz w:val="17"/>
              </w:rPr>
              <w:t>AI parts assistant</w:t>
            </w:r>
          </w:p>
        </w:tc>
        <w:tc>
          <w:tcPr>
            <w:tcW w:type="dxa" w:w="3456"/>
            <w:vAlign w:val="center"/>
          </w:tcPr>
          <w:p>
            <w:pPr>
              <w:spacing w:after="20" w:line="240" w:lineRule="auto"/>
            </w:pPr>
            <w:r>
              <w:rPr>
                <w:sz w:val="17"/>
              </w:rPr>
            </w:r>
            <w:r>
              <w:rPr>
                <w:b w:val="0"/>
                <w:sz w:val="17"/>
              </w:rPr>
              <w:t>Find required parts and possible delays</w:t>
            </w:r>
          </w:p>
        </w:tc>
      </w:tr>
      <w:tr>
        <w:trPr>
          <w:cantSplit/>
        </w:trPr>
        <w:tc>
          <w:tcPr>
            <w:tcW w:type="dxa" w:w="3456"/>
            <w:vAlign w:val="center"/>
          </w:tcPr>
          <w:p>
            <w:pPr>
              <w:spacing w:after="20" w:line="240" w:lineRule="auto"/>
            </w:pPr>
            <w:r>
              <w:rPr>
                <w:sz w:val="17"/>
              </w:rPr>
            </w:r>
            <w:r>
              <w:rPr>
                <w:b/>
                <w:sz w:val="17"/>
              </w:rPr>
              <w:t>Alerts</w:t>
            </w:r>
          </w:p>
        </w:tc>
        <w:tc>
          <w:tcPr>
            <w:tcW w:type="dxa" w:w="3456"/>
            <w:vAlign w:val="center"/>
          </w:tcPr>
          <w:p>
            <w:pPr>
              <w:spacing w:after="20" w:line="240" w:lineRule="auto"/>
            </w:pPr>
            <w:r>
              <w:rPr>
                <w:sz w:val="17"/>
              </w:rPr>
            </w:r>
            <w:r>
              <w:rPr>
                <w:b w:val="0"/>
                <w:sz w:val="17"/>
              </w:rPr>
              <w:t>AI alert explanation</w:t>
            </w:r>
          </w:p>
        </w:tc>
        <w:tc>
          <w:tcPr>
            <w:tcW w:type="dxa" w:w="3456"/>
            <w:vAlign w:val="center"/>
          </w:tcPr>
          <w:p>
            <w:pPr>
              <w:spacing w:after="20" w:line="240" w:lineRule="auto"/>
            </w:pPr>
            <w:r>
              <w:rPr>
                <w:sz w:val="17"/>
              </w:rPr>
            </w:r>
            <w:r>
              <w:rPr>
                <w:b w:val="0"/>
                <w:sz w:val="17"/>
              </w:rPr>
              <w:t>Explain why an alert matters and what to do</w:t>
            </w:r>
          </w:p>
        </w:tc>
      </w:tr>
      <w:tr>
        <w:trPr>
          <w:cantSplit/>
        </w:trPr>
        <w:tc>
          <w:tcPr>
            <w:tcW w:type="dxa" w:w="3456"/>
            <w:vAlign w:val="center"/>
          </w:tcPr>
          <w:p>
            <w:pPr>
              <w:spacing w:after="20" w:line="240" w:lineRule="auto"/>
            </w:pPr>
            <w:r>
              <w:rPr>
                <w:sz w:val="17"/>
              </w:rPr>
            </w:r>
            <w:r>
              <w:rPr>
                <w:b/>
                <w:sz w:val="17"/>
              </w:rPr>
              <w:t>Alerts</w:t>
            </w:r>
          </w:p>
        </w:tc>
        <w:tc>
          <w:tcPr>
            <w:tcW w:type="dxa" w:w="3456"/>
            <w:vAlign w:val="center"/>
          </w:tcPr>
          <w:p>
            <w:pPr>
              <w:spacing w:after="20" w:line="240" w:lineRule="auto"/>
            </w:pPr>
            <w:r>
              <w:rPr>
                <w:sz w:val="17"/>
              </w:rPr>
            </w:r>
            <w:r>
              <w:rPr>
                <w:b w:val="0"/>
                <w:sz w:val="17"/>
              </w:rPr>
              <w:t>Smart alert grouping</w:t>
            </w:r>
          </w:p>
        </w:tc>
        <w:tc>
          <w:tcPr>
            <w:tcW w:type="dxa" w:w="3456"/>
            <w:vAlign w:val="center"/>
          </w:tcPr>
          <w:p>
            <w:pPr>
              <w:spacing w:after="20" w:line="240" w:lineRule="auto"/>
            </w:pPr>
            <w:r>
              <w:rPr>
                <w:sz w:val="17"/>
              </w:rPr>
            </w:r>
            <w:r>
              <w:rPr>
                <w:b w:val="0"/>
                <w:sz w:val="17"/>
              </w:rPr>
              <w:t>Combine related alerts and reduce noise</w:t>
            </w:r>
          </w:p>
        </w:tc>
      </w:tr>
      <w:tr>
        <w:trPr>
          <w:cantSplit/>
        </w:trPr>
        <w:tc>
          <w:tcPr>
            <w:tcW w:type="dxa" w:w="3456"/>
            <w:vAlign w:val="center"/>
          </w:tcPr>
          <w:p>
            <w:pPr>
              <w:spacing w:after="20" w:line="240" w:lineRule="auto"/>
            </w:pPr>
            <w:r>
              <w:rPr>
                <w:sz w:val="17"/>
              </w:rPr>
            </w:r>
            <w:r>
              <w:rPr>
                <w:b/>
                <w:sz w:val="17"/>
              </w:rPr>
              <w:t>Customer</w:t>
            </w:r>
          </w:p>
        </w:tc>
        <w:tc>
          <w:tcPr>
            <w:tcW w:type="dxa" w:w="3456"/>
            <w:vAlign w:val="center"/>
          </w:tcPr>
          <w:p>
            <w:pPr>
              <w:spacing w:after="20" w:line="240" w:lineRule="auto"/>
            </w:pPr>
            <w:r>
              <w:rPr>
                <w:sz w:val="17"/>
              </w:rPr>
            </w:r>
            <w:r>
              <w:rPr>
                <w:b w:val="0"/>
                <w:sz w:val="17"/>
              </w:rPr>
              <w:t>Customer AI assistant</w:t>
            </w:r>
          </w:p>
        </w:tc>
        <w:tc>
          <w:tcPr>
            <w:tcW w:type="dxa" w:w="3456"/>
            <w:vAlign w:val="center"/>
          </w:tcPr>
          <w:p>
            <w:pPr>
              <w:spacing w:after="20" w:line="240" w:lineRule="auto"/>
            </w:pPr>
            <w:r>
              <w:rPr>
                <w:sz w:val="17"/>
              </w:rPr>
            </w:r>
            <w:r>
              <w:rPr>
                <w:b w:val="0"/>
                <w:sz w:val="17"/>
              </w:rPr>
              <w:t>Customer can ask about only their allowed sites</w:t>
            </w:r>
          </w:p>
        </w:tc>
      </w:tr>
      <w:tr>
        <w:trPr>
          <w:cantSplit/>
        </w:trPr>
        <w:tc>
          <w:tcPr>
            <w:tcW w:type="dxa" w:w="3456"/>
            <w:vAlign w:val="center"/>
          </w:tcPr>
          <w:p>
            <w:pPr>
              <w:spacing w:after="20" w:line="240" w:lineRule="auto"/>
            </w:pPr>
            <w:r>
              <w:rPr>
                <w:sz w:val="17"/>
              </w:rPr>
            </w:r>
            <w:r>
              <w:rPr>
                <w:b/>
                <w:sz w:val="17"/>
              </w:rPr>
              <w:t>Executive</w:t>
            </w:r>
          </w:p>
        </w:tc>
        <w:tc>
          <w:tcPr>
            <w:tcW w:type="dxa" w:w="3456"/>
            <w:vAlign w:val="center"/>
          </w:tcPr>
          <w:p>
            <w:pPr>
              <w:spacing w:after="20" w:line="240" w:lineRule="auto"/>
            </w:pPr>
            <w:r>
              <w:rPr>
                <w:sz w:val="17"/>
              </w:rPr>
            </w:r>
            <w:r>
              <w:rPr>
                <w:b w:val="0"/>
                <w:sz w:val="17"/>
              </w:rPr>
              <w:t>Executive AI briefing</w:t>
            </w:r>
          </w:p>
        </w:tc>
        <w:tc>
          <w:tcPr>
            <w:tcW w:type="dxa" w:w="3456"/>
            <w:vAlign w:val="center"/>
          </w:tcPr>
          <w:p>
            <w:pPr>
              <w:spacing w:after="20" w:line="240" w:lineRule="auto"/>
            </w:pPr>
            <w:r>
              <w:rPr>
                <w:sz w:val="17"/>
              </w:rPr>
            </w:r>
            <w:r>
              <w:rPr>
                <w:b w:val="0"/>
                <w:sz w:val="17"/>
              </w:rPr>
              <w:t>Short business summary with drill-down</w:t>
            </w:r>
          </w:p>
        </w:tc>
      </w:tr>
      <w:tr>
        <w:trPr>
          <w:cantSplit/>
        </w:trPr>
        <w:tc>
          <w:tcPr>
            <w:tcW w:type="dxa" w:w="3456"/>
            <w:vAlign w:val="center"/>
          </w:tcPr>
          <w:p>
            <w:pPr>
              <w:spacing w:after="20" w:line="240" w:lineRule="auto"/>
            </w:pPr>
            <w:r>
              <w:rPr>
                <w:sz w:val="17"/>
              </w:rPr>
            </w:r>
            <w:r>
              <w:rPr>
                <w:b/>
                <w:sz w:val="17"/>
              </w:rPr>
              <w:t>Technician</w:t>
            </w:r>
          </w:p>
        </w:tc>
        <w:tc>
          <w:tcPr>
            <w:tcW w:type="dxa" w:w="3456"/>
            <w:vAlign w:val="center"/>
          </w:tcPr>
          <w:p>
            <w:pPr>
              <w:spacing w:after="20" w:line="240" w:lineRule="auto"/>
            </w:pPr>
            <w:r>
              <w:rPr>
                <w:sz w:val="17"/>
              </w:rPr>
            </w:r>
            <w:r>
              <w:rPr>
                <w:b w:val="0"/>
                <w:sz w:val="17"/>
              </w:rPr>
              <w:t>Technician AI assistant</w:t>
            </w:r>
          </w:p>
        </w:tc>
        <w:tc>
          <w:tcPr>
            <w:tcW w:type="dxa" w:w="3456"/>
            <w:vAlign w:val="center"/>
          </w:tcPr>
          <w:p>
            <w:pPr>
              <w:spacing w:after="20" w:line="240" w:lineRule="auto"/>
            </w:pPr>
            <w:r>
              <w:rPr>
                <w:sz w:val="17"/>
              </w:rPr>
            </w:r>
            <w:r>
              <w:rPr>
                <w:b w:val="0"/>
                <w:sz w:val="17"/>
              </w:rPr>
              <w:t>Job guidance, history, SOP and findings capture</w:t>
            </w:r>
          </w:p>
        </w:tc>
      </w:tr>
      <w:tr>
        <w:trPr>
          <w:cantSplit/>
        </w:trPr>
        <w:tc>
          <w:tcPr>
            <w:tcW w:type="dxa" w:w="3456"/>
            <w:vAlign w:val="center"/>
          </w:tcPr>
          <w:p>
            <w:pPr>
              <w:spacing w:after="20" w:line="240" w:lineRule="auto"/>
            </w:pPr>
            <w:r>
              <w:rPr>
                <w:sz w:val="17"/>
              </w:rPr>
            </w:r>
            <w:r>
              <w:rPr>
                <w:b/>
                <w:sz w:val="17"/>
              </w:rPr>
              <w:t>Safety</w:t>
            </w:r>
          </w:p>
        </w:tc>
        <w:tc>
          <w:tcPr>
            <w:tcW w:type="dxa" w:w="3456"/>
            <w:vAlign w:val="center"/>
          </w:tcPr>
          <w:p>
            <w:pPr>
              <w:spacing w:after="20" w:line="240" w:lineRule="auto"/>
            </w:pPr>
            <w:r>
              <w:rPr>
                <w:sz w:val="17"/>
              </w:rPr>
            </w:r>
            <w:r>
              <w:rPr>
                <w:b w:val="0"/>
                <w:sz w:val="17"/>
              </w:rPr>
              <w:t>AI safety assistant</w:t>
            </w:r>
          </w:p>
        </w:tc>
        <w:tc>
          <w:tcPr>
            <w:tcW w:type="dxa" w:w="3456"/>
            <w:vAlign w:val="center"/>
          </w:tcPr>
          <w:p>
            <w:pPr>
              <w:spacing w:after="20" w:line="240" w:lineRule="auto"/>
            </w:pPr>
            <w:r>
              <w:rPr>
                <w:sz w:val="17"/>
              </w:rPr>
            </w:r>
            <w:r>
              <w:rPr>
                <w:b w:val="0"/>
                <w:sz w:val="17"/>
              </w:rPr>
              <w:t>Explain rules and block unsafe actions</w:t>
            </w:r>
          </w:p>
        </w:tc>
      </w:tr>
      <w:tr>
        <w:trPr>
          <w:cantSplit/>
        </w:trPr>
        <w:tc>
          <w:tcPr>
            <w:tcW w:type="dxa" w:w="3456"/>
            <w:vAlign w:val="center"/>
          </w:tcPr>
          <w:p>
            <w:pPr>
              <w:spacing w:after="20" w:line="240" w:lineRule="auto"/>
            </w:pPr>
            <w:r>
              <w:rPr>
                <w:sz w:val="17"/>
              </w:rPr>
            </w:r>
            <w:r>
              <w:rPr>
                <w:b/>
                <w:sz w:val="17"/>
              </w:rPr>
              <w:t>Learning</w:t>
            </w:r>
          </w:p>
        </w:tc>
        <w:tc>
          <w:tcPr>
            <w:tcW w:type="dxa" w:w="3456"/>
            <w:vAlign w:val="center"/>
          </w:tcPr>
          <w:p>
            <w:pPr>
              <w:spacing w:after="20" w:line="240" w:lineRule="auto"/>
            </w:pPr>
            <w:r>
              <w:rPr>
                <w:sz w:val="17"/>
              </w:rPr>
            </w:r>
            <w:r>
              <w:rPr>
                <w:b w:val="0"/>
                <w:sz w:val="17"/>
              </w:rPr>
              <w:t>AI outcome learning</w:t>
            </w:r>
          </w:p>
        </w:tc>
        <w:tc>
          <w:tcPr>
            <w:tcW w:type="dxa" w:w="3456"/>
            <w:vAlign w:val="center"/>
          </w:tcPr>
          <w:p>
            <w:pPr>
              <w:spacing w:after="20" w:line="240" w:lineRule="auto"/>
            </w:pPr>
            <w:r>
              <w:rPr>
                <w:sz w:val="17"/>
              </w:rPr>
            </w:r>
            <w:r>
              <w:rPr>
                <w:b w:val="0"/>
                <w:sz w:val="17"/>
              </w:rPr>
              <w:t>Use verified repair results to improve future suggestions</w:t>
            </w:r>
          </w:p>
        </w:tc>
      </w:tr>
      <w:tr>
        <w:trPr>
          <w:cantSplit/>
        </w:trPr>
        <w:tc>
          <w:tcPr>
            <w:tcW w:type="dxa" w:w="3456"/>
            <w:vAlign w:val="center"/>
          </w:tcPr>
          <w:p>
            <w:pPr>
              <w:spacing w:after="20" w:line="240" w:lineRule="auto"/>
            </w:pPr>
            <w:r>
              <w:rPr>
                <w:sz w:val="17"/>
              </w:rPr>
            </w:r>
            <w:r>
              <w:rPr>
                <w:b/>
                <w:sz w:val="17"/>
              </w:rPr>
              <w:t>Governance</w:t>
            </w:r>
          </w:p>
        </w:tc>
        <w:tc>
          <w:tcPr>
            <w:tcW w:type="dxa" w:w="3456"/>
            <w:vAlign w:val="center"/>
          </w:tcPr>
          <w:p>
            <w:pPr>
              <w:spacing w:after="20" w:line="240" w:lineRule="auto"/>
            </w:pPr>
            <w:r>
              <w:rPr>
                <w:sz w:val="17"/>
              </w:rPr>
            </w:r>
            <w:r>
              <w:rPr>
                <w:b w:val="0"/>
                <w:sz w:val="17"/>
              </w:rPr>
              <w:t>AI action control</w:t>
            </w:r>
          </w:p>
        </w:tc>
        <w:tc>
          <w:tcPr>
            <w:tcW w:type="dxa" w:w="3456"/>
            <w:vAlign w:val="center"/>
          </w:tcPr>
          <w:p>
            <w:pPr>
              <w:spacing w:after="20" w:line="240" w:lineRule="auto"/>
            </w:pPr>
            <w:r>
              <w:rPr>
                <w:sz w:val="17"/>
              </w:rPr>
            </w:r>
            <w:r>
              <w:rPr>
                <w:b w:val="0"/>
                <w:sz w:val="17"/>
              </w:rPr>
              <w:t>Every AI action is checked, logged and controlled</w:t>
            </w:r>
          </w:p>
        </w:tc>
      </w:tr>
    </w:tbl>
    <w:p>
      <w:pPr>
        <w:pStyle w:val="Heading1"/>
        <w:keepNext/>
        <w:pageBreakBefore/>
        <w:widowControl/>
      </w:pPr>
      <w:r>
        <w:t xml:space="preserve">8. Reports</w:t>
      </w:r>
    </w:p>
    <w:p>
      <w:pPr>
        <w:pStyle w:val="Heading2"/>
        <w:keepNext/>
        <w:widowControl/>
      </w:pPr>
      <w:r>
        <w:t xml:space="preserve">8.1 Report features</w:t>
      </w:r>
    </w:p>
    <w:tbl>
      <w:tblPr>
        <w:tblStyle w:val="TableGrid"/>
        <w:tblW w:type="auto" w:w="0"/>
        <w:jc w:val="center"/>
        <w:tblLook w:firstColumn="1" w:firstRow="1" w:lastColumn="0" w:lastRow="0" w:noHBand="0" w:noVBand="1" w:val="04A0"/>
      </w:tblPr>
      <w:tblGrid>
        <w:gridCol w:w="3427"/>
        <w:gridCol w:w="3427"/>
        <w:gridCol w:w="3427"/>
      </w:tblGrid>
      <w:tr>
        <w:trPr>
          <w:cantSplit/>
          <w:tblHeader/>
        </w:trPr>
        <w:tc>
          <w:tcPr>
            <w:tcW w:type="dxa" w:w="3427"/>
            <w:shd w:val="clear" w:color="auto" w:fill="D9EAF7"/>
            <w:vAlign w:val="center"/>
          </w:tcPr>
          <w:p>
            <w:pPr>
              <w:spacing w:after="20" w:line="240" w:lineRule="auto"/>
            </w:pPr>
            <w:r>
              <w:rPr>
                <w:b/>
                <w:sz w:val="17"/>
              </w:rPr>
              <w:t>Feature</w:t>
            </w:r>
          </w:p>
        </w:tc>
        <w:tc>
          <w:tcPr>
            <w:tcW w:type="dxa" w:w="3427"/>
            <w:shd w:val="clear" w:color="auto" w:fill="D9EAF7"/>
            <w:vAlign w:val="center"/>
          </w:tcPr>
          <w:p>
            <w:pPr>
              <w:spacing w:after="20" w:line="240" w:lineRule="auto"/>
            </w:pPr>
            <w:r>
              <w:rPr>
                <w:b/>
                <w:sz w:val="17"/>
              </w:rPr>
              <w:t>What it does</w:t>
            </w:r>
          </w:p>
        </w:tc>
        <w:tc>
          <w:tcPr>
            <w:tcW w:type="dxa" w:w="3427"/>
            <w:shd w:val="clear" w:color="auto" w:fill="D9EAF7"/>
            <w:vAlign w:val="center"/>
          </w:tcPr>
          <w:p>
            <w:pPr>
              <w:spacing w:after="20" w:line="240" w:lineRule="auto"/>
            </w:pPr>
            <w:r>
              <w:rPr>
                <w:b/>
                <w:sz w:val="17"/>
              </w:rPr>
              <w:t>Example</w:t>
            </w:r>
          </w:p>
        </w:tc>
      </w:tr>
      <w:tr>
        <w:trPr>
          <w:cantSplit/>
        </w:trPr>
        <w:tc>
          <w:tcPr>
            <w:tcW w:type="dxa" w:w="3427"/>
            <w:vAlign w:val="center"/>
          </w:tcPr>
          <w:p>
            <w:pPr>
              <w:spacing w:after="20" w:line="240" w:lineRule="auto"/>
            </w:pPr>
            <w:r>
              <w:rPr>
                <w:sz w:val="17"/>
              </w:rPr>
            </w:r>
            <w:r>
              <w:rPr>
                <w:b/>
                <w:sz w:val="17"/>
              </w:rPr>
              <w:t>Executive dashboard</w:t>
            </w:r>
          </w:p>
        </w:tc>
        <w:tc>
          <w:tcPr>
            <w:tcW w:type="dxa" w:w="3427"/>
            <w:vAlign w:val="center"/>
          </w:tcPr>
          <w:p>
            <w:pPr>
              <w:spacing w:after="20" w:line="240" w:lineRule="auto"/>
            </w:pPr>
            <w:r>
              <w:rPr>
                <w:sz w:val="17"/>
              </w:rPr>
            </w:r>
            <w:r>
              <w:rPr>
                <w:b w:val="0"/>
                <w:sz w:val="17"/>
              </w:rPr>
              <w:t>Enterprise/site health at a glance</w:t>
            </w:r>
          </w:p>
        </w:tc>
        <w:tc>
          <w:tcPr>
            <w:tcW w:type="dxa" w:w="3427"/>
            <w:vAlign w:val="center"/>
          </w:tcPr>
          <w:p>
            <w:pPr>
              <w:spacing w:after="20" w:line="240" w:lineRule="auto"/>
            </w:pPr>
            <w:r>
              <w:rPr>
                <w:sz w:val="17"/>
              </w:rPr>
            </w:r>
            <w:r>
              <w:rPr>
                <w:b w:val="0"/>
                <w:sz w:val="17"/>
              </w:rPr>
              <w:t>“Show top 10 risks this month.”</w:t>
            </w:r>
          </w:p>
        </w:tc>
      </w:tr>
      <w:tr>
        <w:trPr>
          <w:cantSplit/>
        </w:trPr>
        <w:tc>
          <w:tcPr>
            <w:tcW w:type="dxa" w:w="3427"/>
            <w:vAlign w:val="center"/>
          </w:tcPr>
          <w:p>
            <w:pPr>
              <w:spacing w:after="20" w:line="240" w:lineRule="auto"/>
            </w:pPr>
            <w:r>
              <w:rPr>
                <w:sz w:val="17"/>
              </w:rPr>
            </w:r>
            <w:r>
              <w:rPr>
                <w:b/>
                <w:sz w:val="17"/>
              </w:rPr>
              <w:t>Asset report</w:t>
            </w:r>
          </w:p>
        </w:tc>
        <w:tc>
          <w:tcPr>
            <w:tcW w:type="dxa" w:w="3427"/>
            <w:vAlign w:val="center"/>
          </w:tcPr>
          <w:p>
            <w:pPr>
              <w:spacing w:after="20" w:line="240" w:lineRule="auto"/>
            </w:pPr>
            <w:r>
              <w:rPr>
                <w:sz w:val="17"/>
              </w:rPr>
              <w:t>Health, status, history, criticality</w:t>
            </w:r>
          </w:p>
        </w:tc>
        <w:tc>
          <w:tcPr>
            <w:tcW w:type="dxa" w:w="3427"/>
            <w:vAlign w:val="center"/>
          </w:tcPr>
          <w:p>
            <w:pPr>
              <w:spacing w:after="20" w:line="240" w:lineRule="auto"/>
            </w:pPr>
            <w:r>
              <w:rPr>
                <w:sz w:val="17"/>
              </w:rPr>
            </w:r>
            <w:r>
              <w:rPr>
                <w:b w:val="0"/>
                <w:sz w:val="17"/>
              </w:rPr>
              <w:t>“Give me Chiller-03's last 90 days.”</w:t>
            </w:r>
          </w:p>
        </w:tc>
      </w:tr>
      <w:tr>
        <w:trPr>
          <w:cantSplit/>
        </w:trPr>
        <w:tc>
          <w:tcPr>
            <w:tcW w:type="dxa" w:w="3427"/>
            <w:vAlign w:val="center"/>
          </w:tcPr>
          <w:p>
            <w:pPr>
              <w:spacing w:after="20" w:line="240" w:lineRule="auto"/>
            </w:pPr>
            <w:r>
              <w:rPr>
                <w:sz w:val="17"/>
              </w:rPr>
            </w:r>
            <w:r>
              <w:rPr>
                <w:b/>
                <w:sz w:val="17"/>
              </w:rPr>
              <w:t>Reliability report</w:t>
            </w:r>
          </w:p>
        </w:tc>
        <w:tc>
          <w:tcPr>
            <w:tcW w:type="dxa" w:w="3427"/>
            <w:vAlign w:val="center"/>
          </w:tcPr>
          <w:p>
            <w:pPr>
              <w:spacing w:after="20" w:line="240" w:lineRule="auto"/>
            </w:pPr>
            <w:r>
              <w:rPr>
                <w:sz w:val="17"/>
              </w:rPr>
              <w:t>FDD, bad actors, repeat faults, degradation</w:t>
            </w:r>
          </w:p>
        </w:tc>
        <w:tc>
          <w:tcPr>
            <w:tcW w:type="dxa" w:w="3427"/>
            <w:vAlign w:val="center"/>
          </w:tcPr>
          <w:p>
            <w:pPr>
              <w:spacing w:after="20" w:line="240" w:lineRule="auto"/>
            </w:pPr>
            <w:r>
              <w:rPr>
                <w:sz w:val="17"/>
              </w:rPr>
            </w:r>
            <w:r>
              <w:rPr>
                <w:b w:val="0"/>
                <w:sz w:val="17"/>
              </w:rPr>
              <w:t>“Which assets have repeated condenser faults?”</w:t>
            </w:r>
          </w:p>
        </w:tc>
      </w:tr>
      <w:tr>
        <w:trPr>
          <w:cantSplit/>
        </w:trPr>
        <w:tc>
          <w:tcPr>
            <w:tcW w:type="dxa" w:w="3427"/>
            <w:vAlign w:val="center"/>
          </w:tcPr>
          <w:p>
            <w:pPr>
              <w:spacing w:after="20" w:line="240" w:lineRule="auto"/>
            </w:pPr>
            <w:r>
              <w:rPr>
                <w:sz w:val="17"/>
              </w:rPr>
            </w:r>
            <w:r>
              <w:rPr>
                <w:b/>
                <w:sz w:val="17"/>
              </w:rPr>
              <w:t>Maintenance report</w:t>
            </w:r>
          </w:p>
        </w:tc>
        <w:tc>
          <w:tcPr>
            <w:tcW w:type="dxa" w:w="3427"/>
            <w:vAlign w:val="center"/>
          </w:tcPr>
          <w:p>
            <w:pPr>
              <w:spacing w:after="20" w:line="240" w:lineRule="auto"/>
            </w:pPr>
            <w:r>
              <w:rPr>
                <w:sz w:val="17"/>
              </w:rPr>
            </w:r>
            <w:r>
              <w:rPr>
                <w:b w:val="0"/>
                <w:sz w:val="17"/>
              </w:rPr>
              <w:t>Backlog, PM, MTTR, SLA, workload</w:t>
            </w:r>
          </w:p>
        </w:tc>
        <w:tc>
          <w:tcPr>
            <w:tcW w:type="dxa" w:w="3427"/>
            <w:vAlign w:val="center"/>
          </w:tcPr>
          <w:p>
            <w:pPr>
              <w:spacing w:after="20" w:line="240" w:lineRule="auto"/>
            </w:pPr>
            <w:r>
              <w:rPr>
                <w:sz w:val="17"/>
              </w:rPr>
            </w:r>
            <w:r>
              <w:rPr>
                <w:b w:val="0"/>
                <w:sz w:val="17"/>
              </w:rPr>
              <w:t>“Show overdue critical WOs by site.”</w:t>
            </w:r>
          </w:p>
        </w:tc>
      </w:tr>
      <w:tr>
        <w:trPr>
          <w:cantSplit/>
        </w:trPr>
        <w:tc>
          <w:tcPr>
            <w:tcW w:type="dxa" w:w="3427"/>
            <w:vAlign w:val="center"/>
          </w:tcPr>
          <w:p>
            <w:pPr>
              <w:spacing w:after="20" w:line="240" w:lineRule="auto"/>
            </w:pPr>
            <w:r>
              <w:rPr>
                <w:sz w:val="17"/>
              </w:rPr>
            </w:r>
            <w:r>
              <w:rPr>
                <w:b/>
                <w:sz w:val="17"/>
              </w:rPr>
              <w:t>Energy report</w:t>
            </w:r>
          </w:p>
        </w:tc>
        <w:tc>
          <w:tcPr>
            <w:tcW w:type="dxa" w:w="3427"/>
            <w:vAlign w:val="center"/>
          </w:tcPr>
          <w:p>
            <w:pPr>
              <w:spacing w:after="20" w:line="240" w:lineRule="auto"/>
            </w:pPr>
            <w:r>
              <w:rPr>
                <w:sz w:val="17"/>
              </w:rPr>
            </w:r>
            <w:r>
              <w:rPr>
                <w:b w:val="0"/>
                <w:sz w:val="17"/>
              </w:rPr>
              <w:t>Consumption, anomalies, savings opportunities</w:t>
            </w:r>
          </w:p>
        </w:tc>
        <w:tc>
          <w:tcPr>
            <w:tcW w:type="dxa" w:w="3427"/>
            <w:vAlign w:val="center"/>
          </w:tcPr>
          <w:p>
            <w:pPr>
              <w:spacing w:after="20" w:line="240" w:lineRule="auto"/>
            </w:pPr>
            <w:r>
              <w:rPr>
                <w:sz w:val="17"/>
              </w:rPr>
            </w:r>
            <w:r>
              <w:rPr>
                <w:b w:val="0"/>
                <w:sz w:val="17"/>
              </w:rPr>
              <w:t>“Which chillers are inefficient?”</w:t>
            </w:r>
          </w:p>
        </w:tc>
      </w:tr>
      <w:tr>
        <w:trPr>
          <w:cantSplit/>
        </w:trPr>
        <w:tc>
          <w:tcPr>
            <w:tcW w:type="dxa" w:w="3427"/>
            <w:vAlign w:val="center"/>
          </w:tcPr>
          <w:p>
            <w:pPr>
              <w:spacing w:after="20" w:line="240" w:lineRule="auto"/>
            </w:pPr>
            <w:r>
              <w:rPr>
                <w:sz w:val="17"/>
              </w:rPr>
            </w:r>
            <w:r>
              <w:rPr>
                <w:b/>
                <w:sz w:val="17"/>
              </w:rPr>
              <w:t>Cost report</w:t>
            </w:r>
          </w:p>
        </w:tc>
        <w:tc>
          <w:tcPr>
            <w:tcW w:type="dxa" w:w="3427"/>
            <w:vAlign w:val="center"/>
          </w:tcPr>
          <w:p>
            <w:pPr>
              <w:spacing w:after="20" w:line="240" w:lineRule="auto"/>
            </w:pPr>
            <w:r>
              <w:rPr>
                <w:sz w:val="17"/>
              </w:rPr>
            </w:r>
            <w:r>
              <w:rPr>
                <w:b w:val="0"/>
                <w:sz w:val="17"/>
              </w:rPr>
              <w:t>Labor, parts, downtime and avoided cost</w:t>
            </w:r>
          </w:p>
        </w:tc>
        <w:tc>
          <w:tcPr>
            <w:tcW w:type="dxa" w:w="3427"/>
            <w:vAlign w:val="center"/>
          </w:tcPr>
          <w:p>
            <w:pPr>
              <w:spacing w:after="20" w:line="240" w:lineRule="auto"/>
            </w:pPr>
            <w:r>
              <w:rPr>
                <w:sz w:val="17"/>
              </w:rPr>
            </w:r>
            <w:r>
              <w:rPr>
                <w:b w:val="0"/>
                <w:sz w:val="17"/>
              </w:rPr>
              <w:t>“What failures cost us most?”</w:t>
            </w:r>
          </w:p>
        </w:tc>
      </w:tr>
      <w:tr>
        <w:trPr>
          <w:cantSplit/>
        </w:trPr>
        <w:tc>
          <w:tcPr>
            <w:tcW w:type="dxa" w:w="3427"/>
            <w:vAlign w:val="center"/>
          </w:tcPr>
          <w:p>
            <w:pPr>
              <w:spacing w:after="20" w:line="240" w:lineRule="auto"/>
            </w:pPr>
            <w:r>
              <w:rPr>
                <w:sz w:val="17"/>
              </w:rPr>
            </w:r>
            <w:r>
              <w:rPr>
                <w:b/>
                <w:sz w:val="17"/>
              </w:rPr>
              <w:t>WO report</w:t>
            </w:r>
          </w:p>
        </w:tc>
        <w:tc>
          <w:tcPr>
            <w:tcW w:type="dxa" w:w="3427"/>
            <w:vAlign w:val="center"/>
          </w:tcPr>
          <w:p>
            <w:pPr>
              <w:spacing w:after="20" w:line="240" w:lineRule="auto"/>
            </w:pPr>
            <w:r>
              <w:rPr>
                <w:sz w:val="17"/>
              </w:rPr>
              <w:t>Lifecycle and verification performance</w:t>
            </w:r>
          </w:p>
        </w:tc>
        <w:tc>
          <w:tcPr>
            <w:tcW w:type="dxa" w:w="3427"/>
            <w:vAlign w:val="center"/>
          </w:tcPr>
          <w:p>
            <w:pPr>
              <w:spacing w:after="20" w:line="240" w:lineRule="auto"/>
            </w:pPr>
            <w:r>
              <w:rPr>
                <w:sz w:val="17"/>
              </w:rPr>
            </w:r>
            <w:r>
              <w:rPr>
                <w:b w:val="0"/>
                <w:sz w:val="17"/>
              </w:rPr>
              <w:t>“How many WOs were reopened after repair?”</w:t>
            </w:r>
          </w:p>
        </w:tc>
      </w:tr>
      <w:tr>
        <w:trPr>
          <w:cantSplit/>
        </w:trPr>
        <w:tc>
          <w:tcPr>
            <w:tcW w:type="dxa" w:w="3427"/>
            <w:vAlign w:val="center"/>
          </w:tcPr>
          <w:p>
            <w:pPr>
              <w:spacing w:after="20" w:line="240" w:lineRule="auto"/>
            </w:pPr>
            <w:r>
              <w:rPr>
                <w:sz w:val="17"/>
              </w:rPr>
            </w:r>
            <w:r>
              <w:rPr>
                <w:b/>
                <w:sz w:val="17"/>
              </w:rPr>
              <w:t>Comparison</w:t>
            </w:r>
          </w:p>
        </w:tc>
        <w:tc>
          <w:tcPr>
            <w:tcW w:type="dxa" w:w="3427"/>
            <w:vAlign w:val="center"/>
          </w:tcPr>
          <w:p>
            <w:pPr>
              <w:spacing w:after="20" w:line="240" w:lineRule="auto"/>
            </w:pPr>
            <w:r>
              <w:rPr>
                <w:sz w:val="17"/>
              </w:rPr>
            </w:r>
            <w:r>
              <w:rPr>
                <w:b w:val="0"/>
                <w:sz w:val="17"/>
              </w:rPr>
              <w:t>Asset/site/period comparison</w:t>
            </w:r>
          </w:p>
        </w:tc>
        <w:tc>
          <w:tcPr>
            <w:tcW w:type="dxa" w:w="3427"/>
            <w:vAlign w:val="center"/>
          </w:tcPr>
          <w:p>
            <w:pPr>
              <w:spacing w:after="20" w:line="240" w:lineRule="auto"/>
            </w:pPr>
            <w:r>
              <w:rPr>
                <w:sz w:val="17"/>
              </w:rPr>
            </w:r>
            <w:r>
              <w:rPr>
                <w:b w:val="0"/>
                <w:sz w:val="17"/>
              </w:rPr>
              <w:t>“Compare Plant A vs Plant B.”</w:t>
            </w:r>
          </w:p>
        </w:tc>
      </w:tr>
      <w:tr>
        <w:trPr>
          <w:cantSplit/>
        </w:trPr>
        <w:tc>
          <w:tcPr>
            <w:tcW w:type="dxa" w:w="3427"/>
            <w:vAlign w:val="center"/>
          </w:tcPr>
          <w:p>
            <w:pPr>
              <w:spacing w:after="20" w:line="240" w:lineRule="auto"/>
            </w:pPr>
            <w:r>
              <w:rPr>
                <w:sz w:val="17"/>
              </w:rPr>
            </w:r>
            <w:r>
              <w:rPr>
                <w:b/>
                <w:sz w:val="17"/>
              </w:rPr>
              <w:t>Drill-down</w:t>
            </w:r>
          </w:p>
        </w:tc>
        <w:tc>
          <w:tcPr>
            <w:tcW w:type="dxa" w:w="3427"/>
            <w:vAlign w:val="center"/>
          </w:tcPr>
          <w:p>
            <w:pPr>
              <w:spacing w:after="20" w:line="240" w:lineRule="auto"/>
            </w:pPr>
            <w:r>
              <w:rPr>
                <w:sz w:val="17"/>
              </w:rPr>
              <w:t>KPI → site → system → equipment → sensor/evidence</w:t>
            </w:r>
          </w:p>
        </w:tc>
        <w:tc>
          <w:tcPr>
            <w:tcW w:type="dxa" w:w="3427"/>
            <w:vAlign w:val="center"/>
          </w:tcPr>
          <w:p>
            <w:pPr>
              <w:spacing w:after="20" w:line="240" w:lineRule="auto"/>
            </w:pPr>
            <w:r>
              <w:rPr>
                <w:sz w:val="17"/>
              </w:rPr>
            </w:r>
            <w:r>
              <w:rPr>
                <w:b w:val="0"/>
                <w:sz w:val="17"/>
              </w:rPr>
              <w:t>“Why did availability drop?”</w:t>
            </w:r>
          </w:p>
        </w:tc>
      </w:tr>
      <w:tr>
        <w:trPr>
          <w:cantSplit/>
        </w:trPr>
        <w:tc>
          <w:tcPr>
            <w:tcW w:type="dxa" w:w="3427"/>
            <w:vAlign w:val="center"/>
          </w:tcPr>
          <w:p>
            <w:pPr>
              <w:spacing w:after="20" w:line="240" w:lineRule="auto"/>
            </w:pPr>
            <w:r>
              <w:rPr>
                <w:sz w:val="17"/>
              </w:rPr>
            </w:r>
            <w:r>
              <w:rPr>
                <w:b/>
                <w:sz w:val="17"/>
              </w:rPr>
              <w:t>Scheduled report</w:t>
            </w:r>
          </w:p>
        </w:tc>
        <w:tc>
          <w:tcPr>
            <w:tcW w:type="dxa" w:w="3427"/>
            <w:vAlign w:val="center"/>
          </w:tcPr>
          <w:p>
            <w:pPr>
              <w:spacing w:after="20" w:line="240" w:lineRule="auto"/>
            </w:pPr>
            <w:r>
              <w:rPr>
                <w:sz w:val="17"/>
              </w:rPr>
            </w:r>
            <w:r>
              <w:rPr>
                <w:b w:val="0"/>
                <w:sz w:val="17"/>
              </w:rPr>
              <w:t>Role-aware recurring delivery</w:t>
            </w:r>
          </w:p>
        </w:tc>
        <w:tc>
          <w:tcPr>
            <w:tcW w:type="dxa" w:w="3427"/>
            <w:vAlign w:val="center"/>
          </w:tcPr>
          <w:p>
            <w:pPr>
              <w:spacing w:after="20" w:line="240" w:lineRule="auto"/>
            </w:pPr>
            <w:r>
              <w:rPr>
                <w:sz w:val="17"/>
              </w:rPr>
            </w:r>
            <w:r>
              <w:rPr>
                <w:b w:val="0"/>
                <w:sz w:val="17"/>
              </w:rPr>
              <w:t>Monday reliability summary for managers</w:t>
            </w:r>
          </w:p>
        </w:tc>
      </w:tr>
      <w:tr>
        <w:trPr>
          <w:cantSplit/>
        </w:trPr>
        <w:tc>
          <w:tcPr>
            <w:tcW w:type="dxa" w:w="3427"/>
            <w:vAlign w:val="center"/>
          </w:tcPr>
          <w:p>
            <w:pPr>
              <w:spacing w:after="20" w:line="240" w:lineRule="auto"/>
            </w:pPr>
            <w:r>
              <w:rPr>
                <w:sz w:val="17"/>
              </w:rPr>
            </w:r>
            <w:r>
              <w:rPr>
                <w:b/>
                <w:sz w:val="17"/>
              </w:rPr>
              <w:t>AI narrative</w:t>
            </w:r>
          </w:p>
        </w:tc>
        <w:tc>
          <w:tcPr>
            <w:tcW w:type="dxa" w:w="3427"/>
            <w:vAlign w:val="center"/>
          </w:tcPr>
          <w:p>
            <w:pPr>
              <w:spacing w:after="20" w:line="240" w:lineRule="auto"/>
            </w:pPr>
            <w:r>
              <w:rPr>
                <w:sz w:val="17"/>
              </w:rPr>
            </w:r>
            <w:r>
              <w:rPr>
                <w:b w:val="0"/>
                <w:sz w:val="17"/>
              </w:rPr>
              <w:t>Natural-language explanation over verified metrics</w:t>
            </w:r>
          </w:p>
        </w:tc>
        <w:tc>
          <w:tcPr>
            <w:tcW w:type="dxa" w:w="3427"/>
            <w:vAlign w:val="center"/>
          </w:tcPr>
          <w:p>
            <w:pPr>
              <w:spacing w:after="20" w:line="240" w:lineRule="auto"/>
            </w:pPr>
            <w:r>
              <w:rPr>
                <w:sz w:val="17"/>
              </w:rPr>
            </w:r>
            <w:r>
              <w:rPr>
                <w:b w:val="0"/>
                <w:sz w:val="17"/>
              </w:rPr>
              <w:t>“Summarize the week's maintenance risks.”</w:t>
            </w:r>
          </w:p>
        </w:tc>
      </w:tr>
      <w:tr>
        <w:trPr>
          <w:cantSplit/>
        </w:trPr>
        <w:tc>
          <w:tcPr>
            <w:tcW w:type="dxa" w:w="3427"/>
            <w:vAlign w:val="center"/>
          </w:tcPr>
          <w:p>
            <w:pPr>
              <w:spacing w:after="20" w:line="240" w:lineRule="auto"/>
            </w:pPr>
            <w:r>
              <w:rPr>
                <w:sz w:val="17"/>
              </w:rPr>
            </w:r>
            <w:r>
              <w:rPr>
                <w:b/>
                <w:sz w:val="17"/>
              </w:rPr>
              <w:t>Export</w:t>
            </w:r>
          </w:p>
        </w:tc>
        <w:tc>
          <w:tcPr>
            <w:tcW w:type="dxa" w:w="3427"/>
            <w:vAlign w:val="center"/>
          </w:tcPr>
          <w:p>
            <w:pPr>
              <w:spacing w:after="20" w:line="240" w:lineRule="auto"/>
            </w:pPr>
            <w:r>
              <w:rPr>
                <w:sz w:val="17"/>
              </w:rPr>
            </w:r>
            <w:r>
              <w:rPr>
                <w:b w:val="0"/>
                <w:sz w:val="17"/>
              </w:rPr>
              <w:t>Controlled PDF/CSV/XLSX or approved destinations</w:t>
            </w:r>
          </w:p>
        </w:tc>
        <w:tc>
          <w:tcPr>
            <w:tcW w:type="dxa" w:w="3427"/>
            <w:vAlign w:val="center"/>
          </w:tcPr>
          <w:p>
            <w:pPr>
              <w:spacing w:after="20" w:line="240" w:lineRule="auto"/>
            </w:pPr>
            <w:r>
              <w:rPr>
                <w:sz w:val="17"/>
              </w:rPr>
            </w:r>
            <w:r>
              <w:rPr>
                <w:b w:val="0"/>
                <w:sz w:val="17"/>
              </w:rPr>
              <w:t>Export monthly customer report</w:t>
            </w:r>
          </w:p>
        </w:tc>
      </w:tr>
    </w:tbl>
    <w:p>
      <w:pPr>
        <w:pStyle w:val="Heading2"/>
        <w:keepNext/>
        <w:widowControl/>
      </w:pPr>
      <w:r>
        <w:t xml:space="preserve">8.2 Report workflow — question to evidence</w:t>
      </w:r>
    </w:p>
    <w:p>
      <w:pPr>
        <w:spacing w:after="60" w:line="240" w:lineRule="auto"/>
      </w:pPr>
      <w:r>
        <w:t>USER QUESTION → RESOLVE PERSONA/SCOPE → IDENTIFY REPORT/KPI → RETRIEVE AUTHORIZED DATA → QUALITY/FRESHNESS CHECK → CALCULATE → RECONCILE → GENERATE VISUAL/NARRATIVE → SHOW EVIDENCE → DRILL-DOWN / EXPORT / ACTION</w:t>
      </w:r>
    </w:p>
    <w:p>
      <w:pPr>
        <w:pStyle w:val="Heading2"/>
        <w:keepNext/>
        <w:widowControl/>
      </w:pPr>
      <w:r>
        <w:t xml:space="preserve">8.3 Report cases</w:t>
      </w:r>
    </w:p>
    <w:p>
      <w:pPr>
        <w:spacing w:after="60" w:line="240" w:lineRule="auto"/>
      </w:pPr>
      <w:r>
        <w:rPr>
          <w:b/>
        </w:rPr>
        <w:t>Case: Executive asks “Are we getting better?”</w:t>
      </w:r>
    </w:p>
    <w:p>
      <w:pPr>
        <w:spacing w:after="60" w:line="240" w:lineRule="auto"/>
      </w:pPr>
      <w:r>
        <w:rPr>
          <w:sz w:val="19"/>
        </w:rPr>
        <w:t>Copilot selects executive scope → compares current vs prior period → reports availability, MTTR, downtime, cost and repeat failures → highlights material changes → links to affected sites/assets.</w:t>
      </w:r>
    </w:p>
    <w:p>
      <w:pPr>
        <w:spacing w:after="60" w:line="240" w:lineRule="auto"/>
      </w:pPr>
      <w:r>
        <w:rPr>
          <w:b/>
        </w:rPr>
        <w:t>Case: Manager asks “Why is Plant A worse?”</w:t>
      </w:r>
    </w:p>
    <w:p>
      <w:pPr>
        <w:spacing w:after="60" w:line="240" w:lineRule="auto"/>
      </w:pPr>
      <w:r>
        <w:rPr>
          <w:sz w:val="19"/>
        </w:rPr>
        <w:t>Report compares sites → identifies availability/MTTR difference → drills into equipment families → surfaces recurring FDD/WO patterns → offers a ranked action list.</w:t>
      </w:r>
    </w:p>
    <w:p>
      <w:pPr>
        <w:spacing w:after="60" w:line="240" w:lineRule="auto"/>
      </w:pPr>
      <w:r>
        <w:rPr>
          <w:b/>
        </w:rPr>
        <w:t>Case: Customer requests monthly report</w:t>
      </w:r>
    </w:p>
    <w:p>
      <w:pPr>
        <w:spacing w:after="60" w:line="240" w:lineRule="auto"/>
      </w:pPr>
      <w:r>
        <w:rPr>
          <w:sz w:val="19"/>
        </w:rPr>
        <w:t>Customer scope is resolved → approved report template runs → metrics are reconciled → narrative is generated from verified values → recipient authorization is checked → report is delivered and audited.</w:t>
      </w:r>
    </w:p>
    <w:p>
      <w:pPr>
        <w:pStyle w:val="Heading2"/>
        <w:keepNext/>
        <w:widowControl/>
      </w:pPr>
      <w:r>
        <w:t xml:space="preserve">8.4 Report scope, controls and governance</w:t>
      </w:r>
    </w:p>
    <w:p>
      <w:pPr>
        <w:spacing w:after="60" w:line="240" w:lineRule="auto"/>
      </w:pPr>
      <w:r>
        <w:t>Reports are not static exports. They are a role-aware intelligence surface over the enterprise → asset → sensor hierarchy.</w:t>
      </w:r>
    </w:p>
    <w:tbl>
      <w:tblPr>
        <w:tblStyle w:val="TableGrid"/>
        <w:tblW w:type="auto" w:w="0"/>
        <w:jc w:val="center"/>
        <w:tblLook w:firstColumn="1" w:firstRow="1" w:lastColumn="0" w:lastRow="0" w:noHBand="0" w:noVBand="1" w:val="04A0"/>
      </w:tblPr>
      <w:tblGrid>
        <w:gridCol w:w="3360"/>
        <w:gridCol w:w="3360"/>
        <w:gridCol w:w="3360"/>
      </w:tblGrid>
      <w:tr>
        <w:trPr>
          <w:cantSplit/>
          <w:tblHeader/>
        </w:trPr>
        <w:tc>
          <w:tcPr>
            <w:tcW w:type="dxa" w:w="3360"/>
            <w:shd w:val="clear" w:color="auto" w:fill="D9EAF7"/>
            <w:vAlign w:val="center"/>
          </w:tcPr>
          <w:p>
            <w:pPr>
              <w:spacing w:after="20" w:line="240" w:lineRule="auto"/>
            </w:pPr>
            <w:r>
              <w:rPr>
                <w:b/>
                <w:sz w:val="17"/>
              </w:rPr>
              <w:t>Report family</w:t>
            </w:r>
          </w:p>
        </w:tc>
        <w:tc>
          <w:tcPr>
            <w:tcW w:type="dxa" w:w="3360"/>
            <w:shd w:val="clear" w:color="auto" w:fill="D9EAF7"/>
            <w:vAlign w:val="center"/>
          </w:tcPr>
          <w:p>
            <w:pPr>
              <w:spacing w:after="20" w:line="240" w:lineRule="auto"/>
            </w:pPr>
            <w:r>
              <w:rPr>
                <w:b/>
                <w:sz w:val="17"/>
              </w:rPr>
              <w:t>Examples</w:t>
            </w:r>
          </w:p>
        </w:tc>
        <w:tc>
          <w:tcPr>
            <w:tcW w:type="dxa" w:w="3360"/>
            <w:shd w:val="clear" w:color="auto" w:fill="D9EAF7"/>
            <w:vAlign w:val="center"/>
          </w:tcPr>
          <w:p>
            <w:pPr>
              <w:spacing w:after="20" w:line="240" w:lineRule="auto"/>
            </w:pPr>
            <w:r>
              <w:rPr>
                <w:b/>
                <w:sz w:val="17"/>
              </w:rPr>
              <w:t>Primary users</w:t>
            </w:r>
          </w:p>
        </w:tc>
      </w:tr>
      <w:tr>
        <w:trPr>
          <w:cantSplit/>
        </w:trPr>
        <w:tc>
          <w:tcPr>
            <w:tcW w:type="dxa" w:w="3360"/>
            <w:vAlign w:val="center"/>
          </w:tcPr>
          <w:p>
            <w:pPr>
              <w:spacing w:after="20" w:line="240" w:lineRule="auto"/>
            </w:pPr>
            <w:r>
              <w:rPr>
                <w:sz w:val="17"/>
              </w:rPr>
            </w:r>
            <w:r>
              <w:rPr>
                <w:b/>
                <w:sz w:val="17"/>
              </w:rPr>
              <w:t>Executive</w:t>
            </w:r>
          </w:p>
        </w:tc>
        <w:tc>
          <w:tcPr>
            <w:tcW w:type="dxa" w:w="3360"/>
            <w:vAlign w:val="center"/>
          </w:tcPr>
          <w:p>
            <w:pPr>
              <w:spacing w:after="20" w:line="240" w:lineRule="auto"/>
            </w:pPr>
            <w:r>
              <w:rPr>
                <w:sz w:val="17"/>
              </w:rPr>
            </w:r>
            <w:r>
              <w:rPr>
                <w:b w:val="0"/>
                <w:sz w:val="17"/>
              </w:rPr>
              <w:t>Enterprise health, risk, availability, cost, downtime, energy, ROI</w:t>
            </w:r>
          </w:p>
        </w:tc>
        <w:tc>
          <w:tcPr>
            <w:tcW w:type="dxa" w:w="3360"/>
            <w:vAlign w:val="center"/>
          </w:tcPr>
          <w:p>
            <w:pPr>
              <w:spacing w:after="20" w:line="240" w:lineRule="auto"/>
            </w:pPr>
            <w:r>
              <w:rPr>
                <w:sz w:val="17"/>
              </w:rPr>
            </w:r>
            <w:r>
              <w:rPr>
                <w:b w:val="0"/>
                <w:sz w:val="17"/>
              </w:rPr>
              <w:t>CXO / Executive</w:t>
            </w:r>
          </w:p>
        </w:tc>
      </w:tr>
      <w:tr>
        <w:trPr>
          <w:cantSplit/>
        </w:trPr>
        <w:tc>
          <w:tcPr>
            <w:tcW w:type="dxa" w:w="3360"/>
            <w:vAlign w:val="center"/>
          </w:tcPr>
          <w:p>
            <w:pPr>
              <w:spacing w:after="20" w:line="240" w:lineRule="auto"/>
            </w:pPr>
            <w:r>
              <w:rPr>
                <w:sz w:val="17"/>
              </w:rPr>
            </w:r>
            <w:r>
              <w:rPr>
                <w:b/>
                <w:sz w:val="17"/>
              </w:rPr>
              <w:t>Operations</w:t>
            </w:r>
          </w:p>
        </w:tc>
        <w:tc>
          <w:tcPr>
            <w:tcW w:type="dxa" w:w="3360"/>
            <w:vAlign w:val="center"/>
          </w:tcPr>
          <w:p>
            <w:pPr>
              <w:spacing w:after="20" w:line="240" w:lineRule="auto"/>
            </w:pPr>
            <w:r>
              <w:rPr>
                <w:sz w:val="17"/>
              </w:rPr>
            </w:r>
            <w:r>
              <w:rPr>
                <w:b w:val="0"/>
                <w:sz w:val="17"/>
              </w:rPr>
              <w:t>Plant health, production impact, critical assets, alerts</w:t>
            </w:r>
          </w:p>
        </w:tc>
        <w:tc>
          <w:tcPr>
            <w:tcW w:type="dxa" w:w="3360"/>
            <w:vAlign w:val="center"/>
          </w:tcPr>
          <w:p>
            <w:pPr>
              <w:spacing w:after="20" w:line="240" w:lineRule="auto"/>
            </w:pPr>
            <w:r>
              <w:rPr>
                <w:sz w:val="17"/>
              </w:rPr>
            </w:r>
            <w:r>
              <w:rPr>
                <w:b w:val="0"/>
                <w:sz w:val="17"/>
              </w:rPr>
              <w:t>Plant / Operations</w:t>
            </w:r>
          </w:p>
        </w:tc>
      </w:tr>
      <w:tr>
        <w:trPr>
          <w:cantSplit/>
        </w:trPr>
        <w:tc>
          <w:tcPr>
            <w:tcW w:type="dxa" w:w="3360"/>
            <w:vAlign w:val="center"/>
          </w:tcPr>
          <w:p>
            <w:pPr>
              <w:spacing w:after="20" w:line="240" w:lineRule="auto"/>
            </w:pPr>
            <w:r>
              <w:rPr>
                <w:sz w:val="17"/>
              </w:rPr>
            </w:r>
            <w:r>
              <w:rPr>
                <w:b/>
                <w:sz w:val="17"/>
              </w:rPr>
              <w:t>Maintenance</w:t>
            </w:r>
          </w:p>
        </w:tc>
        <w:tc>
          <w:tcPr>
            <w:tcW w:type="dxa" w:w="3360"/>
            <w:vAlign w:val="center"/>
          </w:tcPr>
          <w:p>
            <w:pPr>
              <w:spacing w:after="20" w:line="240" w:lineRule="auto"/>
            </w:pPr>
            <w:r>
              <w:rPr>
                <w:sz w:val="17"/>
              </w:rPr>
            </w:r>
            <w:r>
              <w:rPr>
                <w:b w:val="0"/>
                <w:sz w:val="17"/>
              </w:rPr>
              <w:t>Backlog, PM compliance, MTTR, SLA, technician workload</w:t>
            </w:r>
          </w:p>
        </w:tc>
        <w:tc>
          <w:tcPr>
            <w:tcW w:type="dxa" w:w="3360"/>
            <w:vAlign w:val="center"/>
          </w:tcPr>
          <w:p>
            <w:pPr>
              <w:spacing w:after="20" w:line="240" w:lineRule="auto"/>
            </w:pPr>
            <w:r>
              <w:rPr>
                <w:sz w:val="17"/>
              </w:rPr>
            </w:r>
            <w:r>
              <w:rPr>
                <w:b w:val="0"/>
                <w:sz w:val="17"/>
              </w:rPr>
              <w:t>Maintenance</w:t>
            </w:r>
          </w:p>
        </w:tc>
      </w:tr>
      <w:tr>
        <w:trPr>
          <w:cantSplit/>
        </w:trPr>
        <w:tc>
          <w:tcPr>
            <w:tcW w:type="dxa" w:w="3360"/>
            <w:vAlign w:val="center"/>
          </w:tcPr>
          <w:p>
            <w:pPr>
              <w:spacing w:after="20" w:line="240" w:lineRule="auto"/>
            </w:pPr>
            <w:r>
              <w:rPr>
                <w:sz w:val="17"/>
              </w:rPr>
            </w:r>
            <w:r>
              <w:rPr>
                <w:b/>
                <w:sz w:val="17"/>
              </w:rPr>
              <w:t>Reliability</w:t>
            </w:r>
          </w:p>
        </w:tc>
        <w:tc>
          <w:tcPr>
            <w:tcW w:type="dxa" w:w="3360"/>
            <w:vAlign w:val="center"/>
          </w:tcPr>
          <w:p>
            <w:pPr>
              <w:spacing w:after="20" w:line="240" w:lineRule="auto"/>
            </w:pPr>
            <w:r>
              <w:rPr>
                <w:sz w:val="17"/>
              </w:rPr>
              <w:t>FDD, bad actors, repeat failures, MTBF, degradation</w:t>
            </w:r>
          </w:p>
        </w:tc>
        <w:tc>
          <w:tcPr>
            <w:tcW w:type="dxa" w:w="3360"/>
            <w:vAlign w:val="center"/>
          </w:tcPr>
          <w:p>
            <w:pPr>
              <w:spacing w:after="20" w:line="240" w:lineRule="auto"/>
            </w:pPr>
            <w:r>
              <w:rPr>
                <w:sz w:val="17"/>
              </w:rPr>
            </w:r>
            <w:r>
              <w:rPr>
                <w:b w:val="0"/>
                <w:sz w:val="17"/>
              </w:rPr>
              <w:t>Reliability</w:t>
            </w:r>
          </w:p>
        </w:tc>
      </w:tr>
      <w:tr>
        <w:trPr>
          <w:cantSplit/>
        </w:trPr>
        <w:tc>
          <w:tcPr>
            <w:tcW w:type="dxa" w:w="3360"/>
            <w:vAlign w:val="center"/>
          </w:tcPr>
          <w:p>
            <w:pPr>
              <w:spacing w:after="20" w:line="240" w:lineRule="auto"/>
            </w:pPr>
            <w:r>
              <w:rPr>
                <w:sz w:val="17"/>
              </w:rPr>
            </w:r>
            <w:r>
              <w:rPr>
                <w:b/>
                <w:sz w:val="17"/>
              </w:rPr>
              <w:t>Energy</w:t>
            </w:r>
          </w:p>
        </w:tc>
        <w:tc>
          <w:tcPr>
            <w:tcW w:type="dxa" w:w="3360"/>
            <w:vAlign w:val="center"/>
          </w:tcPr>
          <w:p>
            <w:pPr>
              <w:spacing w:after="20" w:line="240" w:lineRule="auto"/>
            </w:pPr>
            <w:r>
              <w:rPr>
                <w:sz w:val="17"/>
              </w:rPr>
            </w:r>
            <w:r>
              <w:rPr>
                <w:b w:val="0"/>
                <w:sz w:val="17"/>
              </w:rPr>
              <w:t>Energy performance, anomalies, savings opportunities</w:t>
            </w:r>
          </w:p>
        </w:tc>
        <w:tc>
          <w:tcPr>
            <w:tcW w:type="dxa" w:w="3360"/>
            <w:vAlign w:val="center"/>
          </w:tcPr>
          <w:p>
            <w:pPr>
              <w:spacing w:after="20" w:line="240" w:lineRule="auto"/>
            </w:pPr>
            <w:r>
              <w:rPr>
                <w:sz w:val="17"/>
              </w:rPr>
            </w:r>
            <w:r>
              <w:rPr>
                <w:b w:val="0"/>
                <w:sz w:val="17"/>
              </w:rPr>
              <w:t>Energy</w:t>
            </w:r>
          </w:p>
        </w:tc>
      </w:tr>
      <w:tr>
        <w:trPr>
          <w:cantSplit/>
        </w:trPr>
        <w:tc>
          <w:tcPr>
            <w:tcW w:type="dxa" w:w="3360"/>
            <w:vAlign w:val="center"/>
          </w:tcPr>
          <w:p>
            <w:pPr>
              <w:spacing w:after="20" w:line="240" w:lineRule="auto"/>
            </w:pPr>
            <w:r>
              <w:rPr>
                <w:sz w:val="17"/>
              </w:rPr>
            </w:r>
            <w:r>
              <w:rPr>
                <w:b/>
                <w:sz w:val="17"/>
              </w:rPr>
              <w:t>Cost</w:t>
            </w:r>
          </w:p>
        </w:tc>
        <w:tc>
          <w:tcPr>
            <w:tcW w:type="dxa" w:w="3360"/>
            <w:vAlign w:val="center"/>
          </w:tcPr>
          <w:p>
            <w:pPr>
              <w:spacing w:after="20" w:line="240" w:lineRule="auto"/>
            </w:pPr>
            <w:r>
              <w:rPr>
                <w:sz w:val="17"/>
              </w:rPr>
            </w:r>
            <w:r>
              <w:rPr>
                <w:b w:val="0"/>
                <w:sz w:val="17"/>
              </w:rPr>
              <w:t>Labor, parts, downtime cost, maintenance spend, avoided cost</w:t>
            </w:r>
          </w:p>
        </w:tc>
        <w:tc>
          <w:tcPr>
            <w:tcW w:type="dxa" w:w="3360"/>
            <w:vAlign w:val="center"/>
          </w:tcPr>
          <w:p>
            <w:pPr>
              <w:spacing w:after="20" w:line="240" w:lineRule="auto"/>
            </w:pPr>
            <w:r>
              <w:rPr>
                <w:sz w:val="17"/>
              </w:rPr>
            </w:r>
            <w:r>
              <w:rPr>
                <w:b w:val="0"/>
                <w:sz w:val="17"/>
              </w:rPr>
              <w:t>Finance</w:t>
            </w:r>
          </w:p>
        </w:tc>
      </w:tr>
      <w:tr>
        <w:trPr>
          <w:cantSplit/>
        </w:trPr>
        <w:tc>
          <w:tcPr>
            <w:tcW w:type="dxa" w:w="3360"/>
            <w:vAlign w:val="center"/>
          </w:tcPr>
          <w:p>
            <w:pPr>
              <w:spacing w:after="20" w:line="240" w:lineRule="auto"/>
            </w:pPr>
            <w:r>
              <w:rPr>
                <w:sz w:val="17"/>
              </w:rPr>
            </w:r>
            <w:r>
              <w:rPr>
                <w:b/>
                <w:sz w:val="17"/>
              </w:rPr>
              <w:t>WO performance</w:t>
            </w:r>
          </w:p>
        </w:tc>
        <w:tc>
          <w:tcPr>
            <w:tcW w:type="dxa" w:w="3360"/>
            <w:vAlign w:val="center"/>
          </w:tcPr>
          <w:p>
            <w:pPr>
              <w:spacing w:after="20" w:line="240" w:lineRule="auto"/>
            </w:pPr>
            <w:r>
              <w:rPr>
                <w:sz w:val="17"/>
              </w:rPr>
              <w:t>Open/closed/overdue, SLA, cycle time, verification</w:t>
            </w:r>
          </w:p>
        </w:tc>
        <w:tc>
          <w:tcPr>
            <w:tcW w:type="dxa" w:w="3360"/>
            <w:vAlign w:val="center"/>
          </w:tcPr>
          <w:p>
            <w:pPr>
              <w:spacing w:after="20" w:line="240" w:lineRule="auto"/>
            </w:pPr>
            <w:r>
              <w:rPr>
                <w:sz w:val="17"/>
              </w:rPr>
            </w:r>
            <w:r>
              <w:rPr>
                <w:b w:val="0"/>
                <w:sz w:val="17"/>
              </w:rPr>
              <w:t>Maintenance / Service</w:t>
            </w:r>
          </w:p>
        </w:tc>
      </w:tr>
      <w:tr>
        <w:trPr>
          <w:cantSplit/>
        </w:trPr>
        <w:tc>
          <w:tcPr>
            <w:tcW w:type="dxa" w:w="3360"/>
            <w:vAlign w:val="center"/>
          </w:tcPr>
          <w:p>
            <w:pPr>
              <w:spacing w:after="20" w:line="240" w:lineRule="auto"/>
            </w:pPr>
            <w:r>
              <w:rPr>
                <w:sz w:val="17"/>
              </w:rPr>
            </w:r>
            <w:r>
              <w:rPr>
                <w:b/>
                <w:sz w:val="17"/>
              </w:rPr>
              <w:t>Customer</w:t>
            </w:r>
          </w:p>
        </w:tc>
        <w:tc>
          <w:tcPr>
            <w:tcW w:type="dxa" w:w="3360"/>
            <w:vAlign w:val="center"/>
          </w:tcPr>
          <w:p>
            <w:pPr>
              <w:spacing w:after="20" w:line="240" w:lineRule="auto"/>
            </w:pPr>
            <w:r>
              <w:rPr>
                <w:sz w:val="17"/>
              </w:rPr>
            </w:r>
            <w:r>
              <w:rPr>
                <w:b w:val="0"/>
                <w:sz w:val="17"/>
              </w:rPr>
              <w:t>Site/asset performance and service outcomes</w:t>
            </w:r>
          </w:p>
        </w:tc>
        <w:tc>
          <w:tcPr>
            <w:tcW w:type="dxa" w:w="3360"/>
            <w:vAlign w:val="center"/>
          </w:tcPr>
          <w:p>
            <w:pPr>
              <w:spacing w:after="20" w:line="240" w:lineRule="auto"/>
            </w:pPr>
            <w:r>
              <w:rPr>
                <w:sz w:val="17"/>
              </w:rPr>
            </w:r>
            <w:r>
              <w:rPr>
                <w:b w:val="0"/>
                <w:sz w:val="17"/>
              </w:rPr>
              <w:t>Customer</w:t>
            </w:r>
          </w:p>
        </w:tc>
      </w:tr>
      <w:tr>
        <w:trPr>
          <w:cantSplit/>
        </w:trPr>
        <w:tc>
          <w:tcPr>
            <w:tcW w:type="dxa" w:w="3360"/>
            <w:vAlign w:val="center"/>
          </w:tcPr>
          <w:p>
            <w:pPr>
              <w:spacing w:after="20" w:line="240" w:lineRule="auto"/>
            </w:pPr>
            <w:r>
              <w:rPr>
                <w:sz w:val="17"/>
              </w:rPr>
            </w:r>
            <w:r>
              <w:rPr>
                <w:b/>
                <w:sz w:val="17"/>
              </w:rPr>
              <w:t>AI/ML</w:t>
            </w:r>
          </w:p>
        </w:tc>
        <w:tc>
          <w:tcPr>
            <w:tcW w:type="dxa" w:w="3360"/>
            <w:vAlign w:val="center"/>
          </w:tcPr>
          <w:p>
            <w:pPr>
              <w:spacing w:after="20" w:line="240" w:lineRule="auto"/>
            </w:pPr>
            <w:r>
              <w:rPr>
                <w:sz w:val="17"/>
              </w:rPr>
              <w:t>Model/FDD health, drift, evaluation, AI action outcomes</w:t>
            </w:r>
          </w:p>
        </w:tc>
        <w:tc>
          <w:tcPr>
            <w:tcW w:type="dxa" w:w="3360"/>
            <w:vAlign w:val="center"/>
          </w:tcPr>
          <w:p>
            <w:pPr>
              <w:spacing w:after="20" w:line="240" w:lineRule="auto"/>
            </w:pPr>
            <w:r>
              <w:rPr>
                <w:sz w:val="17"/>
              </w:rPr>
            </w:r>
            <w:r>
              <w:rPr>
                <w:b w:val="0"/>
                <w:sz w:val="17"/>
              </w:rPr>
              <w:t>AI/ML / Governance</w:t>
            </w:r>
          </w:p>
        </w:tc>
      </w:tr>
    </w:tbl>
    <w:p>
      <w:pPr>
        <w:pStyle w:val="Heading3"/>
        <w:keepNext/>
        <w:widowControl/>
      </w:pPr>
      <w:r>
        <w:t xml:space="preserve">Report controls</w:t>
      </w:r>
    </w:p>
    <w:p>
      <w:pPr>
        <w:pStyle w:val="ListBullet"/>
      </w:pPr>
      <w:r>
        <w:rPr>
          <w:sz w:val="19"/>
        </w:rPr>
        <w:t>Every report is scoped by customer account → organization → site → asset permissions.</w:t>
      </w:r>
    </w:p>
    <w:p>
      <w:pPr>
        <w:pStyle w:val="ListBullet"/>
      </w:pPr>
      <w:r>
        <w:rPr>
          <w:sz w:val="19"/>
        </w:rPr>
        <w:t>Metrics must have definitions, source lineage, calculation logic and freshness.</w:t>
      </w:r>
    </w:p>
    <w:p>
      <w:pPr>
        <w:pStyle w:val="ListBullet"/>
      </w:pPr>
      <w:r>
        <w:rPr>
          <w:sz w:val="19"/>
        </w:rPr>
        <w:t>Exports and scheduled delivery re-check authorization when executed.</w:t>
      </w:r>
    </w:p>
    <w:p>
      <w:pPr>
        <w:pStyle w:val="ListBullet"/>
      </w:pPr>
      <w:r>
        <w:rPr>
          <w:sz w:val="19"/>
        </w:rPr>
        <w:t>Sensitive data, recipients and external sharing are rule-controlled.</w:t>
      </w:r>
    </w:p>
    <w:p>
      <w:pPr>
        <w:pStyle w:val="ListBullet"/>
      </w:pPr>
      <w:r>
        <w:rPr>
          <w:sz w:val="19"/>
        </w:rPr>
        <w:t>created by AI narrative must remain distinguishable from verified day-to-day facts.</w:t>
      </w:r>
    </w:p>
    <w:p>
      <w:pPr>
        <w:pStyle w:val="Heading1"/>
        <w:keepNext/>
        <w:pageBreakBefore/>
        <w:widowControl/>
      </w:pPr>
      <w:r>
        <w:t xml:space="preserve">9. Work Orders</w:t>
      </w:r>
    </w:p>
    <w:p>
      <w:pPr>
        <w:pStyle w:val="Heading2"/>
        <w:keepNext/>
        <w:widowControl/>
      </w:pPr>
      <w:r>
        <w:t xml:space="preserve">9.1 WO features</w:t>
      </w:r>
    </w:p>
    <w:tbl>
      <w:tblPr>
        <w:tblStyle w:val="TableGrid"/>
        <w:tblW w:type="auto" w:w="0"/>
        <w:jc w:val="center"/>
        <w:tblLook w:firstColumn="1" w:firstRow="1" w:lastColumn="0" w:lastRow="0" w:noHBand="0" w:noVBand="1" w:val="04A0"/>
      </w:tblPr>
      <w:tblGrid>
        <w:gridCol w:w="3427"/>
        <w:gridCol w:w="3427"/>
        <w:gridCol w:w="3427"/>
      </w:tblGrid>
      <w:tr>
        <w:trPr>
          <w:cantSplit/>
          <w:tblHeader/>
        </w:trPr>
        <w:tc>
          <w:tcPr>
            <w:tcW w:type="dxa" w:w="3427"/>
            <w:shd w:val="clear" w:color="auto" w:fill="D9EAF7"/>
            <w:vAlign w:val="center"/>
          </w:tcPr>
          <w:p>
            <w:pPr>
              <w:spacing w:after="20" w:line="240" w:lineRule="auto"/>
            </w:pPr>
            <w:r>
              <w:rPr>
                <w:b/>
                <w:sz w:val="17"/>
              </w:rPr>
              <w:t>Feature</w:t>
            </w:r>
          </w:p>
        </w:tc>
        <w:tc>
          <w:tcPr>
            <w:tcW w:type="dxa" w:w="3427"/>
            <w:shd w:val="clear" w:color="auto" w:fill="D9EAF7"/>
            <w:vAlign w:val="center"/>
          </w:tcPr>
          <w:p>
            <w:pPr>
              <w:spacing w:after="20" w:line="240" w:lineRule="auto"/>
            </w:pPr>
            <w:r>
              <w:rPr>
                <w:b/>
                <w:sz w:val="17"/>
              </w:rPr>
              <w:t>What it does</w:t>
            </w:r>
          </w:p>
        </w:tc>
        <w:tc>
          <w:tcPr>
            <w:tcW w:type="dxa" w:w="3427"/>
            <w:shd w:val="clear" w:color="auto" w:fill="D9EAF7"/>
            <w:vAlign w:val="center"/>
          </w:tcPr>
          <w:p>
            <w:pPr>
              <w:spacing w:after="20" w:line="240" w:lineRule="auto"/>
            </w:pPr>
            <w:r>
              <w:rPr>
                <w:b/>
                <w:sz w:val="17"/>
              </w:rPr>
              <w:t>Example</w:t>
            </w:r>
          </w:p>
        </w:tc>
      </w:tr>
      <w:tr>
        <w:trPr>
          <w:cantSplit/>
        </w:trPr>
        <w:tc>
          <w:tcPr>
            <w:tcW w:type="dxa" w:w="3427"/>
            <w:vAlign w:val="center"/>
          </w:tcPr>
          <w:p>
            <w:pPr>
              <w:spacing w:after="20" w:line="240" w:lineRule="auto"/>
            </w:pPr>
            <w:r>
              <w:rPr>
                <w:sz w:val="17"/>
              </w:rPr>
            </w:r>
            <w:r>
              <w:rPr>
                <w:b/>
                <w:sz w:val="17"/>
              </w:rPr>
              <w:t>Manual WO</w:t>
            </w:r>
          </w:p>
        </w:tc>
        <w:tc>
          <w:tcPr>
            <w:tcW w:type="dxa" w:w="3427"/>
            <w:vAlign w:val="center"/>
          </w:tcPr>
          <w:p>
            <w:pPr>
              <w:spacing w:after="20" w:line="240" w:lineRule="auto"/>
            </w:pPr>
            <w:r>
              <w:rPr>
                <w:sz w:val="17"/>
              </w:rPr>
            </w:r>
            <w:r>
              <w:rPr>
                <w:b w:val="0"/>
                <w:sz w:val="17"/>
              </w:rPr>
              <w:t>User creates work from observed issue</w:t>
            </w:r>
          </w:p>
        </w:tc>
        <w:tc>
          <w:tcPr>
            <w:tcW w:type="dxa" w:w="3427"/>
            <w:vAlign w:val="center"/>
          </w:tcPr>
          <w:p>
            <w:pPr>
              <w:spacing w:after="20" w:line="240" w:lineRule="auto"/>
            </w:pPr>
            <w:r>
              <w:rPr>
                <w:sz w:val="17"/>
              </w:rPr>
            </w:r>
            <w:r>
              <w:rPr>
                <w:b w:val="0"/>
                <w:sz w:val="17"/>
              </w:rPr>
              <w:t>Technician reports vibration</w:t>
            </w:r>
          </w:p>
        </w:tc>
      </w:tr>
      <w:tr>
        <w:trPr>
          <w:cantSplit/>
        </w:trPr>
        <w:tc>
          <w:tcPr>
            <w:tcW w:type="dxa" w:w="3427"/>
            <w:vAlign w:val="center"/>
          </w:tcPr>
          <w:p>
            <w:pPr>
              <w:spacing w:after="20" w:line="240" w:lineRule="auto"/>
            </w:pPr>
            <w:r>
              <w:rPr>
                <w:sz w:val="17"/>
              </w:rPr>
            </w:r>
            <w:r>
              <w:rPr>
                <w:b/>
                <w:sz w:val="17"/>
              </w:rPr>
              <w:t>AI-drafted WO</w:t>
            </w:r>
          </w:p>
        </w:tc>
        <w:tc>
          <w:tcPr>
            <w:tcW w:type="dxa" w:w="3427"/>
            <w:vAlign w:val="center"/>
          </w:tcPr>
          <w:p>
            <w:pPr>
              <w:spacing w:after="20" w:line="240" w:lineRule="auto"/>
            </w:pPr>
            <w:r>
              <w:rPr>
                <w:sz w:val="17"/>
              </w:rPr>
              <w:t>Copilot converts evidence into structured draft</w:t>
            </w:r>
          </w:p>
        </w:tc>
        <w:tc>
          <w:tcPr>
            <w:tcW w:type="dxa" w:w="3427"/>
            <w:vAlign w:val="center"/>
          </w:tcPr>
          <w:p>
            <w:pPr>
              <w:spacing w:after="20" w:line="240" w:lineRule="auto"/>
            </w:pPr>
            <w:r>
              <w:rPr>
                <w:sz w:val="17"/>
              </w:rPr>
            </w:r>
            <w:r>
              <w:rPr>
                <w:b w:val="0"/>
                <w:sz w:val="17"/>
              </w:rPr>
              <w:t>“Create WO for this fault.”</w:t>
            </w:r>
          </w:p>
        </w:tc>
      </w:tr>
      <w:tr>
        <w:trPr>
          <w:cantSplit/>
        </w:trPr>
        <w:tc>
          <w:tcPr>
            <w:tcW w:type="dxa" w:w="3427"/>
            <w:vAlign w:val="center"/>
          </w:tcPr>
          <w:p>
            <w:pPr>
              <w:spacing w:after="20" w:line="240" w:lineRule="auto"/>
            </w:pPr>
            <w:r>
              <w:rPr>
                <w:sz w:val="17"/>
              </w:rPr>
            </w:r>
            <w:r>
              <w:rPr>
                <w:b/>
                <w:sz w:val="17"/>
              </w:rPr>
              <w:t>Priority</w:t>
            </w:r>
          </w:p>
        </w:tc>
        <w:tc>
          <w:tcPr>
            <w:tcW w:type="dxa" w:w="3427"/>
            <w:vAlign w:val="center"/>
          </w:tcPr>
          <w:p>
            <w:pPr>
              <w:spacing w:after="20" w:line="240" w:lineRule="auto"/>
            </w:pPr>
            <w:r>
              <w:rPr>
                <w:sz w:val="17"/>
              </w:rPr>
              <w:t>Ranks work by risk/criticality/SLA/context</w:t>
            </w:r>
          </w:p>
        </w:tc>
        <w:tc>
          <w:tcPr>
            <w:tcW w:type="dxa" w:w="3427"/>
            <w:vAlign w:val="center"/>
          </w:tcPr>
          <w:p>
            <w:pPr>
              <w:spacing w:after="20" w:line="240" w:lineRule="auto"/>
            </w:pPr>
            <w:r>
              <w:rPr>
                <w:sz w:val="17"/>
              </w:rPr>
            </w:r>
            <w:r>
              <w:rPr>
                <w:b w:val="0"/>
                <w:sz w:val="17"/>
              </w:rPr>
              <w:t>Critical chiller fault = P1</w:t>
            </w:r>
          </w:p>
        </w:tc>
      </w:tr>
      <w:tr>
        <w:trPr>
          <w:cantSplit/>
        </w:trPr>
        <w:tc>
          <w:tcPr>
            <w:tcW w:type="dxa" w:w="3427"/>
            <w:vAlign w:val="center"/>
          </w:tcPr>
          <w:p>
            <w:pPr>
              <w:spacing w:after="20" w:line="240" w:lineRule="auto"/>
            </w:pPr>
            <w:r>
              <w:rPr>
                <w:sz w:val="17"/>
              </w:rPr>
            </w:r>
            <w:r>
              <w:rPr>
                <w:b/>
                <w:sz w:val="17"/>
              </w:rPr>
              <w:t>Approval</w:t>
            </w:r>
          </w:p>
        </w:tc>
        <w:tc>
          <w:tcPr>
            <w:tcW w:type="dxa" w:w="3427"/>
            <w:vAlign w:val="center"/>
          </w:tcPr>
          <w:p>
            <w:pPr>
              <w:spacing w:after="20" w:line="240" w:lineRule="auto"/>
            </w:pPr>
            <w:r>
              <w:rPr>
                <w:sz w:val="17"/>
              </w:rPr>
              <w:t>Routes controlled actions to allowed approver</w:t>
            </w:r>
          </w:p>
        </w:tc>
        <w:tc>
          <w:tcPr>
            <w:tcW w:type="dxa" w:w="3427"/>
            <w:vAlign w:val="center"/>
          </w:tcPr>
          <w:p>
            <w:pPr>
              <w:spacing w:after="20" w:line="240" w:lineRule="auto"/>
            </w:pPr>
            <w:r>
              <w:rPr>
                <w:sz w:val="17"/>
              </w:rPr>
            </w:r>
            <w:r>
              <w:rPr>
                <w:b w:val="0"/>
                <w:sz w:val="17"/>
              </w:rPr>
              <w:t>Critical repair needs supervisor</w:t>
            </w:r>
          </w:p>
        </w:tc>
      </w:tr>
      <w:tr>
        <w:trPr>
          <w:cantSplit/>
        </w:trPr>
        <w:tc>
          <w:tcPr>
            <w:tcW w:type="dxa" w:w="3427"/>
            <w:vAlign w:val="center"/>
          </w:tcPr>
          <w:p>
            <w:pPr>
              <w:spacing w:after="20" w:line="240" w:lineRule="auto"/>
            </w:pPr>
            <w:r>
              <w:rPr>
                <w:sz w:val="17"/>
              </w:rPr>
            </w:r>
            <w:r>
              <w:rPr>
                <w:b/>
                <w:sz w:val="17"/>
              </w:rPr>
              <w:t>Planning</w:t>
            </w:r>
          </w:p>
        </w:tc>
        <w:tc>
          <w:tcPr>
            <w:tcW w:type="dxa" w:w="3427"/>
            <w:vAlign w:val="center"/>
          </w:tcPr>
          <w:p>
            <w:pPr>
              <w:spacing w:after="20" w:line="240" w:lineRule="auto"/>
            </w:pPr>
            <w:r>
              <w:rPr>
                <w:sz w:val="17"/>
              </w:rPr>
            </w:r>
            <w:r>
              <w:rPr>
                <w:b w:val="0"/>
                <w:sz w:val="17"/>
              </w:rPr>
              <w:t>Suggests window, technician, duration and dependencies</w:t>
            </w:r>
          </w:p>
        </w:tc>
        <w:tc>
          <w:tcPr>
            <w:tcW w:type="dxa" w:w="3427"/>
            <w:vAlign w:val="center"/>
          </w:tcPr>
          <w:p>
            <w:pPr>
              <w:spacing w:after="20" w:line="240" w:lineRule="auto"/>
            </w:pPr>
            <w:r>
              <w:rPr>
                <w:sz w:val="17"/>
              </w:rPr>
            </w:r>
            <w:r>
              <w:rPr>
                <w:b w:val="0"/>
                <w:sz w:val="17"/>
              </w:rPr>
              <w:t>Schedule during low-load period</w:t>
            </w:r>
          </w:p>
        </w:tc>
      </w:tr>
      <w:tr>
        <w:trPr>
          <w:cantSplit/>
        </w:trPr>
        <w:tc>
          <w:tcPr>
            <w:tcW w:type="dxa" w:w="3427"/>
            <w:vAlign w:val="center"/>
          </w:tcPr>
          <w:p>
            <w:pPr>
              <w:spacing w:after="20" w:line="240" w:lineRule="auto"/>
            </w:pPr>
            <w:r>
              <w:rPr>
                <w:sz w:val="17"/>
              </w:rPr>
            </w:r>
            <w:r>
              <w:rPr>
                <w:b/>
                <w:sz w:val="17"/>
              </w:rPr>
              <w:t>Assignment</w:t>
            </w:r>
          </w:p>
        </w:tc>
        <w:tc>
          <w:tcPr>
            <w:tcW w:type="dxa" w:w="3427"/>
            <w:vAlign w:val="center"/>
          </w:tcPr>
          <w:p>
            <w:pPr>
              <w:spacing w:after="20" w:line="240" w:lineRule="auto"/>
            </w:pPr>
            <w:r>
              <w:rPr>
                <w:sz w:val="17"/>
              </w:rPr>
            </w:r>
            <w:r>
              <w:rPr>
                <w:b w:val="0"/>
                <w:sz w:val="17"/>
              </w:rPr>
              <w:t>Matches skill, certification, location and availability</w:t>
            </w:r>
          </w:p>
        </w:tc>
        <w:tc>
          <w:tcPr>
            <w:tcW w:type="dxa" w:w="3427"/>
            <w:vAlign w:val="center"/>
          </w:tcPr>
          <w:p>
            <w:pPr>
              <w:spacing w:after="20" w:line="240" w:lineRule="auto"/>
            </w:pPr>
            <w:r>
              <w:rPr>
                <w:sz w:val="17"/>
              </w:rPr>
            </w:r>
            <w:r>
              <w:rPr>
                <w:b w:val="0"/>
                <w:sz w:val="17"/>
              </w:rPr>
              <w:t>Assign HVAC-certified technician</w:t>
            </w:r>
          </w:p>
        </w:tc>
      </w:tr>
      <w:tr>
        <w:trPr>
          <w:cantSplit/>
        </w:trPr>
        <w:tc>
          <w:tcPr>
            <w:tcW w:type="dxa" w:w="3427"/>
            <w:vAlign w:val="center"/>
          </w:tcPr>
          <w:p>
            <w:pPr>
              <w:spacing w:after="20" w:line="240" w:lineRule="auto"/>
            </w:pPr>
            <w:r>
              <w:rPr>
                <w:sz w:val="17"/>
              </w:rPr>
            </w:r>
            <w:r>
              <w:rPr>
                <w:b/>
                <w:sz w:val="17"/>
              </w:rPr>
              <w:t>Parts</w:t>
            </w:r>
          </w:p>
        </w:tc>
        <w:tc>
          <w:tcPr>
            <w:tcW w:type="dxa" w:w="3427"/>
            <w:vAlign w:val="center"/>
          </w:tcPr>
          <w:p>
            <w:pPr>
              <w:spacing w:after="20" w:line="240" w:lineRule="auto"/>
            </w:pPr>
            <w:r>
              <w:rPr>
                <w:sz w:val="17"/>
              </w:rPr>
            </w:r>
            <w:r>
              <w:rPr>
                <w:b w:val="0"/>
                <w:sz w:val="17"/>
              </w:rPr>
              <w:t>Checks stock, reservation and shortage</w:t>
            </w:r>
          </w:p>
        </w:tc>
        <w:tc>
          <w:tcPr>
            <w:tcW w:type="dxa" w:w="3427"/>
            <w:vAlign w:val="center"/>
          </w:tcPr>
          <w:p>
            <w:pPr>
              <w:spacing w:after="20" w:line="240" w:lineRule="auto"/>
            </w:pPr>
            <w:r>
              <w:rPr>
                <w:sz w:val="17"/>
              </w:rPr>
            </w:r>
            <w:r>
              <w:rPr>
                <w:b w:val="0"/>
                <w:sz w:val="17"/>
              </w:rPr>
              <w:t>Reserve compressor seal kit</w:t>
            </w:r>
          </w:p>
        </w:tc>
      </w:tr>
      <w:tr>
        <w:trPr>
          <w:cantSplit/>
        </w:trPr>
        <w:tc>
          <w:tcPr>
            <w:tcW w:type="dxa" w:w="3427"/>
            <w:vAlign w:val="center"/>
          </w:tcPr>
          <w:p>
            <w:pPr>
              <w:spacing w:after="20" w:line="240" w:lineRule="auto"/>
            </w:pPr>
            <w:r>
              <w:rPr>
                <w:sz w:val="17"/>
              </w:rPr>
            </w:r>
            <w:r>
              <w:rPr>
                <w:b/>
                <w:sz w:val="17"/>
              </w:rPr>
              <w:t>Execution</w:t>
            </w:r>
          </w:p>
        </w:tc>
        <w:tc>
          <w:tcPr>
            <w:tcW w:type="dxa" w:w="3427"/>
            <w:vAlign w:val="center"/>
          </w:tcPr>
          <w:p>
            <w:pPr>
              <w:spacing w:after="20" w:line="240" w:lineRule="auto"/>
            </w:pPr>
            <w:r>
              <w:rPr>
                <w:sz w:val="17"/>
              </w:rPr>
            </w:r>
            <w:r>
              <w:rPr>
                <w:b w:val="0"/>
                <w:sz w:val="17"/>
              </w:rPr>
              <w:t>Technician follows safe procedure and records work</w:t>
            </w:r>
          </w:p>
        </w:tc>
        <w:tc>
          <w:tcPr>
            <w:tcW w:type="dxa" w:w="3427"/>
            <w:vAlign w:val="center"/>
          </w:tcPr>
          <w:p>
            <w:pPr>
              <w:spacing w:after="20" w:line="240" w:lineRule="auto"/>
            </w:pPr>
            <w:r>
              <w:rPr>
                <w:sz w:val="17"/>
              </w:rPr>
            </w:r>
            <w:r>
              <w:rPr>
                <w:b w:val="0"/>
                <w:sz w:val="17"/>
              </w:rPr>
              <w:t>Inspection → repair → findings</w:t>
            </w:r>
          </w:p>
        </w:tc>
      </w:tr>
      <w:tr>
        <w:trPr>
          <w:cantSplit/>
        </w:trPr>
        <w:tc>
          <w:tcPr>
            <w:tcW w:type="dxa" w:w="3427"/>
            <w:vAlign w:val="center"/>
          </w:tcPr>
          <w:p>
            <w:pPr>
              <w:spacing w:after="20" w:line="240" w:lineRule="auto"/>
            </w:pPr>
            <w:r>
              <w:rPr>
                <w:sz w:val="17"/>
              </w:rPr>
            </w:r>
            <w:r>
              <w:rPr>
                <w:b/>
                <w:sz w:val="17"/>
              </w:rPr>
              <w:t>Evidence</w:t>
            </w:r>
          </w:p>
        </w:tc>
        <w:tc>
          <w:tcPr>
            <w:tcW w:type="dxa" w:w="3427"/>
            <w:vAlign w:val="center"/>
          </w:tcPr>
          <w:p>
            <w:pPr>
              <w:spacing w:after="20" w:line="240" w:lineRule="auto"/>
            </w:pPr>
            <w:r>
              <w:rPr>
                <w:sz w:val="17"/>
              </w:rPr>
            </w:r>
            <w:r>
              <w:rPr>
                <w:b w:val="0"/>
                <w:sz w:val="17"/>
              </w:rPr>
              <w:t>Attach readings, photos, notes, documents</w:t>
            </w:r>
          </w:p>
        </w:tc>
        <w:tc>
          <w:tcPr>
            <w:tcW w:type="dxa" w:w="3427"/>
            <w:vAlign w:val="center"/>
          </w:tcPr>
          <w:p>
            <w:pPr>
              <w:spacing w:after="20" w:line="240" w:lineRule="auto"/>
            </w:pPr>
            <w:r>
              <w:rPr>
                <w:sz w:val="17"/>
              </w:rPr>
            </w:r>
            <w:r>
              <w:rPr>
                <w:b w:val="0"/>
                <w:sz w:val="17"/>
              </w:rPr>
              <w:t>Before/after measurements</w:t>
            </w:r>
          </w:p>
        </w:tc>
      </w:tr>
      <w:tr>
        <w:trPr>
          <w:cantSplit/>
        </w:trPr>
        <w:tc>
          <w:tcPr>
            <w:tcW w:type="dxa" w:w="3427"/>
            <w:vAlign w:val="center"/>
          </w:tcPr>
          <w:p>
            <w:pPr>
              <w:spacing w:after="20" w:line="240" w:lineRule="auto"/>
            </w:pPr>
            <w:r>
              <w:rPr>
                <w:sz w:val="17"/>
              </w:rPr>
            </w:r>
            <w:r>
              <w:rPr>
                <w:b/>
                <w:sz w:val="17"/>
              </w:rPr>
              <w:t>Verification</w:t>
            </w:r>
          </w:p>
        </w:tc>
        <w:tc>
          <w:tcPr>
            <w:tcW w:type="dxa" w:w="3427"/>
            <w:vAlign w:val="center"/>
          </w:tcPr>
          <w:p>
            <w:pPr>
              <w:spacing w:after="20" w:line="240" w:lineRule="auto"/>
            </w:pPr>
            <w:r>
              <w:rPr>
                <w:sz w:val="17"/>
              </w:rPr>
            </w:r>
            <w:r>
              <w:rPr>
                <w:b w:val="0"/>
                <w:sz w:val="17"/>
              </w:rPr>
              <w:t>Checks whether equipment returned to expected behavior</w:t>
            </w:r>
          </w:p>
        </w:tc>
        <w:tc>
          <w:tcPr>
            <w:tcW w:type="dxa" w:w="3427"/>
            <w:vAlign w:val="center"/>
          </w:tcPr>
          <w:p>
            <w:pPr>
              <w:spacing w:after="20" w:line="240" w:lineRule="auto"/>
            </w:pPr>
            <w:r>
              <w:rPr>
                <w:sz w:val="17"/>
              </w:rPr>
              <w:t>FDD clears after repair</w:t>
            </w:r>
          </w:p>
        </w:tc>
      </w:tr>
      <w:tr>
        <w:trPr>
          <w:cantSplit/>
        </w:trPr>
        <w:tc>
          <w:tcPr>
            <w:tcW w:type="dxa" w:w="3427"/>
            <w:vAlign w:val="center"/>
          </w:tcPr>
          <w:p>
            <w:pPr>
              <w:spacing w:after="20" w:line="240" w:lineRule="auto"/>
            </w:pPr>
            <w:r>
              <w:rPr>
                <w:sz w:val="17"/>
              </w:rPr>
            </w:r>
            <w:r>
              <w:rPr>
                <w:b/>
                <w:sz w:val="17"/>
              </w:rPr>
              <w:t>Reopen</w:t>
            </w:r>
          </w:p>
        </w:tc>
        <w:tc>
          <w:tcPr>
            <w:tcW w:type="dxa" w:w="3427"/>
            <w:vAlign w:val="center"/>
          </w:tcPr>
          <w:p>
            <w:pPr>
              <w:spacing w:after="20" w:line="240" w:lineRule="auto"/>
            </w:pPr>
            <w:r>
              <w:rPr>
                <w:sz w:val="17"/>
              </w:rPr>
            </w:r>
            <w:r>
              <w:rPr>
                <w:b w:val="0"/>
                <w:sz w:val="17"/>
              </w:rPr>
              <w:t>Automatically/manual reopen when repair fails</w:t>
            </w:r>
          </w:p>
        </w:tc>
        <w:tc>
          <w:tcPr>
            <w:tcW w:type="dxa" w:w="3427"/>
            <w:vAlign w:val="center"/>
          </w:tcPr>
          <w:p>
            <w:pPr>
              <w:spacing w:after="20" w:line="240" w:lineRule="auto"/>
            </w:pPr>
            <w:r>
              <w:rPr>
                <w:sz w:val="17"/>
              </w:rPr>
            </w:r>
            <w:r>
              <w:rPr>
                <w:b w:val="0"/>
                <w:sz w:val="17"/>
              </w:rPr>
              <w:t>Fault persists after repair</w:t>
            </w:r>
          </w:p>
        </w:tc>
      </w:tr>
      <w:tr>
        <w:trPr>
          <w:cantSplit/>
        </w:trPr>
        <w:tc>
          <w:tcPr>
            <w:tcW w:type="dxa" w:w="3427"/>
            <w:vAlign w:val="center"/>
          </w:tcPr>
          <w:p>
            <w:pPr>
              <w:spacing w:after="20" w:line="240" w:lineRule="auto"/>
            </w:pPr>
            <w:r>
              <w:rPr>
                <w:sz w:val="17"/>
              </w:rPr>
            </w:r>
            <w:r>
              <w:rPr>
                <w:b/>
                <w:sz w:val="17"/>
              </w:rPr>
              <w:t>Escalation</w:t>
            </w:r>
          </w:p>
        </w:tc>
        <w:tc>
          <w:tcPr>
            <w:tcW w:type="dxa" w:w="3427"/>
            <w:vAlign w:val="center"/>
          </w:tcPr>
          <w:p>
            <w:pPr>
              <w:spacing w:after="20" w:line="240" w:lineRule="auto"/>
            </w:pPr>
            <w:r>
              <w:rPr>
                <w:sz w:val="17"/>
              </w:rPr>
            </w:r>
            <w:r>
              <w:rPr>
                <w:b w:val="0"/>
                <w:sz w:val="17"/>
              </w:rPr>
              <w:t>Routes unresolved/high-risk work</w:t>
            </w:r>
          </w:p>
        </w:tc>
        <w:tc>
          <w:tcPr>
            <w:tcW w:type="dxa" w:w="3427"/>
            <w:vAlign w:val="center"/>
          </w:tcPr>
          <w:p>
            <w:pPr>
              <w:spacing w:after="20" w:line="240" w:lineRule="auto"/>
            </w:pPr>
            <w:r>
              <w:rPr>
                <w:sz w:val="17"/>
              </w:rPr>
            </w:r>
            <w:r>
              <w:rPr>
                <w:b w:val="0"/>
                <w:sz w:val="17"/>
              </w:rPr>
              <w:t>Escalate to OEM/EHS</w:t>
            </w:r>
          </w:p>
        </w:tc>
      </w:tr>
      <w:tr>
        <w:trPr>
          <w:cantSplit/>
        </w:trPr>
        <w:tc>
          <w:tcPr>
            <w:tcW w:type="dxa" w:w="3427"/>
            <w:vAlign w:val="center"/>
          </w:tcPr>
          <w:p>
            <w:pPr>
              <w:spacing w:after="20" w:line="240" w:lineRule="auto"/>
            </w:pPr>
            <w:r>
              <w:rPr>
                <w:sz w:val="17"/>
              </w:rPr>
            </w:r>
            <w:r>
              <w:rPr>
                <w:b/>
                <w:sz w:val="17"/>
              </w:rPr>
              <w:t>Closure</w:t>
            </w:r>
          </w:p>
        </w:tc>
        <w:tc>
          <w:tcPr>
            <w:tcW w:type="dxa" w:w="3427"/>
            <w:vAlign w:val="center"/>
          </w:tcPr>
          <w:p>
            <w:pPr>
              <w:spacing w:after="20" w:line="240" w:lineRule="auto"/>
            </w:pPr>
            <w:r>
              <w:rPr>
                <w:sz w:val="17"/>
              </w:rPr>
            </w:r>
            <w:r>
              <w:rPr>
                <w:b w:val="0"/>
                <w:sz w:val="17"/>
              </w:rPr>
              <w:t>Controlled final state</w:t>
            </w:r>
          </w:p>
        </w:tc>
        <w:tc>
          <w:tcPr>
            <w:tcW w:type="dxa" w:w="3427"/>
            <w:vAlign w:val="center"/>
          </w:tcPr>
          <w:p>
            <w:pPr>
              <w:spacing w:after="20" w:line="240" w:lineRule="auto"/>
            </w:pPr>
            <w:r>
              <w:rPr>
                <w:sz w:val="17"/>
              </w:rPr>
            </w:r>
            <w:r>
              <w:rPr>
                <w:b w:val="0"/>
                <w:sz w:val="17"/>
              </w:rPr>
              <w:t>Verified + accepted + audited</w:t>
            </w:r>
          </w:p>
        </w:tc>
      </w:tr>
    </w:tbl>
    <w:p>
      <w:pPr>
        <w:pStyle w:val="Heading2"/>
        <w:keepNext/>
        <w:widowControl/>
      </w:pPr>
      <w:r>
        <w:t xml:space="preserve">9.2 WO workflow cases</w:t>
      </w:r>
    </w:p>
    <w:p>
      <w:pPr>
        <w:spacing w:after="60" w:line="240" w:lineRule="auto"/>
      </w:pPr>
      <w:r>
        <w:rPr>
          <w:sz w:val="19"/>
        </w:rPr>
        <w:t>Case A — FDD creates maintenance opportunity</w:t>
      </w:r>
    </w:p>
    <w:p>
      <w:pPr>
        <w:spacing w:after="60" w:line="240" w:lineRule="auto"/>
      </w:pPr>
      <w:r>
        <w:rPr>
          <w:sz w:val="19"/>
        </w:rPr>
        <w:t>FDD detects continues for the required time abnormality → evidence pack created → Reliability Agent explains → Maintenance Agent proposes action → WO draft → rule checks risk → approval if required → planned → assigned → executed → verified.</w:t>
      </w:r>
    </w:p>
    <w:p>
      <w:pPr>
        <w:spacing w:after="60" w:line="240" w:lineRule="auto"/>
      </w:pPr>
      <w:r>
        <w:rPr>
          <w:b/>
        </w:rPr>
        <w:t>Case B — Technician creates WO from field observation</w:t>
      </w:r>
    </w:p>
    <w:p>
      <w:pPr>
        <w:spacing w:after="60" w:line="240" w:lineRule="auto"/>
      </w:pPr>
      <w:r>
        <w:t>Technician says “Chiller-03 has abnormal noise” → Copilot resolves asset → asks/records structured observation → checks history → creates WO → supervisor receives notification if priority threshold is met.</w:t>
      </w:r>
    </w:p>
    <w:p>
      <w:pPr>
        <w:spacing w:after="60" w:line="240" w:lineRule="auto"/>
      </w:pPr>
      <w:r>
        <w:rPr>
          <w:b/>
        </w:rPr>
        <w:t>Case C — Parts unavailable</w:t>
      </w:r>
    </w:p>
    <w:p>
      <w:pPr>
        <w:spacing w:after="60" w:line="240" w:lineRule="auto"/>
      </w:pPr>
      <w:r>
        <w:rPr>
          <w:sz w:val="19"/>
        </w:rPr>
        <w:t>WO requires part → Inventory Agent checks stock → part unavailable → procurement suggestion → ETA evaluated against maintenance window → planner reschedules or escalates.</w:t>
      </w:r>
    </w:p>
    <w:p>
      <w:pPr>
        <w:spacing w:after="60" w:line="240" w:lineRule="auto"/>
      </w:pPr>
      <w:r>
        <w:rPr>
          <w:b/>
        </w:rPr>
        <w:t>Case D — Repair did not work</w:t>
      </w:r>
    </w:p>
    <w:p>
      <w:pPr>
        <w:spacing w:after="60" w:line="240" w:lineRule="auto"/>
      </w:pPr>
      <w:r>
        <w:rPr>
          <w:sz w:val="19"/>
        </w:rPr>
        <w:t>WO marked complete → verification sees abnormality remains → verification FAIL → WO reopens → previous findings preserved → next diagnosis begins.</w:t>
      </w:r>
    </w:p>
    <w:p>
      <w:pPr>
        <w:pStyle w:val="Heading2"/>
        <w:keepNext/>
        <w:widowControl/>
      </w:pPr>
      <w:r>
        <w:t xml:space="preserve">9.3 Work order non-negotiables</w:t>
      </w:r>
    </w:p>
    <w:p>
      <w:pPr>
        <w:spacing w:after="60" w:line="240" w:lineRule="auto"/>
      </w:pPr>
      <w:r>
        <w:t>The WO system is Graylinx's controlled execution loop.</w:t>
      </w:r>
    </w:p>
    <w:tbl>
      <w:tblPr>
        <w:tblStyle w:val="TableGrid"/>
        <w:tblW w:type="auto" w:w="0"/>
        <w:jc w:val="center"/>
        <w:tblLook w:firstColumn="1" w:firstRow="1" w:lastColumn="0" w:lastRow="0" w:noHBand="0" w:noVBand="1" w:val="04A0"/>
      </w:tblPr>
      <w:tblGrid>
        <w:gridCol w:w="10080"/>
      </w:tblGrid>
      <w:tr>
        <w:trPr>
          <w:cantSplit/>
          <w:tblHeader/>
        </w:trPr>
        <w:tc>
          <w:tcPr>
            <w:tcW w:type="dxa" w:w="10080"/>
            <w:shd w:val="clear" w:color="auto" w:fill="F2F2F2"/>
            <w:vAlign w:val="center"/>
          </w:tcPr>
          <w:p>
            <w:pPr>
              <w:spacing w:after="20" w:line="240" w:lineRule="auto"/>
            </w:pPr>
            <w:r>
              <w:rPr>
                <w:b/>
                <w:sz w:val="17"/>
              </w:rPr>
              <w:t>MASTER WO FLOW</w:t>
              <w:br/>
              <w:t>DETECT → DIAGNOSE → RECOMMEND → DRAFT → APPROVE → PLAN → ASSIGN → PARTS → EXECUTE → FINDINGS → REPAIR → VERIFY → CLOSE / REOPEN → LEARN</w:t>
            </w:r>
          </w:p>
        </w:tc>
      </w:tr>
    </w:tbl>
    <w:tbl>
      <w:tblPr>
        <w:tblStyle w:val="TableGrid"/>
        <w:tblW w:type="auto" w:w="0"/>
        <w:jc w:val="center"/>
        <w:tblLook w:firstColumn="1" w:firstRow="1" w:lastColumn="0" w:lastRow="0" w:noHBand="0" w:noVBand="1" w:val="04A0"/>
      </w:tblPr>
      <w:tblGrid>
        <w:gridCol w:w="3360"/>
        <w:gridCol w:w="3360"/>
        <w:gridCol w:w="3360"/>
      </w:tblGrid>
      <w:tr>
        <w:trPr>
          <w:cantSplit/>
          <w:tblHeader/>
        </w:trPr>
        <w:tc>
          <w:tcPr>
            <w:tcW w:type="dxa" w:w="3360"/>
            <w:shd w:val="clear" w:color="auto" w:fill="D9EAF7"/>
            <w:vAlign w:val="center"/>
          </w:tcPr>
          <w:p>
            <w:pPr>
              <w:spacing w:after="20" w:line="240" w:lineRule="auto"/>
            </w:pPr>
            <w:r>
              <w:rPr>
                <w:b/>
                <w:sz w:val="17"/>
              </w:rPr>
              <w:t>State</w:t>
            </w:r>
          </w:p>
        </w:tc>
        <w:tc>
          <w:tcPr>
            <w:tcW w:type="dxa" w:w="3360"/>
            <w:shd w:val="clear" w:color="auto" w:fill="D9EAF7"/>
            <w:vAlign w:val="center"/>
          </w:tcPr>
          <w:p>
            <w:pPr>
              <w:spacing w:after="20" w:line="240" w:lineRule="auto"/>
            </w:pPr>
            <w:r>
              <w:rPr>
                <w:b/>
                <w:sz w:val="17"/>
              </w:rPr>
              <w:t>Allowed transition</w:t>
            </w:r>
          </w:p>
        </w:tc>
        <w:tc>
          <w:tcPr>
            <w:tcW w:type="dxa" w:w="3360"/>
            <w:shd w:val="clear" w:color="auto" w:fill="D9EAF7"/>
            <w:vAlign w:val="center"/>
          </w:tcPr>
          <w:p>
            <w:pPr>
              <w:spacing w:after="20" w:line="240" w:lineRule="auto"/>
            </w:pPr>
            <w:r>
              <w:rPr>
                <w:b/>
                <w:sz w:val="17"/>
              </w:rPr>
              <w:t>Required control</w:t>
            </w:r>
          </w:p>
        </w:tc>
      </w:tr>
      <w:tr>
        <w:trPr>
          <w:cantSplit/>
        </w:trPr>
        <w:tc>
          <w:tcPr>
            <w:tcW w:type="dxa" w:w="3360"/>
            <w:vAlign w:val="center"/>
          </w:tcPr>
          <w:p>
            <w:pPr>
              <w:spacing w:after="20" w:line="240" w:lineRule="auto"/>
            </w:pPr>
            <w:r>
              <w:rPr>
                <w:sz w:val="17"/>
              </w:rPr>
            </w:r>
            <w:r>
              <w:rPr>
                <w:b/>
                <w:sz w:val="17"/>
              </w:rPr>
              <w:t>DRAFT</w:t>
            </w:r>
          </w:p>
        </w:tc>
        <w:tc>
          <w:tcPr>
            <w:tcW w:type="dxa" w:w="3360"/>
            <w:vAlign w:val="center"/>
          </w:tcPr>
          <w:p>
            <w:pPr>
              <w:spacing w:after="20" w:line="240" w:lineRule="auto"/>
            </w:pPr>
            <w:r>
              <w:rPr>
                <w:sz w:val="17"/>
              </w:rPr>
            </w:r>
            <w:r>
              <w:rPr>
                <w:b w:val="0"/>
                <w:sz w:val="17"/>
              </w:rPr>
              <w:t>→ APPROVAL / CANCEL</w:t>
            </w:r>
          </w:p>
        </w:tc>
        <w:tc>
          <w:tcPr>
            <w:tcW w:type="dxa" w:w="3360"/>
            <w:vAlign w:val="center"/>
          </w:tcPr>
          <w:p>
            <w:pPr>
              <w:spacing w:after="20" w:line="240" w:lineRule="auto"/>
            </w:pPr>
            <w:r>
              <w:rPr>
                <w:sz w:val="17"/>
              </w:rPr>
            </w:r>
            <w:r>
              <w:rPr>
                <w:b w:val="0"/>
                <w:sz w:val="17"/>
              </w:rPr>
              <w:t>Permission + payload validation</w:t>
            </w:r>
          </w:p>
        </w:tc>
      </w:tr>
      <w:tr>
        <w:trPr>
          <w:cantSplit/>
        </w:trPr>
        <w:tc>
          <w:tcPr>
            <w:tcW w:type="dxa" w:w="3360"/>
            <w:vAlign w:val="center"/>
          </w:tcPr>
          <w:p>
            <w:pPr>
              <w:spacing w:after="20" w:line="240" w:lineRule="auto"/>
            </w:pPr>
            <w:r>
              <w:rPr>
                <w:sz w:val="17"/>
              </w:rPr>
            </w:r>
            <w:r>
              <w:rPr>
                <w:b/>
                <w:sz w:val="17"/>
              </w:rPr>
              <w:t>APPROVAL</w:t>
            </w:r>
          </w:p>
        </w:tc>
        <w:tc>
          <w:tcPr>
            <w:tcW w:type="dxa" w:w="3360"/>
            <w:vAlign w:val="center"/>
          </w:tcPr>
          <w:p>
            <w:pPr>
              <w:spacing w:after="20" w:line="240" w:lineRule="auto"/>
            </w:pPr>
            <w:r>
              <w:rPr>
                <w:sz w:val="17"/>
              </w:rPr>
            </w:r>
            <w:r>
              <w:rPr>
                <w:b w:val="0"/>
                <w:sz w:val="17"/>
              </w:rPr>
              <w:t>→ APPROVED / REJECTED / EXPIRED</w:t>
            </w:r>
          </w:p>
        </w:tc>
        <w:tc>
          <w:tcPr>
            <w:tcW w:type="dxa" w:w="3360"/>
            <w:vAlign w:val="center"/>
          </w:tcPr>
          <w:p>
            <w:pPr>
              <w:spacing w:after="20" w:line="240" w:lineRule="auto"/>
            </w:pPr>
            <w:r>
              <w:rPr>
                <w:sz w:val="17"/>
              </w:rPr>
            </w:r>
            <w:r>
              <w:rPr>
                <w:b w:val="0"/>
                <w:sz w:val="17"/>
              </w:rPr>
              <w:t>Authorized approver</w:t>
            </w:r>
          </w:p>
        </w:tc>
      </w:tr>
      <w:tr>
        <w:trPr>
          <w:cantSplit/>
        </w:trPr>
        <w:tc>
          <w:tcPr>
            <w:tcW w:type="dxa" w:w="3360"/>
            <w:vAlign w:val="center"/>
          </w:tcPr>
          <w:p>
            <w:pPr>
              <w:spacing w:after="20" w:line="240" w:lineRule="auto"/>
            </w:pPr>
            <w:r>
              <w:rPr>
                <w:sz w:val="17"/>
              </w:rPr>
            </w:r>
            <w:r>
              <w:rPr>
                <w:b/>
                <w:sz w:val="17"/>
              </w:rPr>
              <w:t>APPROVED</w:t>
            </w:r>
          </w:p>
        </w:tc>
        <w:tc>
          <w:tcPr>
            <w:tcW w:type="dxa" w:w="3360"/>
            <w:vAlign w:val="center"/>
          </w:tcPr>
          <w:p>
            <w:pPr>
              <w:spacing w:after="20" w:line="240" w:lineRule="auto"/>
            </w:pPr>
            <w:r>
              <w:rPr>
                <w:sz w:val="17"/>
              </w:rPr>
            </w:r>
            <w:r>
              <w:rPr>
                <w:b w:val="0"/>
                <w:sz w:val="17"/>
              </w:rPr>
              <w:t>→ PLANNED</w:t>
            </w:r>
          </w:p>
        </w:tc>
        <w:tc>
          <w:tcPr>
            <w:tcW w:type="dxa" w:w="3360"/>
            <w:vAlign w:val="center"/>
          </w:tcPr>
          <w:p>
            <w:pPr>
              <w:spacing w:after="20" w:line="240" w:lineRule="auto"/>
            </w:pPr>
            <w:r>
              <w:rPr>
                <w:sz w:val="17"/>
              </w:rPr>
              <w:t>Planning rule</w:t>
            </w:r>
          </w:p>
        </w:tc>
      </w:tr>
      <w:tr>
        <w:trPr>
          <w:cantSplit/>
        </w:trPr>
        <w:tc>
          <w:tcPr>
            <w:tcW w:type="dxa" w:w="3360"/>
            <w:vAlign w:val="center"/>
          </w:tcPr>
          <w:p>
            <w:pPr>
              <w:spacing w:after="20" w:line="240" w:lineRule="auto"/>
            </w:pPr>
            <w:r>
              <w:rPr>
                <w:sz w:val="17"/>
              </w:rPr>
            </w:r>
            <w:r>
              <w:rPr>
                <w:b/>
                <w:sz w:val="17"/>
              </w:rPr>
              <w:t>PLANNED</w:t>
            </w:r>
          </w:p>
        </w:tc>
        <w:tc>
          <w:tcPr>
            <w:tcW w:type="dxa" w:w="3360"/>
            <w:vAlign w:val="center"/>
          </w:tcPr>
          <w:p>
            <w:pPr>
              <w:spacing w:after="20" w:line="240" w:lineRule="auto"/>
            </w:pPr>
            <w:r>
              <w:rPr>
                <w:sz w:val="17"/>
              </w:rPr>
            </w:r>
            <w:r>
              <w:rPr>
                <w:b w:val="0"/>
                <w:sz w:val="17"/>
              </w:rPr>
              <w:t>→ ASSIGNED</w:t>
            </w:r>
          </w:p>
        </w:tc>
        <w:tc>
          <w:tcPr>
            <w:tcW w:type="dxa" w:w="3360"/>
            <w:vAlign w:val="center"/>
          </w:tcPr>
          <w:p>
            <w:pPr>
              <w:spacing w:after="20" w:line="240" w:lineRule="auto"/>
            </w:pPr>
            <w:r>
              <w:rPr>
                <w:sz w:val="17"/>
              </w:rPr>
              <w:t>Skill + availability + scope</w:t>
            </w:r>
          </w:p>
        </w:tc>
      </w:tr>
      <w:tr>
        <w:trPr>
          <w:cantSplit/>
        </w:trPr>
        <w:tc>
          <w:tcPr>
            <w:tcW w:type="dxa" w:w="3360"/>
            <w:vAlign w:val="center"/>
          </w:tcPr>
          <w:p>
            <w:pPr>
              <w:spacing w:after="20" w:line="240" w:lineRule="auto"/>
            </w:pPr>
            <w:r>
              <w:rPr>
                <w:sz w:val="17"/>
              </w:rPr>
            </w:r>
            <w:r>
              <w:rPr>
                <w:b/>
                <w:sz w:val="17"/>
              </w:rPr>
              <w:t>ASSIGNED</w:t>
            </w:r>
          </w:p>
        </w:tc>
        <w:tc>
          <w:tcPr>
            <w:tcW w:type="dxa" w:w="3360"/>
            <w:vAlign w:val="center"/>
          </w:tcPr>
          <w:p>
            <w:pPr>
              <w:spacing w:after="20" w:line="240" w:lineRule="auto"/>
            </w:pPr>
            <w:r>
              <w:rPr>
                <w:sz w:val="17"/>
              </w:rPr>
            </w:r>
            <w:r>
              <w:rPr>
                <w:b w:val="0"/>
                <w:sz w:val="17"/>
              </w:rPr>
              <w:t>→ IN_PROGRESS</w:t>
            </w:r>
          </w:p>
        </w:tc>
        <w:tc>
          <w:tcPr>
            <w:tcW w:type="dxa" w:w="3360"/>
            <w:vAlign w:val="center"/>
          </w:tcPr>
          <w:p>
            <w:pPr>
              <w:spacing w:after="20" w:line="240" w:lineRule="auto"/>
            </w:pPr>
            <w:r>
              <w:rPr>
                <w:sz w:val="17"/>
              </w:rPr>
              <w:t>Technician authorization</w:t>
            </w:r>
          </w:p>
        </w:tc>
      </w:tr>
      <w:tr>
        <w:trPr>
          <w:cantSplit/>
        </w:trPr>
        <w:tc>
          <w:tcPr>
            <w:tcW w:type="dxa" w:w="3360"/>
            <w:vAlign w:val="center"/>
          </w:tcPr>
          <w:p>
            <w:pPr>
              <w:spacing w:after="20" w:line="240" w:lineRule="auto"/>
            </w:pPr>
            <w:r>
              <w:rPr>
                <w:sz w:val="17"/>
              </w:rPr>
            </w:r>
            <w:r>
              <w:rPr>
                <w:b/>
                <w:sz w:val="17"/>
              </w:rPr>
              <w:t>IN_PROGRESS</w:t>
            </w:r>
          </w:p>
        </w:tc>
        <w:tc>
          <w:tcPr>
            <w:tcW w:type="dxa" w:w="3360"/>
            <w:vAlign w:val="center"/>
          </w:tcPr>
          <w:p>
            <w:pPr>
              <w:spacing w:after="20" w:line="240" w:lineRule="auto"/>
            </w:pPr>
            <w:r>
              <w:rPr>
                <w:sz w:val="17"/>
              </w:rPr>
            </w:r>
            <w:r>
              <w:rPr>
                <w:b w:val="0"/>
                <w:sz w:val="17"/>
              </w:rPr>
              <w:t>→ COMPLETED</w:t>
            </w:r>
          </w:p>
        </w:tc>
        <w:tc>
          <w:tcPr>
            <w:tcW w:type="dxa" w:w="3360"/>
            <w:vAlign w:val="center"/>
          </w:tcPr>
          <w:p>
            <w:pPr>
              <w:spacing w:after="20" w:line="240" w:lineRule="auto"/>
            </w:pPr>
            <w:r>
              <w:rPr>
                <w:sz w:val="17"/>
              </w:rPr>
            </w:r>
            <w:r>
              <w:rPr>
                <w:b w:val="0"/>
                <w:sz w:val="17"/>
              </w:rPr>
              <w:t>Findings + work record</w:t>
            </w:r>
          </w:p>
        </w:tc>
      </w:tr>
      <w:tr>
        <w:trPr>
          <w:cantSplit/>
        </w:trPr>
        <w:tc>
          <w:tcPr>
            <w:tcW w:type="dxa" w:w="3360"/>
            <w:vAlign w:val="center"/>
          </w:tcPr>
          <w:p>
            <w:pPr>
              <w:spacing w:after="20" w:line="240" w:lineRule="auto"/>
            </w:pPr>
            <w:r>
              <w:rPr>
                <w:sz w:val="17"/>
              </w:rPr>
            </w:r>
            <w:r>
              <w:rPr>
                <w:b/>
                <w:sz w:val="17"/>
              </w:rPr>
              <w:t>COMPLETED</w:t>
            </w:r>
          </w:p>
        </w:tc>
        <w:tc>
          <w:tcPr>
            <w:tcW w:type="dxa" w:w="3360"/>
            <w:vAlign w:val="center"/>
          </w:tcPr>
          <w:p>
            <w:pPr>
              <w:spacing w:after="20" w:line="240" w:lineRule="auto"/>
            </w:pPr>
            <w:r>
              <w:rPr>
                <w:sz w:val="17"/>
              </w:rPr>
            </w:r>
            <w:r>
              <w:rPr>
                <w:b w:val="0"/>
                <w:sz w:val="17"/>
              </w:rPr>
              <w:t>→ VERIFIED / VERIFICATION_PENDING</w:t>
            </w:r>
          </w:p>
        </w:tc>
        <w:tc>
          <w:tcPr>
            <w:tcW w:type="dxa" w:w="3360"/>
            <w:vAlign w:val="center"/>
          </w:tcPr>
          <w:p>
            <w:pPr>
              <w:spacing w:after="20" w:line="240" w:lineRule="auto"/>
            </w:pPr>
            <w:r>
              <w:rPr>
                <w:sz w:val="17"/>
              </w:rPr>
              <w:t>Evidence-based verification</w:t>
            </w:r>
          </w:p>
        </w:tc>
      </w:tr>
      <w:tr>
        <w:trPr>
          <w:cantSplit/>
        </w:trPr>
        <w:tc>
          <w:tcPr>
            <w:tcW w:type="dxa" w:w="3360"/>
            <w:vAlign w:val="center"/>
          </w:tcPr>
          <w:p>
            <w:pPr>
              <w:spacing w:after="20" w:line="240" w:lineRule="auto"/>
            </w:pPr>
            <w:r>
              <w:rPr>
                <w:sz w:val="17"/>
              </w:rPr>
            </w:r>
            <w:r>
              <w:rPr>
                <w:b/>
                <w:sz w:val="17"/>
              </w:rPr>
              <w:t>VERIFIED</w:t>
            </w:r>
          </w:p>
        </w:tc>
        <w:tc>
          <w:tcPr>
            <w:tcW w:type="dxa" w:w="3360"/>
            <w:vAlign w:val="center"/>
          </w:tcPr>
          <w:p>
            <w:pPr>
              <w:spacing w:after="20" w:line="240" w:lineRule="auto"/>
            </w:pPr>
            <w:r>
              <w:rPr>
                <w:sz w:val="17"/>
              </w:rPr>
            </w:r>
            <w:r>
              <w:rPr>
                <w:b w:val="0"/>
                <w:sz w:val="17"/>
              </w:rPr>
              <w:t>→ CLOSED</w:t>
            </w:r>
          </w:p>
        </w:tc>
        <w:tc>
          <w:tcPr>
            <w:tcW w:type="dxa" w:w="3360"/>
            <w:vAlign w:val="center"/>
          </w:tcPr>
          <w:p>
            <w:pPr>
              <w:spacing w:after="20" w:line="240" w:lineRule="auto"/>
            </w:pPr>
            <w:r>
              <w:rPr>
                <w:sz w:val="17"/>
              </w:rPr>
              <w:t>Closure rule</w:t>
            </w:r>
          </w:p>
        </w:tc>
      </w:tr>
      <w:tr>
        <w:trPr>
          <w:cantSplit/>
        </w:trPr>
        <w:tc>
          <w:tcPr>
            <w:tcW w:type="dxa" w:w="3360"/>
            <w:vAlign w:val="center"/>
          </w:tcPr>
          <w:p>
            <w:pPr>
              <w:spacing w:after="20" w:line="240" w:lineRule="auto"/>
            </w:pPr>
            <w:r>
              <w:rPr>
                <w:sz w:val="17"/>
              </w:rPr>
            </w:r>
            <w:r>
              <w:rPr>
                <w:b/>
                <w:sz w:val="17"/>
              </w:rPr>
              <w:t>VERIFIED</w:t>
            </w:r>
          </w:p>
        </w:tc>
        <w:tc>
          <w:tcPr>
            <w:tcW w:type="dxa" w:w="3360"/>
            <w:vAlign w:val="center"/>
          </w:tcPr>
          <w:p>
            <w:pPr>
              <w:spacing w:after="20" w:line="240" w:lineRule="auto"/>
            </w:pPr>
            <w:r>
              <w:rPr>
                <w:sz w:val="17"/>
              </w:rPr>
            </w:r>
            <w:r>
              <w:rPr>
                <w:b w:val="0"/>
                <w:sz w:val="17"/>
              </w:rPr>
              <w:t>→ REOPENED</w:t>
            </w:r>
          </w:p>
        </w:tc>
        <w:tc>
          <w:tcPr>
            <w:tcW w:type="dxa" w:w="3360"/>
            <w:vAlign w:val="center"/>
          </w:tcPr>
          <w:p>
            <w:pPr>
              <w:spacing w:after="20" w:line="240" w:lineRule="auto"/>
            </w:pPr>
            <w:r>
              <w:rPr>
                <w:sz w:val="17"/>
              </w:rPr>
            </w:r>
            <w:r>
              <w:rPr>
                <w:b w:val="0"/>
                <w:sz w:val="17"/>
              </w:rPr>
              <w:t>Failed/uncertain outcome</w:t>
            </w:r>
          </w:p>
        </w:tc>
      </w:tr>
      <w:tr>
        <w:trPr>
          <w:cantSplit/>
        </w:trPr>
        <w:tc>
          <w:tcPr>
            <w:tcW w:type="dxa" w:w="3360"/>
            <w:vAlign w:val="center"/>
          </w:tcPr>
          <w:p>
            <w:pPr>
              <w:spacing w:after="20" w:line="240" w:lineRule="auto"/>
            </w:pPr>
            <w:r>
              <w:rPr>
                <w:sz w:val="17"/>
              </w:rPr>
            </w:r>
            <w:r>
              <w:rPr>
                <w:b/>
                <w:sz w:val="17"/>
              </w:rPr>
              <w:t>ANY CONTROLLED STATE</w:t>
            </w:r>
          </w:p>
        </w:tc>
        <w:tc>
          <w:tcPr>
            <w:tcW w:type="dxa" w:w="3360"/>
            <w:vAlign w:val="center"/>
          </w:tcPr>
          <w:p>
            <w:pPr>
              <w:spacing w:after="20" w:line="240" w:lineRule="auto"/>
            </w:pPr>
            <w:r>
              <w:rPr>
                <w:sz w:val="17"/>
              </w:rPr>
            </w:r>
            <w:r>
              <w:rPr>
                <w:b w:val="0"/>
                <w:sz w:val="17"/>
              </w:rPr>
              <w:t>→ ESCALATED</w:t>
            </w:r>
          </w:p>
        </w:tc>
        <w:tc>
          <w:tcPr>
            <w:tcW w:type="dxa" w:w="3360"/>
            <w:vAlign w:val="center"/>
          </w:tcPr>
          <w:p>
            <w:pPr>
              <w:spacing w:after="20" w:line="240" w:lineRule="auto"/>
            </w:pPr>
            <w:r>
              <w:rPr>
                <w:sz w:val="17"/>
              </w:rPr>
              <w:t>Safety, SLA, failure or rule event</w:t>
            </w:r>
          </w:p>
        </w:tc>
      </w:tr>
    </w:tbl>
    <w:p>
      <w:pPr>
        <w:pStyle w:val="Heading3"/>
        <w:keepNext/>
        <w:widowControl/>
      </w:pPr>
      <w:r>
        <w:t xml:space="preserve">WO non-negotiables</w:t>
      </w:r>
    </w:p>
    <w:p>
      <w:pPr>
        <w:pStyle w:val="ListBullet"/>
      </w:pPr>
      <w:r>
        <w:t>Completion is not automatically successful repair.</w:t>
      </w:r>
    </w:p>
    <w:p>
      <w:pPr>
        <w:pStyle w:val="ListBullet"/>
      </w:pPr>
      <w:r>
        <w:t>Critical work requires the defined approval/safety path.</w:t>
      </w:r>
    </w:p>
    <w:p>
      <w:pPr>
        <w:pStyle w:val="ListBullet"/>
      </w:pPr>
      <w:r>
        <w:rPr>
          <w:sz w:val="19"/>
        </w:rPr>
        <w:t>All writes are idempotent and two people/processes changing the same thing at once-safe.</w:t>
      </w:r>
    </w:p>
    <w:p>
      <w:pPr>
        <w:pStyle w:val="ListBullet"/>
      </w:pPr>
      <w:r>
        <w:t>AI cannot bypass state transitions.</w:t>
      </w:r>
    </w:p>
    <w:p>
      <w:pPr>
        <w:pStyle w:val="ListBullet"/>
      </w:pPr>
      <w:r>
        <w:t>Verification failure can reopen the WO.</w:t>
      </w:r>
    </w:p>
    <w:p>
      <w:pPr>
        <w:pStyle w:val="ListBullet"/>
      </w:pPr>
      <w:r>
        <w:t>Every important state/action is auditable.</w:t>
      </w:r>
    </w:p>
    <w:p>
      <w:pPr>
        <w:pStyle w:val="Heading1"/>
        <w:keepNext/>
        <w:pageBreakBefore/>
        <w:widowControl/>
      </w:pPr>
      <w:r>
        <w:t xml:space="preserve">10. Equipment and Asset Intelligence</w:t>
      </w:r>
    </w:p>
    <w:tbl>
      <w:tblPr>
        <w:tblStyle w:val="TableGrid"/>
        <w:tblW w:type="auto" w:w="0"/>
        <w:jc w:val="center"/>
        <w:tblLook w:firstColumn="1" w:firstRow="1" w:lastColumn="0" w:lastRow="0" w:noHBand="0" w:noVBand="1" w:val="04A0"/>
      </w:tblPr>
      <w:tblGrid>
        <w:gridCol w:w="3427"/>
        <w:gridCol w:w="3427"/>
        <w:gridCol w:w="3427"/>
      </w:tblGrid>
      <w:tr>
        <w:trPr>
          <w:cantSplit/>
          <w:tblHeader/>
        </w:trPr>
        <w:tc>
          <w:tcPr>
            <w:tcW w:type="dxa" w:w="3427"/>
            <w:shd w:val="clear" w:color="auto" w:fill="D9EAF7"/>
            <w:vAlign w:val="center"/>
          </w:tcPr>
          <w:p>
            <w:pPr>
              <w:spacing w:after="20" w:line="240" w:lineRule="auto"/>
            </w:pPr>
            <w:r>
              <w:rPr>
                <w:b/>
                <w:sz w:val="17"/>
              </w:rPr>
              <w:t>Capability</w:t>
            </w:r>
          </w:p>
        </w:tc>
        <w:tc>
          <w:tcPr>
            <w:tcW w:type="dxa" w:w="3427"/>
            <w:shd w:val="clear" w:color="auto" w:fill="D9EAF7"/>
            <w:vAlign w:val="center"/>
          </w:tcPr>
          <w:p>
            <w:pPr>
              <w:spacing w:after="20" w:line="240" w:lineRule="auto"/>
            </w:pPr>
            <w:r>
              <w:rPr>
                <w:b/>
                <w:sz w:val="17"/>
              </w:rPr>
              <w:t>Function</w:t>
            </w:r>
          </w:p>
        </w:tc>
        <w:tc>
          <w:tcPr>
            <w:tcW w:type="dxa" w:w="3427"/>
            <w:shd w:val="clear" w:color="auto" w:fill="D9EAF7"/>
            <w:vAlign w:val="center"/>
          </w:tcPr>
          <w:p>
            <w:pPr>
              <w:spacing w:after="20" w:line="240" w:lineRule="auto"/>
            </w:pPr>
            <w:r>
              <w:rPr>
                <w:b/>
                <w:sz w:val="17"/>
              </w:rPr>
              <w:t>Example</w:t>
            </w:r>
          </w:p>
        </w:tc>
      </w:tr>
      <w:tr>
        <w:trPr>
          <w:cantSplit/>
        </w:trPr>
        <w:tc>
          <w:tcPr>
            <w:tcW w:type="dxa" w:w="3427"/>
            <w:vAlign w:val="center"/>
          </w:tcPr>
          <w:p>
            <w:pPr>
              <w:spacing w:after="20" w:line="240" w:lineRule="auto"/>
            </w:pPr>
            <w:r>
              <w:rPr>
                <w:sz w:val="17"/>
              </w:rPr>
            </w:r>
            <w:r>
              <w:rPr>
                <w:b/>
                <w:sz w:val="17"/>
              </w:rPr>
              <w:t>Hierarchy</w:t>
            </w:r>
          </w:p>
        </w:tc>
        <w:tc>
          <w:tcPr>
            <w:tcW w:type="dxa" w:w="3427"/>
            <w:vAlign w:val="center"/>
          </w:tcPr>
          <w:p>
            <w:pPr>
              <w:spacing w:after="20" w:line="240" w:lineRule="auto"/>
            </w:pPr>
            <w:r>
              <w:rPr>
                <w:sz w:val="17"/>
              </w:rPr>
            </w:r>
            <w:r>
              <w:rPr>
                <w:b w:val="0"/>
                <w:sz w:val="17"/>
              </w:rPr>
              <w:t>Enterprise → Site → Plant → System → Equipment → Component → Sensor</w:t>
            </w:r>
          </w:p>
        </w:tc>
        <w:tc>
          <w:tcPr>
            <w:tcW w:type="dxa" w:w="3427"/>
            <w:vAlign w:val="center"/>
          </w:tcPr>
          <w:p>
            <w:pPr>
              <w:spacing w:after="20" w:line="240" w:lineRule="auto"/>
            </w:pPr>
            <w:r>
              <w:rPr>
                <w:sz w:val="17"/>
              </w:rPr>
            </w:r>
            <w:r>
              <w:rPr>
                <w:b w:val="0"/>
                <w:sz w:val="17"/>
              </w:rPr>
              <w:t>Navigate from enterprise risk to a valve</w:t>
            </w:r>
          </w:p>
        </w:tc>
      </w:tr>
      <w:tr>
        <w:trPr>
          <w:cantSplit/>
        </w:trPr>
        <w:tc>
          <w:tcPr>
            <w:tcW w:type="dxa" w:w="3427"/>
            <w:vAlign w:val="center"/>
          </w:tcPr>
          <w:p>
            <w:pPr>
              <w:spacing w:after="20" w:line="240" w:lineRule="auto"/>
            </w:pPr>
            <w:r>
              <w:rPr>
                <w:sz w:val="17"/>
              </w:rPr>
            </w:r>
            <w:r>
              <w:rPr>
                <w:b/>
                <w:sz w:val="17"/>
              </w:rPr>
              <w:t>Asset profile</w:t>
            </w:r>
          </w:p>
        </w:tc>
        <w:tc>
          <w:tcPr>
            <w:tcW w:type="dxa" w:w="3427"/>
            <w:vAlign w:val="center"/>
          </w:tcPr>
          <w:p>
            <w:pPr>
              <w:spacing w:after="20" w:line="240" w:lineRule="auto"/>
            </w:pPr>
            <w:r>
              <w:rPr>
                <w:sz w:val="17"/>
              </w:rPr>
              <w:t>Identity, make/model, criticality, age, status, owner</w:t>
            </w:r>
          </w:p>
        </w:tc>
        <w:tc>
          <w:tcPr>
            <w:tcW w:type="dxa" w:w="3427"/>
            <w:vAlign w:val="center"/>
          </w:tcPr>
          <w:p>
            <w:pPr>
              <w:spacing w:after="20" w:line="240" w:lineRule="auto"/>
            </w:pPr>
            <w:r>
              <w:rPr>
                <w:sz w:val="17"/>
              </w:rPr>
            </w:r>
            <w:r>
              <w:rPr>
                <w:b w:val="0"/>
                <w:sz w:val="17"/>
              </w:rPr>
              <w:t>Open Chiller-03 profile</w:t>
            </w:r>
          </w:p>
        </w:tc>
      </w:tr>
      <w:tr>
        <w:trPr>
          <w:cantSplit/>
        </w:trPr>
        <w:tc>
          <w:tcPr>
            <w:tcW w:type="dxa" w:w="3427"/>
            <w:vAlign w:val="center"/>
          </w:tcPr>
          <w:p>
            <w:pPr>
              <w:spacing w:after="20" w:line="240" w:lineRule="auto"/>
            </w:pPr>
            <w:r>
              <w:rPr>
                <w:sz w:val="17"/>
              </w:rPr>
            </w:r>
            <w:r>
              <w:rPr>
                <w:b/>
                <w:sz w:val="17"/>
              </w:rPr>
              <w:t>Health</w:t>
            </w:r>
          </w:p>
        </w:tc>
        <w:tc>
          <w:tcPr>
            <w:tcW w:type="dxa" w:w="3427"/>
            <w:vAlign w:val="center"/>
          </w:tcPr>
          <w:p>
            <w:pPr>
              <w:spacing w:after="20" w:line="240" w:lineRule="auto"/>
            </w:pPr>
            <w:r>
              <w:rPr>
                <w:sz w:val="17"/>
              </w:rPr>
            </w:r>
            <w:r>
              <w:rPr>
                <w:b w:val="0"/>
                <w:sz w:val="17"/>
              </w:rPr>
              <w:t>Current health + trend + risk</w:t>
            </w:r>
          </w:p>
        </w:tc>
        <w:tc>
          <w:tcPr>
            <w:tcW w:type="dxa" w:w="3427"/>
            <w:vAlign w:val="center"/>
          </w:tcPr>
          <w:p>
            <w:pPr>
              <w:spacing w:after="20" w:line="240" w:lineRule="auto"/>
            </w:pPr>
            <w:r>
              <w:rPr>
                <w:sz w:val="17"/>
              </w:rPr>
            </w:r>
            <w:r>
              <w:rPr>
                <w:b w:val="0"/>
                <w:sz w:val="17"/>
              </w:rPr>
              <w:t>Health deteriorating over 14 days</w:t>
            </w:r>
          </w:p>
        </w:tc>
      </w:tr>
      <w:tr>
        <w:trPr>
          <w:cantSplit/>
        </w:trPr>
        <w:tc>
          <w:tcPr>
            <w:tcW w:type="dxa" w:w="3427"/>
            <w:vAlign w:val="center"/>
          </w:tcPr>
          <w:p>
            <w:pPr>
              <w:spacing w:after="20" w:line="240" w:lineRule="auto"/>
            </w:pPr>
            <w:r>
              <w:rPr>
                <w:sz w:val="17"/>
              </w:rPr>
            </w:r>
            <w:r>
              <w:rPr>
                <w:b/>
                <w:sz w:val="17"/>
              </w:rPr>
              <w:t>History</w:t>
            </w:r>
          </w:p>
        </w:tc>
        <w:tc>
          <w:tcPr>
            <w:tcW w:type="dxa" w:w="3427"/>
            <w:vAlign w:val="center"/>
          </w:tcPr>
          <w:p>
            <w:pPr>
              <w:spacing w:after="20" w:line="240" w:lineRule="auto"/>
            </w:pPr>
            <w:r>
              <w:rPr>
                <w:sz w:val="17"/>
              </w:rPr>
            </w:r>
            <w:r>
              <w:rPr>
                <w:b w:val="0"/>
                <w:sz w:val="17"/>
              </w:rPr>
              <w:t>WOs, faults, readings, interventions</w:t>
            </w:r>
          </w:p>
        </w:tc>
        <w:tc>
          <w:tcPr>
            <w:tcW w:type="dxa" w:w="3427"/>
            <w:vAlign w:val="center"/>
          </w:tcPr>
          <w:p>
            <w:pPr>
              <w:spacing w:after="20" w:line="240" w:lineRule="auto"/>
            </w:pPr>
            <w:r>
              <w:rPr>
                <w:sz w:val="17"/>
              </w:rPr>
            </w:r>
            <w:r>
              <w:rPr>
                <w:b w:val="0"/>
                <w:sz w:val="17"/>
              </w:rPr>
              <w:t>Show last 12 repairs</w:t>
            </w:r>
          </w:p>
        </w:tc>
      </w:tr>
      <w:tr>
        <w:trPr>
          <w:cantSplit/>
        </w:trPr>
        <w:tc>
          <w:tcPr>
            <w:tcW w:type="dxa" w:w="3427"/>
            <w:vAlign w:val="center"/>
          </w:tcPr>
          <w:p>
            <w:pPr>
              <w:spacing w:after="20" w:line="240" w:lineRule="auto"/>
            </w:pPr>
            <w:r>
              <w:rPr>
                <w:sz w:val="17"/>
              </w:rPr>
            </w:r>
            <w:r>
              <w:rPr>
                <w:b/>
                <w:sz w:val="17"/>
              </w:rPr>
              <w:t>Dependencies</w:t>
            </w:r>
          </w:p>
        </w:tc>
        <w:tc>
          <w:tcPr>
            <w:tcW w:type="dxa" w:w="3427"/>
            <w:vAlign w:val="center"/>
          </w:tcPr>
          <w:p>
            <w:pPr>
              <w:spacing w:after="20" w:line="240" w:lineRule="auto"/>
            </w:pPr>
            <w:r>
              <w:rPr>
                <w:sz w:val="17"/>
              </w:rPr>
            </w:r>
            <w:r>
              <w:rPr>
                <w:b w:val="0"/>
                <w:sz w:val="17"/>
              </w:rPr>
              <w:t>Upstream/downstream relationships</w:t>
            </w:r>
          </w:p>
        </w:tc>
        <w:tc>
          <w:tcPr>
            <w:tcW w:type="dxa" w:w="3427"/>
            <w:vAlign w:val="center"/>
          </w:tcPr>
          <w:p>
            <w:pPr>
              <w:spacing w:after="20" w:line="240" w:lineRule="auto"/>
            </w:pPr>
            <w:r>
              <w:rPr>
                <w:sz w:val="17"/>
              </w:rPr>
            </w:r>
            <w:r>
              <w:rPr>
                <w:b w:val="0"/>
                <w:sz w:val="17"/>
              </w:rPr>
              <w:t>Which systems depend on this pump?</w:t>
            </w:r>
          </w:p>
        </w:tc>
      </w:tr>
      <w:tr>
        <w:trPr>
          <w:cantSplit/>
        </w:trPr>
        <w:tc>
          <w:tcPr>
            <w:tcW w:type="dxa" w:w="3427"/>
            <w:vAlign w:val="center"/>
          </w:tcPr>
          <w:p>
            <w:pPr>
              <w:spacing w:after="20" w:line="240" w:lineRule="auto"/>
            </w:pPr>
            <w:r>
              <w:rPr>
                <w:sz w:val="17"/>
              </w:rPr>
            </w:r>
            <w:r>
              <w:rPr>
                <w:b/>
                <w:sz w:val="17"/>
              </w:rPr>
              <w:t>Criticality</w:t>
            </w:r>
          </w:p>
        </w:tc>
        <w:tc>
          <w:tcPr>
            <w:tcW w:type="dxa" w:w="3427"/>
            <w:vAlign w:val="center"/>
          </w:tcPr>
          <w:p>
            <w:pPr>
              <w:spacing w:after="20" w:line="240" w:lineRule="auto"/>
            </w:pPr>
            <w:r>
              <w:rPr>
                <w:sz w:val="17"/>
              </w:rPr>
            </w:r>
            <w:r>
              <w:rPr>
                <w:b w:val="0"/>
                <w:sz w:val="17"/>
              </w:rPr>
              <w:t>Business/safety/production importance</w:t>
            </w:r>
          </w:p>
        </w:tc>
        <w:tc>
          <w:tcPr>
            <w:tcW w:type="dxa" w:w="3427"/>
            <w:vAlign w:val="center"/>
          </w:tcPr>
          <w:p>
            <w:pPr>
              <w:spacing w:after="20" w:line="240" w:lineRule="auto"/>
            </w:pPr>
            <w:r>
              <w:rPr>
                <w:sz w:val="17"/>
              </w:rPr>
            </w:r>
            <w:r>
              <w:rPr>
                <w:b w:val="0"/>
                <w:sz w:val="17"/>
              </w:rPr>
              <w:t>Criticality = high</w:t>
            </w:r>
          </w:p>
        </w:tc>
      </w:tr>
      <w:tr>
        <w:trPr>
          <w:cantSplit/>
        </w:trPr>
        <w:tc>
          <w:tcPr>
            <w:tcW w:type="dxa" w:w="3427"/>
            <w:vAlign w:val="center"/>
          </w:tcPr>
          <w:p>
            <w:pPr>
              <w:spacing w:after="20" w:line="240" w:lineRule="auto"/>
            </w:pPr>
            <w:r>
              <w:rPr>
                <w:sz w:val="17"/>
              </w:rPr>
            </w:r>
            <w:r>
              <w:rPr>
                <w:b/>
                <w:sz w:val="17"/>
              </w:rPr>
              <w:t>Similar assets</w:t>
            </w:r>
          </w:p>
        </w:tc>
        <w:tc>
          <w:tcPr>
            <w:tcW w:type="dxa" w:w="3427"/>
            <w:vAlign w:val="center"/>
          </w:tcPr>
          <w:p>
            <w:pPr>
              <w:spacing w:after="20" w:line="240" w:lineRule="auto"/>
            </w:pPr>
            <w:r>
              <w:rPr>
                <w:sz w:val="17"/>
              </w:rPr>
            </w:r>
            <w:r>
              <w:rPr>
                <w:b w:val="0"/>
                <w:sz w:val="17"/>
              </w:rPr>
              <w:t>Compare peers</w:t>
            </w:r>
          </w:p>
        </w:tc>
        <w:tc>
          <w:tcPr>
            <w:tcW w:type="dxa" w:w="3427"/>
            <w:vAlign w:val="center"/>
          </w:tcPr>
          <w:p>
            <w:pPr>
              <w:spacing w:after="20" w:line="240" w:lineRule="auto"/>
            </w:pPr>
            <w:r>
              <w:rPr>
                <w:sz w:val="17"/>
              </w:rPr>
            </w:r>
            <w:r>
              <w:rPr>
                <w:b w:val="0"/>
                <w:sz w:val="17"/>
              </w:rPr>
              <w:t>Compare Chiller-03 with Chiller-01/02</w:t>
            </w:r>
          </w:p>
        </w:tc>
      </w:tr>
      <w:tr>
        <w:trPr>
          <w:cantSplit/>
        </w:trPr>
        <w:tc>
          <w:tcPr>
            <w:tcW w:type="dxa" w:w="3427"/>
            <w:vAlign w:val="center"/>
          </w:tcPr>
          <w:p>
            <w:pPr>
              <w:spacing w:after="20" w:line="240" w:lineRule="auto"/>
            </w:pPr>
            <w:r>
              <w:rPr>
                <w:sz w:val="17"/>
              </w:rPr>
            </w:r>
            <w:r>
              <w:rPr>
                <w:b/>
                <w:sz w:val="17"/>
              </w:rPr>
              <w:t>Context</w:t>
            </w:r>
          </w:p>
        </w:tc>
        <w:tc>
          <w:tcPr>
            <w:tcW w:type="dxa" w:w="3427"/>
            <w:vAlign w:val="center"/>
          </w:tcPr>
          <w:p>
            <w:pPr>
              <w:spacing w:after="20" w:line="240" w:lineRule="auto"/>
            </w:pPr>
            <w:r>
              <w:rPr>
                <w:sz w:val="17"/>
              </w:rPr>
            </w:r>
            <w:r>
              <w:rPr>
                <w:b w:val="0"/>
                <w:sz w:val="17"/>
              </w:rPr>
              <w:t>Current operating state and maintenance window</w:t>
            </w:r>
          </w:p>
        </w:tc>
        <w:tc>
          <w:tcPr>
            <w:tcW w:type="dxa" w:w="3427"/>
            <w:vAlign w:val="center"/>
          </w:tcPr>
          <w:p>
            <w:pPr>
              <w:spacing w:after="20" w:line="240" w:lineRule="auto"/>
            </w:pPr>
            <w:r>
              <w:rPr>
                <w:sz w:val="17"/>
              </w:rPr>
            </w:r>
            <w:r>
              <w:rPr>
                <w:b w:val="0"/>
                <w:sz w:val="17"/>
              </w:rPr>
              <w:t>Running at 85% load</w:t>
            </w:r>
          </w:p>
        </w:tc>
      </w:tr>
    </w:tbl>
    <w:p>
      <w:pPr>
        <w:spacing w:after="60" w:line="240" w:lineRule="auto"/>
      </w:pPr>
      <w:r>
        <w:rPr>
          <w:sz w:val="19"/>
        </w:rPr>
        <w:t>Asset workflow: SELECT ASSET → LOAD AUTHORIZED CONTEXT → HEALTH → HISTORY → DEPENDENCIES → FDD → KNOWLEDGE → RECOMMENDATION → ACTION.</w:t>
      </w:r>
    </w:p>
    <w:p>
      <w:pPr>
        <w:pStyle w:val="Heading1"/>
        <w:keepNext/>
        <w:pageBreakBefore/>
        <w:widowControl/>
      </w:pPr>
      <w:r>
        <w:t xml:space="preserve">11. What Is ML, What Is Rules, What Is the LLM</w:t>
      </w:r>
    </w:p>
    <w:p>
      <w:pPr>
        <w:spacing w:after="60" w:line="240" w:lineRule="auto"/>
      </w:pPr>
      <w:r>
        <w:rPr>
          <w:sz w:val="22"/>
        </w:rPr>
        <w:t>Graylinx now contains three very different kinds of intelligence, and they do three very different jobs. If a reader cannot tell them apart, they will assume the language model is diagnosing the equipment. It is not, and it never will. This short chapter draws the line, because almost every question an engineer, an auditor or a customer asks about the platform turns out to be this question.</w:t>
      </w:r>
    </w:p>
    <w:p>
      <w:pPr>
        <w:pStyle w:val="Heading2"/>
        <w:keepNext/>
        <w:widowControl/>
      </w:pPr>
      <w:r>
        <w:t>What is deciding what</w:t>
      </w:r>
    </w:p>
    <w:p>
      <w:pPr>
        <w:spacing w:after="60" w:line="240" w:lineRule="auto"/>
      </w:pPr>
      <w:r>
        <w:rPr>
          <w:sz w:val="22"/>
        </w:rPr>
        <w:t>There are four kinds of software in the platform. Only one of them is allowed to be uncertain.</w:t>
      </w:r>
    </w:p>
    <w:tbl>
      <w:tblPr>
        <w:tblStyle w:val="TableGrid"/>
        <w:tblW w:type="dxa" w:w="10281"/>
        <w:jc w:val="center"/>
        <w:tblLook w:firstColumn="1" w:firstRow="1" w:lastColumn="0" w:lastRow="0" w:noHBand="0" w:noVBand="1" w:val="04A0"/>
      </w:tblPr>
      <w:tblGrid>
        <w:gridCol w:w="1645"/>
        <w:gridCol w:w="3290"/>
        <w:gridCol w:w="2673"/>
        <w:gridCol w:w="2673"/>
      </w:tblGrid>
      <w:tr>
        <w:trPr>
          <w:cantSplit/>
          <w:tblHeader/>
        </w:trPr>
        <w:tc>
          <w:tcPr>
            <w:tcW w:type="dxa" w:w="1645"/>
            <w:shd w:val="clear" w:color="auto" w:fill="DCE6F1"/>
            <w:vAlign w:val="center"/>
          </w:tcPr>
          <w:p>
            <w:pPr>
              <w:spacing w:after="20" w:line="240" w:lineRule="auto"/>
            </w:pPr>
            <w:r>
              <w:rPr>
                <w:b/>
                <w:sz w:val="17"/>
              </w:rPr>
              <w:t>Kind</w:t>
            </w:r>
          </w:p>
        </w:tc>
        <w:tc>
          <w:tcPr>
            <w:tcW w:type="dxa" w:w="3290"/>
            <w:shd w:val="clear" w:color="auto" w:fill="DCE6F1"/>
            <w:vAlign w:val="center"/>
          </w:tcPr>
          <w:p>
            <w:pPr>
              <w:spacing w:after="20" w:line="240" w:lineRule="auto"/>
            </w:pPr>
            <w:r>
              <w:rPr>
                <w:b/>
                <w:sz w:val="17"/>
              </w:rPr>
              <w:t>What it does</w:t>
            </w:r>
          </w:p>
        </w:tc>
        <w:tc>
          <w:tcPr>
            <w:tcW w:type="dxa" w:w="2673"/>
            <w:shd w:val="clear" w:color="auto" w:fill="DCE6F1"/>
            <w:vAlign w:val="center"/>
          </w:tcPr>
          <w:p>
            <w:pPr>
              <w:spacing w:after="20" w:line="240" w:lineRule="auto"/>
            </w:pPr>
            <w:r>
              <w:rPr>
                <w:b/>
                <w:sz w:val="17"/>
              </w:rPr>
              <w:t>How it decides</w:t>
            </w:r>
          </w:p>
        </w:tc>
        <w:tc>
          <w:tcPr>
            <w:tcW w:type="dxa" w:w="2673"/>
            <w:shd w:val="clear" w:color="auto" w:fill="DCE6F1"/>
            <w:vAlign w:val="center"/>
          </w:tcPr>
          <w:p>
            <w:pPr>
              <w:spacing w:after="20" w:line="240" w:lineRule="auto"/>
            </w:pPr>
            <w:r>
              <w:rPr>
                <w:b/>
                <w:sz w:val="17"/>
              </w:rPr>
              <w:t>Can it be wrong?</w:t>
            </w:r>
          </w:p>
        </w:tc>
      </w:tr>
      <w:tr>
        <w:trPr>
          <w:cantSplit/>
        </w:trPr>
        <w:tc>
          <w:tcPr>
            <w:tcW w:type="dxa" w:w="1645"/>
            <w:vAlign w:val="center"/>
          </w:tcPr>
          <w:p>
            <w:pPr>
              <w:spacing w:after="20" w:line="240" w:lineRule="auto"/>
            </w:pPr>
            <w:r>
              <w:rPr>
                <w:sz w:val="17"/>
              </w:rPr>
              <w:t>Plain software</w:t>
            </w:r>
          </w:p>
        </w:tc>
        <w:tc>
          <w:tcPr>
            <w:tcW w:type="dxa" w:w="3290"/>
            <w:vAlign w:val="center"/>
          </w:tcPr>
          <w:p>
            <w:pPr>
              <w:spacing w:after="20" w:line="240" w:lineRule="auto"/>
            </w:pPr>
            <w:r>
              <w:rPr>
                <w:sz w:val="17"/>
              </w:rPr>
              <w:t>Stores records, moves work orders through their states, checks who is allowed to do what, keeps the audit trail.</w:t>
            </w:r>
          </w:p>
        </w:tc>
        <w:tc>
          <w:tcPr>
            <w:tcW w:type="dxa" w:w="2673"/>
            <w:vAlign w:val="center"/>
          </w:tcPr>
          <w:p>
            <w:pPr>
              <w:spacing w:after="20" w:line="240" w:lineRule="auto"/>
            </w:pPr>
            <w:r>
              <w:rPr>
                <w:sz w:val="17"/>
              </w:rPr>
              <w:t>Fixed code. The same input always produces the same output.</w:t>
            </w:r>
          </w:p>
        </w:tc>
        <w:tc>
          <w:tcPr>
            <w:tcW w:type="dxa" w:w="2673"/>
            <w:vAlign w:val="center"/>
          </w:tcPr>
          <w:p>
            <w:pPr>
              <w:spacing w:after="20" w:line="240" w:lineRule="auto"/>
            </w:pPr>
            <w:r>
              <w:rPr>
                <w:sz w:val="17"/>
              </w:rPr>
              <w:t>Only if it has a bug — never by design.</w:t>
            </w:r>
          </w:p>
        </w:tc>
      </w:tr>
      <w:tr>
        <w:trPr>
          <w:cantSplit/>
        </w:trPr>
        <w:tc>
          <w:tcPr>
            <w:tcW w:type="dxa" w:w="1645"/>
            <w:vAlign w:val="center"/>
          </w:tcPr>
          <w:p>
            <w:pPr>
              <w:spacing w:after="20" w:line="240" w:lineRule="auto"/>
            </w:pPr>
            <w:r>
              <w:rPr>
                <w:sz w:val="17"/>
              </w:rPr>
              <w:t>Deterministic rules</w:t>
            </w:r>
          </w:p>
        </w:tc>
        <w:tc>
          <w:tcPr>
            <w:tcW w:type="dxa" w:w="3290"/>
            <w:vAlign w:val="center"/>
          </w:tcPr>
          <w:p>
            <w:pPr>
              <w:spacing w:after="20" w:line="240" w:lineRule="auto"/>
            </w:pPr>
            <w:r>
              <w:rPr>
                <w:sz w:val="17"/>
              </w:rPr>
              <w:t>Operating gates, the fault isolation path, priority calculation, approval routing, verification pass or fail.</w:t>
            </w:r>
          </w:p>
        </w:tc>
        <w:tc>
          <w:tcPr>
            <w:tcW w:type="dxa" w:w="2673"/>
            <w:vAlign w:val="center"/>
          </w:tcPr>
          <w:p>
            <w:pPr>
              <w:spacing w:after="20" w:line="240" w:lineRule="auto"/>
            </w:pPr>
            <w:r>
              <w:rPr>
                <w:sz w:val="17"/>
              </w:rPr>
              <w:t>Written rules over measured values. Auditable line by line.</w:t>
            </w:r>
          </w:p>
        </w:tc>
        <w:tc>
          <w:tcPr>
            <w:tcW w:type="dxa" w:w="2673"/>
            <w:vAlign w:val="center"/>
          </w:tcPr>
          <w:p>
            <w:pPr>
              <w:spacing w:after="20" w:line="240" w:lineRule="auto"/>
            </w:pPr>
            <w:r>
              <w:rPr>
                <w:sz w:val="17"/>
              </w:rPr>
              <w:t>Only if the rule itself is wrong — and then it is wrong the same way every time, so it can be found and fixed.</w:t>
            </w:r>
          </w:p>
        </w:tc>
      </w:tr>
      <w:tr>
        <w:trPr>
          <w:cantSplit/>
        </w:trPr>
        <w:tc>
          <w:tcPr>
            <w:tcW w:type="dxa" w:w="1645"/>
            <w:vAlign w:val="center"/>
          </w:tcPr>
          <w:p>
            <w:pPr>
              <w:spacing w:after="20" w:line="240" w:lineRule="auto"/>
            </w:pPr>
            <w:r>
              <w:rPr>
                <w:sz w:val="17"/>
              </w:rPr>
              <w:t>Machine learning</w:t>
            </w:r>
          </w:p>
        </w:tc>
        <w:tc>
          <w:tcPr>
            <w:tcW w:type="dxa" w:w="3290"/>
            <w:vAlign w:val="center"/>
          </w:tcPr>
          <w:p>
            <w:pPr>
              <w:spacing w:after="20" w:line="240" w:lineRule="auto"/>
            </w:pPr>
            <w:r>
              <w:rPr>
                <w:sz w:val="17"/>
              </w:rPr>
              <w:t>Predicts what each signal should read when the equipment is healthy, so we can measure how far reality has moved away from it.</w:t>
            </w:r>
          </w:p>
        </w:tc>
        <w:tc>
          <w:tcPr>
            <w:tcW w:type="dxa" w:w="2673"/>
            <w:vAlign w:val="center"/>
          </w:tcPr>
          <w:p>
            <w:pPr>
              <w:spacing w:after="20" w:line="240" w:lineRule="auto"/>
            </w:pPr>
            <w:r>
              <w:rPr>
                <w:sz w:val="17"/>
              </w:rPr>
              <w:t>Models trained on the equipment’s own normal behaviour.</w:t>
            </w:r>
          </w:p>
        </w:tc>
        <w:tc>
          <w:tcPr>
            <w:tcW w:type="dxa" w:w="2673"/>
            <w:vAlign w:val="center"/>
          </w:tcPr>
          <w:p>
            <w:pPr>
              <w:spacing w:after="20" w:line="240" w:lineRule="auto"/>
            </w:pPr>
            <w:r>
              <w:rPr>
                <w:sz w:val="17"/>
              </w:rPr>
              <w:t>Yes — within a known error band, and only inside the operating range it was trained on. This is why gates and drift checks exist.</w:t>
            </w:r>
          </w:p>
        </w:tc>
      </w:tr>
      <w:tr>
        <w:trPr>
          <w:cantSplit/>
        </w:trPr>
        <w:tc>
          <w:tcPr>
            <w:tcW w:type="dxa" w:w="1645"/>
            <w:vAlign w:val="center"/>
          </w:tcPr>
          <w:p>
            <w:pPr>
              <w:spacing w:after="20" w:line="240" w:lineRule="auto"/>
            </w:pPr>
            <w:r>
              <w:rPr>
                <w:sz w:val="17"/>
              </w:rPr>
              <w:t>The LLM / agentic layer</w:t>
            </w:r>
          </w:p>
        </w:tc>
        <w:tc>
          <w:tcPr>
            <w:tcW w:type="dxa" w:w="3290"/>
            <w:vAlign w:val="center"/>
          </w:tcPr>
          <w:p>
            <w:pPr>
              <w:spacing w:after="20" w:line="240" w:lineRule="auto"/>
            </w:pPr>
            <w:r>
              <w:rPr>
                <w:sz w:val="17"/>
              </w:rPr>
              <w:t>Understands the question, plans which tools to call, explains the result in plain English, drafts the work order.</w:t>
            </w:r>
          </w:p>
        </w:tc>
        <w:tc>
          <w:tcPr>
            <w:tcW w:type="dxa" w:w="2673"/>
            <w:vAlign w:val="center"/>
          </w:tcPr>
          <w:p>
            <w:pPr>
              <w:spacing w:after="20" w:line="240" w:lineRule="auto"/>
            </w:pPr>
            <w:r>
              <w:rPr>
                <w:sz w:val="17"/>
              </w:rPr>
              <w:t>Language reasoning over evidence that other layers produced.</w:t>
            </w:r>
          </w:p>
        </w:tc>
        <w:tc>
          <w:tcPr>
            <w:tcW w:type="dxa" w:w="2673"/>
            <w:vAlign w:val="center"/>
          </w:tcPr>
          <w:p>
            <w:pPr>
              <w:spacing w:after="20" w:line="240" w:lineRule="auto"/>
            </w:pPr>
            <w:r>
              <w:rPr>
                <w:sz w:val="17"/>
              </w:rPr>
              <w:t>Yes — which is exactly why it is never the thing that names a fault or grants a permission.</w:t>
            </w:r>
          </w:p>
        </w:tc>
      </w:tr>
    </w:tbl>
    <w:p>
      <w:pPr>
        <w:spacing w:after="0" w:line="240" w:lineRule="auto"/>
      </w:pPr>
      <w:r>
        <w:rPr>
          <w:sz w:val="22"/>
        </w:rPr>
        <w:t/>
      </w:r>
    </w:p>
    <w:p>
      <w:pPr>
        <w:pStyle w:val="Heading2"/>
        <w:keepNext/>
        <w:widowControl/>
      </w:pPr>
      <w:r>
        <w:t>Who decides what — the full split</w:t>
      </w:r>
    </w:p>
    <w:tbl>
      <w:tblPr>
        <w:tblStyle w:val="TableGrid"/>
        <w:tblW w:type="dxa" w:w="10281"/>
        <w:jc w:val="center"/>
        <w:tblLook w:firstColumn="1" w:firstRow="1" w:lastColumn="0" w:lastRow="0" w:noHBand="0" w:noVBand="1" w:val="04A0"/>
      </w:tblPr>
      <w:tblGrid>
        <w:gridCol w:w="3701"/>
        <w:gridCol w:w="3907"/>
        <w:gridCol w:w="2673"/>
      </w:tblGrid>
      <w:tr>
        <w:trPr>
          <w:cantSplit/>
          <w:tblHeader/>
        </w:trPr>
        <w:tc>
          <w:tcPr>
            <w:tcW w:type="dxa" w:w="3701"/>
            <w:shd w:val="clear" w:color="auto" w:fill="DCE6F1"/>
            <w:vAlign w:val="center"/>
          </w:tcPr>
          <w:p>
            <w:pPr>
              <w:spacing w:after="20" w:line="240" w:lineRule="auto"/>
            </w:pPr>
            <w:r>
              <w:rPr>
                <w:b/>
                <w:sz w:val="17"/>
              </w:rPr>
              <w:t>Question</w:t>
            </w:r>
          </w:p>
        </w:tc>
        <w:tc>
          <w:tcPr>
            <w:tcW w:type="dxa" w:w="3907"/>
            <w:shd w:val="clear" w:color="auto" w:fill="DCE6F1"/>
            <w:vAlign w:val="center"/>
          </w:tcPr>
          <w:p>
            <w:pPr>
              <w:spacing w:after="20" w:line="240" w:lineRule="auto"/>
            </w:pPr>
            <w:r>
              <w:rPr>
                <w:b/>
                <w:sz w:val="17"/>
              </w:rPr>
              <w:t>Decided by</w:t>
            </w:r>
          </w:p>
        </w:tc>
        <w:tc>
          <w:tcPr>
            <w:tcW w:type="dxa" w:w="2673"/>
            <w:shd w:val="clear" w:color="auto" w:fill="DCE6F1"/>
            <w:vAlign w:val="center"/>
          </w:tcPr>
          <w:p>
            <w:pPr>
              <w:spacing w:after="20" w:line="240" w:lineRule="auto"/>
            </w:pPr>
            <w:r>
              <w:rPr>
                <w:b/>
                <w:sz w:val="17"/>
              </w:rPr>
              <w:t>Never decided by</w:t>
            </w:r>
          </w:p>
        </w:tc>
      </w:tr>
      <w:tr>
        <w:trPr>
          <w:cantSplit/>
        </w:trPr>
        <w:tc>
          <w:tcPr>
            <w:tcW w:type="dxa" w:w="3701"/>
            <w:vAlign w:val="center"/>
          </w:tcPr>
          <w:p>
            <w:pPr>
              <w:spacing w:after="20" w:line="240" w:lineRule="auto"/>
            </w:pPr>
            <w:r>
              <w:rPr>
                <w:sz w:val="17"/>
              </w:rPr>
              <w:t>Is this reading abnormal, and by how much?</w:t>
            </w:r>
          </w:p>
        </w:tc>
        <w:tc>
          <w:tcPr>
            <w:tcW w:type="dxa" w:w="3907"/>
            <w:vAlign w:val="center"/>
          </w:tcPr>
          <w:p>
            <w:pPr>
              <w:spacing w:after="20" w:line="240" w:lineRule="auto"/>
            </w:pPr>
            <w:r>
              <w:rPr>
                <w:sz w:val="17"/>
              </w:rPr>
              <w:t>The ML model, as a residual</w:t>
            </w:r>
          </w:p>
        </w:tc>
        <w:tc>
          <w:tcPr>
            <w:tcW w:type="dxa" w:w="2673"/>
            <w:vAlign w:val="center"/>
          </w:tcPr>
          <w:p>
            <w:pPr>
              <w:spacing w:after="20" w:line="240" w:lineRule="auto"/>
            </w:pPr>
            <w:r>
              <w:rPr>
                <w:sz w:val="17"/>
              </w:rPr>
              <w:t>Rules or the LLM</w:t>
            </w:r>
          </w:p>
        </w:tc>
      </w:tr>
      <w:tr>
        <w:trPr>
          <w:cantSplit/>
        </w:trPr>
        <w:tc>
          <w:tcPr>
            <w:tcW w:type="dxa" w:w="3701"/>
            <w:vAlign w:val="center"/>
          </w:tcPr>
          <w:p>
            <w:pPr>
              <w:spacing w:after="20" w:line="240" w:lineRule="auto"/>
            </w:pPr>
            <w:r>
              <w:rPr>
                <w:sz w:val="17"/>
              </w:rPr>
              <w:t>Is the equipment in a fit state to be judged at all?</w:t>
            </w:r>
          </w:p>
        </w:tc>
        <w:tc>
          <w:tcPr>
            <w:tcW w:type="dxa" w:w="3907"/>
            <w:vAlign w:val="center"/>
          </w:tcPr>
          <w:p>
            <w:pPr>
              <w:spacing w:after="20" w:line="240" w:lineRule="auto"/>
            </w:pPr>
            <w:r>
              <w:rPr>
                <w:sz w:val="17"/>
              </w:rPr>
              <w:t>A deterministic gate</w:t>
            </w:r>
          </w:p>
        </w:tc>
        <w:tc>
          <w:tcPr>
            <w:tcW w:type="dxa" w:w="2673"/>
            <w:vAlign w:val="center"/>
          </w:tcPr>
          <w:p>
            <w:pPr>
              <w:spacing w:after="20" w:line="240" w:lineRule="auto"/>
            </w:pPr>
            <w:r>
              <w:rPr>
                <w:sz w:val="17"/>
              </w:rPr>
              <w:t>ML or the LLM</w:t>
            </w:r>
          </w:p>
        </w:tc>
      </w:tr>
      <w:tr>
        <w:trPr>
          <w:cantSplit/>
        </w:trPr>
        <w:tc>
          <w:tcPr>
            <w:tcW w:type="dxa" w:w="3701"/>
            <w:vAlign w:val="center"/>
          </w:tcPr>
          <w:p>
            <w:pPr>
              <w:spacing w:after="20" w:line="240" w:lineRule="auto"/>
            </w:pPr>
            <w:r>
              <w:rPr>
                <w:sz w:val="17"/>
              </w:rPr>
              <w:t>Has the pattern lasted long enough to be a fault?</w:t>
            </w:r>
          </w:p>
        </w:tc>
        <w:tc>
          <w:tcPr>
            <w:tcW w:type="dxa" w:w="3907"/>
            <w:vAlign w:val="center"/>
          </w:tcPr>
          <w:p>
            <w:pPr>
              <w:spacing w:after="20" w:line="240" w:lineRule="auto"/>
            </w:pPr>
            <w:r>
              <w:rPr>
                <w:sz w:val="17"/>
              </w:rPr>
              <w:t>A deterministic persistence rule</w:t>
            </w:r>
          </w:p>
        </w:tc>
        <w:tc>
          <w:tcPr>
            <w:tcW w:type="dxa" w:w="2673"/>
            <w:vAlign w:val="center"/>
          </w:tcPr>
          <w:p>
            <w:pPr>
              <w:spacing w:after="20" w:line="240" w:lineRule="auto"/>
            </w:pPr>
            <w:r>
              <w:rPr>
                <w:sz w:val="17"/>
              </w:rPr>
              <w:t>The LLM</w:t>
            </w:r>
          </w:p>
        </w:tc>
      </w:tr>
      <w:tr>
        <w:trPr>
          <w:cantSplit/>
        </w:trPr>
        <w:tc>
          <w:tcPr>
            <w:tcW w:type="dxa" w:w="3701"/>
            <w:vAlign w:val="center"/>
          </w:tcPr>
          <w:p>
            <w:pPr>
              <w:spacing w:after="20" w:line="240" w:lineRule="auto"/>
            </w:pPr>
            <w:r>
              <w:rPr>
                <w:sz w:val="17"/>
              </w:rPr>
              <w:t>Which fault class is this?</w:t>
            </w:r>
          </w:p>
        </w:tc>
        <w:tc>
          <w:tcPr>
            <w:tcW w:type="dxa" w:w="3907"/>
            <w:vAlign w:val="center"/>
          </w:tcPr>
          <w:p>
            <w:pPr>
              <w:spacing w:after="20" w:line="240" w:lineRule="auto"/>
            </w:pPr>
            <w:r>
              <w:rPr>
                <w:sz w:val="17"/>
              </w:rPr>
              <w:t>The deterministic FDD isolation path over the residuals</w:t>
            </w:r>
          </w:p>
        </w:tc>
        <w:tc>
          <w:tcPr>
            <w:tcW w:type="dxa" w:w="2673"/>
            <w:vAlign w:val="center"/>
          </w:tcPr>
          <w:p>
            <w:pPr>
              <w:spacing w:after="20" w:line="240" w:lineRule="auto"/>
            </w:pPr>
            <w:r>
              <w:rPr>
                <w:sz w:val="17"/>
              </w:rPr>
              <w:t>The LLM</w:t>
            </w:r>
          </w:p>
        </w:tc>
      </w:tr>
      <w:tr>
        <w:trPr>
          <w:cantSplit/>
        </w:trPr>
        <w:tc>
          <w:tcPr>
            <w:tcW w:type="dxa" w:w="3701"/>
            <w:vAlign w:val="center"/>
          </w:tcPr>
          <w:p>
            <w:pPr>
              <w:spacing w:after="20" w:line="240" w:lineRule="auto"/>
            </w:pPr>
            <w:r>
              <w:rPr>
                <w:sz w:val="17"/>
              </w:rPr>
              <w:t>How confident should we be?</w:t>
            </w:r>
          </w:p>
        </w:tc>
        <w:tc>
          <w:tcPr>
            <w:tcW w:type="dxa" w:w="3907"/>
            <w:vAlign w:val="center"/>
          </w:tcPr>
          <w:p>
            <w:pPr>
              <w:spacing w:after="20" w:line="240" w:lineRule="auto"/>
            </w:pPr>
            <w:r>
              <w:rPr>
                <w:sz w:val="17"/>
              </w:rPr>
              <w:t>The gate results plus the rule path</w:t>
            </w:r>
          </w:p>
        </w:tc>
        <w:tc>
          <w:tcPr>
            <w:tcW w:type="dxa" w:w="2673"/>
            <w:vAlign w:val="center"/>
          </w:tcPr>
          <w:p>
            <w:pPr>
              <w:spacing w:after="20" w:line="240" w:lineRule="auto"/>
            </w:pPr>
            <w:r>
              <w:rPr>
                <w:sz w:val="17"/>
              </w:rPr>
              <w:t>The LLM’s tone</w:t>
            </w:r>
          </w:p>
        </w:tc>
      </w:tr>
      <w:tr>
        <w:trPr>
          <w:cantSplit/>
        </w:trPr>
        <w:tc>
          <w:tcPr>
            <w:tcW w:type="dxa" w:w="3701"/>
            <w:vAlign w:val="center"/>
          </w:tcPr>
          <w:p>
            <w:pPr>
              <w:spacing w:after="20" w:line="240" w:lineRule="auto"/>
            </w:pPr>
            <w:r>
              <w:rPr>
                <w:sz w:val="17"/>
              </w:rPr>
              <w:t>What does all this mean in plain English?</w:t>
            </w:r>
          </w:p>
        </w:tc>
        <w:tc>
          <w:tcPr>
            <w:tcW w:type="dxa" w:w="3907"/>
            <w:vAlign w:val="center"/>
          </w:tcPr>
          <w:p>
            <w:pPr>
              <w:spacing w:after="20" w:line="240" w:lineRule="auto"/>
            </w:pPr>
            <w:r>
              <w:rPr>
                <w:sz w:val="17"/>
              </w:rPr>
              <w:t>The LLM</w:t>
            </w:r>
          </w:p>
        </w:tc>
        <w:tc>
          <w:tcPr>
            <w:tcW w:type="dxa" w:w="2673"/>
            <w:vAlign w:val="center"/>
          </w:tcPr>
          <w:p>
            <w:pPr>
              <w:spacing w:after="20" w:line="240" w:lineRule="auto"/>
            </w:pPr>
            <w:r>
              <w:rPr>
                <w:sz w:val="17"/>
              </w:rPr>
              <w:t>—</w:t>
            </w:r>
          </w:p>
        </w:tc>
      </w:tr>
      <w:tr>
        <w:trPr>
          <w:cantSplit/>
        </w:trPr>
        <w:tc>
          <w:tcPr>
            <w:tcW w:type="dxa" w:w="3701"/>
            <w:vAlign w:val="center"/>
          </w:tcPr>
          <w:p>
            <w:pPr>
              <w:spacing w:after="20" w:line="240" w:lineRule="auto"/>
            </w:pPr>
            <w:r>
              <w:rPr>
                <w:sz w:val="17"/>
              </w:rPr>
              <w:t>What should we do about it?</w:t>
            </w:r>
          </w:p>
        </w:tc>
        <w:tc>
          <w:tcPr>
            <w:tcW w:type="dxa" w:w="3907"/>
            <w:vAlign w:val="center"/>
          </w:tcPr>
          <w:p>
            <w:pPr>
              <w:spacing w:after="20" w:line="240" w:lineRule="auto"/>
            </w:pPr>
            <w:r>
              <w:rPr>
                <w:sz w:val="17"/>
              </w:rPr>
              <w:t>The LLM proposes; deterministic rules rank it; a human decides</w:t>
            </w:r>
          </w:p>
        </w:tc>
        <w:tc>
          <w:tcPr>
            <w:tcW w:type="dxa" w:w="2673"/>
            <w:vAlign w:val="center"/>
          </w:tcPr>
          <w:p>
            <w:pPr>
              <w:spacing w:after="20" w:line="240" w:lineRule="auto"/>
            </w:pPr>
            <w:r>
              <w:rPr>
                <w:sz w:val="17"/>
              </w:rPr>
              <w:t>The LLM alone</w:t>
            </w:r>
          </w:p>
        </w:tc>
      </w:tr>
      <w:tr>
        <w:trPr>
          <w:cantSplit/>
        </w:trPr>
        <w:tc>
          <w:tcPr>
            <w:tcW w:type="dxa" w:w="3701"/>
            <w:vAlign w:val="center"/>
          </w:tcPr>
          <w:p>
            <w:pPr>
              <w:spacing w:after="20" w:line="240" w:lineRule="auto"/>
            </w:pPr>
            <w:r>
              <w:rPr>
                <w:sz w:val="17"/>
              </w:rPr>
              <w:t>What priority number does this work get?</w:t>
            </w:r>
          </w:p>
        </w:tc>
        <w:tc>
          <w:tcPr>
            <w:tcW w:type="dxa" w:w="3907"/>
            <w:vAlign w:val="center"/>
          </w:tcPr>
          <w:p>
            <w:pPr>
              <w:spacing w:after="20" w:line="240" w:lineRule="auto"/>
            </w:pPr>
            <w:r>
              <w:rPr>
                <w:sz w:val="17"/>
              </w:rPr>
              <w:t>A deterministic formula over criticality, risk, SLA and production impact</w:t>
            </w:r>
          </w:p>
        </w:tc>
        <w:tc>
          <w:tcPr>
            <w:tcW w:type="dxa" w:w="2673"/>
            <w:vAlign w:val="center"/>
          </w:tcPr>
          <w:p>
            <w:pPr>
              <w:spacing w:after="20" w:line="240" w:lineRule="auto"/>
            </w:pPr>
            <w:r>
              <w:rPr>
                <w:sz w:val="17"/>
              </w:rPr>
              <w:t>The LLM</w:t>
            </w:r>
          </w:p>
        </w:tc>
      </w:tr>
      <w:tr>
        <w:trPr>
          <w:cantSplit/>
        </w:trPr>
        <w:tc>
          <w:tcPr>
            <w:tcW w:type="dxa" w:w="3701"/>
            <w:vAlign w:val="center"/>
          </w:tcPr>
          <w:p>
            <w:pPr>
              <w:spacing w:after="20" w:line="240" w:lineRule="auto"/>
            </w:pPr>
            <w:r>
              <w:rPr>
                <w:sz w:val="17"/>
              </w:rPr>
              <w:t>Is this person allowed to do this?</w:t>
            </w:r>
          </w:p>
        </w:tc>
        <w:tc>
          <w:tcPr>
            <w:tcW w:type="dxa" w:w="3907"/>
            <w:vAlign w:val="center"/>
          </w:tcPr>
          <w:p>
            <w:pPr>
              <w:spacing w:after="20" w:line="240" w:lineRule="auto"/>
            </w:pPr>
            <w:r>
              <w:rPr>
                <w:sz w:val="17"/>
              </w:rPr>
              <w:t>Plain software — the Control Plane</w:t>
            </w:r>
          </w:p>
        </w:tc>
        <w:tc>
          <w:tcPr>
            <w:tcW w:type="dxa" w:w="2673"/>
            <w:vAlign w:val="center"/>
          </w:tcPr>
          <w:p>
            <w:pPr>
              <w:spacing w:after="20" w:line="240" w:lineRule="auto"/>
            </w:pPr>
            <w:r>
              <w:rPr>
                <w:sz w:val="17"/>
              </w:rPr>
              <w:t>ML or the LLM</w:t>
            </w:r>
          </w:p>
        </w:tc>
      </w:tr>
      <w:tr>
        <w:trPr>
          <w:cantSplit/>
        </w:trPr>
        <w:tc>
          <w:tcPr>
            <w:tcW w:type="dxa" w:w="3701"/>
            <w:vAlign w:val="center"/>
          </w:tcPr>
          <w:p>
            <w:pPr>
              <w:spacing w:after="20" w:line="240" w:lineRule="auto"/>
            </w:pPr>
            <w:r>
              <w:rPr>
                <w:sz w:val="17"/>
              </w:rPr>
              <w:t>Did the repair actually work?</w:t>
            </w:r>
          </w:p>
        </w:tc>
        <w:tc>
          <w:tcPr>
            <w:tcW w:type="dxa" w:w="3907"/>
            <w:vAlign w:val="center"/>
          </w:tcPr>
          <w:p>
            <w:pPr>
              <w:spacing w:after="20" w:line="240" w:lineRule="auto"/>
            </w:pPr>
            <w:r>
              <w:rPr>
                <w:sz w:val="17"/>
              </w:rPr>
              <w:t>Post-work residuals judged by a deterministic verification rule</w:t>
            </w:r>
          </w:p>
        </w:tc>
        <w:tc>
          <w:tcPr>
            <w:tcW w:type="dxa" w:w="2673"/>
            <w:vAlign w:val="center"/>
          </w:tcPr>
          <w:p>
            <w:pPr>
              <w:spacing w:after="20" w:line="240" w:lineRule="auto"/>
            </w:pPr>
            <w:r>
              <w:rPr>
                <w:sz w:val="17"/>
              </w:rPr>
              <w:t>The technician’s note alone, or the LLM</w:t>
            </w:r>
          </w:p>
        </w:tc>
      </w:tr>
      <w:tr>
        <w:trPr>
          <w:cantSplit/>
        </w:trPr>
        <w:tc>
          <w:tcPr>
            <w:tcW w:type="dxa" w:w="3701"/>
            <w:vAlign w:val="center"/>
          </w:tcPr>
          <w:p>
            <w:pPr>
              <w:spacing w:after="20" w:line="240" w:lineRule="auto"/>
            </w:pPr>
            <w:r>
              <w:rPr>
                <w:sz w:val="17"/>
              </w:rPr>
              <w:t>What words does the user finally read?</w:t>
            </w:r>
          </w:p>
        </w:tc>
        <w:tc>
          <w:tcPr>
            <w:tcW w:type="dxa" w:w="3907"/>
            <w:vAlign w:val="center"/>
          </w:tcPr>
          <w:p>
            <w:pPr>
              <w:spacing w:after="20" w:line="240" w:lineRule="auto"/>
            </w:pPr>
            <w:r>
              <w:rPr>
                <w:sz w:val="17"/>
              </w:rPr>
              <w:t>The LLM, checked against the evidence pack</w:t>
            </w:r>
          </w:p>
        </w:tc>
        <w:tc>
          <w:tcPr>
            <w:tcW w:type="dxa" w:w="2673"/>
            <w:vAlign w:val="center"/>
          </w:tcPr>
          <w:p>
            <w:pPr>
              <w:spacing w:after="20" w:line="240" w:lineRule="auto"/>
            </w:pPr>
            <w:r>
              <w:rPr>
                <w:sz w:val="17"/>
              </w:rPr>
              <w:t>—</w:t>
            </w:r>
          </w:p>
        </w:tc>
      </w:tr>
    </w:tbl>
    <w:p>
      <w:pPr>
        <w:spacing w:after="0" w:line="240" w:lineRule="auto"/>
      </w:pPr>
      <w:r>
        <w:rPr>
          <w:sz w:val="22"/>
        </w:rPr>
        <w:t/>
      </w:r>
    </w:p>
    <w:tbl>
      <w:tblPr>
        <w:tblStyle w:val="TableGrid"/>
        <w:tblW w:type="dxa" w:w="10281"/>
        <w:jc w:val="center"/>
        <w:tblLook w:firstColumn="0" w:firstRow="0" w:lastColumn="0" w:lastRow="0" w:noHBand="1" w:noVBand="1" w:val="0000"/>
      </w:tblPr>
      <w:tblGrid>
        <w:gridCol w:w="10281"/>
      </w:tblGrid>
      <w:tr>
        <w:trPr>
          <w:cantSplit/>
          <w:tblHeader/>
        </w:trPr>
        <w:tc>
          <w:tcPr>
            <w:tcW w:type="dxa" w:w="10281"/>
            <w:shd w:val="clear" w:color="auto" w:fill="EAF1F8"/>
            <w:vAlign w:val="center"/>
          </w:tcPr>
          <w:p>
            <w:pPr>
              <w:spacing w:after="20" w:line="240" w:lineRule="auto"/>
            </w:pPr>
            <w:r>
              <w:rPr>
                <w:b/>
                <w:sz w:val="19"/>
              </w:rPr>
              <w:t>THE RULE THAT KEEPS THIS HONEST</w:t>
            </w:r>
          </w:p>
          <w:p>
            <w:pPr>
              <w:spacing w:after="20" w:line="240" w:lineRule="auto"/>
            </w:pPr>
            <w:r>
              <w:rPr>
                <w:b/>
                <w:sz w:val="19"/>
              </w:rPr>
              <w:t>The language model never invents a diagnosis. The FDD engine produces the rule path; the language model reads that path and explains it. If the rule path ends in NO_DIAGNOSIS, the language model says NO_DIAGNOSIS — it is not permitted to soften it into a guess.</w:t>
            </w:r>
          </w:p>
        </w:tc>
      </w:tr>
    </w:tbl>
    <w:p>
      <w:pPr>
        <w:spacing w:after="0" w:line="240" w:lineRule="auto"/>
      </w:pPr>
      <w:r>
        <w:rPr>
          <w:sz w:val="22"/>
        </w:rPr>
        <w:t/>
      </w:r>
    </w:p>
    <w:p>
      <w:pPr>
        <w:pStyle w:val="Heading2"/>
        <w:keepNext/>
        <w:widowControl/>
      </w:pPr>
      <w:r>
        <w:t>What the ML actually does, in plain English</w:t>
      </w:r>
    </w:p>
    <w:p>
      <w:pPr>
        <w:spacing w:after="60" w:line="240" w:lineRule="auto"/>
      </w:pPr>
      <w:r>
        <w:rPr>
          <w:sz w:val="22"/>
        </w:rPr>
        <w:t>Graylinx does not train models to recognise faults. It trains models to predict what healthy equipment should be doing right now, given the conditions it is working under. The gap between prediction and reality is the residual, and the residual is the signal everything else reasons about.</w:t>
      </w:r>
    </w:p>
    <w:p>
      <w:pPr>
        <w:spacing w:after="80" w:line="240" w:lineRule="auto"/>
        <w:ind w:left="144"/>
      </w:pPr>
      <w:r>
        <w:rPr>
          <w:b/>
          <w:sz w:val="19"/>
        </w:rPr>
        <w:t>What the model expected  −  what actually happened  =  the residual</w:t>
      </w:r>
    </w:p>
    <w:p>
      <w:pPr>
        <w:spacing w:after="60" w:line="240" w:lineRule="auto"/>
      </w:pPr>
      <w:r>
        <w:rPr>
          <w:sz w:val="22"/>
        </w:rPr>
        <w:t>This is done deliberately. A plant produces enormous amounts of normal running data and very little fault data, and every fault looks slightly different. Modelling normal is therefore both more accurate and more transferable than trying to learn each fault directly — and it means a fault the platform has never seen before still shows up as an abnormal residual.</w:t>
      </w:r>
    </w:p>
    <w:p>
      <w:pPr>
        <w:pStyle w:val="Heading2"/>
        <w:keepNext/>
        <w:widowControl/>
      </w:pPr>
      <w:r>
        <w:t>What the ML cannot do</w:t>
      </w:r>
    </w:p>
    <w:p>
      <w:pPr>
        <w:spacing w:after="60" w:line="240" w:lineRule="auto"/>
      </w:pPr>
      <w:r>
        <w:rPr>
          <w:sz w:val="22"/>
        </w:rPr>
        <w:t>Stating this plainly is what makes the rest of the platform credible.</w:t>
      </w:r>
    </w:p>
    <w:p>
      <w:pPr>
        <w:pStyle w:val="ListBullet"/>
      </w:pPr>
      <w:r>
        <w:rPr>
          <w:b/>
          <w:sz w:val="19"/>
        </w:rPr>
        <w:t xml:space="preserve">It cannot explain itself — </w:t>
      </w:r>
      <w:r>
        <w:rPr>
          <w:sz w:val="19"/>
        </w:rPr>
        <w:t>A residual says a reading is abnormal. It does not say why. The rules do that.</w:t>
      </w:r>
    </w:p>
    <w:p>
      <w:pPr>
        <w:pStyle w:val="ListBullet"/>
      </w:pPr>
      <w:r>
        <w:rPr>
          <w:b/>
          <w:sz w:val="19"/>
        </w:rPr>
        <w:t xml:space="preserve">It cannot work outside its envelope — </w:t>
      </w:r>
      <w:r>
        <w:rPr>
          <w:sz w:val="19"/>
        </w:rPr>
        <w:t>outside the load and temperature range a model was trained on, its prediction is not trustworthy and its residual must not be used.</w:t>
      </w:r>
    </w:p>
    <w:p>
      <w:pPr>
        <w:pStyle w:val="ListBullet"/>
      </w:pPr>
      <w:r>
        <w:rPr>
          <w:b/>
          <w:sz w:val="19"/>
        </w:rPr>
        <w:t xml:space="preserve">It cannot replace a sensor — </w:t>
      </w:r>
      <w:r>
        <w:rPr>
          <w:sz w:val="19"/>
        </w:rPr>
        <w:t>if a required input signal is missing or invalid, the models that depend on it stop producing usable output. No amount of AI compensates for an instrument that is not reporting.</w:t>
      </w:r>
    </w:p>
    <w:p>
      <w:pPr>
        <w:pStyle w:val="ListBullet"/>
      </w:pPr>
      <w:r>
        <w:rPr>
          <w:b/>
          <w:sz w:val="19"/>
        </w:rPr>
        <w:t xml:space="preserve">It cannot separate what the sensors cannot separate — </w:t>
      </w:r>
      <w:r>
        <w:rPr>
          <w:sz w:val="19"/>
        </w:rPr>
        <w:t>some causes look identical through the available instruments. Refrigerant undercharge and an expansion-valve restriction cannot be cleanly separated with this sensor set, so the platform labels them together and says so rather than picking one.</w:t>
      </w:r>
    </w:p>
    <w:p>
      <w:pPr>
        <w:pStyle w:val="ListBullet"/>
      </w:pPr>
      <w:r>
        <w:rPr>
          <w:b/>
          <w:sz w:val="19"/>
        </w:rPr>
        <w:t xml:space="preserve">It can go quietly stale — </w:t>
      </w:r>
      <w:r>
        <w:rPr>
          <w:sz w:val="19"/>
        </w:rPr>
        <w:t>if the equipment, the control strategy or the duty changes, a model slowly becomes wrong without announcing it. This is why model health and drift are monitored continuously, and why a failing model is taken out of service rather than left to mislead people.</w:t>
      </w:r>
    </w:p>
    <w:p>
      <w:pPr>
        <w:pStyle w:val="Heading2"/>
        <w:keepNext/>
        <w:widowControl/>
      </w:pPr>
      <w:r>
        <w:t>Where each kind lives</w:t>
      </w:r>
    </w:p>
    <w:tbl>
      <w:tblPr>
        <w:tblStyle w:val="TableGrid"/>
        <w:tblW w:type="dxa" w:w="10281"/>
        <w:jc w:val="center"/>
        <w:tblLook w:firstColumn="1" w:firstRow="1" w:lastColumn="0" w:lastRow="0" w:noHBand="0" w:noVBand="1" w:val="04A0"/>
      </w:tblPr>
      <w:tblGrid>
        <w:gridCol w:w="2467"/>
        <w:gridCol w:w="2467"/>
        <w:gridCol w:w="5347"/>
      </w:tblGrid>
      <w:tr>
        <w:trPr>
          <w:cantSplit/>
          <w:tblHeader/>
        </w:trPr>
        <w:tc>
          <w:tcPr>
            <w:tcW w:type="dxa" w:w="2467"/>
            <w:shd w:val="clear" w:color="auto" w:fill="DCE6F1"/>
            <w:vAlign w:val="center"/>
          </w:tcPr>
          <w:p>
            <w:pPr>
              <w:spacing w:after="20" w:line="240" w:lineRule="auto"/>
            </w:pPr>
            <w:r>
              <w:rPr>
                <w:b/>
                <w:sz w:val="17"/>
              </w:rPr>
              <w:t>Layer</w:t>
            </w:r>
          </w:p>
        </w:tc>
        <w:tc>
          <w:tcPr>
            <w:tcW w:type="dxa" w:w="2467"/>
            <w:shd w:val="clear" w:color="auto" w:fill="DCE6F1"/>
            <w:vAlign w:val="center"/>
          </w:tcPr>
          <w:p>
            <w:pPr>
              <w:spacing w:after="20" w:line="240" w:lineRule="auto"/>
            </w:pPr>
            <w:r>
              <w:rPr>
                <w:b/>
                <w:sz w:val="17"/>
              </w:rPr>
              <w:t>Kind of software</w:t>
            </w:r>
          </w:p>
        </w:tc>
        <w:tc>
          <w:tcPr>
            <w:tcW w:type="dxa" w:w="5347"/>
            <w:shd w:val="clear" w:color="auto" w:fill="DCE6F1"/>
            <w:vAlign w:val="center"/>
          </w:tcPr>
          <w:p>
            <w:pPr>
              <w:spacing w:after="20" w:line="240" w:lineRule="auto"/>
            </w:pPr>
            <w:r>
              <w:rPr>
                <w:b/>
                <w:sz w:val="17"/>
              </w:rPr>
              <w:t>Produces</w:t>
            </w:r>
          </w:p>
        </w:tc>
      </w:tr>
      <w:tr>
        <w:trPr>
          <w:cantSplit/>
        </w:trPr>
        <w:tc>
          <w:tcPr>
            <w:tcW w:type="dxa" w:w="2467"/>
            <w:vAlign w:val="center"/>
          </w:tcPr>
          <w:p>
            <w:pPr>
              <w:spacing w:after="20" w:line="240" w:lineRule="auto"/>
            </w:pPr>
            <w:r>
              <w:rPr>
                <w:sz w:val="17"/>
              </w:rPr>
              <w:t>Data and digital twin</w:t>
            </w:r>
          </w:p>
        </w:tc>
        <w:tc>
          <w:tcPr>
            <w:tcW w:type="dxa" w:w="2467"/>
            <w:vAlign w:val="center"/>
          </w:tcPr>
          <w:p>
            <w:pPr>
              <w:spacing w:after="20" w:line="240" w:lineRule="auto"/>
            </w:pPr>
            <w:r>
              <w:rPr>
                <w:sz w:val="17"/>
              </w:rPr>
              <w:t>Plain software</w:t>
            </w:r>
          </w:p>
        </w:tc>
        <w:tc>
          <w:tcPr>
            <w:tcW w:type="dxa" w:w="5347"/>
            <w:vAlign w:val="center"/>
          </w:tcPr>
          <w:p>
            <w:pPr>
              <w:spacing w:after="20" w:line="240" w:lineRule="auto"/>
            </w:pPr>
            <w:r>
              <w:rPr>
                <w:sz w:val="17"/>
              </w:rPr>
              <w:t>Clean, timestamped, hierarchy-aware signals</w:t>
            </w:r>
          </w:p>
        </w:tc>
      </w:tr>
      <w:tr>
        <w:trPr>
          <w:cantSplit/>
        </w:trPr>
        <w:tc>
          <w:tcPr>
            <w:tcW w:type="dxa" w:w="2467"/>
            <w:vAlign w:val="center"/>
          </w:tcPr>
          <w:p>
            <w:pPr>
              <w:spacing w:after="20" w:line="240" w:lineRule="auto"/>
            </w:pPr>
            <w:r>
              <w:rPr>
                <w:sz w:val="17"/>
              </w:rPr>
              <w:t>Equipment ML</w:t>
            </w:r>
          </w:p>
        </w:tc>
        <w:tc>
          <w:tcPr>
            <w:tcW w:type="dxa" w:w="2467"/>
            <w:vAlign w:val="center"/>
          </w:tcPr>
          <w:p>
            <w:pPr>
              <w:spacing w:after="20" w:line="240" w:lineRule="auto"/>
            </w:pPr>
            <w:r>
              <w:rPr>
                <w:sz w:val="17"/>
              </w:rPr>
              <w:t>Machine learning</w:t>
            </w:r>
          </w:p>
        </w:tc>
        <w:tc>
          <w:tcPr>
            <w:tcW w:type="dxa" w:w="5347"/>
            <w:vAlign w:val="center"/>
          </w:tcPr>
          <w:p>
            <w:pPr>
              <w:spacing w:after="20" w:line="240" w:lineRule="auto"/>
            </w:pPr>
            <w:r>
              <w:rPr>
                <w:sz w:val="17"/>
              </w:rPr>
              <w:t>Predictions and residuals with validity flags</w:t>
            </w:r>
          </w:p>
        </w:tc>
      </w:tr>
      <w:tr>
        <w:trPr>
          <w:cantSplit/>
        </w:trPr>
        <w:tc>
          <w:tcPr>
            <w:tcW w:type="dxa" w:w="2467"/>
            <w:vAlign w:val="center"/>
          </w:tcPr>
          <w:p>
            <w:pPr>
              <w:spacing w:after="20" w:line="240" w:lineRule="auto"/>
            </w:pPr>
            <w:r>
              <w:rPr>
                <w:sz w:val="17"/>
              </w:rPr>
              <w:t>FDD and reliability</w:t>
            </w:r>
          </w:p>
        </w:tc>
        <w:tc>
          <w:tcPr>
            <w:tcW w:type="dxa" w:w="2467"/>
            <w:vAlign w:val="center"/>
          </w:tcPr>
          <w:p>
            <w:pPr>
              <w:spacing w:after="20" w:line="240" w:lineRule="auto"/>
            </w:pPr>
            <w:r>
              <w:rPr>
                <w:sz w:val="17"/>
              </w:rPr>
              <w:t>Deterministic rules</w:t>
            </w:r>
          </w:p>
        </w:tc>
        <w:tc>
          <w:tcPr>
            <w:tcW w:type="dxa" w:w="5347"/>
            <w:vAlign w:val="center"/>
          </w:tcPr>
          <w:p>
            <w:pPr>
              <w:spacing w:after="20" w:line="240" w:lineRule="auto"/>
            </w:pPr>
            <w:r>
              <w:rPr>
                <w:sz w:val="17"/>
              </w:rPr>
              <w:t>Gates, persistence, fault class, confidence</w:t>
            </w:r>
          </w:p>
        </w:tc>
      </w:tr>
      <w:tr>
        <w:trPr>
          <w:cantSplit/>
        </w:trPr>
        <w:tc>
          <w:tcPr>
            <w:tcW w:type="dxa" w:w="2467"/>
            <w:vAlign w:val="center"/>
          </w:tcPr>
          <w:p>
            <w:pPr>
              <w:spacing w:after="20" w:line="240" w:lineRule="auto"/>
            </w:pPr>
            <w:r>
              <w:rPr>
                <w:sz w:val="17"/>
              </w:rPr>
              <w:t>Knowledge and retrieval</w:t>
            </w:r>
          </w:p>
        </w:tc>
        <w:tc>
          <w:tcPr>
            <w:tcW w:type="dxa" w:w="2467"/>
            <w:vAlign w:val="center"/>
          </w:tcPr>
          <w:p>
            <w:pPr>
              <w:spacing w:after="20" w:line="240" w:lineRule="auto"/>
            </w:pPr>
            <w:r>
              <w:rPr>
                <w:sz w:val="17"/>
              </w:rPr>
              <w:t>Retrieval plus the LLM</w:t>
            </w:r>
          </w:p>
        </w:tc>
        <w:tc>
          <w:tcPr>
            <w:tcW w:type="dxa" w:w="5347"/>
            <w:vAlign w:val="center"/>
          </w:tcPr>
          <w:p>
            <w:pPr>
              <w:spacing w:after="20" w:line="240" w:lineRule="auto"/>
            </w:pPr>
            <w:r>
              <w:rPr>
                <w:sz w:val="17"/>
              </w:rPr>
              <w:t>Sourced answers from approved documents</w:t>
            </w:r>
          </w:p>
        </w:tc>
      </w:tr>
      <w:tr>
        <w:trPr>
          <w:cantSplit/>
        </w:trPr>
        <w:tc>
          <w:tcPr>
            <w:tcW w:type="dxa" w:w="2467"/>
            <w:vAlign w:val="center"/>
          </w:tcPr>
          <w:p>
            <w:pPr>
              <w:spacing w:after="20" w:line="240" w:lineRule="auto"/>
            </w:pPr>
            <w:r>
              <w:rPr>
                <w:sz w:val="17"/>
              </w:rPr>
              <w:t>Copilot and agents</w:t>
            </w:r>
          </w:p>
        </w:tc>
        <w:tc>
          <w:tcPr>
            <w:tcW w:type="dxa" w:w="2467"/>
            <w:vAlign w:val="center"/>
          </w:tcPr>
          <w:p>
            <w:pPr>
              <w:spacing w:after="20" w:line="240" w:lineRule="auto"/>
            </w:pPr>
            <w:r>
              <w:rPr>
                <w:sz w:val="17"/>
              </w:rPr>
              <w:t>The LLM</w:t>
            </w:r>
          </w:p>
        </w:tc>
        <w:tc>
          <w:tcPr>
            <w:tcW w:type="dxa" w:w="5347"/>
            <w:vAlign w:val="center"/>
          </w:tcPr>
          <w:p>
            <w:pPr>
              <w:spacing w:after="20" w:line="240" w:lineRule="auto"/>
            </w:pPr>
            <w:r>
              <w:rPr>
                <w:sz w:val="17"/>
              </w:rPr>
              <w:t>Understanding, explanation, plans, drafts</w:t>
            </w:r>
          </w:p>
        </w:tc>
      </w:tr>
      <w:tr>
        <w:trPr>
          <w:cantSplit/>
        </w:trPr>
        <w:tc>
          <w:tcPr>
            <w:tcW w:type="dxa" w:w="2467"/>
            <w:vAlign w:val="center"/>
          </w:tcPr>
          <w:p>
            <w:pPr>
              <w:spacing w:after="20" w:line="240" w:lineRule="auto"/>
            </w:pPr>
            <w:r>
              <w:rPr>
                <w:sz w:val="17"/>
              </w:rPr>
              <w:t>Control Plane</w:t>
            </w:r>
          </w:p>
        </w:tc>
        <w:tc>
          <w:tcPr>
            <w:tcW w:type="dxa" w:w="2467"/>
            <w:vAlign w:val="center"/>
          </w:tcPr>
          <w:p>
            <w:pPr>
              <w:spacing w:after="20" w:line="240" w:lineRule="auto"/>
            </w:pPr>
            <w:r>
              <w:rPr>
                <w:sz w:val="17"/>
              </w:rPr>
              <w:t>Plain software</w:t>
            </w:r>
          </w:p>
        </w:tc>
        <w:tc>
          <w:tcPr>
            <w:tcW w:type="dxa" w:w="5347"/>
            <w:vAlign w:val="center"/>
          </w:tcPr>
          <w:p>
            <w:pPr>
              <w:spacing w:after="20" w:line="240" w:lineRule="auto"/>
            </w:pPr>
            <w:r>
              <w:rPr>
                <w:sz w:val="17"/>
              </w:rPr>
              <w:t>Allow, approve, deny — and the audit record</w:t>
            </w:r>
          </w:p>
        </w:tc>
      </w:tr>
      <w:tr>
        <w:trPr>
          <w:cantSplit/>
        </w:trPr>
        <w:tc>
          <w:tcPr>
            <w:tcW w:type="dxa" w:w="2467"/>
            <w:vAlign w:val="center"/>
          </w:tcPr>
          <w:p>
            <w:pPr>
              <w:spacing w:after="20" w:line="240" w:lineRule="auto"/>
            </w:pPr>
            <w:r>
              <w:rPr>
                <w:sz w:val="17"/>
              </w:rPr>
              <w:t>Execution and workflow</w:t>
            </w:r>
          </w:p>
        </w:tc>
        <w:tc>
          <w:tcPr>
            <w:tcW w:type="dxa" w:w="2467"/>
            <w:vAlign w:val="center"/>
          </w:tcPr>
          <w:p>
            <w:pPr>
              <w:spacing w:after="20" w:line="240" w:lineRule="auto"/>
            </w:pPr>
            <w:r>
              <w:rPr>
                <w:sz w:val="17"/>
              </w:rPr>
              <w:t>Plain software</w:t>
            </w:r>
          </w:p>
        </w:tc>
        <w:tc>
          <w:tcPr>
            <w:tcW w:type="dxa" w:w="5347"/>
            <w:vAlign w:val="center"/>
          </w:tcPr>
          <w:p>
            <w:pPr>
              <w:spacing w:after="20" w:line="240" w:lineRule="auto"/>
            </w:pPr>
            <w:r>
              <w:rPr>
                <w:sz w:val="17"/>
              </w:rPr>
              <w:t>Work orders, states, notifications, schedules</w:t>
            </w:r>
          </w:p>
        </w:tc>
      </w:tr>
    </w:tbl>
    <w:p>
      <w:pPr>
        <w:spacing w:after="0" w:line="240" w:lineRule="auto"/>
      </w:pPr>
      <w:r>
        <w:rPr>
          <w:sz w:val="22"/>
        </w:rPr>
        <w:t/>
      </w:r>
    </w:p>
    <w:p>
      <w:pPr>
        <w:pStyle w:val="Heading1"/>
        <w:keepNext/>
        <w:pageBreakBefore/>
        <w:widowControl/>
      </w:pPr>
      <w:r>
        <w:t xml:space="preserve">12. Reliability and Fault Detection</w:t>
      </w:r>
    </w:p>
    <w:tbl>
      <w:tblPr>
        <w:tblStyle w:val="TableGrid"/>
        <w:tblW w:type="auto" w:w="0"/>
        <w:jc w:val="center"/>
        <w:tblLook w:firstColumn="1" w:firstRow="1" w:lastColumn="0" w:lastRow="0" w:noHBand="0" w:noVBand="1" w:val="04A0"/>
      </w:tblPr>
      <w:tblGrid>
        <w:gridCol w:w="3427"/>
        <w:gridCol w:w="3427"/>
        <w:gridCol w:w="3427"/>
      </w:tblGrid>
      <w:tr>
        <w:trPr>
          <w:cantSplit/>
          <w:tblHeader/>
        </w:trPr>
        <w:tc>
          <w:tcPr>
            <w:tcW w:type="dxa" w:w="3427"/>
            <w:shd w:val="clear" w:color="auto" w:fill="D9EAF7"/>
            <w:vAlign w:val="center"/>
          </w:tcPr>
          <w:p>
            <w:pPr>
              <w:spacing w:after="20" w:line="240" w:lineRule="auto"/>
            </w:pPr>
            <w:r>
              <w:rPr>
                <w:b/>
                <w:sz w:val="17"/>
              </w:rPr>
              <w:t>Capability</w:t>
            </w:r>
          </w:p>
        </w:tc>
        <w:tc>
          <w:tcPr>
            <w:tcW w:type="dxa" w:w="3427"/>
            <w:shd w:val="clear" w:color="auto" w:fill="D9EAF7"/>
            <w:vAlign w:val="center"/>
          </w:tcPr>
          <w:p>
            <w:pPr>
              <w:spacing w:after="20" w:line="240" w:lineRule="auto"/>
            </w:pPr>
            <w:r>
              <w:rPr>
                <w:b/>
                <w:sz w:val="17"/>
              </w:rPr>
              <w:t>Function</w:t>
            </w:r>
          </w:p>
        </w:tc>
        <w:tc>
          <w:tcPr>
            <w:tcW w:type="dxa" w:w="3427"/>
            <w:shd w:val="clear" w:color="auto" w:fill="D9EAF7"/>
            <w:vAlign w:val="center"/>
          </w:tcPr>
          <w:p>
            <w:pPr>
              <w:spacing w:after="20" w:line="240" w:lineRule="auto"/>
            </w:pPr>
            <w:r>
              <w:rPr>
                <w:b/>
                <w:sz w:val="17"/>
              </w:rPr>
              <w:t>Example</w:t>
            </w:r>
          </w:p>
        </w:tc>
      </w:tr>
      <w:tr>
        <w:trPr>
          <w:cantSplit/>
        </w:trPr>
        <w:tc>
          <w:tcPr>
            <w:tcW w:type="dxa" w:w="3427"/>
            <w:vAlign w:val="center"/>
          </w:tcPr>
          <w:p>
            <w:pPr>
              <w:spacing w:after="20" w:line="240" w:lineRule="auto"/>
            </w:pPr>
            <w:r>
              <w:rPr>
                <w:sz w:val="17"/>
              </w:rPr>
            </w:r>
            <w:r>
              <w:rPr>
                <w:b/>
                <w:sz w:val="17"/>
              </w:rPr>
              <w:t>Detection</w:t>
            </w:r>
          </w:p>
        </w:tc>
        <w:tc>
          <w:tcPr>
            <w:tcW w:type="dxa" w:w="3427"/>
            <w:vAlign w:val="center"/>
          </w:tcPr>
          <w:p>
            <w:pPr>
              <w:spacing w:after="20" w:line="240" w:lineRule="auto"/>
            </w:pPr>
            <w:r>
              <w:rPr>
                <w:sz w:val="17"/>
              </w:rPr>
            </w:r>
            <w:r>
              <w:rPr>
                <w:b w:val="0"/>
                <w:sz w:val="17"/>
              </w:rPr>
              <w:t>Detect abnormal residual/behavior</w:t>
            </w:r>
          </w:p>
        </w:tc>
        <w:tc>
          <w:tcPr>
            <w:tcW w:type="dxa" w:w="3427"/>
            <w:vAlign w:val="center"/>
          </w:tcPr>
          <w:p>
            <w:pPr>
              <w:spacing w:after="20" w:line="240" w:lineRule="auto"/>
            </w:pPr>
            <w:r>
              <w:rPr>
                <w:sz w:val="17"/>
              </w:rPr>
            </w:r>
            <w:r>
              <w:rPr>
                <w:b w:val="0"/>
                <w:sz w:val="17"/>
              </w:rPr>
              <w:t>Power residual outside normal band</w:t>
            </w:r>
          </w:p>
        </w:tc>
      </w:tr>
      <w:tr>
        <w:trPr>
          <w:cantSplit/>
        </w:trPr>
        <w:tc>
          <w:tcPr>
            <w:tcW w:type="dxa" w:w="3427"/>
            <w:vAlign w:val="center"/>
          </w:tcPr>
          <w:p>
            <w:pPr>
              <w:spacing w:after="20" w:line="240" w:lineRule="auto"/>
            </w:pPr>
            <w:r>
              <w:rPr>
                <w:sz w:val="17"/>
              </w:rPr>
            </w:r>
            <w:r>
              <w:rPr>
                <w:b/>
                <w:sz w:val="17"/>
              </w:rPr>
              <w:t>Operating gates</w:t>
            </w:r>
          </w:p>
        </w:tc>
        <w:tc>
          <w:tcPr>
            <w:tcW w:type="dxa" w:w="3427"/>
            <w:vAlign w:val="center"/>
          </w:tcPr>
          <w:p>
            <w:pPr>
              <w:spacing w:after="20" w:line="240" w:lineRule="auto"/>
            </w:pPr>
            <w:r>
              <w:rPr>
                <w:sz w:val="17"/>
              </w:rPr>
            </w:r>
            <w:r>
              <w:rPr>
                <w:b w:val="0"/>
                <w:sz w:val="17"/>
              </w:rPr>
              <w:t>Only evaluate when equipment state is valid</w:t>
            </w:r>
          </w:p>
        </w:tc>
        <w:tc>
          <w:tcPr>
            <w:tcW w:type="dxa" w:w="3427"/>
            <w:vAlign w:val="center"/>
          </w:tcPr>
          <w:p>
            <w:pPr>
              <w:spacing w:after="20" w:line="240" w:lineRule="auto"/>
            </w:pPr>
            <w:r>
              <w:rPr>
                <w:sz w:val="17"/>
              </w:rPr>
            </w:r>
            <w:r>
              <w:rPr>
                <w:b w:val="0"/>
                <w:sz w:val="17"/>
              </w:rPr>
              <w:t>Compressor ON + stable load</w:t>
            </w:r>
          </w:p>
        </w:tc>
      </w:tr>
      <w:tr>
        <w:trPr>
          <w:cantSplit/>
        </w:trPr>
        <w:tc>
          <w:tcPr>
            <w:tcW w:type="dxa" w:w="3427"/>
            <w:vAlign w:val="center"/>
          </w:tcPr>
          <w:p>
            <w:pPr>
              <w:spacing w:after="20" w:line="240" w:lineRule="auto"/>
            </w:pPr>
            <w:r>
              <w:rPr>
                <w:sz w:val="17"/>
              </w:rPr>
            </w:r>
            <w:r>
              <w:rPr>
                <w:b/>
                <w:sz w:val="17"/>
              </w:rPr>
              <w:t>Persistence</w:t>
            </w:r>
          </w:p>
        </w:tc>
        <w:tc>
          <w:tcPr>
            <w:tcW w:type="dxa" w:w="3427"/>
            <w:vAlign w:val="center"/>
          </w:tcPr>
          <w:p>
            <w:pPr>
              <w:spacing w:after="20" w:line="240" w:lineRule="auto"/>
            </w:pPr>
            <w:r>
              <w:rPr>
                <w:sz w:val="17"/>
              </w:rPr>
            </w:r>
            <w:r>
              <w:rPr>
                <w:b w:val="0"/>
                <w:sz w:val="17"/>
              </w:rPr>
              <w:t>Reject transient spikes</w:t>
            </w:r>
          </w:p>
        </w:tc>
        <w:tc>
          <w:tcPr>
            <w:tcW w:type="dxa" w:w="3427"/>
            <w:vAlign w:val="center"/>
          </w:tcPr>
          <w:p>
            <w:pPr>
              <w:spacing w:after="20" w:line="240" w:lineRule="auto"/>
            </w:pPr>
            <w:r>
              <w:rPr>
                <w:sz w:val="17"/>
              </w:rPr>
            </w:r>
            <w:r>
              <w:rPr>
                <w:b w:val="0"/>
                <w:sz w:val="17"/>
              </w:rPr>
              <w:t>Fault persists 10 min</w:t>
            </w:r>
          </w:p>
        </w:tc>
      </w:tr>
      <w:tr>
        <w:trPr>
          <w:cantSplit/>
        </w:trPr>
        <w:tc>
          <w:tcPr>
            <w:tcW w:type="dxa" w:w="3427"/>
            <w:vAlign w:val="center"/>
          </w:tcPr>
          <w:p>
            <w:pPr>
              <w:spacing w:after="20" w:line="240" w:lineRule="auto"/>
            </w:pPr>
            <w:r>
              <w:rPr>
                <w:sz w:val="17"/>
              </w:rPr>
            </w:r>
            <w:r>
              <w:rPr>
                <w:b/>
                <w:sz w:val="17"/>
              </w:rPr>
              <w:t>Volatility</w:t>
            </w:r>
          </w:p>
        </w:tc>
        <w:tc>
          <w:tcPr>
            <w:tcW w:type="dxa" w:w="3427"/>
            <w:vAlign w:val="center"/>
          </w:tcPr>
          <w:p>
            <w:pPr>
              <w:spacing w:after="20" w:line="240" w:lineRule="auto"/>
            </w:pPr>
            <w:r>
              <w:rPr>
                <w:sz w:val="17"/>
              </w:rPr>
            </w:r>
            <w:r>
              <w:rPr>
                <w:b w:val="0"/>
                <w:sz w:val="17"/>
              </w:rPr>
              <w:t>Detect unstable behavior</w:t>
            </w:r>
          </w:p>
        </w:tc>
        <w:tc>
          <w:tcPr>
            <w:tcW w:type="dxa" w:w="3427"/>
            <w:vAlign w:val="center"/>
          </w:tcPr>
          <w:p>
            <w:pPr>
              <w:spacing w:after="20" w:line="240" w:lineRule="auto"/>
            </w:pPr>
            <w:r>
              <w:rPr>
                <w:sz w:val="17"/>
              </w:rPr>
            </w:r>
            <w:r>
              <w:rPr>
                <w:b w:val="0"/>
                <w:sz w:val="17"/>
              </w:rPr>
              <w:t>Pressure oscillation</w:t>
            </w:r>
          </w:p>
        </w:tc>
      </w:tr>
      <w:tr>
        <w:trPr>
          <w:cantSplit/>
        </w:trPr>
        <w:tc>
          <w:tcPr>
            <w:tcW w:type="dxa" w:w="3427"/>
            <w:vAlign w:val="center"/>
          </w:tcPr>
          <w:p>
            <w:pPr>
              <w:spacing w:after="20" w:line="240" w:lineRule="auto"/>
            </w:pPr>
            <w:r>
              <w:rPr>
                <w:sz w:val="17"/>
              </w:rPr>
            </w:r>
            <w:r>
              <w:rPr>
                <w:b/>
                <w:sz w:val="17"/>
              </w:rPr>
              <w:t>Trend</w:t>
            </w:r>
          </w:p>
        </w:tc>
        <w:tc>
          <w:tcPr>
            <w:tcW w:type="dxa" w:w="3427"/>
            <w:vAlign w:val="center"/>
          </w:tcPr>
          <w:p>
            <w:pPr>
              <w:spacing w:after="20" w:line="240" w:lineRule="auto"/>
            </w:pPr>
            <w:r>
              <w:rPr>
                <w:sz w:val="17"/>
              </w:rPr>
            </w:r>
            <w:r>
              <w:rPr>
                <w:b w:val="0"/>
                <w:sz w:val="17"/>
              </w:rPr>
              <w:t>Detect deterioration</w:t>
            </w:r>
          </w:p>
        </w:tc>
        <w:tc>
          <w:tcPr>
            <w:tcW w:type="dxa" w:w="3427"/>
            <w:vAlign w:val="center"/>
          </w:tcPr>
          <w:p>
            <w:pPr>
              <w:spacing w:after="20" w:line="240" w:lineRule="auto"/>
            </w:pPr>
            <w:r>
              <w:rPr>
                <w:sz w:val="17"/>
              </w:rPr>
            </w:r>
            <w:r>
              <w:rPr>
                <w:b w:val="0"/>
                <w:sz w:val="17"/>
              </w:rPr>
              <w:t>Residual worsening over 7 days</w:t>
            </w:r>
          </w:p>
        </w:tc>
      </w:tr>
      <w:tr>
        <w:trPr>
          <w:cantSplit/>
        </w:trPr>
        <w:tc>
          <w:tcPr>
            <w:tcW w:type="dxa" w:w="3427"/>
            <w:vAlign w:val="center"/>
          </w:tcPr>
          <w:p>
            <w:pPr>
              <w:spacing w:after="20" w:line="240" w:lineRule="auto"/>
            </w:pPr>
            <w:r>
              <w:rPr>
                <w:sz w:val="17"/>
              </w:rPr>
            </w:r>
            <w:r>
              <w:rPr>
                <w:b/>
                <w:sz w:val="17"/>
              </w:rPr>
              <w:t>Fault ranking</w:t>
            </w:r>
          </w:p>
        </w:tc>
        <w:tc>
          <w:tcPr>
            <w:tcW w:type="dxa" w:w="3427"/>
            <w:vAlign w:val="center"/>
          </w:tcPr>
          <w:p>
            <w:pPr>
              <w:spacing w:after="20" w:line="240" w:lineRule="auto"/>
            </w:pPr>
            <w:r>
              <w:rPr>
                <w:sz w:val="17"/>
              </w:rPr>
            </w:r>
            <w:r>
              <w:rPr>
                <w:b w:val="0"/>
                <w:sz w:val="17"/>
              </w:rPr>
              <w:t>Rank plausible issues</w:t>
            </w:r>
          </w:p>
        </w:tc>
        <w:tc>
          <w:tcPr>
            <w:tcW w:type="dxa" w:w="3427"/>
            <w:vAlign w:val="center"/>
          </w:tcPr>
          <w:p>
            <w:pPr>
              <w:spacing w:after="20" w:line="240" w:lineRule="auto"/>
            </w:pPr>
            <w:r>
              <w:rPr>
                <w:sz w:val="17"/>
              </w:rPr>
            </w:r>
            <w:r>
              <w:rPr>
                <w:b w:val="0"/>
                <w:sz w:val="17"/>
              </w:rPr>
              <w:t>Condenser performance most likely</w:t>
            </w:r>
          </w:p>
        </w:tc>
      </w:tr>
      <w:tr>
        <w:trPr>
          <w:cantSplit/>
        </w:trPr>
        <w:tc>
          <w:tcPr>
            <w:tcW w:type="dxa" w:w="3427"/>
            <w:vAlign w:val="center"/>
          </w:tcPr>
          <w:p>
            <w:pPr>
              <w:spacing w:after="20" w:line="240" w:lineRule="auto"/>
            </w:pPr>
            <w:r>
              <w:rPr>
                <w:sz w:val="17"/>
              </w:rPr>
            </w:r>
            <w:r>
              <w:rPr>
                <w:b/>
                <w:sz w:val="17"/>
              </w:rPr>
              <w:t>NO_DIAGNOSIS</w:t>
            </w:r>
          </w:p>
        </w:tc>
        <w:tc>
          <w:tcPr>
            <w:tcW w:type="dxa" w:w="3427"/>
            <w:vAlign w:val="center"/>
          </w:tcPr>
          <w:p>
            <w:pPr>
              <w:spacing w:after="20" w:line="240" w:lineRule="auto"/>
            </w:pPr>
            <w:r>
              <w:rPr>
                <w:sz w:val="17"/>
              </w:rPr>
              <w:t>Explicitly decline when evidence is insufficient</w:t>
            </w:r>
          </w:p>
        </w:tc>
        <w:tc>
          <w:tcPr>
            <w:tcW w:type="dxa" w:w="3427"/>
            <w:vAlign w:val="center"/>
          </w:tcPr>
          <w:p>
            <w:pPr>
              <w:spacing w:after="20" w:line="240" w:lineRule="auto"/>
            </w:pPr>
            <w:r>
              <w:rPr>
                <w:sz w:val="17"/>
              </w:rPr>
              <w:t>“Insufficient evidence”</w:t>
            </w:r>
          </w:p>
        </w:tc>
      </w:tr>
      <w:tr>
        <w:trPr>
          <w:cantSplit/>
        </w:trPr>
        <w:tc>
          <w:tcPr>
            <w:tcW w:type="dxa" w:w="3427"/>
            <w:vAlign w:val="center"/>
          </w:tcPr>
          <w:p>
            <w:pPr>
              <w:spacing w:after="20" w:line="240" w:lineRule="auto"/>
            </w:pPr>
            <w:r>
              <w:rPr>
                <w:sz w:val="17"/>
              </w:rPr>
            </w:r>
            <w:r>
              <w:rPr>
                <w:b/>
                <w:sz w:val="17"/>
              </w:rPr>
              <w:t>Evidence pack</w:t>
            </w:r>
          </w:p>
        </w:tc>
        <w:tc>
          <w:tcPr>
            <w:tcW w:type="dxa" w:w="3427"/>
            <w:vAlign w:val="center"/>
          </w:tcPr>
          <w:p>
            <w:pPr>
              <w:spacing w:after="20" w:line="240" w:lineRule="auto"/>
            </w:pPr>
            <w:r>
              <w:rPr>
                <w:sz w:val="17"/>
              </w:rPr>
            </w:r>
            <w:r>
              <w:rPr>
                <w:b w:val="0"/>
                <w:sz w:val="17"/>
              </w:rPr>
              <w:t>Make conclusion inspectable</w:t>
            </w:r>
          </w:p>
        </w:tc>
        <w:tc>
          <w:tcPr>
            <w:tcW w:type="dxa" w:w="3427"/>
            <w:vAlign w:val="center"/>
          </w:tcPr>
          <w:p>
            <w:pPr>
              <w:spacing w:after="20" w:line="240" w:lineRule="auto"/>
            </w:pPr>
            <w:r>
              <w:rPr>
                <w:sz w:val="17"/>
              </w:rPr>
            </w:r>
            <w:r>
              <w:rPr>
                <w:b w:val="0"/>
                <w:sz w:val="17"/>
              </w:rPr>
              <w:t>Residuals + gates + history</w:t>
            </w:r>
          </w:p>
        </w:tc>
      </w:tr>
      <w:tr>
        <w:trPr>
          <w:cantSplit/>
        </w:trPr>
        <w:tc>
          <w:tcPr>
            <w:tcW w:type="dxa" w:w="3427"/>
            <w:vAlign w:val="center"/>
          </w:tcPr>
          <w:p>
            <w:pPr>
              <w:spacing w:after="20" w:line="240" w:lineRule="auto"/>
            </w:pPr>
            <w:r>
              <w:rPr>
                <w:sz w:val="17"/>
              </w:rPr>
            </w:r>
            <w:r>
              <w:rPr>
                <w:b/>
                <w:sz w:val="17"/>
              </w:rPr>
              <w:t>Bad actor</w:t>
            </w:r>
          </w:p>
        </w:tc>
        <w:tc>
          <w:tcPr>
            <w:tcW w:type="dxa" w:w="3427"/>
            <w:vAlign w:val="center"/>
          </w:tcPr>
          <w:p>
            <w:pPr>
              <w:spacing w:after="20" w:line="240" w:lineRule="auto"/>
            </w:pPr>
            <w:r>
              <w:rPr>
                <w:sz w:val="17"/>
              </w:rPr>
            </w:r>
            <w:r>
              <w:rPr>
                <w:b w:val="0"/>
                <w:sz w:val="17"/>
              </w:rPr>
              <w:t>Find repeat/poor performers</w:t>
            </w:r>
          </w:p>
        </w:tc>
        <w:tc>
          <w:tcPr>
            <w:tcW w:type="dxa" w:w="3427"/>
            <w:vAlign w:val="center"/>
          </w:tcPr>
          <w:p>
            <w:pPr>
              <w:spacing w:after="20" w:line="240" w:lineRule="auto"/>
            </w:pPr>
            <w:r>
              <w:rPr>
                <w:sz w:val="17"/>
              </w:rPr>
            </w:r>
            <w:r>
              <w:rPr>
                <w:b w:val="0"/>
                <w:sz w:val="17"/>
              </w:rPr>
              <w:t>Repeated fault across 5 cycles</w:t>
            </w:r>
          </w:p>
        </w:tc>
      </w:tr>
      <w:tr>
        <w:trPr>
          <w:cantSplit/>
        </w:trPr>
        <w:tc>
          <w:tcPr>
            <w:tcW w:type="dxa" w:w="3427"/>
            <w:vAlign w:val="center"/>
          </w:tcPr>
          <w:p>
            <w:pPr>
              <w:spacing w:after="20" w:line="240" w:lineRule="auto"/>
            </w:pPr>
            <w:r>
              <w:rPr>
                <w:sz w:val="17"/>
              </w:rPr>
            </w:r>
            <w:r>
              <w:rPr>
                <w:b/>
                <w:sz w:val="17"/>
              </w:rPr>
              <w:t>Verification</w:t>
            </w:r>
          </w:p>
        </w:tc>
        <w:tc>
          <w:tcPr>
            <w:tcW w:type="dxa" w:w="3427"/>
            <w:vAlign w:val="center"/>
          </w:tcPr>
          <w:p>
            <w:pPr>
              <w:spacing w:after="20" w:line="240" w:lineRule="auto"/>
            </w:pPr>
            <w:r>
              <w:rPr>
                <w:sz w:val="17"/>
              </w:rPr>
            </w:r>
            <w:r>
              <w:rPr>
                <w:b w:val="0"/>
                <w:sz w:val="17"/>
              </w:rPr>
              <w:t>Check post-repair state</w:t>
            </w:r>
          </w:p>
        </w:tc>
        <w:tc>
          <w:tcPr>
            <w:tcW w:type="dxa" w:w="3427"/>
            <w:vAlign w:val="center"/>
          </w:tcPr>
          <w:p>
            <w:pPr>
              <w:spacing w:after="20" w:line="240" w:lineRule="auto"/>
            </w:pPr>
            <w:r>
              <w:rPr>
                <w:sz w:val="17"/>
              </w:rPr>
            </w:r>
            <w:r>
              <w:rPr>
                <w:b w:val="0"/>
                <w:sz w:val="17"/>
              </w:rPr>
              <w:t>Residual returns to normal</w:t>
            </w:r>
          </w:p>
        </w:tc>
      </w:tr>
    </w:tbl>
    <w:p>
      <w:pPr>
        <w:pStyle w:val="Heading2"/>
        <w:keepNext/>
        <w:widowControl/>
      </w:pPr>
      <w:r>
        <w:t xml:space="preserve">12.1 Reliability case</w:t>
      </w:r>
    </w:p>
    <w:p>
      <w:pPr>
        <w:spacing w:after="60" w:line="240" w:lineRule="auto"/>
      </w:pPr>
      <w:r>
        <w:rPr>
          <w:sz w:val="19"/>
        </w:rPr>
        <w:t>Telemetry → ML residuals → operating-state gate → persistence/volatility/trend → FDD decision → evidence pack → Reliability Agent explanation → maintenance suggestion → WO → post-work equipment readings → verification.</w:t>
      </w:r>
    </w:p>
    <w:p>
      <w:pPr>
        <w:pStyle w:val="Heading2"/>
        <w:keepNext/>
        <w:widowControl/>
      </w:pPr>
      <w:r>
        <w:t xml:space="preserve">12.2 RELIABILITY AI</w:t>
      </w:r>
    </w:p>
    <w:tbl>
      <w:tblPr>
        <w:tblStyle w:val="TableGrid"/>
        <w:tblW w:type="auto" w:w="0"/>
        <w:jc w:val="center"/>
        <w:tblLook w:firstColumn="1" w:firstRow="1" w:lastColumn="0" w:lastRow="0" w:noHBand="0" w:noVBand="1" w:val="04A0"/>
      </w:tblPr>
      <w:tblGrid>
        <w:gridCol w:w="3456"/>
        <w:gridCol w:w="3456"/>
        <w:gridCol w:w="3456"/>
      </w:tblGrid>
      <w:tr>
        <w:trPr>
          <w:cantSplit/>
          <w:tblHeader/>
        </w:trPr>
        <w:tc>
          <w:tcPr>
            <w:tcW w:type="dxa" w:w="3456"/>
            <w:shd w:val="clear" w:color="auto" w:fill="D9EAF7"/>
            <w:vAlign w:val="center"/>
          </w:tcPr>
          <w:p>
            <w:pPr>
              <w:spacing w:after="20" w:line="240" w:lineRule="auto"/>
            </w:pPr>
            <w:r>
              <w:rPr>
                <w:b/>
                <w:sz w:val="17"/>
              </w:rPr>
              <w:t>Feature</w:t>
            </w:r>
          </w:p>
        </w:tc>
        <w:tc>
          <w:tcPr>
            <w:tcW w:type="dxa" w:w="3456"/>
            <w:shd w:val="clear" w:color="auto" w:fill="D9EAF7"/>
            <w:vAlign w:val="center"/>
          </w:tcPr>
          <w:p>
            <w:pPr>
              <w:spacing w:after="20" w:line="240" w:lineRule="auto"/>
            </w:pPr>
            <w:r>
              <w:rPr>
                <w:b/>
                <w:sz w:val="17"/>
              </w:rPr>
              <w:t>Example</w:t>
            </w:r>
          </w:p>
        </w:tc>
        <w:tc>
          <w:tcPr>
            <w:tcW w:type="dxa" w:w="3456"/>
            <w:shd w:val="clear" w:color="auto" w:fill="D9EAF7"/>
            <w:vAlign w:val="center"/>
          </w:tcPr>
          <w:p>
            <w:pPr>
              <w:spacing w:after="20" w:line="240" w:lineRule="auto"/>
            </w:pPr>
            <w:r>
              <w:rPr>
                <w:b/>
                <w:sz w:val="17"/>
              </w:rPr>
              <w:t>Value</w:t>
            </w:r>
          </w:p>
        </w:tc>
      </w:tr>
      <w:tr>
        <w:trPr>
          <w:cantSplit/>
        </w:trPr>
        <w:tc>
          <w:tcPr>
            <w:tcW w:type="dxa" w:w="3456"/>
            <w:vAlign w:val="center"/>
          </w:tcPr>
          <w:p>
            <w:pPr>
              <w:spacing w:after="20" w:line="240" w:lineRule="auto"/>
            </w:pPr>
            <w:r>
              <w:rPr>
                <w:sz w:val="17"/>
              </w:rPr>
            </w:r>
            <w:r>
              <w:rPr>
                <w:b/>
                <w:sz w:val="17"/>
              </w:rPr>
              <w:t>Fault explanation</w:t>
            </w:r>
          </w:p>
        </w:tc>
        <w:tc>
          <w:tcPr>
            <w:tcW w:type="dxa" w:w="3456"/>
            <w:vAlign w:val="center"/>
          </w:tcPr>
          <w:p>
            <w:pPr>
              <w:spacing w:after="20" w:line="240" w:lineRule="auto"/>
            </w:pPr>
            <w:r>
              <w:rPr>
                <w:sz w:val="17"/>
              </w:rPr>
            </w:r>
            <w:r>
              <w:rPr>
                <w:b w:val="0"/>
                <w:sz w:val="17"/>
              </w:rPr>
              <w:t>“Why did FDD raise this?”</w:t>
            </w:r>
          </w:p>
        </w:tc>
        <w:tc>
          <w:tcPr>
            <w:tcW w:type="dxa" w:w="3456"/>
            <w:vAlign w:val="center"/>
          </w:tcPr>
          <w:p>
            <w:pPr>
              <w:spacing w:after="20" w:line="240" w:lineRule="auto"/>
            </w:pPr>
            <w:r>
              <w:rPr>
                <w:sz w:val="17"/>
              </w:rPr>
            </w:r>
            <w:r>
              <w:rPr>
                <w:b w:val="0"/>
                <w:sz w:val="17"/>
              </w:rPr>
              <w:t>Makes ML useful to non-ML users</w:t>
            </w:r>
          </w:p>
        </w:tc>
      </w:tr>
      <w:tr>
        <w:trPr>
          <w:cantSplit/>
        </w:trPr>
        <w:tc>
          <w:tcPr>
            <w:tcW w:type="dxa" w:w="3456"/>
            <w:vAlign w:val="center"/>
          </w:tcPr>
          <w:p>
            <w:pPr>
              <w:spacing w:after="20" w:line="240" w:lineRule="auto"/>
            </w:pPr>
            <w:r>
              <w:rPr>
                <w:sz w:val="17"/>
              </w:rPr>
            </w:r>
            <w:r>
              <w:rPr>
                <w:b/>
                <w:sz w:val="17"/>
              </w:rPr>
              <w:t>Fault ranking</w:t>
            </w:r>
          </w:p>
        </w:tc>
        <w:tc>
          <w:tcPr>
            <w:tcW w:type="dxa" w:w="3456"/>
            <w:vAlign w:val="center"/>
          </w:tcPr>
          <w:p>
            <w:pPr>
              <w:spacing w:after="20" w:line="240" w:lineRule="auto"/>
            </w:pPr>
            <w:r>
              <w:rPr>
                <w:sz w:val="17"/>
              </w:rPr>
            </w:r>
            <w:r>
              <w:rPr>
                <w:b w:val="0"/>
                <w:sz w:val="17"/>
              </w:rPr>
              <w:t>“What is most likely?”</w:t>
            </w:r>
          </w:p>
        </w:tc>
        <w:tc>
          <w:tcPr>
            <w:tcW w:type="dxa" w:w="3456"/>
            <w:vAlign w:val="center"/>
          </w:tcPr>
          <w:p>
            <w:pPr>
              <w:spacing w:after="20" w:line="240" w:lineRule="auto"/>
            </w:pPr>
            <w:r>
              <w:rPr>
                <w:sz w:val="17"/>
              </w:rPr>
            </w:r>
            <w:r>
              <w:rPr>
                <w:b w:val="0"/>
                <w:sz w:val="17"/>
              </w:rPr>
              <w:t>Focuses investigation</w:t>
            </w:r>
          </w:p>
        </w:tc>
      </w:tr>
      <w:tr>
        <w:trPr>
          <w:cantSplit/>
        </w:trPr>
        <w:tc>
          <w:tcPr>
            <w:tcW w:type="dxa" w:w="3456"/>
            <w:vAlign w:val="center"/>
          </w:tcPr>
          <w:p>
            <w:pPr>
              <w:spacing w:after="20" w:line="240" w:lineRule="auto"/>
            </w:pPr>
            <w:r>
              <w:rPr>
                <w:sz w:val="17"/>
              </w:rPr>
            </w:r>
            <w:r>
              <w:rPr>
                <w:b/>
                <w:sz w:val="17"/>
              </w:rPr>
              <w:t>Similar cases</w:t>
            </w:r>
          </w:p>
        </w:tc>
        <w:tc>
          <w:tcPr>
            <w:tcW w:type="dxa" w:w="3456"/>
            <w:vAlign w:val="center"/>
          </w:tcPr>
          <w:p>
            <w:pPr>
              <w:spacing w:after="20" w:line="240" w:lineRule="auto"/>
            </w:pPr>
            <w:r>
              <w:rPr>
                <w:sz w:val="17"/>
              </w:rPr>
            </w:r>
            <w:r>
              <w:rPr>
                <w:b w:val="0"/>
                <w:sz w:val="17"/>
              </w:rPr>
              <w:t>“Has this happened before?”</w:t>
            </w:r>
          </w:p>
        </w:tc>
        <w:tc>
          <w:tcPr>
            <w:tcW w:type="dxa" w:w="3456"/>
            <w:vAlign w:val="center"/>
          </w:tcPr>
          <w:p>
            <w:pPr>
              <w:spacing w:after="20" w:line="240" w:lineRule="auto"/>
            </w:pPr>
            <w:r>
              <w:rPr>
                <w:sz w:val="17"/>
              </w:rPr>
            </w:r>
            <w:r>
              <w:rPr>
                <w:b w:val="0"/>
                <w:sz w:val="17"/>
              </w:rPr>
              <w:t>Reuse proven experience</w:t>
            </w:r>
          </w:p>
        </w:tc>
      </w:tr>
      <w:tr>
        <w:trPr>
          <w:cantSplit/>
        </w:trPr>
        <w:tc>
          <w:tcPr>
            <w:tcW w:type="dxa" w:w="3456"/>
            <w:vAlign w:val="center"/>
          </w:tcPr>
          <w:p>
            <w:pPr>
              <w:spacing w:after="20" w:line="240" w:lineRule="auto"/>
            </w:pPr>
            <w:r>
              <w:rPr>
                <w:sz w:val="17"/>
              </w:rPr>
            </w:r>
            <w:r>
              <w:rPr>
                <w:b/>
                <w:sz w:val="17"/>
              </w:rPr>
              <w:t>Repeat failure</w:t>
            </w:r>
          </w:p>
        </w:tc>
        <w:tc>
          <w:tcPr>
            <w:tcW w:type="dxa" w:w="3456"/>
            <w:vAlign w:val="center"/>
          </w:tcPr>
          <w:p>
            <w:pPr>
              <w:spacing w:after="20" w:line="240" w:lineRule="auto"/>
            </w:pPr>
            <w:r>
              <w:rPr>
                <w:sz w:val="17"/>
              </w:rPr>
            </w:r>
            <w:r>
              <w:rPr>
                <w:b w:val="0"/>
                <w:sz w:val="17"/>
              </w:rPr>
              <w:t>“Which assets keep failing?”</w:t>
            </w:r>
          </w:p>
        </w:tc>
        <w:tc>
          <w:tcPr>
            <w:tcW w:type="dxa" w:w="3456"/>
            <w:vAlign w:val="center"/>
          </w:tcPr>
          <w:p>
            <w:pPr>
              <w:spacing w:after="20" w:line="240" w:lineRule="auto"/>
            </w:pPr>
            <w:r>
              <w:rPr>
                <w:sz w:val="17"/>
              </w:rPr>
            </w:r>
            <w:r>
              <w:rPr>
                <w:b w:val="0"/>
                <w:sz w:val="17"/>
              </w:rPr>
              <w:t>Find systemic problems</w:t>
            </w:r>
          </w:p>
        </w:tc>
      </w:tr>
      <w:tr>
        <w:trPr>
          <w:cantSplit/>
        </w:trPr>
        <w:tc>
          <w:tcPr>
            <w:tcW w:type="dxa" w:w="3456"/>
            <w:vAlign w:val="center"/>
          </w:tcPr>
          <w:p>
            <w:pPr>
              <w:spacing w:after="20" w:line="240" w:lineRule="auto"/>
            </w:pPr>
            <w:r>
              <w:rPr>
                <w:sz w:val="17"/>
              </w:rPr>
            </w:r>
            <w:r>
              <w:rPr>
                <w:b/>
                <w:sz w:val="17"/>
              </w:rPr>
              <w:t>Trend explanation</w:t>
            </w:r>
          </w:p>
        </w:tc>
        <w:tc>
          <w:tcPr>
            <w:tcW w:type="dxa" w:w="3456"/>
            <w:vAlign w:val="center"/>
          </w:tcPr>
          <w:p>
            <w:pPr>
              <w:spacing w:after="20" w:line="240" w:lineRule="auto"/>
            </w:pPr>
            <w:r>
              <w:rPr>
                <w:sz w:val="17"/>
              </w:rPr>
            </w:r>
            <w:r>
              <w:rPr>
                <w:b w:val="0"/>
                <w:sz w:val="17"/>
              </w:rPr>
              <w:t>“Is this getting worse?”</w:t>
            </w:r>
          </w:p>
        </w:tc>
        <w:tc>
          <w:tcPr>
            <w:tcW w:type="dxa" w:w="3456"/>
            <w:vAlign w:val="center"/>
          </w:tcPr>
          <w:p>
            <w:pPr>
              <w:spacing w:after="20" w:line="240" w:lineRule="auto"/>
            </w:pPr>
            <w:r>
              <w:rPr>
                <w:sz w:val="17"/>
              </w:rPr>
            </w:r>
            <w:r>
              <w:rPr>
                <w:b w:val="0"/>
                <w:sz w:val="17"/>
              </w:rPr>
              <w:t>Early attention</w:t>
            </w:r>
          </w:p>
        </w:tc>
      </w:tr>
      <w:tr>
        <w:trPr>
          <w:cantSplit/>
        </w:trPr>
        <w:tc>
          <w:tcPr>
            <w:tcW w:type="dxa" w:w="3456"/>
            <w:vAlign w:val="center"/>
          </w:tcPr>
          <w:p>
            <w:pPr>
              <w:spacing w:after="20" w:line="240" w:lineRule="auto"/>
            </w:pPr>
            <w:r>
              <w:rPr>
                <w:sz w:val="17"/>
              </w:rPr>
            </w:r>
            <w:r>
              <w:rPr>
                <w:b/>
                <w:sz w:val="17"/>
              </w:rPr>
              <w:t>Bad actor list</w:t>
            </w:r>
          </w:p>
        </w:tc>
        <w:tc>
          <w:tcPr>
            <w:tcW w:type="dxa" w:w="3456"/>
            <w:vAlign w:val="center"/>
          </w:tcPr>
          <w:p>
            <w:pPr>
              <w:spacing w:after="20" w:line="240" w:lineRule="auto"/>
            </w:pPr>
            <w:r>
              <w:rPr>
                <w:sz w:val="17"/>
              </w:rPr>
            </w:r>
            <w:r>
              <w:rPr>
                <w:b w:val="0"/>
                <w:sz w:val="17"/>
              </w:rPr>
              <w:t>“Who causes most downtime?”</w:t>
            </w:r>
          </w:p>
        </w:tc>
        <w:tc>
          <w:tcPr>
            <w:tcW w:type="dxa" w:w="3456"/>
            <w:vAlign w:val="center"/>
          </w:tcPr>
          <w:p>
            <w:pPr>
              <w:spacing w:after="20" w:line="240" w:lineRule="auto"/>
            </w:pPr>
            <w:r>
              <w:rPr>
                <w:sz w:val="17"/>
              </w:rPr>
            </w:r>
            <w:r>
              <w:rPr>
                <w:b w:val="0"/>
                <w:sz w:val="17"/>
              </w:rPr>
              <w:t>Focus maintenance effort</w:t>
            </w:r>
          </w:p>
        </w:tc>
      </w:tr>
      <w:tr>
        <w:trPr>
          <w:cantSplit/>
        </w:trPr>
        <w:tc>
          <w:tcPr>
            <w:tcW w:type="dxa" w:w="3456"/>
            <w:vAlign w:val="center"/>
          </w:tcPr>
          <w:p>
            <w:pPr>
              <w:spacing w:after="20" w:line="240" w:lineRule="auto"/>
            </w:pPr>
            <w:r>
              <w:rPr>
                <w:sz w:val="17"/>
              </w:rPr>
            </w:r>
            <w:r>
              <w:rPr>
                <w:b/>
                <w:sz w:val="17"/>
              </w:rPr>
              <w:t>Confidence/uncertainty</w:t>
            </w:r>
          </w:p>
        </w:tc>
        <w:tc>
          <w:tcPr>
            <w:tcW w:type="dxa" w:w="3456"/>
            <w:vAlign w:val="center"/>
          </w:tcPr>
          <w:p>
            <w:pPr>
              <w:spacing w:after="20" w:line="240" w:lineRule="auto"/>
            </w:pPr>
            <w:r>
              <w:rPr>
                <w:sz w:val="17"/>
              </w:rPr>
            </w:r>
            <w:r>
              <w:rPr>
                <w:b w:val="0"/>
                <w:sz w:val="17"/>
              </w:rPr>
              <w:t>“How sure are we?”</w:t>
            </w:r>
          </w:p>
        </w:tc>
        <w:tc>
          <w:tcPr>
            <w:tcW w:type="dxa" w:w="3456"/>
            <w:vAlign w:val="center"/>
          </w:tcPr>
          <w:p>
            <w:pPr>
              <w:spacing w:after="20" w:line="240" w:lineRule="auto"/>
            </w:pPr>
            <w:r>
              <w:rPr>
                <w:sz w:val="17"/>
              </w:rPr>
            </w:r>
            <w:r>
              <w:rPr>
                <w:b w:val="0"/>
                <w:sz w:val="17"/>
              </w:rPr>
              <w:t>Avoids false certainty</w:t>
            </w:r>
          </w:p>
        </w:tc>
      </w:tr>
      <w:tr>
        <w:trPr>
          <w:cantSplit/>
        </w:trPr>
        <w:tc>
          <w:tcPr>
            <w:tcW w:type="dxa" w:w="3456"/>
            <w:vAlign w:val="center"/>
          </w:tcPr>
          <w:p>
            <w:pPr>
              <w:spacing w:after="20" w:line="240" w:lineRule="auto"/>
            </w:pPr>
            <w:r>
              <w:rPr>
                <w:sz w:val="17"/>
              </w:rPr>
            </w:r>
            <w:r>
              <w:rPr>
                <w:b/>
                <w:sz w:val="17"/>
              </w:rPr>
              <w:t>NO_DIAGNOSIS</w:t>
            </w:r>
          </w:p>
        </w:tc>
        <w:tc>
          <w:tcPr>
            <w:tcW w:type="dxa" w:w="3456"/>
            <w:vAlign w:val="center"/>
          </w:tcPr>
          <w:p>
            <w:pPr>
              <w:spacing w:after="20" w:line="240" w:lineRule="auto"/>
            </w:pPr>
            <w:r>
              <w:rPr>
                <w:sz w:val="17"/>
              </w:rPr>
            </w:r>
            <w:r>
              <w:rPr>
                <w:b w:val="0"/>
                <w:sz w:val="17"/>
              </w:rPr>
              <w:t>Not enough proof</w:t>
            </w:r>
          </w:p>
        </w:tc>
        <w:tc>
          <w:tcPr>
            <w:tcW w:type="dxa" w:w="3456"/>
            <w:vAlign w:val="center"/>
          </w:tcPr>
          <w:p>
            <w:pPr>
              <w:spacing w:after="20" w:line="240" w:lineRule="auto"/>
            </w:pPr>
            <w:r>
              <w:rPr>
                <w:sz w:val="17"/>
              </w:rPr>
            </w:r>
            <w:r>
              <w:rPr>
                <w:b w:val="0"/>
                <w:sz w:val="17"/>
              </w:rPr>
              <w:t>Prevents unsafe/false conclusions</w:t>
            </w:r>
          </w:p>
        </w:tc>
      </w:tr>
    </w:tbl>
    <w:p>
      <w:pPr>
        <w:pStyle w:val="Heading1"/>
        <w:keepNext/>
        <w:pageBreakBefore/>
        <w:widowControl/>
      </w:pPr>
      <w:r>
        <w:t xml:space="preserve">13. Knowledge and Document Intelligence</w:t>
      </w:r>
    </w:p>
    <w:tbl>
      <w:tblPr>
        <w:tblStyle w:val="TableGrid"/>
        <w:tblW w:type="auto" w:w="0"/>
        <w:jc w:val="center"/>
        <w:tblLook w:firstColumn="1" w:firstRow="1" w:lastColumn="0" w:lastRow="0" w:noHBand="0" w:noVBand="1" w:val="04A0"/>
      </w:tblPr>
      <w:tblGrid>
        <w:gridCol w:w="3427"/>
        <w:gridCol w:w="3427"/>
        <w:gridCol w:w="3427"/>
      </w:tblGrid>
      <w:tr>
        <w:trPr>
          <w:cantSplit/>
          <w:tblHeader/>
        </w:trPr>
        <w:tc>
          <w:tcPr>
            <w:tcW w:type="dxa" w:w="3427"/>
            <w:shd w:val="clear" w:color="auto" w:fill="D9EAF7"/>
            <w:vAlign w:val="center"/>
          </w:tcPr>
          <w:p>
            <w:pPr>
              <w:spacing w:after="20" w:line="240" w:lineRule="auto"/>
            </w:pPr>
            <w:r>
              <w:rPr>
                <w:b/>
                <w:sz w:val="17"/>
              </w:rPr>
              <w:t>Knowledge source</w:t>
            </w:r>
          </w:p>
        </w:tc>
        <w:tc>
          <w:tcPr>
            <w:tcW w:type="dxa" w:w="3427"/>
            <w:shd w:val="clear" w:color="auto" w:fill="D9EAF7"/>
            <w:vAlign w:val="center"/>
          </w:tcPr>
          <w:p>
            <w:pPr>
              <w:spacing w:after="20" w:line="240" w:lineRule="auto"/>
            </w:pPr>
            <w:r>
              <w:rPr>
                <w:b/>
                <w:sz w:val="17"/>
              </w:rPr>
              <w:t>Use</w:t>
            </w:r>
          </w:p>
        </w:tc>
        <w:tc>
          <w:tcPr>
            <w:tcW w:type="dxa" w:w="3427"/>
            <w:shd w:val="clear" w:color="auto" w:fill="D9EAF7"/>
            <w:vAlign w:val="center"/>
          </w:tcPr>
          <w:p>
            <w:pPr>
              <w:spacing w:after="20" w:line="240" w:lineRule="auto"/>
            </w:pPr>
            <w:r>
              <w:rPr>
                <w:b/>
                <w:sz w:val="17"/>
              </w:rPr>
              <w:t>Example</w:t>
            </w:r>
          </w:p>
        </w:tc>
      </w:tr>
      <w:tr>
        <w:trPr>
          <w:cantSplit/>
        </w:trPr>
        <w:tc>
          <w:tcPr>
            <w:tcW w:type="dxa" w:w="3427"/>
            <w:vAlign w:val="center"/>
          </w:tcPr>
          <w:p>
            <w:pPr>
              <w:spacing w:after="20" w:line="240" w:lineRule="auto"/>
            </w:pPr>
            <w:r>
              <w:rPr>
                <w:sz w:val="17"/>
              </w:rPr>
              <w:t>SOP</w:t>
            </w:r>
          </w:p>
        </w:tc>
        <w:tc>
          <w:tcPr>
            <w:tcW w:type="dxa" w:w="3427"/>
            <w:vAlign w:val="center"/>
          </w:tcPr>
          <w:p>
            <w:pPr>
              <w:spacing w:after="20" w:line="240" w:lineRule="auto"/>
            </w:pPr>
            <w:r>
              <w:rPr>
                <w:sz w:val="17"/>
              </w:rPr>
            </w:r>
            <w:r>
              <w:rPr>
                <w:b w:val="0"/>
                <w:sz w:val="17"/>
              </w:rPr>
              <w:t>Step-by-step procedure</w:t>
            </w:r>
          </w:p>
        </w:tc>
        <w:tc>
          <w:tcPr>
            <w:tcW w:type="dxa" w:w="3427"/>
            <w:vAlign w:val="center"/>
          </w:tcPr>
          <w:p>
            <w:pPr>
              <w:spacing w:after="20" w:line="240" w:lineRule="auto"/>
            </w:pPr>
            <w:r>
              <w:rPr>
                <w:sz w:val="17"/>
              </w:rPr>
              <w:t>Condenser inspection SOP</w:t>
            </w:r>
          </w:p>
        </w:tc>
      </w:tr>
      <w:tr>
        <w:trPr>
          <w:cantSplit/>
        </w:trPr>
        <w:tc>
          <w:tcPr>
            <w:tcW w:type="dxa" w:w="3427"/>
            <w:vAlign w:val="center"/>
          </w:tcPr>
          <w:p>
            <w:pPr>
              <w:spacing w:after="20" w:line="240" w:lineRule="auto"/>
            </w:pPr>
            <w:r>
              <w:rPr>
                <w:sz w:val="17"/>
              </w:rPr>
            </w:r>
            <w:r>
              <w:rPr>
                <w:b/>
                <w:sz w:val="17"/>
              </w:rPr>
              <w:t>Manual</w:t>
            </w:r>
          </w:p>
        </w:tc>
        <w:tc>
          <w:tcPr>
            <w:tcW w:type="dxa" w:w="3427"/>
            <w:vAlign w:val="center"/>
          </w:tcPr>
          <w:p>
            <w:pPr>
              <w:spacing w:after="20" w:line="240" w:lineRule="auto"/>
            </w:pPr>
            <w:r>
              <w:rPr>
                <w:sz w:val="17"/>
              </w:rPr>
            </w:r>
            <w:r>
              <w:rPr>
                <w:b w:val="0"/>
                <w:sz w:val="17"/>
              </w:rPr>
              <w:t>Manufacturer technical information</w:t>
            </w:r>
          </w:p>
        </w:tc>
        <w:tc>
          <w:tcPr>
            <w:tcW w:type="dxa" w:w="3427"/>
            <w:vAlign w:val="center"/>
          </w:tcPr>
          <w:p>
            <w:pPr>
              <w:spacing w:after="20" w:line="240" w:lineRule="auto"/>
            </w:pPr>
            <w:r>
              <w:rPr>
                <w:sz w:val="17"/>
              </w:rPr>
            </w:r>
            <w:r>
              <w:rPr>
                <w:b w:val="0"/>
                <w:sz w:val="17"/>
              </w:rPr>
              <w:t>Compressor service manual</w:t>
            </w:r>
          </w:p>
        </w:tc>
      </w:tr>
      <w:tr>
        <w:trPr>
          <w:cantSplit/>
        </w:trPr>
        <w:tc>
          <w:tcPr>
            <w:tcW w:type="dxa" w:w="3427"/>
            <w:vAlign w:val="center"/>
          </w:tcPr>
          <w:p>
            <w:pPr>
              <w:spacing w:after="20" w:line="240" w:lineRule="auto"/>
            </w:pPr>
            <w:r>
              <w:rPr>
                <w:sz w:val="17"/>
              </w:rPr>
            </w:r>
            <w:r>
              <w:rPr>
                <w:b/>
                <w:sz w:val="17"/>
              </w:rPr>
              <w:t>Historical WO</w:t>
            </w:r>
          </w:p>
        </w:tc>
        <w:tc>
          <w:tcPr>
            <w:tcW w:type="dxa" w:w="3427"/>
            <w:vAlign w:val="center"/>
          </w:tcPr>
          <w:p>
            <w:pPr>
              <w:spacing w:after="20" w:line="240" w:lineRule="auto"/>
            </w:pPr>
            <w:r>
              <w:rPr>
                <w:sz w:val="17"/>
              </w:rPr>
            </w:r>
            <w:r>
              <w:rPr>
                <w:b w:val="0"/>
                <w:sz w:val="17"/>
              </w:rPr>
              <w:t>What was done before</w:t>
            </w:r>
          </w:p>
        </w:tc>
        <w:tc>
          <w:tcPr>
            <w:tcW w:type="dxa" w:w="3427"/>
            <w:vAlign w:val="center"/>
          </w:tcPr>
          <w:p>
            <w:pPr>
              <w:spacing w:after="20" w:line="240" w:lineRule="auto"/>
            </w:pPr>
            <w:r>
              <w:rPr>
                <w:sz w:val="17"/>
              </w:rPr>
            </w:r>
            <w:r>
              <w:rPr>
                <w:b w:val="0"/>
                <w:sz w:val="17"/>
              </w:rPr>
              <w:t>Previous vibration repair</w:t>
            </w:r>
          </w:p>
        </w:tc>
      </w:tr>
      <w:tr>
        <w:trPr>
          <w:cantSplit/>
        </w:trPr>
        <w:tc>
          <w:tcPr>
            <w:tcW w:type="dxa" w:w="3427"/>
            <w:vAlign w:val="center"/>
          </w:tcPr>
          <w:p>
            <w:pPr>
              <w:spacing w:after="20" w:line="240" w:lineRule="auto"/>
            </w:pPr>
            <w:r>
              <w:rPr>
                <w:sz w:val="17"/>
              </w:rPr>
            </w:r>
            <w:r>
              <w:rPr>
                <w:b/>
                <w:sz w:val="17"/>
              </w:rPr>
              <w:t>Verified case</w:t>
            </w:r>
          </w:p>
        </w:tc>
        <w:tc>
          <w:tcPr>
            <w:tcW w:type="dxa" w:w="3427"/>
            <w:vAlign w:val="center"/>
          </w:tcPr>
          <w:p>
            <w:pPr>
              <w:spacing w:after="20" w:line="240" w:lineRule="auto"/>
            </w:pPr>
            <w:r>
              <w:rPr>
                <w:sz w:val="17"/>
              </w:rPr>
            </w:r>
            <w:r>
              <w:rPr>
                <w:b w:val="0"/>
                <w:sz w:val="17"/>
              </w:rPr>
              <w:t>Known-good troubleshooting pattern</w:t>
            </w:r>
          </w:p>
        </w:tc>
        <w:tc>
          <w:tcPr>
            <w:tcW w:type="dxa" w:w="3427"/>
            <w:vAlign w:val="center"/>
          </w:tcPr>
          <w:p>
            <w:pPr>
              <w:spacing w:after="20" w:line="240" w:lineRule="auto"/>
            </w:pPr>
            <w:r>
              <w:rPr>
                <w:sz w:val="17"/>
              </w:rPr>
            </w:r>
            <w:r>
              <w:rPr>
                <w:b w:val="0"/>
                <w:sz w:val="17"/>
              </w:rPr>
              <w:t>Similar fault on Chiller-07</w:t>
            </w:r>
          </w:p>
        </w:tc>
      </w:tr>
      <w:tr>
        <w:trPr>
          <w:cantSplit/>
        </w:trPr>
        <w:tc>
          <w:tcPr>
            <w:tcW w:type="dxa" w:w="3427"/>
            <w:vAlign w:val="center"/>
          </w:tcPr>
          <w:p>
            <w:pPr>
              <w:spacing w:after="20" w:line="240" w:lineRule="auto"/>
            </w:pPr>
            <w:r>
              <w:rPr>
                <w:sz w:val="17"/>
              </w:rPr>
            </w:r>
            <w:r>
              <w:rPr>
                <w:b/>
                <w:sz w:val="17"/>
              </w:rPr>
              <w:t>Asset documentation</w:t>
            </w:r>
          </w:p>
        </w:tc>
        <w:tc>
          <w:tcPr>
            <w:tcW w:type="dxa" w:w="3427"/>
            <w:vAlign w:val="center"/>
          </w:tcPr>
          <w:p>
            <w:pPr>
              <w:spacing w:after="20" w:line="240" w:lineRule="auto"/>
            </w:pPr>
            <w:r>
              <w:rPr>
                <w:sz w:val="17"/>
              </w:rPr>
            </w:r>
            <w:r>
              <w:rPr>
                <w:b w:val="0"/>
                <w:sz w:val="17"/>
              </w:rPr>
              <w:t>Site-specific configuration</w:t>
            </w:r>
          </w:p>
        </w:tc>
        <w:tc>
          <w:tcPr>
            <w:tcW w:type="dxa" w:w="3427"/>
            <w:vAlign w:val="center"/>
          </w:tcPr>
          <w:p>
            <w:pPr>
              <w:spacing w:after="20" w:line="240" w:lineRule="auto"/>
            </w:pPr>
            <w:r>
              <w:rPr>
                <w:sz w:val="17"/>
              </w:rPr>
            </w:r>
            <w:r>
              <w:rPr>
                <w:b w:val="0"/>
                <w:sz w:val="17"/>
              </w:rPr>
              <w:t>BMS point mapping</w:t>
            </w:r>
          </w:p>
        </w:tc>
      </w:tr>
      <w:tr>
        <w:trPr>
          <w:cantSplit/>
        </w:trPr>
        <w:tc>
          <w:tcPr>
            <w:tcW w:type="dxa" w:w="3427"/>
            <w:vAlign w:val="center"/>
          </w:tcPr>
          <w:p>
            <w:pPr>
              <w:spacing w:after="20" w:line="240" w:lineRule="auto"/>
            </w:pPr>
            <w:r>
              <w:rPr>
                <w:sz w:val="17"/>
              </w:rPr>
            </w:r>
            <w:r>
              <w:rPr>
                <w:b/>
                <w:sz w:val="17"/>
              </w:rPr>
              <w:t>Policy</w:t>
            </w:r>
          </w:p>
        </w:tc>
        <w:tc>
          <w:tcPr>
            <w:tcW w:type="dxa" w:w="3427"/>
            <w:vAlign w:val="center"/>
          </w:tcPr>
          <w:p>
            <w:pPr>
              <w:spacing w:after="20" w:line="240" w:lineRule="auto"/>
            </w:pPr>
            <w:r>
              <w:rPr>
                <w:sz w:val="17"/>
              </w:rPr>
            </w:r>
            <w:r>
              <w:rPr>
                <w:b w:val="0"/>
                <w:sz w:val="17"/>
              </w:rPr>
              <w:t>Operational restrictions</w:t>
            </w:r>
          </w:p>
        </w:tc>
        <w:tc>
          <w:tcPr>
            <w:tcW w:type="dxa" w:w="3427"/>
            <w:vAlign w:val="center"/>
          </w:tcPr>
          <w:p>
            <w:pPr>
              <w:spacing w:after="20" w:line="240" w:lineRule="auto"/>
            </w:pPr>
            <w:r>
              <w:rPr>
                <w:sz w:val="17"/>
              </w:rPr>
              <w:t>Approval rule</w:t>
            </w:r>
          </w:p>
        </w:tc>
      </w:tr>
      <w:tr>
        <w:trPr>
          <w:cantSplit/>
        </w:trPr>
        <w:tc>
          <w:tcPr>
            <w:tcW w:type="dxa" w:w="3427"/>
            <w:vAlign w:val="center"/>
          </w:tcPr>
          <w:p>
            <w:pPr>
              <w:spacing w:after="20" w:line="240" w:lineRule="auto"/>
            </w:pPr>
            <w:r>
              <w:rPr>
                <w:sz w:val="17"/>
              </w:rPr>
            </w:r>
            <w:r>
              <w:rPr>
                <w:b/>
                <w:sz w:val="17"/>
              </w:rPr>
              <w:t>Safety document</w:t>
            </w:r>
          </w:p>
        </w:tc>
        <w:tc>
          <w:tcPr>
            <w:tcW w:type="dxa" w:w="3427"/>
            <w:vAlign w:val="center"/>
          </w:tcPr>
          <w:p>
            <w:pPr>
              <w:spacing w:after="20" w:line="240" w:lineRule="auto"/>
            </w:pPr>
            <w:r>
              <w:rPr>
                <w:sz w:val="17"/>
              </w:rPr>
            </w:r>
            <w:r>
              <w:rPr>
                <w:b w:val="0"/>
                <w:sz w:val="17"/>
              </w:rPr>
              <w:t>Safety requirements</w:t>
            </w:r>
          </w:p>
        </w:tc>
        <w:tc>
          <w:tcPr>
            <w:tcW w:type="dxa" w:w="3427"/>
            <w:vAlign w:val="center"/>
          </w:tcPr>
          <w:p>
            <w:pPr>
              <w:spacing w:after="20" w:line="240" w:lineRule="auto"/>
            </w:pPr>
            <w:r>
              <w:rPr>
                <w:sz w:val="17"/>
              </w:rPr>
            </w:r>
            <w:r>
              <w:rPr>
                <w:b w:val="0"/>
                <w:sz w:val="17"/>
              </w:rPr>
              <w:t>Permit/LOTO procedure</w:t>
            </w:r>
          </w:p>
        </w:tc>
      </w:tr>
    </w:tbl>
    <w:p>
      <w:pPr>
        <w:spacing w:after="60" w:line="240" w:lineRule="auto"/>
      </w:pPr>
      <w:r>
        <w:rPr>
          <w:sz w:val="19"/>
        </w:rPr>
        <w:t>RAG workflow: QUERY → AUTHORIZE SCOPE → RETRIEVE → RANK → CHECK SOURCE/FRESHNESS → GROUND → ANSWER WITH CITATIONS/EVIDENCE → AUDIT.</w:t>
      </w:r>
    </w:p>
    <w:p>
      <w:pPr>
        <w:pStyle w:val="ListBullet"/>
      </w:pPr>
      <w:r>
        <w:rPr>
          <w:sz w:val="19"/>
        </w:rPr>
        <w:t>Retrieved content cannot override system rule or safety.</w:t>
      </w:r>
    </w:p>
    <w:p>
      <w:pPr>
        <w:pStyle w:val="ListBullet"/>
      </w:pPr>
      <w:r>
        <w:t>Conflicting sources should be surfaced rather than silently merged.</w:t>
      </w:r>
    </w:p>
    <w:p>
      <w:pPr>
        <w:pStyle w:val="ListBullet"/>
      </w:pPr>
      <w:r>
        <w:t>Unverified generated content should not automatically become trusted knowledge.</w:t>
      </w:r>
    </w:p>
    <w:p>
      <w:pPr>
        <w:pStyle w:val="Heading1"/>
        <w:keepNext/>
        <w:pageBreakBefore/>
        <w:widowControl/>
      </w:pPr>
      <w:r>
        <w:t xml:space="preserve">14. Planning, People and Inventory</w:t>
      </w:r>
    </w:p>
    <w:tbl>
      <w:tblPr>
        <w:tblStyle w:val="TableGrid"/>
        <w:tblW w:type="auto" w:w="0"/>
        <w:jc w:val="center"/>
        <w:tblLook w:firstColumn="1" w:firstRow="1" w:lastColumn="0" w:lastRow="0" w:noHBand="0" w:noVBand="1" w:val="04A0"/>
      </w:tblPr>
      <w:tblGrid>
        <w:gridCol w:w="3427"/>
        <w:gridCol w:w="3427"/>
        <w:gridCol w:w="3427"/>
      </w:tblGrid>
      <w:tr>
        <w:trPr>
          <w:cantSplit/>
          <w:tblHeader/>
        </w:trPr>
        <w:tc>
          <w:tcPr>
            <w:tcW w:type="dxa" w:w="3427"/>
            <w:shd w:val="clear" w:color="auto" w:fill="D9EAF7"/>
            <w:vAlign w:val="center"/>
          </w:tcPr>
          <w:p>
            <w:pPr>
              <w:spacing w:after="20" w:line="240" w:lineRule="auto"/>
            </w:pPr>
            <w:r>
              <w:rPr>
                <w:b/>
                <w:sz w:val="17"/>
              </w:rPr>
              <w:t>Capability</w:t>
            </w:r>
          </w:p>
        </w:tc>
        <w:tc>
          <w:tcPr>
            <w:tcW w:type="dxa" w:w="3427"/>
            <w:shd w:val="clear" w:color="auto" w:fill="D9EAF7"/>
            <w:vAlign w:val="center"/>
          </w:tcPr>
          <w:p>
            <w:pPr>
              <w:spacing w:after="20" w:line="240" w:lineRule="auto"/>
            </w:pPr>
            <w:r>
              <w:rPr>
                <w:b/>
                <w:sz w:val="17"/>
              </w:rPr>
              <w:t>Case</w:t>
            </w:r>
          </w:p>
        </w:tc>
        <w:tc>
          <w:tcPr>
            <w:tcW w:type="dxa" w:w="3427"/>
            <w:shd w:val="clear" w:color="auto" w:fill="D9EAF7"/>
            <w:vAlign w:val="center"/>
          </w:tcPr>
          <w:p>
            <w:pPr>
              <w:spacing w:after="20" w:line="240" w:lineRule="auto"/>
            </w:pPr>
            <w:r>
              <w:rPr>
                <w:b/>
                <w:sz w:val="17"/>
              </w:rPr>
              <w:t>Workflow</w:t>
            </w:r>
          </w:p>
        </w:tc>
      </w:tr>
      <w:tr>
        <w:trPr>
          <w:cantSplit/>
        </w:trPr>
        <w:tc>
          <w:tcPr>
            <w:tcW w:type="dxa" w:w="3427"/>
            <w:vAlign w:val="center"/>
          </w:tcPr>
          <w:p>
            <w:pPr>
              <w:spacing w:after="20" w:line="240" w:lineRule="auto"/>
            </w:pPr>
            <w:r>
              <w:rPr>
                <w:sz w:val="17"/>
              </w:rPr>
            </w:r>
            <w:r>
              <w:rPr>
                <w:b/>
                <w:sz w:val="17"/>
              </w:rPr>
              <w:t>Prioritization</w:t>
            </w:r>
          </w:p>
        </w:tc>
        <w:tc>
          <w:tcPr>
            <w:tcW w:type="dxa" w:w="3427"/>
            <w:vAlign w:val="center"/>
          </w:tcPr>
          <w:p>
            <w:pPr>
              <w:spacing w:after="20" w:line="240" w:lineRule="auto"/>
            </w:pPr>
            <w:r>
              <w:rPr>
                <w:sz w:val="17"/>
              </w:rPr>
            </w:r>
            <w:r>
              <w:rPr>
                <w:b w:val="0"/>
                <w:sz w:val="17"/>
              </w:rPr>
              <w:t>Many WOs compete for same window</w:t>
            </w:r>
          </w:p>
        </w:tc>
        <w:tc>
          <w:tcPr>
            <w:tcW w:type="dxa" w:w="3427"/>
            <w:vAlign w:val="center"/>
          </w:tcPr>
          <w:p>
            <w:pPr>
              <w:spacing w:after="20" w:line="240" w:lineRule="auto"/>
            </w:pPr>
            <w:r>
              <w:rPr>
                <w:sz w:val="17"/>
              </w:rPr>
              <w:t>Risk + criticality + SLA + production + parts + skills → ranked queue</w:t>
            </w:r>
          </w:p>
        </w:tc>
      </w:tr>
      <w:tr>
        <w:trPr>
          <w:cantSplit/>
        </w:trPr>
        <w:tc>
          <w:tcPr>
            <w:tcW w:type="dxa" w:w="3427"/>
            <w:vAlign w:val="center"/>
          </w:tcPr>
          <w:p>
            <w:pPr>
              <w:spacing w:after="20" w:line="240" w:lineRule="auto"/>
            </w:pPr>
            <w:r>
              <w:rPr>
                <w:sz w:val="17"/>
              </w:rPr>
            </w:r>
            <w:r>
              <w:rPr>
                <w:b/>
                <w:sz w:val="17"/>
              </w:rPr>
              <w:t>Scheduling</w:t>
            </w:r>
          </w:p>
        </w:tc>
        <w:tc>
          <w:tcPr>
            <w:tcW w:type="dxa" w:w="3427"/>
            <w:vAlign w:val="center"/>
          </w:tcPr>
          <w:p>
            <w:pPr>
              <w:spacing w:after="20" w:line="240" w:lineRule="auto"/>
            </w:pPr>
            <w:r>
              <w:rPr>
                <w:sz w:val="17"/>
              </w:rPr>
            </w:r>
            <w:r>
              <w:rPr>
                <w:b w:val="0"/>
                <w:sz w:val="17"/>
              </w:rPr>
              <w:t>Maintenance window tomorrow</w:t>
            </w:r>
          </w:p>
        </w:tc>
        <w:tc>
          <w:tcPr>
            <w:tcW w:type="dxa" w:w="3427"/>
            <w:vAlign w:val="center"/>
          </w:tcPr>
          <w:p>
            <w:pPr>
              <w:spacing w:after="20" w:line="240" w:lineRule="auto"/>
            </w:pPr>
            <w:r>
              <w:rPr>
                <w:sz w:val="17"/>
              </w:rPr>
            </w:r>
            <w:r>
              <w:rPr>
                <w:b w:val="0"/>
                <w:sz w:val="17"/>
              </w:rPr>
              <w:t>WO duration + asset dependency + production schedule → suggested slot</w:t>
            </w:r>
          </w:p>
        </w:tc>
      </w:tr>
      <w:tr>
        <w:trPr>
          <w:cantSplit/>
        </w:trPr>
        <w:tc>
          <w:tcPr>
            <w:tcW w:type="dxa" w:w="3427"/>
            <w:vAlign w:val="center"/>
          </w:tcPr>
          <w:p>
            <w:pPr>
              <w:spacing w:after="20" w:line="240" w:lineRule="auto"/>
            </w:pPr>
            <w:r>
              <w:rPr>
                <w:sz w:val="17"/>
              </w:rPr>
            </w:r>
            <w:r>
              <w:rPr>
                <w:b/>
                <w:sz w:val="17"/>
              </w:rPr>
              <w:t>Assignment</w:t>
            </w:r>
          </w:p>
        </w:tc>
        <w:tc>
          <w:tcPr>
            <w:tcW w:type="dxa" w:w="3427"/>
            <w:vAlign w:val="center"/>
          </w:tcPr>
          <w:p>
            <w:pPr>
              <w:spacing w:after="20" w:line="240" w:lineRule="auto"/>
            </w:pPr>
            <w:r>
              <w:rPr>
                <w:sz w:val="17"/>
              </w:rPr>
            </w:r>
            <w:r>
              <w:rPr>
                <w:b w:val="0"/>
                <w:sz w:val="17"/>
              </w:rPr>
              <w:t>Need qualified technician</w:t>
            </w:r>
          </w:p>
        </w:tc>
        <w:tc>
          <w:tcPr>
            <w:tcW w:type="dxa" w:w="3427"/>
            <w:vAlign w:val="center"/>
          </w:tcPr>
          <w:p>
            <w:pPr>
              <w:spacing w:after="20" w:line="240" w:lineRule="auto"/>
            </w:pPr>
            <w:r>
              <w:rPr>
                <w:sz w:val="17"/>
              </w:rPr>
            </w:r>
            <w:r>
              <w:rPr>
                <w:b w:val="0"/>
                <w:sz w:val="17"/>
              </w:rPr>
              <w:t>Skills + certification + availability + location → candidates</w:t>
            </w:r>
          </w:p>
        </w:tc>
      </w:tr>
      <w:tr>
        <w:trPr>
          <w:cantSplit/>
        </w:trPr>
        <w:tc>
          <w:tcPr>
            <w:tcW w:type="dxa" w:w="3427"/>
            <w:vAlign w:val="center"/>
          </w:tcPr>
          <w:p>
            <w:pPr>
              <w:spacing w:after="20" w:line="240" w:lineRule="auto"/>
            </w:pPr>
            <w:r>
              <w:rPr>
                <w:sz w:val="17"/>
              </w:rPr>
            </w:r>
            <w:r>
              <w:rPr>
                <w:b/>
                <w:sz w:val="17"/>
              </w:rPr>
              <w:t>Parts</w:t>
            </w:r>
          </w:p>
        </w:tc>
        <w:tc>
          <w:tcPr>
            <w:tcW w:type="dxa" w:w="3427"/>
            <w:vAlign w:val="center"/>
          </w:tcPr>
          <w:p>
            <w:pPr>
              <w:spacing w:after="20" w:line="240" w:lineRule="auto"/>
            </w:pPr>
            <w:r>
              <w:rPr>
                <w:sz w:val="17"/>
              </w:rPr>
            </w:r>
            <w:r>
              <w:rPr>
                <w:b w:val="0"/>
                <w:sz w:val="17"/>
              </w:rPr>
              <w:t>Part not in stock</w:t>
            </w:r>
          </w:p>
        </w:tc>
        <w:tc>
          <w:tcPr>
            <w:tcW w:type="dxa" w:w="3427"/>
            <w:vAlign w:val="center"/>
          </w:tcPr>
          <w:p>
            <w:pPr>
              <w:spacing w:after="20" w:line="240" w:lineRule="auto"/>
            </w:pPr>
            <w:r>
              <w:rPr>
                <w:sz w:val="17"/>
              </w:rPr>
            </w:r>
            <w:r>
              <w:rPr>
                <w:b w:val="0"/>
                <w:sz w:val="17"/>
              </w:rPr>
              <w:t>Required part → stock/ETA → reserve/order/substitute → schedule decision</w:t>
            </w:r>
          </w:p>
        </w:tc>
      </w:tr>
      <w:tr>
        <w:trPr>
          <w:cantSplit/>
        </w:trPr>
        <w:tc>
          <w:tcPr>
            <w:tcW w:type="dxa" w:w="3427"/>
            <w:vAlign w:val="center"/>
          </w:tcPr>
          <w:p>
            <w:pPr>
              <w:spacing w:after="20" w:line="240" w:lineRule="auto"/>
            </w:pPr>
            <w:r>
              <w:rPr>
                <w:sz w:val="17"/>
              </w:rPr>
            </w:r>
            <w:r>
              <w:rPr>
                <w:b/>
                <w:sz w:val="17"/>
              </w:rPr>
              <w:t>Vendor/OEM</w:t>
            </w:r>
          </w:p>
        </w:tc>
        <w:tc>
          <w:tcPr>
            <w:tcW w:type="dxa" w:w="3427"/>
            <w:vAlign w:val="center"/>
          </w:tcPr>
          <w:p>
            <w:pPr>
              <w:spacing w:after="20" w:line="240" w:lineRule="auto"/>
            </w:pPr>
            <w:r>
              <w:rPr>
                <w:sz w:val="17"/>
              </w:rPr>
            </w:r>
            <w:r>
              <w:rPr>
                <w:b w:val="0"/>
                <w:sz w:val="17"/>
              </w:rPr>
              <w:t>Internal team cannot perform work</w:t>
            </w:r>
          </w:p>
        </w:tc>
        <w:tc>
          <w:tcPr>
            <w:tcW w:type="dxa" w:w="3427"/>
            <w:vAlign w:val="center"/>
          </w:tcPr>
          <w:p>
            <w:pPr>
              <w:spacing w:after="20" w:line="240" w:lineRule="auto"/>
            </w:pPr>
            <w:r>
              <w:rPr>
                <w:sz w:val="17"/>
              </w:rPr>
              <w:t>Qualification + contract + SLA → vendor escalation</w:t>
            </w:r>
          </w:p>
        </w:tc>
      </w:tr>
      <w:tr>
        <w:trPr>
          <w:cantSplit/>
        </w:trPr>
        <w:tc>
          <w:tcPr>
            <w:tcW w:type="dxa" w:w="3427"/>
            <w:vAlign w:val="center"/>
          </w:tcPr>
          <w:p>
            <w:pPr>
              <w:spacing w:after="20" w:line="240" w:lineRule="auto"/>
            </w:pPr>
            <w:r>
              <w:rPr>
                <w:sz w:val="17"/>
              </w:rPr>
            </w:r>
            <w:r>
              <w:rPr>
                <w:b/>
                <w:sz w:val="17"/>
              </w:rPr>
              <w:t>Shift handover</w:t>
            </w:r>
          </w:p>
        </w:tc>
        <w:tc>
          <w:tcPr>
            <w:tcW w:type="dxa" w:w="3427"/>
            <w:vAlign w:val="center"/>
          </w:tcPr>
          <w:p>
            <w:pPr>
              <w:spacing w:after="20" w:line="240" w:lineRule="auto"/>
            </w:pPr>
            <w:r>
              <w:rPr>
                <w:sz w:val="17"/>
              </w:rPr>
            </w:r>
            <w:r>
              <w:rPr>
                <w:b w:val="0"/>
                <w:sz w:val="17"/>
              </w:rPr>
              <w:t>Unfinished critical WO</w:t>
            </w:r>
          </w:p>
        </w:tc>
        <w:tc>
          <w:tcPr>
            <w:tcW w:type="dxa" w:w="3427"/>
            <w:vAlign w:val="center"/>
          </w:tcPr>
          <w:p>
            <w:pPr>
              <w:spacing w:after="20" w:line="240" w:lineRule="auto"/>
            </w:pPr>
            <w:r>
              <w:rPr>
                <w:sz w:val="17"/>
              </w:rPr>
            </w:r>
            <w:r>
              <w:rPr>
                <w:b w:val="0"/>
                <w:sz w:val="17"/>
              </w:rPr>
              <w:t>State + findings + risk → next shift briefing</w:t>
            </w:r>
          </w:p>
        </w:tc>
      </w:tr>
    </w:tbl>
    <w:p>
      <w:pPr>
        <w:pStyle w:val="Heading2"/>
        <w:keepNext/>
        <w:widowControl/>
      </w:pPr>
      <w:r>
        <w:t xml:space="preserve">14.1 Planning example</w:t>
      </w:r>
    </w:p>
    <w:p>
      <w:pPr>
        <w:spacing w:after="60" w:line="240" w:lineRule="auto"/>
      </w:pPr>
      <w:r>
        <w:rPr>
          <w:sz w:val="19"/>
        </w:rPr>
        <w:t>Three critical WOs compete for one maintenance window. Planning Agent evaluates asset criticality, risk, production impact, technician certification, parts availability and expected duration. It recommends an order; the planner approves; the system schedules and records the decision. The agent cannot override a safety or authorization constraint.</w:t>
      </w:r>
    </w:p>
    <w:p>
      <w:pPr>
        <w:pStyle w:val="Heading2"/>
        <w:keepNext/>
        <w:widowControl/>
      </w:pPr>
      <w:r>
        <w:t xml:space="preserve">14.2 PLANNING, INVENTORY AND ALERT AI</w:t>
      </w:r>
    </w:p>
    <w:tbl>
      <w:tblPr>
        <w:tblStyle w:val="TableGrid"/>
        <w:tblW w:type="auto" w:w="0"/>
        <w:jc w:val="center"/>
        <w:tblLook w:firstColumn="1" w:firstRow="1" w:lastColumn="0" w:lastRow="0" w:noHBand="0" w:noVBand="1" w:val="04A0"/>
      </w:tblPr>
      <w:tblGrid>
        <w:gridCol w:w="3456"/>
        <w:gridCol w:w="3456"/>
        <w:gridCol w:w="3456"/>
      </w:tblGrid>
      <w:tr>
        <w:trPr>
          <w:cantSplit/>
          <w:tblHeader/>
        </w:trPr>
        <w:tc>
          <w:tcPr>
            <w:tcW w:type="dxa" w:w="3456"/>
            <w:shd w:val="clear" w:color="auto" w:fill="D9EAF7"/>
            <w:vAlign w:val="center"/>
          </w:tcPr>
          <w:p>
            <w:pPr>
              <w:spacing w:after="20" w:line="240" w:lineRule="auto"/>
            </w:pPr>
            <w:r>
              <w:rPr>
                <w:b/>
                <w:sz w:val="17"/>
              </w:rPr>
              <w:t>Feature</w:t>
            </w:r>
          </w:p>
        </w:tc>
        <w:tc>
          <w:tcPr>
            <w:tcW w:type="dxa" w:w="3456"/>
            <w:shd w:val="clear" w:color="auto" w:fill="D9EAF7"/>
            <w:vAlign w:val="center"/>
          </w:tcPr>
          <w:p>
            <w:pPr>
              <w:spacing w:after="20" w:line="240" w:lineRule="auto"/>
            </w:pPr>
            <w:r>
              <w:rPr>
                <w:b/>
                <w:sz w:val="17"/>
              </w:rPr>
              <w:t>Case</w:t>
            </w:r>
          </w:p>
        </w:tc>
        <w:tc>
          <w:tcPr>
            <w:tcW w:type="dxa" w:w="3456"/>
            <w:shd w:val="clear" w:color="auto" w:fill="D9EAF7"/>
            <w:vAlign w:val="center"/>
          </w:tcPr>
          <w:p>
            <w:pPr>
              <w:spacing w:after="20" w:line="240" w:lineRule="auto"/>
            </w:pPr>
            <w:r>
              <w:rPr>
                <w:b/>
                <w:sz w:val="17"/>
              </w:rPr>
              <w:t>AI help</w:t>
            </w:r>
          </w:p>
        </w:tc>
      </w:tr>
      <w:tr>
        <w:trPr>
          <w:cantSplit/>
        </w:trPr>
        <w:tc>
          <w:tcPr>
            <w:tcW w:type="dxa" w:w="3456"/>
            <w:vAlign w:val="center"/>
          </w:tcPr>
          <w:p>
            <w:pPr>
              <w:spacing w:after="20" w:line="240" w:lineRule="auto"/>
            </w:pPr>
            <w:r>
              <w:rPr>
                <w:sz w:val="17"/>
              </w:rPr>
            </w:r>
            <w:r>
              <w:rPr>
                <w:b/>
                <w:sz w:val="17"/>
              </w:rPr>
              <w:t>Priority ranking</w:t>
            </w:r>
          </w:p>
        </w:tc>
        <w:tc>
          <w:tcPr>
            <w:tcW w:type="dxa" w:w="3456"/>
            <w:vAlign w:val="center"/>
          </w:tcPr>
          <w:p>
            <w:pPr>
              <w:spacing w:after="20" w:line="240" w:lineRule="auto"/>
            </w:pPr>
            <w:r>
              <w:rPr>
                <w:sz w:val="17"/>
              </w:rPr>
            </w:r>
            <w:r>
              <w:rPr>
                <w:b w:val="0"/>
                <w:sz w:val="17"/>
              </w:rPr>
              <w:t>30 WOs, 5 technicians</w:t>
            </w:r>
          </w:p>
        </w:tc>
        <w:tc>
          <w:tcPr>
            <w:tcW w:type="dxa" w:w="3456"/>
            <w:vAlign w:val="center"/>
          </w:tcPr>
          <w:p>
            <w:pPr>
              <w:spacing w:after="20" w:line="240" w:lineRule="auto"/>
            </w:pPr>
            <w:r>
              <w:rPr>
                <w:sz w:val="17"/>
              </w:rPr>
            </w:r>
            <w:r>
              <w:rPr>
                <w:b w:val="0"/>
                <w:sz w:val="17"/>
              </w:rPr>
              <w:t>Rank by risk, criticality, SLA, production and dependencies</w:t>
            </w:r>
          </w:p>
        </w:tc>
      </w:tr>
      <w:tr>
        <w:trPr>
          <w:cantSplit/>
        </w:trPr>
        <w:tc>
          <w:tcPr>
            <w:tcW w:type="dxa" w:w="3456"/>
            <w:vAlign w:val="center"/>
          </w:tcPr>
          <w:p>
            <w:pPr>
              <w:spacing w:after="20" w:line="240" w:lineRule="auto"/>
            </w:pPr>
            <w:r>
              <w:rPr>
                <w:sz w:val="17"/>
              </w:rPr>
            </w:r>
            <w:r>
              <w:rPr>
                <w:b/>
                <w:sz w:val="17"/>
              </w:rPr>
              <w:t>Schedule suggestion</w:t>
            </w:r>
          </w:p>
        </w:tc>
        <w:tc>
          <w:tcPr>
            <w:tcW w:type="dxa" w:w="3456"/>
            <w:vAlign w:val="center"/>
          </w:tcPr>
          <w:p>
            <w:pPr>
              <w:spacing w:after="20" w:line="240" w:lineRule="auto"/>
            </w:pPr>
            <w:r>
              <w:rPr>
                <w:sz w:val="17"/>
              </w:rPr>
            </w:r>
            <w:r>
              <w:rPr>
                <w:b w:val="0"/>
                <w:sz w:val="17"/>
              </w:rPr>
              <w:t>Tomorrow has a 4-hour maintenance window</w:t>
            </w:r>
          </w:p>
        </w:tc>
        <w:tc>
          <w:tcPr>
            <w:tcW w:type="dxa" w:w="3456"/>
            <w:vAlign w:val="center"/>
          </w:tcPr>
          <w:p>
            <w:pPr>
              <w:spacing w:after="20" w:line="240" w:lineRule="auto"/>
            </w:pPr>
            <w:r>
              <w:rPr>
                <w:sz w:val="17"/>
              </w:rPr>
            </w:r>
            <w:r>
              <w:rPr>
                <w:b w:val="0"/>
                <w:sz w:val="17"/>
              </w:rPr>
              <w:t>Fit the best WOs into the window</w:t>
            </w:r>
          </w:p>
        </w:tc>
      </w:tr>
      <w:tr>
        <w:trPr>
          <w:cantSplit/>
        </w:trPr>
        <w:tc>
          <w:tcPr>
            <w:tcW w:type="dxa" w:w="3456"/>
            <w:vAlign w:val="center"/>
          </w:tcPr>
          <w:p>
            <w:pPr>
              <w:spacing w:after="20" w:line="240" w:lineRule="auto"/>
            </w:pPr>
            <w:r>
              <w:rPr>
                <w:sz w:val="17"/>
              </w:rPr>
            </w:r>
            <w:r>
              <w:rPr>
                <w:b/>
                <w:sz w:val="17"/>
              </w:rPr>
              <w:t>Technician matching</w:t>
            </w:r>
          </w:p>
        </w:tc>
        <w:tc>
          <w:tcPr>
            <w:tcW w:type="dxa" w:w="3456"/>
            <w:vAlign w:val="center"/>
          </w:tcPr>
          <w:p>
            <w:pPr>
              <w:spacing w:after="20" w:line="240" w:lineRule="auto"/>
            </w:pPr>
            <w:r>
              <w:rPr>
                <w:sz w:val="17"/>
              </w:rPr>
            </w:r>
            <w:r>
              <w:rPr>
                <w:b w:val="0"/>
                <w:sz w:val="17"/>
              </w:rPr>
              <w:t>Need certified HVAC technician</w:t>
            </w:r>
          </w:p>
        </w:tc>
        <w:tc>
          <w:tcPr>
            <w:tcW w:type="dxa" w:w="3456"/>
            <w:vAlign w:val="center"/>
          </w:tcPr>
          <w:p>
            <w:pPr>
              <w:spacing w:after="20" w:line="240" w:lineRule="auto"/>
            </w:pPr>
            <w:r>
              <w:rPr>
                <w:sz w:val="17"/>
              </w:rPr>
            </w:r>
            <w:r>
              <w:rPr>
                <w:b w:val="0"/>
                <w:sz w:val="17"/>
              </w:rPr>
              <w:t>Match skill, certification, location and availability</w:t>
            </w:r>
          </w:p>
        </w:tc>
      </w:tr>
      <w:tr>
        <w:trPr>
          <w:cantSplit/>
        </w:trPr>
        <w:tc>
          <w:tcPr>
            <w:tcW w:type="dxa" w:w="3456"/>
            <w:vAlign w:val="center"/>
          </w:tcPr>
          <w:p>
            <w:pPr>
              <w:spacing w:after="20" w:line="240" w:lineRule="auto"/>
            </w:pPr>
            <w:r>
              <w:rPr>
                <w:sz w:val="17"/>
              </w:rPr>
            </w:r>
            <w:r>
              <w:rPr>
                <w:b/>
                <w:sz w:val="17"/>
              </w:rPr>
              <w:t>Parts prediction</w:t>
            </w:r>
          </w:p>
        </w:tc>
        <w:tc>
          <w:tcPr>
            <w:tcW w:type="dxa" w:w="3456"/>
            <w:vAlign w:val="center"/>
          </w:tcPr>
          <w:p>
            <w:pPr>
              <w:spacing w:after="20" w:line="240" w:lineRule="auto"/>
            </w:pPr>
            <w:r>
              <w:rPr>
                <w:sz w:val="17"/>
              </w:rPr>
            </w:r>
            <w:r>
              <w:rPr>
                <w:b w:val="0"/>
                <w:sz w:val="17"/>
              </w:rPr>
              <w:t>Repeated pump repair</w:t>
            </w:r>
          </w:p>
        </w:tc>
        <w:tc>
          <w:tcPr>
            <w:tcW w:type="dxa" w:w="3456"/>
            <w:vAlign w:val="center"/>
          </w:tcPr>
          <w:p>
            <w:pPr>
              <w:spacing w:after="20" w:line="240" w:lineRule="auto"/>
            </w:pPr>
            <w:r>
              <w:rPr>
                <w:sz w:val="17"/>
              </w:rPr>
            </w:r>
            <w:r>
              <w:rPr>
                <w:b w:val="0"/>
                <w:sz w:val="17"/>
              </w:rPr>
              <w:t>Warn that a common part may be needed</w:t>
            </w:r>
          </w:p>
        </w:tc>
      </w:tr>
      <w:tr>
        <w:trPr>
          <w:cantSplit/>
        </w:trPr>
        <w:tc>
          <w:tcPr>
            <w:tcW w:type="dxa" w:w="3456"/>
            <w:vAlign w:val="center"/>
          </w:tcPr>
          <w:p>
            <w:pPr>
              <w:spacing w:after="20" w:line="240" w:lineRule="auto"/>
            </w:pPr>
            <w:r>
              <w:rPr>
                <w:sz w:val="17"/>
              </w:rPr>
            </w:r>
            <w:r>
              <w:rPr>
                <w:b/>
                <w:sz w:val="17"/>
              </w:rPr>
              <w:t>Shortage warning</w:t>
            </w:r>
          </w:p>
        </w:tc>
        <w:tc>
          <w:tcPr>
            <w:tcW w:type="dxa" w:w="3456"/>
            <w:vAlign w:val="center"/>
          </w:tcPr>
          <w:p>
            <w:pPr>
              <w:spacing w:after="20" w:line="240" w:lineRule="auto"/>
            </w:pPr>
            <w:r>
              <w:rPr>
                <w:sz w:val="17"/>
              </w:rPr>
            </w:r>
            <w:r>
              <w:rPr>
                <w:b w:val="0"/>
                <w:sz w:val="17"/>
              </w:rPr>
              <w:t>Critical WO has no part</w:t>
            </w:r>
          </w:p>
        </w:tc>
        <w:tc>
          <w:tcPr>
            <w:tcW w:type="dxa" w:w="3456"/>
            <w:vAlign w:val="center"/>
          </w:tcPr>
          <w:p>
            <w:pPr>
              <w:spacing w:after="20" w:line="240" w:lineRule="auto"/>
            </w:pPr>
            <w:r>
              <w:rPr>
                <w:sz w:val="17"/>
              </w:rPr>
            </w:r>
            <w:r>
              <w:rPr>
                <w:b w:val="0"/>
                <w:sz w:val="17"/>
              </w:rPr>
              <w:t>Tell planner before scheduling</w:t>
            </w:r>
          </w:p>
        </w:tc>
      </w:tr>
      <w:tr>
        <w:trPr>
          <w:cantSplit/>
        </w:trPr>
        <w:tc>
          <w:tcPr>
            <w:tcW w:type="dxa" w:w="3456"/>
            <w:vAlign w:val="center"/>
          </w:tcPr>
          <w:p>
            <w:pPr>
              <w:spacing w:after="20" w:line="240" w:lineRule="auto"/>
            </w:pPr>
            <w:r>
              <w:rPr>
                <w:sz w:val="17"/>
              </w:rPr>
            </w:r>
            <w:r>
              <w:rPr>
                <w:b/>
                <w:sz w:val="17"/>
              </w:rPr>
              <w:t>Alert explanation</w:t>
            </w:r>
          </w:p>
        </w:tc>
        <w:tc>
          <w:tcPr>
            <w:tcW w:type="dxa" w:w="3456"/>
            <w:vAlign w:val="center"/>
          </w:tcPr>
          <w:p>
            <w:pPr>
              <w:spacing w:after="20" w:line="240" w:lineRule="auto"/>
            </w:pPr>
            <w:r>
              <w:rPr>
                <w:sz w:val="17"/>
              </w:rPr>
            </w:r>
            <w:r>
              <w:rPr>
                <w:b w:val="0"/>
                <w:sz w:val="17"/>
              </w:rPr>
              <w:t>“Why did I get this alert?”</w:t>
            </w:r>
          </w:p>
        </w:tc>
        <w:tc>
          <w:tcPr>
            <w:tcW w:type="dxa" w:w="3456"/>
            <w:vAlign w:val="center"/>
          </w:tcPr>
          <w:p>
            <w:pPr>
              <w:spacing w:after="20" w:line="240" w:lineRule="auto"/>
            </w:pPr>
            <w:r>
              <w:rPr>
                <w:sz w:val="17"/>
              </w:rPr>
            </w:r>
            <w:r>
              <w:rPr>
                <w:b w:val="0"/>
                <w:sz w:val="17"/>
              </w:rPr>
              <w:t>Explain trigger and impact</w:t>
            </w:r>
          </w:p>
        </w:tc>
      </w:tr>
      <w:tr>
        <w:trPr>
          <w:cantSplit/>
        </w:trPr>
        <w:tc>
          <w:tcPr>
            <w:tcW w:type="dxa" w:w="3456"/>
            <w:vAlign w:val="center"/>
          </w:tcPr>
          <w:p>
            <w:pPr>
              <w:spacing w:after="20" w:line="240" w:lineRule="auto"/>
            </w:pPr>
            <w:r>
              <w:rPr>
                <w:sz w:val="17"/>
              </w:rPr>
            </w:r>
            <w:r>
              <w:rPr>
                <w:b/>
                <w:sz w:val="17"/>
              </w:rPr>
              <w:t>Alert grouping</w:t>
            </w:r>
          </w:p>
        </w:tc>
        <w:tc>
          <w:tcPr>
            <w:tcW w:type="dxa" w:w="3456"/>
            <w:vAlign w:val="center"/>
          </w:tcPr>
          <w:p>
            <w:pPr>
              <w:spacing w:after="20" w:line="240" w:lineRule="auto"/>
            </w:pPr>
            <w:r>
              <w:rPr>
                <w:sz w:val="17"/>
              </w:rPr>
            </w:r>
            <w:r>
              <w:rPr>
                <w:b w:val="0"/>
                <w:sz w:val="17"/>
              </w:rPr>
              <w:t>20 related sensor alerts</w:t>
            </w:r>
          </w:p>
        </w:tc>
        <w:tc>
          <w:tcPr>
            <w:tcW w:type="dxa" w:w="3456"/>
            <w:vAlign w:val="center"/>
          </w:tcPr>
          <w:p>
            <w:pPr>
              <w:spacing w:after="20" w:line="240" w:lineRule="auto"/>
            </w:pPr>
            <w:r>
              <w:rPr>
                <w:sz w:val="17"/>
              </w:rPr>
            </w:r>
            <w:r>
              <w:rPr>
                <w:b w:val="0"/>
                <w:sz w:val="17"/>
              </w:rPr>
              <w:t>Group into one useful event</w:t>
            </w:r>
          </w:p>
        </w:tc>
      </w:tr>
      <w:tr>
        <w:trPr>
          <w:cantSplit/>
        </w:trPr>
        <w:tc>
          <w:tcPr>
            <w:tcW w:type="dxa" w:w="3456"/>
            <w:vAlign w:val="center"/>
          </w:tcPr>
          <w:p>
            <w:pPr>
              <w:spacing w:after="20" w:line="240" w:lineRule="auto"/>
            </w:pPr>
            <w:r>
              <w:rPr>
                <w:sz w:val="17"/>
              </w:rPr>
            </w:r>
            <w:r>
              <w:rPr>
                <w:b/>
                <w:sz w:val="17"/>
              </w:rPr>
              <w:t>Escalation</w:t>
            </w:r>
          </w:p>
        </w:tc>
        <w:tc>
          <w:tcPr>
            <w:tcW w:type="dxa" w:w="3456"/>
            <w:vAlign w:val="center"/>
          </w:tcPr>
          <w:p>
            <w:pPr>
              <w:spacing w:after="20" w:line="240" w:lineRule="auto"/>
            </w:pPr>
            <w:r>
              <w:rPr>
                <w:sz w:val="17"/>
              </w:rPr>
            </w:r>
            <w:r>
              <w:rPr>
                <w:b w:val="0"/>
                <w:sz w:val="17"/>
              </w:rPr>
              <w:t>Critical fault not acknowledged</w:t>
            </w:r>
          </w:p>
        </w:tc>
        <w:tc>
          <w:tcPr>
            <w:tcW w:type="dxa" w:w="3456"/>
            <w:vAlign w:val="center"/>
          </w:tcPr>
          <w:p>
            <w:pPr>
              <w:spacing w:after="20" w:line="240" w:lineRule="auto"/>
            </w:pPr>
            <w:r>
              <w:rPr>
                <w:sz w:val="17"/>
              </w:rPr>
            </w:r>
            <w:r>
              <w:rPr>
                <w:b w:val="0"/>
                <w:sz w:val="17"/>
              </w:rPr>
              <w:t>Route to next responsible person</w:t>
            </w:r>
          </w:p>
        </w:tc>
      </w:tr>
    </w:tbl>
    <w:p>
      <w:pPr>
        <w:pStyle w:val="Heading1"/>
        <w:keepNext/>
        <w:pageBreakBefore/>
        <w:widowControl/>
      </w:pPr>
      <w:r>
        <w:t xml:space="preserve">15. Alerts and Escalation</w:t>
      </w:r>
    </w:p>
    <w:tbl>
      <w:tblPr>
        <w:tblStyle w:val="TableGrid"/>
        <w:tblW w:type="auto" w:w="0"/>
        <w:jc w:val="center"/>
        <w:tblLook w:firstColumn="1" w:firstRow="1" w:lastColumn="0" w:lastRow="0" w:noHBand="0" w:noVBand="1" w:val="04A0"/>
      </w:tblPr>
      <w:tblGrid>
        <w:gridCol w:w="3427"/>
        <w:gridCol w:w="3427"/>
        <w:gridCol w:w="3427"/>
      </w:tblGrid>
      <w:tr>
        <w:trPr>
          <w:cantSplit/>
          <w:tblHeader/>
        </w:trPr>
        <w:tc>
          <w:tcPr>
            <w:tcW w:type="dxa" w:w="3427"/>
            <w:shd w:val="clear" w:color="auto" w:fill="D9EAF7"/>
            <w:vAlign w:val="center"/>
          </w:tcPr>
          <w:p>
            <w:pPr>
              <w:spacing w:after="20" w:line="240" w:lineRule="auto"/>
            </w:pPr>
            <w:r>
              <w:rPr>
                <w:b/>
                <w:sz w:val="17"/>
              </w:rPr>
              <w:t>Alert type</w:t>
            </w:r>
          </w:p>
        </w:tc>
        <w:tc>
          <w:tcPr>
            <w:tcW w:type="dxa" w:w="3427"/>
            <w:shd w:val="clear" w:color="auto" w:fill="D9EAF7"/>
            <w:vAlign w:val="center"/>
          </w:tcPr>
          <w:p>
            <w:pPr>
              <w:spacing w:after="20" w:line="240" w:lineRule="auto"/>
            </w:pPr>
            <w:r>
              <w:rPr>
                <w:b/>
                <w:sz w:val="17"/>
              </w:rPr>
              <w:t>Trigger</w:t>
            </w:r>
          </w:p>
        </w:tc>
        <w:tc>
          <w:tcPr>
            <w:tcW w:type="dxa" w:w="3427"/>
            <w:shd w:val="clear" w:color="auto" w:fill="D9EAF7"/>
            <w:vAlign w:val="center"/>
          </w:tcPr>
          <w:p>
            <w:pPr>
              <w:spacing w:after="20" w:line="240" w:lineRule="auto"/>
            </w:pPr>
            <w:r>
              <w:rPr>
                <w:b/>
                <w:sz w:val="17"/>
              </w:rPr>
              <w:t>Action</w:t>
            </w:r>
          </w:p>
        </w:tc>
      </w:tr>
      <w:tr>
        <w:trPr>
          <w:cantSplit/>
        </w:trPr>
        <w:tc>
          <w:tcPr>
            <w:tcW w:type="dxa" w:w="3427"/>
            <w:vAlign w:val="center"/>
          </w:tcPr>
          <w:p>
            <w:pPr>
              <w:spacing w:after="20" w:line="240" w:lineRule="auto"/>
            </w:pPr>
            <w:r>
              <w:rPr>
                <w:sz w:val="17"/>
              </w:rPr>
            </w:r>
            <w:r>
              <w:rPr>
                <w:b/>
                <w:sz w:val="17"/>
              </w:rPr>
              <w:t>Equipment fault</w:t>
            </w:r>
          </w:p>
        </w:tc>
        <w:tc>
          <w:tcPr>
            <w:tcW w:type="dxa" w:w="3427"/>
            <w:vAlign w:val="center"/>
          </w:tcPr>
          <w:p>
            <w:pPr>
              <w:spacing w:after="20" w:line="240" w:lineRule="auto"/>
            </w:pPr>
            <w:r>
              <w:rPr>
                <w:sz w:val="17"/>
              </w:rPr>
              <w:t>FDD continues for the required time fault</w:t>
            </w:r>
          </w:p>
        </w:tc>
        <w:tc>
          <w:tcPr>
            <w:tcW w:type="dxa" w:w="3427"/>
            <w:vAlign w:val="center"/>
          </w:tcPr>
          <w:p>
            <w:pPr>
              <w:spacing w:after="20" w:line="240" w:lineRule="auto"/>
            </w:pPr>
            <w:r>
              <w:rPr>
                <w:sz w:val="17"/>
              </w:rPr>
            </w:r>
            <w:r>
              <w:rPr>
                <w:b w:val="0"/>
                <w:sz w:val="17"/>
              </w:rPr>
              <w:t>Notify reliability/maintenance; offer WO</w:t>
            </w:r>
          </w:p>
        </w:tc>
      </w:tr>
      <w:tr>
        <w:trPr>
          <w:cantSplit/>
        </w:trPr>
        <w:tc>
          <w:tcPr>
            <w:tcW w:type="dxa" w:w="3427"/>
            <w:vAlign w:val="center"/>
          </w:tcPr>
          <w:p>
            <w:pPr>
              <w:spacing w:after="20" w:line="240" w:lineRule="auto"/>
            </w:pPr>
            <w:r>
              <w:rPr>
                <w:sz w:val="17"/>
              </w:rPr>
            </w:r>
            <w:r>
              <w:rPr>
                <w:b/>
                <w:sz w:val="17"/>
              </w:rPr>
              <w:t>Critical risk</w:t>
            </w:r>
          </w:p>
        </w:tc>
        <w:tc>
          <w:tcPr>
            <w:tcW w:type="dxa" w:w="3427"/>
            <w:vAlign w:val="center"/>
          </w:tcPr>
          <w:p>
            <w:pPr>
              <w:spacing w:after="20" w:line="240" w:lineRule="auto"/>
            </w:pPr>
            <w:r>
              <w:rPr>
                <w:sz w:val="17"/>
              </w:rPr>
            </w:r>
            <w:r>
              <w:rPr>
                <w:b w:val="0"/>
                <w:sz w:val="17"/>
              </w:rPr>
              <w:t>Risk crosses threshold</w:t>
            </w:r>
          </w:p>
        </w:tc>
        <w:tc>
          <w:tcPr>
            <w:tcW w:type="dxa" w:w="3427"/>
            <w:vAlign w:val="center"/>
          </w:tcPr>
          <w:p>
            <w:pPr>
              <w:spacing w:after="20" w:line="240" w:lineRule="auto"/>
            </w:pPr>
            <w:r>
              <w:rPr>
                <w:sz w:val="17"/>
              </w:rPr>
              <w:t>Immediate escalation per rule</w:t>
            </w:r>
          </w:p>
        </w:tc>
      </w:tr>
      <w:tr>
        <w:trPr>
          <w:cantSplit/>
        </w:trPr>
        <w:tc>
          <w:tcPr>
            <w:tcW w:type="dxa" w:w="3427"/>
            <w:vAlign w:val="center"/>
          </w:tcPr>
          <w:p>
            <w:pPr>
              <w:spacing w:after="20" w:line="240" w:lineRule="auto"/>
            </w:pPr>
            <w:r>
              <w:rPr>
                <w:sz w:val="17"/>
              </w:rPr>
            </w:r>
            <w:r>
              <w:rPr>
                <w:b/>
                <w:sz w:val="17"/>
              </w:rPr>
              <w:t>SLA breach</w:t>
            </w:r>
          </w:p>
        </w:tc>
        <w:tc>
          <w:tcPr>
            <w:tcW w:type="dxa" w:w="3427"/>
            <w:vAlign w:val="center"/>
          </w:tcPr>
          <w:p>
            <w:pPr>
              <w:spacing w:after="20" w:line="240" w:lineRule="auto"/>
            </w:pPr>
            <w:r>
              <w:rPr>
                <w:sz w:val="17"/>
              </w:rPr>
            </w:r>
            <w:r>
              <w:rPr>
                <w:b w:val="0"/>
                <w:sz w:val="17"/>
              </w:rPr>
              <w:t>WO approaching/overdue</w:t>
            </w:r>
          </w:p>
        </w:tc>
        <w:tc>
          <w:tcPr>
            <w:tcW w:type="dxa" w:w="3427"/>
            <w:vAlign w:val="center"/>
          </w:tcPr>
          <w:p>
            <w:pPr>
              <w:spacing w:after="20" w:line="240" w:lineRule="auto"/>
            </w:pPr>
            <w:r>
              <w:rPr>
                <w:sz w:val="17"/>
              </w:rPr>
            </w:r>
            <w:r>
              <w:rPr>
                <w:b w:val="0"/>
                <w:sz w:val="17"/>
              </w:rPr>
              <w:t>Notify owner/manager; reprioritize</w:t>
            </w:r>
          </w:p>
        </w:tc>
      </w:tr>
      <w:tr>
        <w:trPr>
          <w:cantSplit/>
        </w:trPr>
        <w:tc>
          <w:tcPr>
            <w:tcW w:type="dxa" w:w="3427"/>
            <w:vAlign w:val="center"/>
          </w:tcPr>
          <w:p>
            <w:pPr>
              <w:spacing w:after="20" w:line="240" w:lineRule="auto"/>
            </w:pPr>
            <w:r>
              <w:rPr>
                <w:sz w:val="17"/>
              </w:rPr>
            </w:r>
            <w:r>
              <w:rPr>
                <w:b/>
                <w:sz w:val="17"/>
              </w:rPr>
              <w:t>Data quality</w:t>
            </w:r>
          </w:p>
        </w:tc>
        <w:tc>
          <w:tcPr>
            <w:tcW w:type="dxa" w:w="3427"/>
            <w:vAlign w:val="center"/>
          </w:tcPr>
          <w:p>
            <w:pPr>
              <w:spacing w:after="20" w:line="240" w:lineRule="auto"/>
            </w:pPr>
            <w:r>
              <w:rPr>
                <w:sz w:val="17"/>
              </w:rPr>
            </w:r>
            <w:r>
              <w:rPr>
                <w:b w:val="0"/>
                <w:sz w:val="17"/>
              </w:rPr>
              <w:t>Sensor/model input invalid</w:t>
            </w:r>
          </w:p>
        </w:tc>
        <w:tc>
          <w:tcPr>
            <w:tcW w:type="dxa" w:w="3427"/>
            <w:vAlign w:val="center"/>
          </w:tcPr>
          <w:p>
            <w:pPr>
              <w:spacing w:after="20" w:line="240" w:lineRule="auto"/>
            </w:pPr>
            <w:r>
              <w:rPr>
                <w:sz w:val="17"/>
              </w:rPr>
              <w:t>Suppress unsafe diagnosis; open data-quality path</w:t>
            </w:r>
          </w:p>
        </w:tc>
      </w:tr>
      <w:tr>
        <w:trPr>
          <w:cantSplit/>
        </w:trPr>
        <w:tc>
          <w:tcPr>
            <w:tcW w:type="dxa" w:w="3427"/>
            <w:vAlign w:val="center"/>
          </w:tcPr>
          <w:p>
            <w:pPr>
              <w:spacing w:after="20" w:line="240" w:lineRule="auto"/>
            </w:pPr>
            <w:r>
              <w:rPr>
                <w:sz w:val="17"/>
              </w:rPr>
            </w:r>
            <w:r>
              <w:rPr>
                <w:b/>
                <w:sz w:val="17"/>
              </w:rPr>
              <w:t>AI anomaly</w:t>
            </w:r>
          </w:p>
        </w:tc>
        <w:tc>
          <w:tcPr>
            <w:tcW w:type="dxa" w:w="3427"/>
            <w:vAlign w:val="center"/>
          </w:tcPr>
          <w:p>
            <w:pPr>
              <w:spacing w:after="20" w:line="240" w:lineRule="auto"/>
            </w:pPr>
            <w:r>
              <w:rPr>
                <w:sz w:val="17"/>
              </w:rPr>
            </w:r>
            <w:r>
              <w:rPr>
                <w:b w:val="0"/>
                <w:sz w:val="17"/>
              </w:rPr>
              <w:t>Agent/tool behavior abnormal</w:t>
            </w:r>
          </w:p>
        </w:tc>
        <w:tc>
          <w:tcPr>
            <w:tcW w:type="dxa" w:w="3427"/>
            <w:vAlign w:val="center"/>
          </w:tcPr>
          <w:p>
            <w:pPr>
              <w:spacing w:after="20" w:line="240" w:lineRule="auto"/>
            </w:pPr>
            <w:r>
              <w:rPr>
                <w:sz w:val="17"/>
              </w:rPr>
            </w:r>
            <w:r>
              <w:rPr>
                <w:b w:val="0"/>
                <w:sz w:val="17"/>
              </w:rPr>
              <w:t>Observe, contain, disable/rollback if required</w:t>
            </w:r>
          </w:p>
        </w:tc>
      </w:tr>
      <w:tr>
        <w:trPr>
          <w:cantSplit/>
        </w:trPr>
        <w:tc>
          <w:tcPr>
            <w:tcW w:type="dxa" w:w="3427"/>
            <w:vAlign w:val="center"/>
          </w:tcPr>
          <w:p>
            <w:pPr>
              <w:spacing w:after="20" w:line="240" w:lineRule="auto"/>
            </w:pPr>
            <w:r>
              <w:rPr>
                <w:sz w:val="17"/>
              </w:rPr>
            </w:r>
            <w:r>
              <w:rPr>
                <w:b/>
                <w:sz w:val="17"/>
              </w:rPr>
              <w:t>Safety</w:t>
            </w:r>
          </w:p>
        </w:tc>
        <w:tc>
          <w:tcPr>
            <w:tcW w:type="dxa" w:w="3427"/>
            <w:vAlign w:val="center"/>
          </w:tcPr>
          <w:p>
            <w:pPr>
              <w:spacing w:after="20" w:line="240" w:lineRule="auto"/>
            </w:pPr>
            <w:r>
              <w:rPr>
                <w:sz w:val="17"/>
              </w:rPr>
            </w:r>
            <w:r>
              <w:rPr>
                <w:b w:val="0"/>
                <w:sz w:val="17"/>
              </w:rPr>
              <w:t>Safety condition detected</w:t>
            </w:r>
          </w:p>
        </w:tc>
        <w:tc>
          <w:tcPr>
            <w:tcW w:type="dxa" w:w="3427"/>
            <w:vAlign w:val="center"/>
          </w:tcPr>
          <w:p>
            <w:pPr>
              <w:spacing w:after="20" w:line="240" w:lineRule="auto"/>
            </w:pPr>
            <w:r>
              <w:rPr>
                <w:sz w:val="17"/>
              </w:rPr>
              <w:t>Stop/deny controlled action and route to allowed human</w:t>
            </w:r>
          </w:p>
        </w:tc>
      </w:tr>
    </w:tbl>
    <w:p>
      <w:pPr>
        <w:spacing w:after="60" w:line="240" w:lineRule="auto"/>
      </w:pPr>
      <w:r>
        <w:t>Escalation workflow: EVENT → CLASSIFY → DEDUPLICATE → SCOPE → PRIORITY → ROUTE → ACKNOWLEDGE → ACT → VERIFY → CLOSE/ESCALATE.</w:t>
      </w:r>
    </w:p>
    <w:p>
      <w:pPr>
        <w:pStyle w:val="Heading1"/>
        <w:keepNext/>
        <w:pageBreakBefore/>
        <w:widowControl/>
      </w:pPr>
      <w:r>
        <w:t xml:space="preserve">16. Verification and Learning</w:t>
      </w:r>
    </w:p>
    <w:tbl>
      <w:tblPr>
        <w:tblStyle w:val="TableGrid"/>
        <w:tblW w:type="auto" w:w="0"/>
        <w:jc w:val="center"/>
        <w:tblLook w:firstColumn="1" w:firstRow="1" w:lastColumn="0" w:lastRow="0" w:noHBand="0" w:noVBand="1" w:val="04A0"/>
      </w:tblPr>
      <w:tblGrid>
        <w:gridCol w:w="3427"/>
        <w:gridCol w:w="3427"/>
        <w:gridCol w:w="3427"/>
      </w:tblGrid>
      <w:tr>
        <w:trPr>
          <w:cantSplit/>
          <w:tblHeader/>
        </w:trPr>
        <w:tc>
          <w:tcPr>
            <w:tcW w:type="dxa" w:w="3427"/>
            <w:shd w:val="clear" w:color="auto" w:fill="D9EAF7"/>
            <w:vAlign w:val="center"/>
          </w:tcPr>
          <w:p>
            <w:pPr>
              <w:spacing w:after="20" w:line="240" w:lineRule="auto"/>
            </w:pPr>
            <w:r>
              <w:rPr>
                <w:b/>
                <w:sz w:val="17"/>
              </w:rPr>
              <w:t>Verification</w:t>
            </w:r>
          </w:p>
        </w:tc>
        <w:tc>
          <w:tcPr>
            <w:tcW w:type="dxa" w:w="3427"/>
            <w:shd w:val="clear" w:color="auto" w:fill="D9EAF7"/>
            <w:vAlign w:val="center"/>
          </w:tcPr>
          <w:p>
            <w:pPr>
              <w:spacing w:after="20" w:line="240" w:lineRule="auto"/>
            </w:pPr>
            <w:r>
              <w:rPr>
                <w:b/>
                <w:sz w:val="17"/>
              </w:rPr>
              <w:t>Evidence</w:t>
            </w:r>
          </w:p>
        </w:tc>
        <w:tc>
          <w:tcPr>
            <w:tcW w:type="dxa" w:w="3427"/>
            <w:shd w:val="clear" w:color="auto" w:fill="D9EAF7"/>
            <w:vAlign w:val="center"/>
          </w:tcPr>
          <w:p>
            <w:pPr>
              <w:spacing w:after="20" w:line="240" w:lineRule="auto"/>
            </w:pPr>
            <w:r>
              <w:rPr>
                <w:b/>
                <w:sz w:val="17"/>
              </w:rPr>
              <w:t>Outcome</w:t>
            </w:r>
          </w:p>
        </w:tc>
      </w:tr>
      <w:tr>
        <w:trPr>
          <w:cantSplit/>
        </w:trPr>
        <w:tc>
          <w:tcPr>
            <w:tcW w:type="dxa" w:w="3427"/>
            <w:vAlign w:val="center"/>
          </w:tcPr>
          <w:p>
            <w:pPr>
              <w:spacing w:after="20" w:line="240" w:lineRule="auto"/>
            </w:pPr>
            <w:r>
              <w:rPr>
                <w:sz w:val="17"/>
              </w:rPr>
              <w:t>Telemetry verification</w:t>
            </w:r>
          </w:p>
        </w:tc>
        <w:tc>
          <w:tcPr>
            <w:tcW w:type="dxa" w:w="3427"/>
            <w:vAlign w:val="center"/>
          </w:tcPr>
          <w:p>
            <w:pPr>
              <w:spacing w:after="20" w:line="240" w:lineRule="auto"/>
            </w:pPr>
            <w:r>
              <w:rPr>
                <w:sz w:val="17"/>
              </w:rPr>
              <w:t>Post-work readings/residuals</w:t>
            </w:r>
          </w:p>
        </w:tc>
        <w:tc>
          <w:tcPr>
            <w:tcW w:type="dxa" w:w="3427"/>
            <w:vAlign w:val="center"/>
          </w:tcPr>
          <w:p>
            <w:pPr>
              <w:spacing w:after="20" w:line="240" w:lineRule="auto"/>
            </w:pPr>
            <w:r>
              <w:rPr>
                <w:sz w:val="17"/>
              </w:rPr>
            </w:r>
            <w:r>
              <w:rPr>
                <w:b w:val="0"/>
                <w:sz w:val="17"/>
              </w:rPr>
              <w:t>PASS / FAIL / UNKNOWN</w:t>
            </w:r>
          </w:p>
        </w:tc>
      </w:tr>
      <w:tr>
        <w:trPr>
          <w:cantSplit/>
        </w:trPr>
        <w:tc>
          <w:tcPr>
            <w:tcW w:type="dxa" w:w="3427"/>
            <w:vAlign w:val="center"/>
          </w:tcPr>
          <w:p>
            <w:pPr>
              <w:spacing w:after="20" w:line="240" w:lineRule="auto"/>
            </w:pPr>
            <w:r>
              <w:rPr>
                <w:sz w:val="17"/>
              </w:rPr>
              <w:t>Technician verification</w:t>
            </w:r>
          </w:p>
        </w:tc>
        <w:tc>
          <w:tcPr>
            <w:tcW w:type="dxa" w:w="3427"/>
            <w:vAlign w:val="center"/>
          </w:tcPr>
          <w:p>
            <w:pPr>
              <w:spacing w:after="20" w:line="240" w:lineRule="auto"/>
            </w:pPr>
            <w:r>
              <w:rPr>
                <w:sz w:val="17"/>
              </w:rPr>
            </w:r>
            <w:r>
              <w:rPr>
                <w:b w:val="0"/>
                <w:sz w:val="17"/>
              </w:rPr>
              <w:t>Checklist/findings</w:t>
            </w:r>
          </w:p>
        </w:tc>
        <w:tc>
          <w:tcPr>
            <w:tcW w:type="dxa" w:w="3427"/>
            <w:vAlign w:val="center"/>
          </w:tcPr>
          <w:p>
            <w:pPr>
              <w:spacing w:after="20" w:line="240" w:lineRule="auto"/>
            </w:pPr>
            <w:r>
              <w:rPr>
                <w:sz w:val="17"/>
              </w:rPr>
            </w:r>
            <w:r>
              <w:rPr>
                <w:b w:val="0"/>
                <w:sz w:val="17"/>
              </w:rPr>
              <w:t>PASS / FAIL</w:t>
            </w:r>
          </w:p>
        </w:tc>
      </w:tr>
      <w:tr>
        <w:trPr>
          <w:cantSplit/>
        </w:trPr>
        <w:tc>
          <w:tcPr>
            <w:tcW w:type="dxa" w:w="3427"/>
            <w:vAlign w:val="center"/>
          </w:tcPr>
          <w:p>
            <w:pPr>
              <w:spacing w:after="20" w:line="240" w:lineRule="auto"/>
            </w:pPr>
            <w:r>
              <w:rPr>
                <w:sz w:val="17"/>
              </w:rPr>
            </w:r>
            <w:r>
              <w:rPr>
                <w:b/>
                <w:sz w:val="17"/>
              </w:rPr>
              <w:t>Supervisor acceptance</w:t>
            </w:r>
          </w:p>
        </w:tc>
        <w:tc>
          <w:tcPr>
            <w:tcW w:type="dxa" w:w="3427"/>
            <w:vAlign w:val="center"/>
          </w:tcPr>
          <w:p>
            <w:pPr>
              <w:spacing w:after="20" w:line="240" w:lineRule="auto"/>
            </w:pPr>
            <w:r>
              <w:rPr>
                <w:sz w:val="17"/>
              </w:rPr>
            </w:r>
            <w:r>
              <w:rPr>
                <w:b w:val="0"/>
                <w:sz w:val="17"/>
              </w:rPr>
              <w:t>Review of critical work</w:t>
            </w:r>
          </w:p>
        </w:tc>
        <w:tc>
          <w:tcPr>
            <w:tcW w:type="dxa" w:w="3427"/>
            <w:vAlign w:val="center"/>
          </w:tcPr>
          <w:p>
            <w:pPr>
              <w:spacing w:after="20" w:line="240" w:lineRule="auto"/>
            </w:pPr>
            <w:r>
              <w:rPr>
                <w:sz w:val="17"/>
              </w:rPr>
            </w:r>
            <w:r>
              <w:rPr>
                <w:b w:val="0"/>
                <w:sz w:val="17"/>
              </w:rPr>
              <w:t>ACCEPT / REWORK</w:t>
            </w:r>
          </w:p>
        </w:tc>
      </w:tr>
      <w:tr>
        <w:trPr>
          <w:cantSplit/>
        </w:trPr>
        <w:tc>
          <w:tcPr>
            <w:tcW w:type="dxa" w:w="3427"/>
            <w:vAlign w:val="center"/>
          </w:tcPr>
          <w:p>
            <w:pPr>
              <w:spacing w:after="20" w:line="240" w:lineRule="auto"/>
            </w:pPr>
            <w:r>
              <w:rPr>
                <w:sz w:val="17"/>
              </w:rPr>
              <w:t>FDD verification</w:t>
            </w:r>
          </w:p>
        </w:tc>
        <w:tc>
          <w:tcPr>
            <w:tcW w:type="dxa" w:w="3427"/>
            <w:vAlign w:val="center"/>
          </w:tcPr>
          <w:p>
            <w:pPr>
              <w:spacing w:after="20" w:line="240" w:lineRule="auto"/>
            </w:pPr>
            <w:r>
              <w:rPr>
                <w:sz w:val="17"/>
              </w:rPr>
            </w:r>
            <w:r>
              <w:rPr>
                <w:b w:val="0"/>
                <w:sz w:val="17"/>
              </w:rPr>
              <w:t>Fault clears under valid operating conditions</w:t>
            </w:r>
          </w:p>
        </w:tc>
        <w:tc>
          <w:tcPr>
            <w:tcW w:type="dxa" w:w="3427"/>
            <w:vAlign w:val="center"/>
          </w:tcPr>
          <w:p>
            <w:pPr>
              <w:spacing w:after="20" w:line="240" w:lineRule="auto"/>
            </w:pPr>
            <w:r>
              <w:rPr>
                <w:sz w:val="17"/>
              </w:rPr>
            </w:r>
            <w:r>
              <w:rPr>
                <w:b w:val="0"/>
                <w:sz w:val="17"/>
              </w:rPr>
              <w:t>CLEAR / PERSIST</w:t>
            </w:r>
          </w:p>
        </w:tc>
      </w:tr>
      <w:tr>
        <w:trPr>
          <w:cantSplit/>
        </w:trPr>
        <w:tc>
          <w:tcPr>
            <w:tcW w:type="dxa" w:w="3427"/>
            <w:vAlign w:val="center"/>
          </w:tcPr>
          <w:p>
            <w:pPr>
              <w:spacing w:after="20" w:line="240" w:lineRule="auto"/>
            </w:pPr>
            <w:r>
              <w:rPr>
                <w:sz w:val="17"/>
              </w:rPr>
              <w:t>Business verification</w:t>
            </w:r>
          </w:p>
        </w:tc>
        <w:tc>
          <w:tcPr>
            <w:tcW w:type="dxa" w:w="3427"/>
            <w:vAlign w:val="center"/>
          </w:tcPr>
          <w:p>
            <w:pPr>
              <w:spacing w:after="20" w:line="240" w:lineRule="auto"/>
            </w:pPr>
            <w:r>
              <w:rPr>
                <w:sz w:val="17"/>
              </w:rPr>
            </w:r>
            <w:r>
              <w:rPr>
                <w:b w:val="0"/>
                <w:sz w:val="17"/>
              </w:rPr>
              <w:t>Downtime/energy/reliability outcome</w:t>
            </w:r>
          </w:p>
        </w:tc>
        <w:tc>
          <w:tcPr>
            <w:tcW w:type="dxa" w:w="3427"/>
            <w:vAlign w:val="center"/>
          </w:tcPr>
          <w:p>
            <w:pPr>
              <w:spacing w:after="20" w:line="240" w:lineRule="auto"/>
            </w:pPr>
            <w:r>
              <w:rPr>
                <w:sz w:val="17"/>
              </w:rPr>
            </w:r>
            <w:r>
              <w:rPr>
                <w:b w:val="0"/>
                <w:sz w:val="17"/>
              </w:rPr>
              <w:t>Outcome measured</w:t>
            </w:r>
          </w:p>
        </w:tc>
      </w:tr>
    </w:tbl>
    <w:p>
      <w:pPr>
        <w:pStyle w:val="Heading2"/>
        <w:keepNext/>
        <w:widowControl/>
      </w:pPr>
      <w:r>
        <w:t xml:space="preserve">16.1 Learning workflow</w:t>
      </w:r>
    </w:p>
    <w:p>
      <w:pPr>
        <w:spacing w:after="60" w:line="240" w:lineRule="auto"/>
      </w:pPr>
      <w:r>
        <w:rPr>
          <w:sz w:val="19"/>
        </w:rPr>
        <w:t>OUTCOME → CAPTURE HUMAN OVERRIDE/RESULT → CLASSIFY SUCCESS/FAILURE → UPDATE CASE LIBRARY → EVALUATE FDD/AGENT/POLICY → CONTROLLED CHANGE → validation → APPROVAL → RELEASE.</w:t>
      </w:r>
    </w:p>
    <w:p>
      <w:pPr>
        <w:pStyle w:val="ListBullet"/>
      </w:pPr>
      <w:r>
        <w:t>Do not automatically retrain from a single user correction.</w:t>
      </w:r>
    </w:p>
    <w:p>
      <w:pPr>
        <w:pStyle w:val="ListBullet"/>
      </w:pPr>
      <w:r>
        <w:t>Human feedback becomes a governed signal.</w:t>
      </w:r>
    </w:p>
    <w:p>
      <w:pPr>
        <w:pStyle w:val="ListBullet"/>
      </w:pPr>
      <w:r>
        <w:rPr>
          <w:sz w:val="19"/>
        </w:rPr>
        <w:t>Production changes require evaluation and rollback feature.</w:t>
      </w:r>
    </w:p>
    <w:p>
      <w:pPr>
        <w:pStyle w:val="Heading1"/>
        <w:keepNext/>
        <w:pageBreakBefore/>
        <w:widowControl/>
      </w:pPr>
      <w:r>
        <w:t xml:space="preserve">17. Customer, Executive and Technician Experiences</w:t>
      </w:r>
    </w:p>
    <w:tbl>
      <w:tblPr>
        <w:tblStyle w:val="TableGrid"/>
        <w:tblW w:type="auto" w:w="0"/>
        <w:jc w:val="center"/>
        <w:tblLook w:firstColumn="1" w:firstRow="1" w:lastColumn="0" w:lastRow="0" w:noHBand="0" w:noVBand="1" w:val="04A0"/>
      </w:tblPr>
      <w:tblGrid>
        <w:gridCol w:w="3456"/>
        <w:gridCol w:w="3456"/>
        <w:gridCol w:w="3456"/>
      </w:tblGrid>
      <w:tr>
        <w:trPr>
          <w:cantSplit/>
          <w:tblHeader/>
        </w:trPr>
        <w:tc>
          <w:tcPr>
            <w:tcW w:type="dxa" w:w="3456"/>
            <w:shd w:val="clear" w:color="auto" w:fill="D9EAF7"/>
            <w:vAlign w:val="center"/>
          </w:tcPr>
          <w:p>
            <w:pPr>
              <w:spacing w:after="20" w:line="240" w:lineRule="auto"/>
            </w:pPr>
            <w:r>
              <w:rPr>
                <w:b/>
                <w:sz w:val="17"/>
              </w:rPr>
              <w:t>Experience</w:t>
            </w:r>
          </w:p>
        </w:tc>
        <w:tc>
          <w:tcPr>
            <w:tcW w:type="dxa" w:w="3456"/>
            <w:shd w:val="clear" w:color="auto" w:fill="D9EAF7"/>
            <w:vAlign w:val="center"/>
          </w:tcPr>
          <w:p>
            <w:pPr>
              <w:spacing w:after="20" w:line="240" w:lineRule="auto"/>
            </w:pPr>
            <w:r>
              <w:rPr>
                <w:b/>
                <w:sz w:val="17"/>
              </w:rPr>
              <w:t>New AI feature</w:t>
            </w:r>
          </w:p>
        </w:tc>
        <w:tc>
          <w:tcPr>
            <w:tcW w:type="dxa" w:w="3456"/>
            <w:shd w:val="clear" w:color="auto" w:fill="D9EAF7"/>
            <w:vAlign w:val="center"/>
          </w:tcPr>
          <w:p>
            <w:pPr>
              <w:spacing w:after="20" w:line="240" w:lineRule="auto"/>
            </w:pPr>
            <w:r>
              <w:rPr>
                <w:b/>
                <w:sz w:val="17"/>
              </w:rPr>
              <w:t>Example</w:t>
            </w:r>
          </w:p>
        </w:tc>
      </w:tr>
      <w:tr>
        <w:trPr>
          <w:cantSplit/>
        </w:trPr>
        <w:tc>
          <w:tcPr>
            <w:tcW w:type="dxa" w:w="3456"/>
            <w:vAlign w:val="center"/>
          </w:tcPr>
          <w:p>
            <w:pPr>
              <w:spacing w:after="20" w:line="240" w:lineRule="auto"/>
            </w:pPr>
            <w:r>
              <w:rPr>
                <w:sz w:val="17"/>
              </w:rPr>
            </w:r>
            <w:r>
              <w:rPr>
                <w:b/>
                <w:sz w:val="17"/>
              </w:rPr>
              <w:t>Customer</w:t>
            </w:r>
          </w:p>
        </w:tc>
        <w:tc>
          <w:tcPr>
            <w:tcW w:type="dxa" w:w="3456"/>
            <w:vAlign w:val="center"/>
          </w:tcPr>
          <w:p>
            <w:pPr>
              <w:spacing w:after="20" w:line="240" w:lineRule="auto"/>
            </w:pPr>
            <w:r>
              <w:rPr>
                <w:sz w:val="17"/>
              </w:rPr>
            </w:r>
            <w:r>
              <w:rPr>
                <w:b w:val="0"/>
                <w:sz w:val="17"/>
              </w:rPr>
              <w:t>Ask about site performance</w:t>
            </w:r>
          </w:p>
        </w:tc>
        <w:tc>
          <w:tcPr>
            <w:tcW w:type="dxa" w:w="3456"/>
            <w:vAlign w:val="center"/>
          </w:tcPr>
          <w:p>
            <w:pPr>
              <w:spacing w:after="20" w:line="240" w:lineRule="auto"/>
            </w:pPr>
            <w:r>
              <w:rPr>
                <w:sz w:val="17"/>
              </w:rPr>
            </w:r>
            <w:r>
              <w:rPr>
                <w:b w:val="0"/>
                <w:sz w:val="17"/>
              </w:rPr>
              <w:t>“Why did my site's availability fall?”</w:t>
            </w:r>
          </w:p>
        </w:tc>
      </w:tr>
      <w:tr>
        <w:trPr>
          <w:cantSplit/>
        </w:trPr>
        <w:tc>
          <w:tcPr>
            <w:tcW w:type="dxa" w:w="3456"/>
            <w:vAlign w:val="center"/>
          </w:tcPr>
          <w:p>
            <w:pPr>
              <w:spacing w:after="20" w:line="240" w:lineRule="auto"/>
            </w:pPr>
            <w:r>
              <w:rPr>
                <w:sz w:val="17"/>
              </w:rPr>
            </w:r>
            <w:r>
              <w:rPr>
                <w:b/>
                <w:sz w:val="17"/>
              </w:rPr>
              <w:t>Customer</w:t>
            </w:r>
          </w:p>
        </w:tc>
        <w:tc>
          <w:tcPr>
            <w:tcW w:type="dxa" w:w="3456"/>
            <w:vAlign w:val="center"/>
          </w:tcPr>
          <w:p>
            <w:pPr>
              <w:spacing w:after="20" w:line="240" w:lineRule="auto"/>
            </w:pPr>
            <w:r>
              <w:rPr>
                <w:sz w:val="17"/>
              </w:rPr>
            </w:r>
            <w:r>
              <w:rPr>
                <w:b w:val="0"/>
                <w:sz w:val="17"/>
              </w:rPr>
              <w:t>Ask about open work</w:t>
            </w:r>
          </w:p>
        </w:tc>
        <w:tc>
          <w:tcPr>
            <w:tcW w:type="dxa" w:w="3456"/>
            <w:vAlign w:val="center"/>
          </w:tcPr>
          <w:p>
            <w:pPr>
              <w:spacing w:after="20" w:line="240" w:lineRule="auto"/>
            </w:pPr>
            <w:r>
              <w:rPr>
                <w:sz w:val="17"/>
              </w:rPr>
            </w:r>
            <w:r>
              <w:rPr>
                <w:b w:val="0"/>
                <w:sz w:val="17"/>
              </w:rPr>
              <w:t>“What work is planned for this week?”</w:t>
            </w:r>
          </w:p>
        </w:tc>
      </w:tr>
      <w:tr>
        <w:trPr>
          <w:cantSplit/>
        </w:trPr>
        <w:tc>
          <w:tcPr>
            <w:tcW w:type="dxa" w:w="3456"/>
            <w:vAlign w:val="center"/>
          </w:tcPr>
          <w:p>
            <w:pPr>
              <w:spacing w:after="20" w:line="240" w:lineRule="auto"/>
            </w:pPr>
            <w:r>
              <w:rPr>
                <w:sz w:val="17"/>
              </w:rPr>
            </w:r>
            <w:r>
              <w:rPr>
                <w:b/>
                <w:sz w:val="17"/>
              </w:rPr>
              <w:t>Customer</w:t>
            </w:r>
          </w:p>
        </w:tc>
        <w:tc>
          <w:tcPr>
            <w:tcW w:type="dxa" w:w="3456"/>
            <w:vAlign w:val="center"/>
          </w:tcPr>
          <w:p>
            <w:pPr>
              <w:spacing w:after="20" w:line="240" w:lineRule="auto"/>
            </w:pPr>
            <w:r>
              <w:rPr>
                <w:sz w:val="17"/>
              </w:rPr>
            </w:r>
            <w:r>
              <w:rPr>
                <w:b w:val="0"/>
                <w:sz w:val="17"/>
              </w:rPr>
              <w:t>Report explanation</w:t>
            </w:r>
          </w:p>
        </w:tc>
        <w:tc>
          <w:tcPr>
            <w:tcW w:type="dxa" w:w="3456"/>
            <w:vAlign w:val="center"/>
          </w:tcPr>
          <w:p>
            <w:pPr>
              <w:spacing w:after="20" w:line="240" w:lineRule="auto"/>
            </w:pPr>
            <w:r>
              <w:rPr>
                <w:sz w:val="17"/>
              </w:rPr>
            </w:r>
            <w:r>
              <w:rPr>
                <w:b w:val="0"/>
                <w:sz w:val="17"/>
              </w:rPr>
              <w:t>“Summarize this month's issues.”</w:t>
            </w:r>
          </w:p>
        </w:tc>
      </w:tr>
      <w:tr>
        <w:trPr>
          <w:cantSplit/>
        </w:trPr>
        <w:tc>
          <w:tcPr>
            <w:tcW w:type="dxa" w:w="3456"/>
            <w:vAlign w:val="center"/>
          </w:tcPr>
          <w:p>
            <w:pPr>
              <w:spacing w:after="20" w:line="240" w:lineRule="auto"/>
            </w:pPr>
            <w:r>
              <w:rPr>
                <w:sz w:val="17"/>
              </w:rPr>
            </w:r>
            <w:r>
              <w:rPr>
                <w:b/>
                <w:sz w:val="17"/>
              </w:rPr>
              <w:t>Executive</w:t>
            </w:r>
          </w:p>
        </w:tc>
        <w:tc>
          <w:tcPr>
            <w:tcW w:type="dxa" w:w="3456"/>
            <w:vAlign w:val="center"/>
          </w:tcPr>
          <w:p>
            <w:pPr>
              <w:spacing w:after="20" w:line="240" w:lineRule="auto"/>
            </w:pPr>
            <w:r>
              <w:rPr>
                <w:sz w:val="17"/>
              </w:rPr>
            </w:r>
            <w:r>
              <w:rPr>
                <w:b w:val="0"/>
                <w:sz w:val="17"/>
              </w:rPr>
              <w:t>Daily business briefing</w:t>
            </w:r>
          </w:p>
        </w:tc>
        <w:tc>
          <w:tcPr>
            <w:tcW w:type="dxa" w:w="3456"/>
            <w:vAlign w:val="center"/>
          </w:tcPr>
          <w:p>
            <w:pPr>
              <w:spacing w:after="20" w:line="240" w:lineRule="auto"/>
            </w:pPr>
            <w:r>
              <w:rPr>
                <w:sz w:val="17"/>
              </w:rPr>
            </w:r>
            <w:r>
              <w:rPr>
                <w:b w:val="0"/>
                <w:sz w:val="17"/>
              </w:rPr>
              <w:t>“What needs my attention?”</w:t>
            </w:r>
          </w:p>
        </w:tc>
      </w:tr>
      <w:tr>
        <w:trPr>
          <w:cantSplit/>
        </w:trPr>
        <w:tc>
          <w:tcPr>
            <w:tcW w:type="dxa" w:w="3456"/>
            <w:vAlign w:val="center"/>
          </w:tcPr>
          <w:p>
            <w:pPr>
              <w:spacing w:after="20" w:line="240" w:lineRule="auto"/>
            </w:pPr>
            <w:r>
              <w:rPr>
                <w:sz w:val="17"/>
              </w:rPr>
            </w:r>
            <w:r>
              <w:rPr>
                <w:b/>
                <w:sz w:val="17"/>
              </w:rPr>
              <w:t>Executive</w:t>
            </w:r>
          </w:p>
        </w:tc>
        <w:tc>
          <w:tcPr>
            <w:tcW w:type="dxa" w:w="3456"/>
            <w:vAlign w:val="center"/>
          </w:tcPr>
          <w:p>
            <w:pPr>
              <w:spacing w:after="20" w:line="240" w:lineRule="auto"/>
            </w:pPr>
            <w:r>
              <w:rPr>
                <w:sz w:val="17"/>
              </w:rPr>
            </w:r>
            <w:r>
              <w:rPr>
                <w:b w:val="0"/>
                <w:sz w:val="17"/>
              </w:rPr>
              <w:t>Risk explanation</w:t>
            </w:r>
          </w:p>
        </w:tc>
        <w:tc>
          <w:tcPr>
            <w:tcW w:type="dxa" w:w="3456"/>
            <w:vAlign w:val="center"/>
          </w:tcPr>
          <w:p>
            <w:pPr>
              <w:spacing w:after="20" w:line="240" w:lineRule="auto"/>
            </w:pPr>
            <w:r>
              <w:rPr>
                <w:sz w:val="17"/>
              </w:rPr>
            </w:r>
            <w:r>
              <w:rPr>
                <w:b w:val="0"/>
                <w:sz w:val="17"/>
              </w:rPr>
              <w:t>“Why is this site high risk?”</w:t>
            </w:r>
          </w:p>
        </w:tc>
      </w:tr>
      <w:tr>
        <w:trPr>
          <w:cantSplit/>
        </w:trPr>
        <w:tc>
          <w:tcPr>
            <w:tcW w:type="dxa" w:w="3456"/>
            <w:vAlign w:val="center"/>
          </w:tcPr>
          <w:p>
            <w:pPr>
              <w:spacing w:after="20" w:line="240" w:lineRule="auto"/>
            </w:pPr>
            <w:r>
              <w:rPr>
                <w:sz w:val="17"/>
              </w:rPr>
            </w:r>
            <w:r>
              <w:rPr>
                <w:b/>
                <w:sz w:val="17"/>
              </w:rPr>
              <w:t>Executive</w:t>
            </w:r>
          </w:p>
        </w:tc>
        <w:tc>
          <w:tcPr>
            <w:tcW w:type="dxa" w:w="3456"/>
            <w:vAlign w:val="center"/>
          </w:tcPr>
          <w:p>
            <w:pPr>
              <w:spacing w:after="20" w:line="240" w:lineRule="auto"/>
            </w:pPr>
            <w:r>
              <w:rPr>
                <w:sz w:val="17"/>
              </w:rPr>
            </w:r>
            <w:r>
              <w:rPr>
                <w:b w:val="0"/>
                <w:sz w:val="17"/>
              </w:rPr>
              <w:t>Decision support</w:t>
            </w:r>
          </w:p>
        </w:tc>
        <w:tc>
          <w:tcPr>
            <w:tcW w:type="dxa" w:w="3456"/>
            <w:vAlign w:val="center"/>
          </w:tcPr>
          <w:p>
            <w:pPr>
              <w:spacing w:after="20" w:line="240" w:lineRule="auto"/>
            </w:pPr>
            <w:r>
              <w:rPr>
                <w:sz w:val="17"/>
              </w:rPr>
            </w:r>
            <w:r>
              <w:rPr>
                <w:b w:val="0"/>
                <w:sz w:val="17"/>
              </w:rPr>
              <w:t>“Where should we spend maintenance budget?”</w:t>
            </w:r>
          </w:p>
        </w:tc>
      </w:tr>
      <w:tr>
        <w:trPr>
          <w:cantSplit/>
        </w:trPr>
        <w:tc>
          <w:tcPr>
            <w:tcW w:type="dxa" w:w="3456"/>
            <w:vAlign w:val="center"/>
          </w:tcPr>
          <w:p>
            <w:pPr>
              <w:spacing w:after="20" w:line="240" w:lineRule="auto"/>
            </w:pPr>
            <w:r>
              <w:rPr>
                <w:sz w:val="17"/>
              </w:rPr>
            </w:r>
            <w:r>
              <w:rPr>
                <w:b/>
                <w:sz w:val="17"/>
              </w:rPr>
              <w:t>Technician</w:t>
            </w:r>
          </w:p>
        </w:tc>
        <w:tc>
          <w:tcPr>
            <w:tcW w:type="dxa" w:w="3456"/>
            <w:vAlign w:val="center"/>
          </w:tcPr>
          <w:p>
            <w:pPr>
              <w:spacing w:after="20" w:line="240" w:lineRule="auto"/>
            </w:pPr>
            <w:r>
              <w:rPr>
                <w:sz w:val="17"/>
              </w:rPr>
            </w:r>
            <w:r>
              <w:rPr>
                <w:b w:val="0"/>
                <w:sz w:val="17"/>
              </w:rPr>
              <w:t>Job briefing</w:t>
            </w:r>
          </w:p>
        </w:tc>
        <w:tc>
          <w:tcPr>
            <w:tcW w:type="dxa" w:w="3456"/>
            <w:vAlign w:val="center"/>
          </w:tcPr>
          <w:p>
            <w:pPr>
              <w:spacing w:after="20" w:line="240" w:lineRule="auto"/>
            </w:pPr>
            <w:r>
              <w:rPr>
                <w:sz w:val="17"/>
              </w:rPr>
            </w:r>
            <w:r>
              <w:rPr>
                <w:b w:val="0"/>
                <w:sz w:val="17"/>
              </w:rPr>
              <w:t>“Give me the important points before I start.”</w:t>
            </w:r>
          </w:p>
        </w:tc>
      </w:tr>
      <w:tr>
        <w:trPr>
          <w:cantSplit/>
        </w:trPr>
        <w:tc>
          <w:tcPr>
            <w:tcW w:type="dxa" w:w="3456"/>
            <w:vAlign w:val="center"/>
          </w:tcPr>
          <w:p>
            <w:pPr>
              <w:spacing w:after="20" w:line="240" w:lineRule="auto"/>
            </w:pPr>
            <w:r>
              <w:rPr>
                <w:sz w:val="17"/>
              </w:rPr>
            </w:r>
            <w:r>
              <w:rPr>
                <w:b/>
                <w:sz w:val="17"/>
              </w:rPr>
              <w:t>Technician</w:t>
            </w:r>
          </w:p>
        </w:tc>
        <w:tc>
          <w:tcPr>
            <w:tcW w:type="dxa" w:w="3456"/>
            <w:vAlign w:val="center"/>
          </w:tcPr>
          <w:p>
            <w:pPr>
              <w:spacing w:after="20" w:line="240" w:lineRule="auto"/>
            </w:pPr>
            <w:r>
              <w:rPr>
                <w:sz w:val="17"/>
              </w:rPr>
            </w:r>
            <w:r>
              <w:rPr>
                <w:b w:val="0"/>
                <w:sz w:val="17"/>
              </w:rPr>
              <w:t>Live guidance</w:t>
            </w:r>
          </w:p>
        </w:tc>
        <w:tc>
          <w:tcPr>
            <w:tcW w:type="dxa" w:w="3456"/>
            <w:vAlign w:val="center"/>
          </w:tcPr>
          <w:p>
            <w:pPr>
              <w:spacing w:after="20" w:line="240" w:lineRule="auto"/>
            </w:pPr>
            <w:r>
              <w:rPr>
                <w:sz w:val="17"/>
              </w:rPr>
            </w:r>
            <w:r>
              <w:rPr>
                <w:b w:val="0"/>
                <w:sz w:val="17"/>
              </w:rPr>
              <w:t>“What should I check next?”</w:t>
            </w:r>
          </w:p>
        </w:tc>
      </w:tr>
      <w:tr>
        <w:trPr>
          <w:cantSplit/>
        </w:trPr>
        <w:tc>
          <w:tcPr>
            <w:tcW w:type="dxa" w:w="3456"/>
            <w:vAlign w:val="center"/>
          </w:tcPr>
          <w:p>
            <w:pPr>
              <w:spacing w:after="20" w:line="240" w:lineRule="auto"/>
            </w:pPr>
            <w:r>
              <w:rPr>
                <w:sz w:val="17"/>
              </w:rPr>
            </w:r>
            <w:r>
              <w:rPr>
                <w:b/>
                <w:sz w:val="17"/>
              </w:rPr>
              <w:t>Technician</w:t>
            </w:r>
          </w:p>
        </w:tc>
        <w:tc>
          <w:tcPr>
            <w:tcW w:type="dxa" w:w="3456"/>
            <w:vAlign w:val="center"/>
          </w:tcPr>
          <w:p>
            <w:pPr>
              <w:spacing w:after="20" w:line="240" w:lineRule="auto"/>
            </w:pPr>
            <w:r>
              <w:rPr>
                <w:sz w:val="17"/>
              </w:rPr>
            </w:r>
            <w:r>
              <w:rPr>
                <w:b w:val="0"/>
                <w:sz w:val="17"/>
              </w:rPr>
              <w:t>Voice/text findings</w:t>
            </w:r>
          </w:p>
        </w:tc>
        <w:tc>
          <w:tcPr>
            <w:tcW w:type="dxa" w:w="3456"/>
            <w:vAlign w:val="center"/>
          </w:tcPr>
          <w:p>
            <w:pPr>
              <w:spacing w:after="20" w:line="240" w:lineRule="auto"/>
            </w:pPr>
            <w:r>
              <w:rPr>
                <w:sz w:val="17"/>
              </w:rPr>
            </w:r>
            <w:r>
              <w:rPr>
                <w:b w:val="0"/>
                <w:sz w:val="17"/>
              </w:rPr>
              <w:t>“Bearing is worn and noisy.”</w:t>
            </w:r>
          </w:p>
        </w:tc>
      </w:tr>
      <w:tr>
        <w:trPr>
          <w:cantSplit/>
        </w:trPr>
        <w:tc>
          <w:tcPr>
            <w:tcW w:type="dxa" w:w="3456"/>
            <w:vAlign w:val="center"/>
          </w:tcPr>
          <w:p>
            <w:pPr>
              <w:spacing w:after="20" w:line="240" w:lineRule="auto"/>
            </w:pPr>
            <w:r>
              <w:rPr>
                <w:sz w:val="17"/>
              </w:rPr>
            </w:r>
            <w:r>
              <w:rPr>
                <w:b/>
                <w:sz w:val="17"/>
              </w:rPr>
              <w:t>Technician</w:t>
            </w:r>
          </w:p>
        </w:tc>
        <w:tc>
          <w:tcPr>
            <w:tcW w:type="dxa" w:w="3456"/>
            <w:vAlign w:val="center"/>
          </w:tcPr>
          <w:p>
            <w:pPr>
              <w:spacing w:after="20" w:line="240" w:lineRule="auto"/>
            </w:pPr>
            <w:r>
              <w:rPr>
                <w:sz w:val="17"/>
              </w:rPr>
            </w:r>
            <w:r>
              <w:rPr>
                <w:b w:val="0"/>
                <w:sz w:val="17"/>
              </w:rPr>
              <w:t>Close-out summary</w:t>
            </w:r>
          </w:p>
        </w:tc>
        <w:tc>
          <w:tcPr>
            <w:tcW w:type="dxa" w:w="3456"/>
            <w:vAlign w:val="center"/>
          </w:tcPr>
          <w:p>
            <w:pPr>
              <w:spacing w:after="20" w:line="240" w:lineRule="auto"/>
            </w:pPr>
            <w:r>
              <w:rPr>
                <w:sz w:val="17"/>
              </w:rPr>
            </w:r>
            <w:r>
              <w:rPr>
                <w:b w:val="0"/>
                <w:sz w:val="17"/>
              </w:rPr>
              <w:t>AI creates a clean work summary from findings.</w:t>
            </w:r>
          </w:p>
        </w:tc>
      </w:tr>
    </w:tbl>
    <w:p>
      <w:pPr>
        <w:pStyle w:val="Heading1"/>
        <w:keepNext/>
        <w:pageBreakBefore/>
        <w:widowControl/>
      </w:pPr>
      <w:r>
        <w:t xml:space="preserve">18. Safety — Help, Never Bypass</w:t>
      </w:r>
    </w:p>
    <w:tbl>
      <w:tblPr>
        <w:tblStyle w:val="TableGrid"/>
        <w:tblW w:type="auto" w:w="0"/>
        <w:jc w:val="center"/>
        <w:tblLook w:firstColumn="1" w:firstRow="1" w:lastColumn="0" w:lastRow="0" w:noHBand="0" w:noVBand="1" w:val="04A0"/>
      </w:tblPr>
      <w:tblGrid>
        <w:gridCol w:w="5184"/>
        <w:gridCol w:w="5184"/>
      </w:tblGrid>
      <w:tr>
        <w:trPr>
          <w:cantSplit/>
          <w:tblHeader/>
        </w:trPr>
        <w:tc>
          <w:tcPr>
            <w:tcW w:type="dxa" w:w="5184"/>
            <w:shd w:val="clear" w:color="auto" w:fill="D9EAF7"/>
            <w:vAlign w:val="center"/>
          </w:tcPr>
          <w:p>
            <w:pPr>
              <w:spacing w:after="20" w:line="240" w:lineRule="auto"/>
            </w:pPr>
            <w:r>
              <w:rPr>
                <w:b/>
                <w:sz w:val="17"/>
              </w:rPr>
              <w:t>Case</w:t>
            </w:r>
          </w:p>
        </w:tc>
        <w:tc>
          <w:tcPr>
            <w:tcW w:type="dxa" w:w="5184"/>
            <w:shd w:val="clear" w:color="auto" w:fill="D9EAF7"/>
            <w:vAlign w:val="center"/>
          </w:tcPr>
          <w:p>
            <w:pPr>
              <w:spacing w:after="20" w:line="240" w:lineRule="auto"/>
            </w:pPr>
            <w:r>
              <w:rPr>
                <w:b/>
                <w:sz w:val="17"/>
              </w:rPr>
              <w:t>AI behavior</w:t>
            </w:r>
          </w:p>
        </w:tc>
      </w:tr>
      <w:tr>
        <w:trPr>
          <w:cantSplit/>
        </w:trPr>
        <w:tc>
          <w:tcPr>
            <w:tcW w:type="dxa" w:w="5184"/>
            <w:vAlign w:val="center"/>
          </w:tcPr>
          <w:p>
            <w:pPr>
              <w:spacing w:after="20" w:line="240" w:lineRule="auto"/>
            </w:pPr>
            <w:r>
              <w:rPr>
                <w:sz w:val="17"/>
              </w:rPr>
            </w:r>
            <w:r>
              <w:rPr>
                <w:b/>
                <w:sz w:val="17"/>
              </w:rPr>
              <w:t>User asks for unsafe action</w:t>
            </w:r>
          </w:p>
        </w:tc>
        <w:tc>
          <w:tcPr>
            <w:tcW w:type="dxa" w:w="5184"/>
            <w:vAlign w:val="center"/>
          </w:tcPr>
          <w:p>
            <w:pPr>
              <w:spacing w:after="20" w:line="240" w:lineRule="auto"/>
            </w:pPr>
            <w:r>
              <w:rPr>
                <w:sz w:val="17"/>
              </w:rPr>
            </w:r>
            <w:r>
              <w:rPr>
                <w:b w:val="0"/>
                <w:sz w:val="17"/>
              </w:rPr>
              <w:t>Block or route to authorized human</w:t>
            </w:r>
          </w:p>
        </w:tc>
      </w:tr>
      <w:tr>
        <w:trPr>
          <w:cantSplit/>
        </w:trPr>
        <w:tc>
          <w:tcPr>
            <w:tcW w:type="dxa" w:w="5184"/>
            <w:vAlign w:val="center"/>
          </w:tcPr>
          <w:p>
            <w:pPr>
              <w:spacing w:after="20" w:line="240" w:lineRule="auto"/>
            </w:pPr>
            <w:r>
              <w:rPr>
                <w:sz w:val="17"/>
              </w:rPr>
            </w:r>
            <w:r>
              <w:rPr>
                <w:b/>
                <w:sz w:val="17"/>
              </w:rPr>
              <w:t>Permit required</w:t>
            </w:r>
          </w:p>
        </w:tc>
        <w:tc>
          <w:tcPr>
            <w:tcW w:type="dxa" w:w="5184"/>
            <w:vAlign w:val="center"/>
          </w:tcPr>
          <w:p>
            <w:pPr>
              <w:spacing w:after="20" w:line="240" w:lineRule="auto"/>
            </w:pPr>
            <w:r>
              <w:rPr>
                <w:sz w:val="17"/>
              </w:rPr>
            </w:r>
            <w:r>
              <w:rPr>
                <w:b w:val="0"/>
                <w:sz w:val="17"/>
              </w:rPr>
              <w:t>Show permit requirement and approval path</w:t>
            </w:r>
          </w:p>
        </w:tc>
      </w:tr>
      <w:tr>
        <w:trPr>
          <w:cantSplit/>
        </w:trPr>
        <w:tc>
          <w:tcPr>
            <w:tcW w:type="dxa" w:w="5184"/>
            <w:vAlign w:val="center"/>
          </w:tcPr>
          <w:p>
            <w:pPr>
              <w:spacing w:after="20" w:line="240" w:lineRule="auto"/>
            </w:pPr>
            <w:r>
              <w:rPr>
                <w:sz w:val="17"/>
              </w:rPr>
            </w:r>
            <w:r>
              <w:rPr>
                <w:b/>
                <w:sz w:val="17"/>
              </w:rPr>
              <w:t>Technician lacks required qualification</w:t>
            </w:r>
          </w:p>
        </w:tc>
        <w:tc>
          <w:tcPr>
            <w:tcW w:type="dxa" w:w="5184"/>
            <w:vAlign w:val="center"/>
          </w:tcPr>
          <w:p>
            <w:pPr>
              <w:spacing w:after="20" w:line="240" w:lineRule="auto"/>
            </w:pPr>
            <w:r>
              <w:rPr>
                <w:sz w:val="17"/>
              </w:rPr>
            </w:r>
            <w:r>
              <w:rPr>
                <w:b w:val="0"/>
                <w:sz w:val="17"/>
              </w:rPr>
              <w:t>Do not authorize controlled action</w:t>
            </w:r>
          </w:p>
        </w:tc>
      </w:tr>
      <w:tr>
        <w:trPr>
          <w:cantSplit/>
        </w:trPr>
        <w:tc>
          <w:tcPr>
            <w:tcW w:type="dxa" w:w="5184"/>
            <w:vAlign w:val="center"/>
          </w:tcPr>
          <w:p>
            <w:pPr>
              <w:spacing w:after="20" w:line="240" w:lineRule="auto"/>
            </w:pPr>
            <w:r>
              <w:rPr>
                <w:sz w:val="17"/>
              </w:rPr>
            </w:r>
            <w:r>
              <w:rPr>
                <w:b/>
                <w:sz w:val="17"/>
              </w:rPr>
              <w:t>Document conflicts with safety rule</w:t>
            </w:r>
          </w:p>
        </w:tc>
        <w:tc>
          <w:tcPr>
            <w:tcW w:type="dxa" w:w="5184"/>
            <w:vAlign w:val="center"/>
          </w:tcPr>
          <w:p>
            <w:pPr>
              <w:spacing w:after="20" w:line="240" w:lineRule="auto"/>
            </w:pPr>
            <w:r>
              <w:rPr>
                <w:sz w:val="17"/>
              </w:rPr>
            </w:r>
            <w:r>
              <w:rPr>
                <w:b w:val="0"/>
                <w:sz w:val="17"/>
              </w:rPr>
              <w:t>Safety rule wins; show the conflict</w:t>
            </w:r>
          </w:p>
        </w:tc>
      </w:tr>
      <w:tr>
        <w:trPr>
          <w:cantSplit/>
        </w:trPr>
        <w:tc>
          <w:tcPr>
            <w:tcW w:type="dxa" w:w="5184"/>
            <w:vAlign w:val="center"/>
          </w:tcPr>
          <w:p>
            <w:pPr>
              <w:spacing w:after="20" w:line="240" w:lineRule="auto"/>
            </w:pPr>
            <w:r>
              <w:rPr>
                <w:sz w:val="17"/>
              </w:rPr>
            </w:r>
            <w:r>
              <w:rPr>
                <w:b/>
                <w:sz w:val="17"/>
              </w:rPr>
              <w:t>Emergency</w:t>
            </w:r>
          </w:p>
        </w:tc>
        <w:tc>
          <w:tcPr>
            <w:tcW w:type="dxa" w:w="5184"/>
            <w:vAlign w:val="center"/>
          </w:tcPr>
          <w:p>
            <w:pPr>
              <w:spacing w:after="20" w:line="240" w:lineRule="auto"/>
            </w:pPr>
            <w:r>
              <w:rPr>
                <w:sz w:val="17"/>
              </w:rPr>
            </w:r>
            <w:r>
              <w:rPr>
                <w:b w:val="0"/>
                <w:sz w:val="17"/>
              </w:rPr>
              <w:t>Use defined emergency workflow; record who approved what</w:t>
            </w:r>
          </w:p>
        </w:tc>
      </w:tr>
    </w:tbl>
    <w:p>
      <w:pPr>
        <w:spacing w:after="60" w:line="240" w:lineRule="auto"/>
      </w:pPr>
      <w:r>
        <w:t>Simple rule: AI can explain safety requirements, prepare work and help people follow procedures. AI must not secretly bypass safety controls.</w:t>
      </w:r>
    </w:p>
    <w:p>
      <w:pPr>
        <w:pStyle w:val="Heading1"/>
        <w:keepNext/>
        <w:pageBreakBefore/>
        <w:widowControl/>
      </w:pPr>
      <w:r>
        <w:t xml:space="preserve">19. Cases — How the Features Work Together</w:t>
      </w:r>
    </w:p>
    <w:p>
      <w:pPr>
        <w:pStyle w:val="Heading2"/>
        <w:keepNext/>
        <w:widowControl/>
      </w:pPr>
      <w:r>
        <w:t>Case 1 — Manager Finds Today's Important Problems</w:t>
      </w:r>
    </w:p>
    <w:p>
      <w:r>
        <w:t>User: “What needs attention today?”</w:t>
      </w:r>
    </w:p>
    <w:p>
      <w:r>
        <w:t>Flow: Copilot checks the manager's allowed sites → checks equipment health, FDD events, critical WOs and SLA risks → ranks the important items → explains each item → offers actions.</w:t>
      </w:r>
    </w:p>
    <w:p>
      <w:r>
        <w:t>Result: Manager gets a short prioritized list instead of checking many screens.</w:t>
      </w:r>
    </w:p>
    <w:p>
      <w:pPr>
        <w:pStyle w:val="Heading2"/>
        <w:keepNext/>
        <w:widowControl/>
      </w:pPr>
      <w:r>
        <w:t>Case 2 — Fault Becomes a Work Order</w:t>
      </w:r>
    </w:p>
    <w:p>
      <w:r>
        <w:t>User: “Create a WO for this Chiller-03 fault.”</w:t>
      </w:r>
    </w:p>
    <w:p>
      <w:r>
        <w:t>Flow: AI understands the selected equipment → collects the fault and supporting data → prepares WO details → checks permission/risk → asks for approval if required → creates the WO.</w:t>
      </w:r>
    </w:p>
    <w:p>
      <w:r>
        <w:t>Result: A useful, evidence-backed WO is created with less manual typing.</w:t>
      </w:r>
    </w:p>
    <w:p>
      <w:pPr>
        <w:pStyle w:val="Heading2"/>
        <w:keepNext/>
        <w:widowControl/>
      </w:pPr>
      <w:r>
        <w:t>Case 3 — Technician Gets Help</w:t>
      </w:r>
    </w:p>
    <w:p>
      <w:r>
        <w:t>User: “What should I check first?”</w:t>
      </w:r>
    </w:p>
    <w:p>
      <w:r>
        <w:t>Flow: AI reads the current WO and equipment context → finds the approved procedure → shows the first safe checks → records the technician's findings.</w:t>
      </w:r>
    </w:p>
    <w:p>
      <w:r>
        <w:t>Result: The technician gets job-specific help without searching many documents.</w:t>
      </w:r>
    </w:p>
    <w:p>
      <w:pPr>
        <w:pStyle w:val="Heading2"/>
        <w:keepNext/>
        <w:widowControl/>
      </w:pPr>
      <w:r>
        <w:t>Case 4 — Repair Is Verified</w:t>
      </w:r>
    </w:p>
    <w:p>
      <w:r>
        <w:t>User: “Did the repair fix the problem?”</w:t>
      </w:r>
    </w:p>
    <w:p>
      <w:r>
        <w:t>Flow: After the WO is completed → system checks new equipment readings and FDD state → compares before/after → decides PASS, FAIL or not enough information.</w:t>
      </w:r>
    </w:p>
    <w:p>
      <w:r>
        <w:t>Result: A WO is not called successful just because someone clicked Complete.</w:t>
      </w:r>
    </w:p>
    <w:p>
      <w:pPr>
        <w:pStyle w:val="Heading2"/>
        <w:keepNext/>
        <w:widowControl/>
      </w:pPr>
      <w:r>
        <w:t>Case 5 — Executive Wants the Business Story</w:t>
      </w:r>
    </w:p>
    <w:p>
      <w:r>
        <w:t>User: “How are we doing this month?”</w:t>
      </w:r>
    </w:p>
    <w:p>
      <w:r>
        <w:t>Flow: AI builds a role-appropriate summary → shows availability, downtime, cost, major risks and critical work → lets the executive ask why any number changed.</w:t>
      </w:r>
    </w:p>
    <w:p>
      <w:r>
        <w:t>Result: Leadership gets the business answer first and can drill into technical detail only when needed.</w:t>
      </w:r>
    </w:p>
    <w:p>
      <w:pPr>
        <w:pStyle w:val="Heading2"/>
        <w:keepNext/>
        <w:widowControl/>
      </w:pPr>
      <w:r>
        <w:t>Case 6 — Customer Wants a Site Report</w:t>
      </w:r>
    </w:p>
    <w:p>
      <w:r>
        <w:t>User: “Why did my site's performance drop?”</w:t>
      </w:r>
    </w:p>
    <w:p>
      <w:r>
        <w:t>Flow: Customer scope is checked → AI analyzes allowed site data → explains the main drivers → links to relevant equipment and WOs → keeps other customers' data hidden.</w:t>
      </w:r>
    </w:p>
    <w:p>
      <w:r>
        <w:t>Result: Customer receives a clear, scoped explanation.</w:t>
      </w:r>
    </w:p>
    <w:p>
      <w:pPr>
        <w:pStyle w:val="Heading2"/>
        <w:keepNext/>
        <w:widowControl/>
      </w:pPr>
      <w:r>
        <w:t>Case 7 — Not Enough Evidence</w:t>
      </w:r>
    </w:p>
    <w:p>
      <w:r>
        <w:t>User: “What exactly failed?”</w:t>
      </w:r>
    </w:p>
    <w:p>
      <w:r>
        <w:t>Flow: ML/FDD data is checked → operating conditions are invalid or evidence conflicts → AI does not invent a diagnosis → explains what is missing and suggests the next data/check needed.</w:t>
      </w:r>
    </w:p>
    <w:p>
      <w:r>
        <w:t>Result: The platform is useful without pretending to know something it cannot prove.</w:t>
      </w:r>
    </w:p>
    <w:p>
      <w:pPr>
        <w:pStyle w:val="Heading2"/>
        <w:keepNext/>
        <w:widowControl/>
      </w:pPr>
      <w:r>
        <w:t>Case 8 — Many Alerts Are Really One Problem</w:t>
      </w:r>
    </w:p>
    <w:p>
      <w:r>
        <w:t>User: “Why am I getting so many alerts?”</w:t>
      </w:r>
    </w:p>
    <w:p>
      <w:r>
        <w:t>Flow: System groups related alerts → finds the common equipment/event → explains the main issue → sends the appropriate alert instead of repeating the same message.</w:t>
      </w:r>
    </w:p>
    <w:p>
      <w:r>
        <w:t>Result: Less alert noise and faster attention to the real issue.</w:t>
      </w:r>
    </w:p>
    <w:p>
      <w:pPr>
        <w:pStyle w:val="Heading2"/>
        <w:keepNext/>
        <w:widowControl/>
      </w:pPr>
      <w:r>
        <w:t xml:space="preserve">19.1 Complete Example — Fault → Fix → Proof → Report</w:t>
      </w:r>
    </w:p>
    <w:p>
      <w:r>
        <w:t>1. Existing ML/FDD detects abnormal equipment behavior.</w:t>
        <w:br/>
        <w:t>2. Graylinx checks that the equipment is in a valid operating state and the issue persists.</w:t>
        <w:br/>
        <w:t>3. Reliability AI explains the finding using the available proof.</w:t>
        <w:br/>
        <w:t>4. User asks the Copilot what to do.</w:t>
        <w:br/>
        <w:t>5. AI suggests the next inspection or repair.</w:t>
        <w:br/>
        <w:t>6. User asks AI to prepare a WO.</w:t>
        <w:br/>
        <w:t>7. Control checks permission, risk and approval.</w:t>
        <w:br/>
        <w:t>8. WO is planned and assigned.</w:t>
        <w:br/>
        <w:t>9. Technician performs the work and records findings.</w:t>
        <w:br/>
        <w:t>10. Graylinx checks the equipment after repair.</w:t>
        <w:br/>
        <w:t>11. PASS → close. FAIL → reopen/escalate. UNKNOWN → request more evidence.</w:t>
        <w:br/>
        <w:t>12. Verified result becomes part of the report/history and future learning.</w:t>
      </w:r>
    </w:p>
    <w:p>
      <w:pPr>
        <w:pStyle w:val="Heading1"/>
        <w:keepNext/>
        <w:pageBreakBefore/>
        <w:widowControl/>
      </w:pPr>
      <w:r>
        <w:t xml:space="preserve">20. End-to-End Business Cases</w:t>
      </w:r>
    </w:p>
    <w:tbl>
      <w:tblPr>
        <w:tblStyle w:val="TableGrid"/>
        <w:tblW w:type="auto" w:w="0"/>
        <w:jc w:val="center"/>
        <w:tblLook w:firstColumn="1" w:firstRow="1" w:lastColumn="0" w:lastRow="0" w:noHBand="0" w:noVBand="1" w:val="04A0"/>
      </w:tblPr>
      <w:tblGrid>
        <w:gridCol w:w="2570"/>
        <w:gridCol w:w="2570"/>
        <w:gridCol w:w="2570"/>
        <w:gridCol w:w="2570"/>
      </w:tblGrid>
      <w:tr>
        <w:trPr>
          <w:cantSplit/>
          <w:tblHeader/>
        </w:trPr>
        <w:tc>
          <w:tcPr>
            <w:tcW w:type="dxa" w:w="2570"/>
            <w:shd w:val="clear" w:color="auto" w:fill="D9EAF7"/>
            <w:vAlign w:val="center"/>
          </w:tcPr>
          <w:p>
            <w:pPr>
              <w:spacing w:after="20" w:line="240" w:lineRule="auto"/>
            </w:pPr>
            <w:r>
              <w:rPr>
                <w:b/>
                <w:sz w:val="17"/>
              </w:rPr>
              <w:t>Case</w:t>
            </w:r>
          </w:p>
        </w:tc>
        <w:tc>
          <w:tcPr>
            <w:tcW w:type="dxa" w:w="2570"/>
            <w:shd w:val="clear" w:color="auto" w:fill="D9EAF7"/>
            <w:vAlign w:val="center"/>
          </w:tcPr>
          <w:p>
            <w:pPr>
              <w:spacing w:after="20" w:line="240" w:lineRule="auto"/>
            </w:pPr>
            <w:r>
              <w:rPr>
                <w:b/>
                <w:sz w:val="17"/>
              </w:rPr>
              <w:t>Actors</w:t>
            </w:r>
          </w:p>
        </w:tc>
        <w:tc>
          <w:tcPr>
            <w:tcW w:type="dxa" w:w="2570"/>
            <w:shd w:val="clear" w:color="auto" w:fill="D9EAF7"/>
            <w:vAlign w:val="center"/>
          </w:tcPr>
          <w:p>
            <w:pPr>
              <w:spacing w:after="20" w:line="240" w:lineRule="auto"/>
            </w:pPr>
            <w:r>
              <w:rPr>
                <w:b/>
                <w:sz w:val="17"/>
              </w:rPr>
              <w:t>End-to-end flow</w:t>
            </w:r>
          </w:p>
        </w:tc>
        <w:tc>
          <w:tcPr>
            <w:tcW w:type="dxa" w:w="2570"/>
            <w:shd w:val="clear" w:color="auto" w:fill="D9EAF7"/>
            <w:vAlign w:val="center"/>
          </w:tcPr>
          <w:p>
            <w:pPr>
              <w:spacing w:after="20" w:line="240" w:lineRule="auto"/>
            </w:pPr>
            <w:r>
              <w:rPr>
                <w:b/>
                <w:sz w:val="17"/>
              </w:rPr>
              <w:t>Success measure</w:t>
            </w:r>
          </w:p>
        </w:tc>
      </w:tr>
      <w:tr>
        <w:trPr>
          <w:cantSplit/>
        </w:trPr>
        <w:tc>
          <w:tcPr>
            <w:tcW w:type="dxa" w:w="2570"/>
            <w:vAlign w:val="center"/>
          </w:tcPr>
          <w:p>
            <w:pPr>
              <w:spacing w:after="20" w:line="240" w:lineRule="auto"/>
            </w:pPr>
            <w:r>
              <w:rPr>
                <w:sz w:val="17"/>
              </w:rPr>
            </w:r>
            <w:r>
              <w:rPr>
                <w:b/>
                <w:sz w:val="17"/>
              </w:rPr>
              <w:t>Executive risk review</w:t>
            </w:r>
          </w:p>
        </w:tc>
        <w:tc>
          <w:tcPr>
            <w:tcW w:type="dxa" w:w="2570"/>
            <w:vAlign w:val="center"/>
          </w:tcPr>
          <w:p>
            <w:pPr>
              <w:spacing w:after="20" w:line="240" w:lineRule="auto"/>
            </w:pPr>
            <w:r>
              <w:rPr>
                <w:sz w:val="17"/>
              </w:rPr>
            </w:r>
            <w:r>
              <w:rPr>
                <w:b w:val="0"/>
                <w:sz w:val="17"/>
              </w:rPr>
              <w:t>Executive + Copilot</w:t>
            </w:r>
          </w:p>
        </w:tc>
        <w:tc>
          <w:tcPr>
            <w:tcW w:type="dxa" w:w="2570"/>
            <w:vAlign w:val="center"/>
          </w:tcPr>
          <w:p>
            <w:pPr>
              <w:spacing w:after="20" w:line="240" w:lineRule="auto"/>
            </w:pPr>
            <w:r>
              <w:rPr>
                <w:sz w:val="17"/>
              </w:rPr>
              <w:t>Ask → report → open more detail → top risks → actions</w:t>
            </w:r>
          </w:p>
        </w:tc>
        <w:tc>
          <w:tcPr>
            <w:tcW w:type="dxa" w:w="2570"/>
            <w:vAlign w:val="center"/>
          </w:tcPr>
          <w:p>
            <w:pPr>
              <w:spacing w:after="20" w:line="240" w:lineRule="auto"/>
            </w:pPr>
            <w:r>
              <w:rPr>
                <w:sz w:val="17"/>
              </w:rPr>
            </w:r>
            <w:r>
              <w:rPr>
                <w:b w:val="0"/>
                <w:sz w:val="17"/>
              </w:rPr>
              <w:t>Decision time reduced</w:t>
            </w:r>
          </w:p>
        </w:tc>
      </w:tr>
      <w:tr>
        <w:trPr>
          <w:cantSplit/>
        </w:trPr>
        <w:tc>
          <w:tcPr>
            <w:tcW w:type="dxa" w:w="2570"/>
            <w:vAlign w:val="center"/>
          </w:tcPr>
          <w:p>
            <w:pPr>
              <w:spacing w:after="20" w:line="240" w:lineRule="auto"/>
            </w:pPr>
            <w:r>
              <w:rPr>
                <w:sz w:val="17"/>
              </w:rPr>
            </w:r>
            <w:r>
              <w:rPr>
                <w:b/>
                <w:sz w:val="17"/>
              </w:rPr>
              <w:t>Plant health review</w:t>
            </w:r>
          </w:p>
        </w:tc>
        <w:tc>
          <w:tcPr>
            <w:tcW w:type="dxa" w:w="2570"/>
            <w:vAlign w:val="center"/>
          </w:tcPr>
          <w:p>
            <w:pPr>
              <w:spacing w:after="20" w:line="240" w:lineRule="auto"/>
            </w:pPr>
            <w:r>
              <w:rPr>
                <w:sz w:val="17"/>
              </w:rPr>
            </w:r>
            <w:r>
              <w:rPr>
                <w:b w:val="0"/>
                <w:sz w:val="17"/>
              </w:rPr>
              <w:t>Plant Manager + Reliability</w:t>
            </w:r>
          </w:p>
        </w:tc>
        <w:tc>
          <w:tcPr>
            <w:tcW w:type="dxa" w:w="2570"/>
            <w:vAlign w:val="center"/>
          </w:tcPr>
          <w:p>
            <w:pPr>
              <w:spacing w:after="20" w:line="240" w:lineRule="auto"/>
            </w:pPr>
            <w:r>
              <w:rPr>
                <w:sz w:val="17"/>
              </w:rPr>
              <w:t>Dashboard → bad actors → evidence → action plan</w:t>
            </w:r>
          </w:p>
        </w:tc>
        <w:tc>
          <w:tcPr>
            <w:tcW w:type="dxa" w:w="2570"/>
            <w:vAlign w:val="center"/>
          </w:tcPr>
          <w:p>
            <w:pPr>
              <w:spacing w:after="20" w:line="240" w:lineRule="auto"/>
            </w:pPr>
            <w:r>
              <w:rPr>
                <w:sz w:val="17"/>
              </w:rPr>
            </w:r>
            <w:r>
              <w:rPr>
                <w:b w:val="0"/>
                <w:sz w:val="17"/>
              </w:rPr>
              <w:t>Risk/backlog reduced</w:t>
            </w:r>
          </w:p>
        </w:tc>
      </w:tr>
      <w:tr>
        <w:trPr>
          <w:cantSplit/>
        </w:trPr>
        <w:tc>
          <w:tcPr>
            <w:tcW w:type="dxa" w:w="2570"/>
            <w:vAlign w:val="center"/>
          </w:tcPr>
          <w:p>
            <w:pPr>
              <w:spacing w:after="20" w:line="240" w:lineRule="auto"/>
            </w:pPr>
            <w:r>
              <w:rPr>
                <w:sz w:val="17"/>
              </w:rPr>
            </w:r>
            <w:r>
              <w:rPr>
                <w:b/>
                <w:sz w:val="17"/>
              </w:rPr>
              <w:t>Predictive maintenance</w:t>
            </w:r>
          </w:p>
        </w:tc>
        <w:tc>
          <w:tcPr>
            <w:tcW w:type="dxa" w:w="2570"/>
            <w:vAlign w:val="center"/>
          </w:tcPr>
          <w:p>
            <w:pPr>
              <w:spacing w:after="20" w:line="240" w:lineRule="auto"/>
            </w:pPr>
            <w:r>
              <w:rPr>
                <w:sz w:val="17"/>
              </w:rPr>
              <w:t>FDD + Reliability + Maintenance</w:t>
            </w:r>
          </w:p>
        </w:tc>
        <w:tc>
          <w:tcPr>
            <w:tcW w:type="dxa" w:w="2570"/>
            <w:vAlign w:val="center"/>
          </w:tcPr>
          <w:p>
            <w:pPr>
              <w:spacing w:after="20" w:line="240" w:lineRule="auto"/>
            </w:pPr>
            <w:r>
              <w:rPr>
                <w:sz w:val="17"/>
              </w:rPr>
            </w:r>
            <w:r>
              <w:rPr>
                <w:b w:val="0"/>
                <w:sz w:val="17"/>
              </w:rPr>
              <w:t>Detect → diagnose → WO → repair → verify</w:t>
            </w:r>
          </w:p>
        </w:tc>
        <w:tc>
          <w:tcPr>
            <w:tcW w:type="dxa" w:w="2570"/>
            <w:vAlign w:val="center"/>
          </w:tcPr>
          <w:p>
            <w:pPr>
              <w:spacing w:after="20" w:line="240" w:lineRule="auto"/>
            </w:pPr>
            <w:r>
              <w:rPr>
                <w:sz w:val="17"/>
              </w:rPr>
            </w:r>
            <w:r>
              <w:rPr>
                <w:b w:val="0"/>
                <w:sz w:val="17"/>
              </w:rPr>
              <w:t>Failure/downtime avoided</w:t>
            </w:r>
          </w:p>
        </w:tc>
      </w:tr>
      <w:tr>
        <w:trPr>
          <w:cantSplit/>
        </w:trPr>
        <w:tc>
          <w:tcPr>
            <w:tcW w:type="dxa" w:w="2570"/>
            <w:vAlign w:val="center"/>
          </w:tcPr>
          <w:p>
            <w:pPr>
              <w:spacing w:after="20" w:line="240" w:lineRule="auto"/>
            </w:pPr>
            <w:r>
              <w:rPr>
                <w:sz w:val="17"/>
              </w:rPr>
            </w:r>
            <w:r>
              <w:rPr>
                <w:b/>
                <w:sz w:val="17"/>
              </w:rPr>
              <w:t>Technician guided repair</w:t>
            </w:r>
          </w:p>
        </w:tc>
        <w:tc>
          <w:tcPr>
            <w:tcW w:type="dxa" w:w="2570"/>
            <w:vAlign w:val="center"/>
          </w:tcPr>
          <w:p>
            <w:pPr>
              <w:spacing w:after="20" w:line="240" w:lineRule="auto"/>
            </w:pPr>
            <w:r>
              <w:rPr>
                <w:sz w:val="17"/>
              </w:rPr>
            </w:r>
            <w:r>
              <w:rPr>
                <w:b w:val="0"/>
                <w:sz w:val="17"/>
              </w:rPr>
              <w:t>Technician + Copilot</w:t>
            </w:r>
          </w:p>
        </w:tc>
        <w:tc>
          <w:tcPr>
            <w:tcW w:type="dxa" w:w="2570"/>
            <w:vAlign w:val="center"/>
          </w:tcPr>
          <w:p>
            <w:pPr>
              <w:spacing w:after="20" w:line="240" w:lineRule="auto"/>
            </w:pPr>
            <w:r>
              <w:rPr>
                <w:sz w:val="17"/>
              </w:rPr>
              <w:t>WO → safety → SOP → parts → repair → verify</w:t>
            </w:r>
          </w:p>
        </w:tc>
        <w:tc>
          <w:tcPr>
            <w:tcW w:type="dxa" w:w="2570"/>
            <w:vAlign w:val="center"/>
          </w:tcPr>
          <w:p>
            <w:pPr>
              <w:spacing w:after="20" w:line="240" w:lineRule="auto"/>
            </w:pPr>
            <w:r>
              <w:rPr>
                <w:sz w:val="17"/>
              </w:rPr>
            </w:r>
            <w:r>
              <w:rPr>
                <w:b w:val="0"/>
                <w:sz w:val="17"/>
              </w:rPr>
              <w:t>MTTR / first-time-fix</w:t>
            </w:r>
          </w:p>
        </w:tc>
      </w:tr>
      <w:tr>
        <w:trPr>
          <w:cantSplit/>
        </w:trPr>
        <w:tc>
          <w:tcPr>
            <w:tcW w:type="dxa" w:w="2570"/>
            <w:vAlign w:val="center"/>
          </w:tcPr>
          <w:p>
            <w:pPr>
              <w:spacing w:after="20" w:line="240" w:lineRule="auto"/>
            </w:pPr>
            <w:r>
              <w:rPr>
                <w:sz w:val="17"/>
              </w:rPr>
            </w:r>
            <w:r>
              <w:rPr>
                <w:b/>
                <w:sz w:val="17"/>
              </w:rPr>
              <w:t>Customer monthly review</w:t>
            </w:r>
          </w:p>
        </w:tc>
        <w:tc>
          <w:tcPr>
            <w:tcW w:type="dxa" w:w="2570"/>
            <w:vAlign w:val="center"/>
          </w:tcPr>
          <w:p>
            <w:pPr>
              <w:spacing w:after="20" w:line="240" w:lineRule="auto"/>
            </w:pPr>
            <w:r>
              <w:rPr>
                <w:sz w:val="17"/>
              </w:rPr>
            </w:r>
            <w:r>
              <w:rPr>
                <w:b w:val="0"/>
                <w:sz w:val="17"/>
              </w:rPr>
              <w:t>Customer + Service</w:t>
            </w:r>
          </w:p>
        </w:tc>
        <w:tc>
          <w:tcPr>
            <w:tcW w:type="dxa" w:w="2570"/>
            <w:vAlign w:val="center"/>
          </w:tcPr>
          <w:p>
            <w:pPr>
              <w:spacing w:after="20" w:line="240" w:lineRule="auto"/>
            </w:pPr>
            <w:r>
              <w:rPr>
                <w:sz w:val="17"/>
              </w:rPr>
              <w:t>Report → explain → open more detail → actions</w:t>
            </w:r>
          </w:p>
        </w:tc>
        <w:tc>
          <w:tcPr>
            <w:tcW w:type="dxa" w:w="2570"/>
            <w:vAlign w:val="center"/>
          </w:tcPr>
          <w:p>
            <w:pPr>
              <w:spacing w:after="20" w:line="240" w:lineRule="auto"/>
            </w:pPr>
            <w:r>
              <w:rPr>
                <w:sz w:val="17"/>
              </w:rPr>
            </w:r>
            <w:r>
              <w:rPr>
                <w:b w:val="0"/>
                <w:sz w:val="17"/>
              </w:rPr>
              <w:t>Customer transparency</w:t>
            </w:r>
          </w:p>
        </w:tc>
      </w:tr>
      <w:tr>
        <w:trPr>
          <w:cantSplit/>
        </w:trPr>
        <w:tc>
          <w:tcPr>
            <w:tcW w:type="dxa" w:w="2570"/>
            <w:vAlign w:val="center"/>
          </w:tcPr>
          <w:p>
            <w:pPr>
              <w:spacing w:after="20" w:line="240" w:lineRule="auto"/>
            </w:pPr>
            <w:r>
              <w:rPr>
                <w:sz w:val="17"/>
              </w:rPr>
            </w:r>
            <w:r>
              <w:rPr>
                <w:b/>
                <w:sz w:val="17"/>
              </w:rPr>
              <w:t>Critical safety issue</w:t>
            </w:r>
          </w:p>
        </w:tc>
        <w:tc>
          <w:tcPr>
            <w:tcW w:type="dxa" w:w="2570"/>
            <w:vAlign w:val="center"/>
          </w:tcPr>
          <w:p>
            <w:pPr>
              <w:spacing w:after="20" w:line="240" w:lineRule="auto"/>
            </w:pPr>
            <w:r>
              <w:rPr>
                <w:sz w:val="17"/>
              </w:rPr>
            </w:r>
            <w:r>
              <w:rPr>
                <w:b w:val="0"/>
                <w:sz w:val="17"/>
              </w:rPr>
              <w:t>EHS + Maintenance</w:t>
            </w:r>
          </w:p>
        </w:tc>
        <w:tc>
          <w:tcPr>
            <w:tcW w:type="dxa" w:w="2570"/>
            <w:vAlign w:val="center"/>
          </w:tcPr>
          <w:p>
            <w:pPr>
              <w:spacing w:after="20" w:line="240" w:lineRule="auto"/>
            </w:pPr>
            <w:r>
              <w:rPr>
                <w:sz w:val="17"/>
              </w:rPr>
            </w:r>
            <w:r>
              <w:rPr>
                <w:b w:val="0"/>
                <w:sz w:val="17"/>
              </w:rPr>
              <w:t>Alert → block → human review → permit → controlled work</w:t>
            </w:r>
          </w:p>
        </w:tc>
        <w:tc>
          <w:tcPr>
            <w:tcW w:type="dxa" w:w="2570"/>
            <w:vAlign w:val="center"/>
          </w:tcPr>
          <w:p>
            <w:pPr>
              <w:spacing w:after="20" w:line="240" w:lineRule="auto"/>
            </w:pPr>
            <w:r>
              <w:rPr>
                <w:sz w:val="17"/>
              </w:rPr>
            </w:r>
            <w:r>
              <w:rPr>
                <w:b w:val="0"/>
                <w:sz w:val="17"/>
              </w:rPr>
              <w:t>No unsafe execution</w:t>
            </w:r>
          </w:p>
        </w:tc>
      </w:tr>
      <w:tr>
        <w:trPr>
          <w:cantSplit/>
        </w:trPr>
        <w:tc>
          <w:tcPr>
            <w:tcW w:type="dxa" w:w="2570"/>
            <w:vAlign w:val="center"/>
          </w:tcPr>
          <w:p>
            <w:pPr>
              <w:spacing w:after="20" w:line="240" w:lineRule="auto"/>
            </w:pPr>
            <w:r>
              <w:rPr>
                <w:sz w:val="17"/>
              </w:rPr>
            </w:r>
            <w:r>
              <w:rPr>
                <w:b/>
                <w:sz w:val="17"/>
              </w:rPr>
              <w:t>Repeated failure</w:t>
            </w:r>
          </w:p>
        </w:tc>
        <w:tc>
          <w:tcPr>
            <w:tcW w:type="dxa" w:w="2570"/>
            <w:vAlign w:val="center"/>
          </w:tcPr>
          <w:p>
            <w:pPr>
              <w:spacing w:after="20" w:line="240" w:lineRule="auto"/>
            </w:pPr>
            <w:r>
              <w:rPr>
                <w:sz w:val="17"/>
              </w:rPr>
            </w:r>
            <w:r>
              <w:rPr>
                <w:b w:val="0"/>
                <w:sz w:val="17"/>
              </w:rPr>
              <w:t>Reliability + Maintenance</w:t>
            </w:r>
          </w:p>
        </w:tc>
        <w:tc>
          <w:tcPr>
            <w:tcW w:type="dxa" w:w="2570"/>
            <w:vAlign w:val="center"/>
          </w:tcPr>
          <w:p>
            <w:pPr>
              <w:spacing w:after="20" w:line="240" w:lineRule="auto"/>
            </w:pPr>
            <w:r>
              <w:rPr>
                <w:sz w:val="17"/>
              </w:rPr>
              <w:t>Pattern detection → case comparison → corrective action → verification</w:t>
            </w:r>
          </w:p>
        </w:tc>
        <w:tc>
          <w:tcPr>
            <w:tcW w:type="dxa" w:w="2570"/>
            <w:vAlign w:val="center"/>
          </w:tcPr>
          <w:p>
            <w:pPr>
              <w:spacing w:after="20" w:line="240" w:lineRule="auto"/>
            </w:pPr>
            <w:r>
              <w:rPr>
                <w:sz w:val="17"/>
              </w:rPr>
            </w:r>
            <w:r>
              <w:rPr>
                <w:b w:val="0"/>
                <w:sz w:val="17"/>
              </w:rPr>
              <w:t>Repeat failure reduction</w:t>
            </w:r>
          </w:p>
        </w:tc>
      </w:tr>
      <w:tr>
        <w:trPr>
          <w:cantSplit/>
        </w:trPr>
        <w:tc>
          <w:tcPr>
            <w:tcW w:type="dxa" w:w="2570"/>
            <w:vAlign w:val="center"/>
          </w:tcPr>
          <w:p>
            <w:pPr>
              <w:spacing w:after="20" w:line="240" w:lineRule="auto"/>
            </w:pPr>
            <w:r>
              <w:rPr>
                <w:sz w:val="17"/>
              </w:rPr>
            </w:r>
            <w:r>
              <w:rPr>
                <w:b/>
                <w:sz w:val="17"/>
              </w:rPr>
              <w:t>Bad data</w:t>
            </w:r>
          </w:p>
        </w:tc>
        <w:tc>
          <w:tcPr>
            <w:tcW w:type="dxa" w:w="2570"/>
            <w:vAlign w:val="center"/>
          </w:tcPr>
          <w:p>
            <w:pPr>
              <w:spacing w:after="20" w:line="240" w:lineRule="auto"/>
            </w:pPr>
            <w:r>
              <w:rPr>
                <w:sz w:val="17"/>
              </w:rPr>
            </w:r>
            <w:r>
              <w:rPr>
                <w:b w:val="0"/>
                <w:sz w:val="17"/>
              </w:rPr>
              <w:t>Data/IoT + Reliability</w:t>
            </w:r>
          </w:p>
        </w:tc>
        <w:tc>
          <w:tcPr>
            <w:tcW w:type="dxa" w:w="2570"/>
            <w:vAlign w:val="center"/>
          </w:tcPr>
          <w:p>
            <w:pPr>
              <w:spacing w:after="20" w:line="240" w:lineRule="auto"/>
            </w:pPr>
            <w:r>
              <w:rPr>
                <w:sz w:val="17"/>
              </w:rPr>
            </w:r>
            <w:r>
              <w:rPr>
                <w:b w:val="0"/>
                <w:sz w:val="17"/>
              </w:rPr>
              <w:t>Quality fail → NO_DIAGNOSIS → data action → recheck</w:t>
            </w:r>
          </w:p>
        </w:tc>
        <w:tc>
          <w:tcPr>
            <w:tcW w:type="dxa" w:w="2570"/>
            <w:vAlign w:val="center"/>
          </w:tcPr>
          <w:p>
            <w:pPr>
              <w:spacing w:after="20" w:line="240" w:lineRule="auto"/>
            </w:pPr>
            <w:r>
              <w:rPr>
                <w:sz w:val="17"/>
              </w:rPr>
              <w:t>False diagnosis reduction</w:t>
            </w:r>
          </w:p>
        </w:tc>
      </w:tr>
      <w:tr>
        <w:trPr>
          <w:cantSplit/>
        </w:trPr>
        <w:tc>
          <w:tcPr>
            <w:tcW w:type="dxa" w:w="2570"/>
            <w:vAlign w:val="center"/>
          </w:tcPr>
          <w:p>
            <w:pPr>
              <w:spacing w:after="20" w:line="240" w:lineRule="auto"/>
            </w:pPr>
            <w:r>
              <w:rPr>
                <w:sz w:val="17"/>
              </w:rPr>
              <w:t>AI rule incident</w:t>
            </w:r>
          </w:p>
        </w:tc>
        <w:tc>
          <w:tcPr>
            <w:tcW w:type="dxa" w:w="2570"/>
            <w:vAlign w:val="center"/>
          </w:tcPr>
          <w:p>
            <w:pPr>
              <w:spacing w:after="20" w:line="240" w:lineRule="auto"/>
            </w:pPr>
            <w:r>
              <w:rPr>
                <w:sz w:val="17"/>
              </w:rPr>
            </w:r>
            <w:r>
              <w:rPr>
                <w:b w:val="0"/>
                <w:sz w:val="17"/>
              </w:rPr>
              <w:t>Security/Governance</w:t>
            </w:r>
          </w:p>
        </w:tc>
        <w:tc>
          <w:tcPr>
            <w:tcW w:type="dxa" w:w="2570"/>
            <w:vAlign w:val="center"/>
          </w:tcPr>
          <w:p>
            <w:pPr>
              <w:spacing w:after="20" w:line="240" w:lineRule="auto"/>
            </w:pPr>
            <w:r>
              <w:rPr>
                <w:sz w:val="17"/>
              </w:rPr>
            </w:r>
            <w:r>
              <w:rPr>
                <w:b w:val="0"/>
                <w:sz w:val="17"/>
              </w:rPr>
              <w:t>Detect → contain → audit → investigate → rollback</w:t>
            </w:r>
          </w:p>
        </w:tc>
        <w:tc>
          <w:tcPr>
            <w:tcW w:type="dxa" w:w="2570"/>
            <w:vAlign w:val="center"/>
          </w:tcPr>
          <w:p>
            <w:pPr>
              <w:spacing w:after="20" w:line="240" w:lineRule="auto"/>
            </w:pPr>
            <w:r>
              <w:rPr>
                <w:sz w:val="17"/>
              </w:rPr>
            </w:r>
            <w:r>
              <w:rPr>
                <w:b w:val="0"/>
                <w:sz w:val="17"/>
              </w:rPr>
              <w:t>Incident MTTR</w:t>
            </w:r>
          </w:p>
        </w:tc>
      </w:tr>
    </w:tbl>
    <w:p>
      <w:pPr>
        <w:pStyle w:val="Heading1"/>
        <w:keepNext/>
        <w:pageBreakBefore/>
        <w:widowControl/>
      </w:pPr>
      <w:r>
        <w:t xml:space="preserve">21. Role-Based Examples</w:t>
      </w:r>
    </w:p>
    <w:tbl>
      <w:tblPr>
        <w:tblStyle w:val="TableGrid"/>
        <w:tblW w:type="auto" w:w="0"/>
        <w:jc w:val="center"/>
        <w:tblLook w:firstColumn="1" w:firstRow="1" w:lastColumn="0" w:lastRow="0" w:noHBand="0" w:noVBand="1" w:val="04A0"/>
      </w:tblPr>
      <w:tblGrid>
        <w:gridCol w:w="3427"/>
        <w:gridCol w:w="3427"/>
        <w:gridCol w:w="3427"/>
      </w:tblGrid>
      <w:tr>
        <w:trPr>
          <w:cantSplit/>
          <w:tblHeader/>
        </w:trPr>
        <w:tc>
          <w:tcPr>
            <w:tcW w:type="dxa" w:w="3427"/>
            <w:shd w:val="clear" w:color="auto" w:fill="EAF1F7"/>
            <w:vAlign w:val="center"/>
          </w:tcPr>
          <w:p>
            <w:pPr>
              <w:spacing w:after="20" w:line="240" w:lineRule="auto"/>
            </w:pPr>
            <w:r>
              <w:rPr>
                <w:b/>
                <w:sz w:val="17"/>
              </w:rPr>
              <w:t>User</w:t>
            </w:r>
          </w:p>
        </w:tc>
        <w:tc>
          <w:tcPr>
            <w:tcW w:type="dxa" w:w="3427"/>
            <w:shd w:val="clear" w:color="auto" w:fill="EAF1F7"/>
            <w:vAlign w:val="center"/>
          </w:tcPr>
          <w:p>
            <w:pPr>
              <w:spacing w:after="20" w:line="240" w:lineRule="auto"/>
            </w:pPr>
            <w:r>
              <w:rPr>
                <w:b/>
                <w:sz w:val="17"/>
              </w:rPr>
              <w:t>Example question</w:t>
            </w:r>
          </w:p>
        </w:tc>
        <w:tc>
          <w:tcPr>
            <w:tcW w:type="dxa" w:w="3427"/>
            <w:shd w:val="clear" w:color="auto" w:fill="EAF1F7"/>
            <w:vAlign w:val="center"/>
          </w:tcPr>
          <w:p>
            <w:pPr>
              <w:spacing w:after="20" w:line="240" w:lineRule="auto"/>
            </w:pPr>
            <w:r>
              <w:rPr>
                <w:b/>
                <w:sz w:val="17"/>
              </w:rPr>
              <w:t>Main experience</w:t>
            </w:r>
          </w:p>
        </w:tc>
      </w:tr>
      <w:tr>
        <w:trPr>
          <w:cantSplit/>
        </w:trPr>
        <w:tc>
          <w:tcPr>
            <w:tcW w:type="dxa" w:w="3427"/>
            <w:vAlign w:val="center"/>
          </w:tcPr>
          <w:p>
            <w:pPr>
              <w:spacing w:after="20" w:line="240" w:lineRule="auto"/>
            </w:pPr>
            <w:r>
              <w:rPr>
                <w:sz w:val="17"/>
              </w:rPr>
              <w:t>Executive</w:t>
            </w:r>
          </w:p>
        </w:tc>
        <w:tc>
          <w:tcPr>
            <w:tcW w:type="dxa" w:w="3427"/>
            <w:vAlign w:val="center"/>
          </w:tcPr>
          <w:p>
            <w:pPr>
              <w:spacing w:after="20" w:line="240" w:lineRule="auto"/>
            </w:pPr>
            <w:r>
              <w:rPr>
                <w:sz w:val="17"/>
              </w:rPr>
              <w:t>“What are the biggest risks?”</w:t>
            </w:r>
          </w:p>
        </w:tc>
        <w:tc>
          <w:tcPr>
            <w:tcW w:type="dxa" w:w="3427"/>
            <w:vAlign w:val="center"/>
          </w:tcPr>
          <w:p>
            <w:pPr>
              <w:spacing w:after="20" w:line="240" w:lineRule="auto"/>
            </w:pPr>
            <w:r>
              <w:rPr>
                <w:sz w:val="17"/>
              </w:rPr>
              <w:t>Short business summary + drill-down</w:t>
            </w:r>
          </w:p>
        </w:tc>
      </w:tr>
      <w:tr>
        <w:trPr>
          <w:cantSplit/>
        </w:trPr>
        <w:tc>
          <w:tcPr>
            <w:tcW w:type="dxa" w:w="3427"/>
            <w:vAlign w:val="center"/>
          </w:tcPr>
          <w:p>
            <w:pPr>
              <w:spacing w:after="20" w:line="240" w:lineRule="auto"/>
            </w:pPr>
            <w:r>
              <w:rPr>
                <w:sz w:val="17"/>
              </w:rPr>
              <w:t>Plant Manager</w:t>
            </w:r>
          </w:p>
        </w:tc>
        <w:tc>
          <w:tcPr>
            <w:tcW w:type="dxa" w:w="3427"/>
            <w:vAlign w:val="center"/>
          </w:tcPr>
          <w:p>
            <w:pPr>
              <w:spacing w:after="20" w:line="240" w:lineRule="auto"/>
            </w:pPr>
            <w:r>
              <w:rPr>
                <w:sz w:val="17"/>
              </w:rPr>
              <w:t>“What needs attention now?”</w:t>
            </w:r>
          </w:p>
        </w:tc>
        <w:tc>
          <w:tcPr>
            <w:tcW w:type="dxa" w:w="3427"/>
            <w:vAlign w:val="center"/>
          </w:tcPr>
          <w:p>
            <w:pPr>
              <w:spacing w:after="20" w:line="240" w:lineRule="auto"/>
            </w:pPr>
            <w:r>
              <w:rPr>
                <w:sz w:val="17"/>
              </w:rPr>
              <w:t>Prioritized equipment/work list</w:t>
            </w:r>
          </w:p>
        </w:tc>
      </w:tr>
      <w:tr>
        <w:trPr>
          <w:cantSplit/>
        </w:trPr>
        <w:tc>
          <w:tcPr>
            <w:tcW w:type="dxa" w:w="3427"/>
            <w:vAlign w:val="center"/>
          </w:tcPr>
          <w:p>
            <w:pPr>
              <w:spacing w:after="20" w:line="240" w:lineRule="auto"/>
            </w:pPr>
            <w:r>
              <w:rPr>
                <w:sz w:val="17"/>
              </w:rPr>
              <w:t>Maintenance Manager</w:t>
            </w:r>
          </w:p>
        </w:tc>
        <w:tc>
          <w:tcPr>
            <w:tcW w:type="dxa" w:w="3427"/>
            <w:vAlign w:val="center"/>
          </w:tcPr>
          <w:p>
            <w:pPr>
              <w:spacing w:after="20" w:line="240" w:lineRule="auto"/>
            </w:pPr>
            <w:r>
              <w:rPr>
                <w:sz w:val="17"/>
              </w:rPr>
              <w:t>“Why is backlog high?”</w:t>
            </w:r>
          </w:p>
        </w:tc>
        <w:tc>
          <w:tcPr>
            <w:tcW w:type="dxa" w:w="3427"/>
            <w:vAlign w:val="center"/>
          </w:tcPr>
          <w:p>
            <w:pPr>
              <w:spacing w:after="20" w:line="240" w:lineRule="auto"/>
            </w:pPr>
            <w:r>
              <w:rPr>
                <w:sz w:val="17"/>
              </w:rPr>
              <w:t>WO blockers + actions</w:t>
            </w:r>
          </w:p>
        </w:tc>
      </w:tr>
      <w:tr>
        <w:trPr>
          <w:cantSplit/>
        </w:trPr>
        <w:tc>
          <w:tcPr>
            <w:tcW w:type="dxa" w:w="3427"/>
            <w:vAlign w:val="center"/>
          </w:tcPr>
          <w:p>
            <w:pPr>
              <w:spacing w:after="20" w:line="240" w:lineRule="auto"/>
            </w:pPr>
            <w:r>
              <w:rPr>
                <w:sz w:val="17"/>
              </w:rPr>
              <w:t>Reliability Engineer</w:t>
            </w:r>
          </w:p>
        </w:tc>
        <w:tc>
          <w:tcPr>
            <w:tcW w:type="dxa" w:w="3427"/>
            <w:vAlign w:val="center"/>
          </w:tcPr>
          <w:p>
            <w:pPr>
              <w:spacing w:after="20" w:line="240" w:lineRule="auto"/>
            </w:pPr>
            <w:r>
              <w:rPr>
                <w:sz w:val="17"/>
              </w:rPr>
              <w:t>“Why did FDD trigger?”</w:t>
            </w:r>
          </w:p>
        </w:tc>
        <w:tc>
          <w:tcPr>
            <w:tcW w:type="dxa" w:w="3427"/>
            <w:vAlign w:val="center"/>
          </w:tcPr>
          <w:p>
            <w:pPr>
              <w:spacing w:after="20" w:line="240" w:lineRule="auto"/>
            </w:pPr>
            <w:r>
              <w:rPr>
                <w:sz w:val="17"/>
              </w:rPr>
              <w:t>ML/FDD evidence + similar cases</w:t>
            </w:r>
          </w:p>
        </w:tc>
      </w:tr>
      <w:tr>
        <w:trPr>
          <w:cantSplit/>
        </w:trPr>
        <w:tc>
          <w:tcPr>
            <w:tcW w:type="dxa" w:w="3427"/>
            <w:vAlign w:val="center"/>
          </w:tcPr>
          <w:p>
            <w:pPr>
              <w:spacing w:after="20" w:line="240" w:lineRule="auto"/>
            </w:pPr>
            <w:r>
              <w:rPr>
                <w:sz w:val="17"/>
              </w:rPr>
              <w:t>Planner</w:t>
            </w:r>
          </w:p>
        </w:tc>
        <w:tc>
          <w:tcPr>
            <w:tcW w:type="dxa" w:w="3427"/>
            <w:vAlign w:val="center"/>
          </w:tcPr>
          <w:p>
            <w:pPr>
              <w:spacing w:after="20" w:line="240" w:lineRule="auto"/>
            </w:pPr>
            <w:r>
              <w:rPr>
                <w:sz w:val="17"/>
              </w:rPr>
              <w:t>“What can we schedule tomorrow?”</w:t>
            </w:r>
          </w:p>
        </w:tc>
        <w:tc>
          <w:tcPr>
            <w:tcW w:type="dxa" w:w="3427"/>
            <w:vAlign w:val="center"/>
          </w:tcPr>
          <w:p>
            <w:pPr>
              <w:spacing w:after="20" w:line="240" w:lineRule="auto"/>
            </w:pPr>
            <w:r>
              <w:rPr>
                <w:sz w:val="17"/>
              </w:rPr>
              <w:t>WO + people + parts + time window</w:t>
            </w:r>
          </w:p>
        </w:tc>
      </w:tr>
      <w:tr>
        <w:trPr>
          <w:cantSplit/>
        </w:trPr>
        <w:tc>
          <w:tcPr>
            <w:tcW w:type="dxa" w:w="3427"/>
            <w:vAlign w:val="center"/>
          </w:tcPr>
          <w:p>
            <w:pPr>
              <w:spacing w:after="20" w:line="240" w:lineRule="auto"/>
            </w:pPr>
            <w:r>
              <w:rPr>
                <w:sz w:val="17"/>
              </w:rPr>
              <w:t>Technician</w:t>
            </w:r>
          </w:p>
        </w:tc>
        <w:tc>
          <w:tcPr>
            <w:tcW w:type="dxa" w:w="3427"/>
            <w:vAlign w:val="center"/>
          </w:tcPr>
          <w:p>
            <w:pPr>
              <w:spacing w:after="20" w:line="240" w:lineRule="auto"/>
            </w:pPr>
            <w:r>
              <w:rPr>
                <w:sz w:val="17"/>
              </w:rPr>
              <w:t>“What do I check first?”</w:t>
            </w:r>
          </w:p>
        </w:tc>
        <w:tc>
          <w:tcPr>
            <w:tcW w:type="dxa" w:w="3427"/>
            <w:vAlign w:val="center"/>
          </w:tcPr>
          <w:p>
            <w:pPr>
              <w:spacing w:after="20" w:line="240" w:lineRule="auto"/>
            </w:pPr>
            <w:r>
              <w:rPr>
                <w:sz w:val="17"/>
              </w:rPr>
              <w:t>WO + SOP + safety + history</w:t>
            </w:r>
          </w:p>
        </w:tc>
      </w:tr>
      <w:tr>
        <w:trPr>
          <w:cantSplit/>
        </w:trPr>
        <w:tc>
          <w:tcPr>
            <w:tcW w:type="dxa" w:w="3427"/>
            <w:vAlign w:val="center"/>
          </w:tcPr>
          <w:p>
            <w:pPr>
              <w:spacing w:after="20" w:line="240" w:lineRule="auto"/>
            </w:pPr>
            <w:r>
              <w:rPr>
                <w:sz w:val="17"/>
              </w:rPr>
              <w:t>EHS</w:t>
            </w:r>
          </w:p>
        </w:tc>
        <w:tc>
          <w:tcPr>
            <w:tcW w:type="dxa" w:w="3427"/>
            <w:vAlign w:val="center"/>
          </w:tcPr>
          <w:p>
            <w:pPr>
              <w:spacing w:after="20" w:line="240" w:lineRule="auto"/>
            </w:pPr>
            <w:r>
              <w:rPr>
                <w:sz w:val="17"/>
              </w:rPr>
              <w:t>“Is this action allowed?”</w:t>
            </w:r>
          </w:p>
        </w:tc>
        <w:tc>
          <w:tcPr>
            <w:tcW w:type="dxa" w:w="3427"/>
            <w:vAlign w:val="center"/>
          </w:tcPr>
          <w:p>
            <w:pPr>
              <w:spacing w:after="20" w:line="240" w:lineRule="auto"/>
            </w:pPr>
            <w:r>
              <w:rPr>
                <w:sz w:val="17"/>
              </w:rPr>
              <w:t>Safety/rule/approval result</w:t>
            </w:r>
          </w:p>
        </w:tc>
      </w:tr>
      <w:tr>
        <w:trPr>
          <w:cantSplit/>
        </w:trPr>
        <w:tc>
          <w:tcPr>
            <w:tcW w:type="dxa" w:w="3427"/>
            <w:vAlign w:val="center"/>
          </w:tcPr>
          <w:p>
            <w:pPr>
              <w:spacing w:after="20" w:line="240" w:lineRule="auto"/>
            </w:pPr>
            <w:r>
              <w:rPr>
                <w:sz w:val="17"/>
              </w:rPr>
              <w:t>Customer</w:t>
            </w:r>
          </w:p>
        </w:tc>
        <w:tc>
          <w:tcPr>
            <w:tcW w:type="dxa" w:w="3427"/>
            <w:vAlign w:val="center"/>
          </w:tcPr>
          <w:p>
            <w:pPr>
              <w:spacing w:after="20" w:line="240" w:lineRule="auto"/>
            </w:pPr>
            <w:r>
              <w:rPr>
                <w:sz w:val="17"/>
              </w:rPr>
              <w:t>“How is my site?”</w:t>
            </w:r>
          </w:p>
        </w:tc>
        <w:tc>
          <w:tcPr>
            <w:tcW w:type="dxa" w:w="3427"/>
            <w:vAlign w:val="center"/>
          </w:tcPr>
          <w:p>
            <w:pPr>
              <w:spacing w:after="20" w:line="240" w:lineRule="auto"/>
            </w:pPr>
            <w:r>
              <w:rPr>
                <w:sz w:val="17"/>
              </w:rPr>
              <w:t>Customer-scoped report and explanation</w:t>
            </w:r>
          </w:p>
        </w:tc>
      </w:tr>
      <w:tr>
        <w:trPr>
          <w:cantSplit/>
        </w:trPr>
        <w:tc>
          <w:tcPr>
            <w:tcW w:type="dxa" w:w="3427"/>
            <w:vAlign w:val="center"/>
          </w:tcPr>
          <w:p>
            <w:pPr>
              <w:spacing w:after="20" w:line="240" w:lineRule="auto"/>
            </w:pPr>
            <w:r>
              <w:rPr>
                <w:sz w:val="17"/>
              </w:rPr>
              <w:t>Admin</w:t>
            </w:r>
          </w:p>
        </w:tc>
        <w:tc>
          <w:tcPr>
            <w:tcW w:type="dxa" w:w="3427"/>
            <w:vAlign w:val="center"/>
          </w:tcPr>
          <w:p>
            <w:pPr>
              <w:spacing w:after="20" w:line="240" w:lineRule="auto"/>
            </w:pPr>
            <w:r>
              <w:rPr>
                <w:sz w:val="17"/>
              </w:rPr>
              <w:t>“Why can't this user access it?”</w:t>
            </w:r>
          </w:p>
        </w:tc>
        <w:tc>
          <w:tcPr>
            <w:tcW w:type="dxa" w:w="3427"/>
            <w:vAlign w:val="center"/>
          </w:tcPr>
          <w:p>
            <w:pPr>
              <w:spacing w:after="20" w:line="240" w:lineRule="auto"/>
            </w:pPr>
            <w:r>
              <w:rPr>
                <w:sz w:val="17"/>
              </w:rPr>
              <w:t>Permission/configuration explanation</w:t>
            </w:r>
          </w:p>
        </w:tc>
      </w:tr>
    </w:tbl>
    <w:p>
      <w:pPr>
        <w:pStyle w:val="Heading1"/>
        <w:keepNext/>
        <w:pageBreakBefore/>
        <w:widowControl/>
      </w:pPr>
      <w:r>
        <w:t xml:space="preserve">22. What Is New in Graylinx — Product Positioning</w:t>
      </w:r>
    </w:p>
    <w:tbl>
      <w:tblPr>
        <w:tblStyle w:val="TableGrid"/>
        <w:tblW w:type="auto" w:w="0"/>
        <w:jc w:val="center"/>
        <w:tblLook w:firstColumn="1" w:firstRow="1" w:lastColumn="0" w:lastRow="0" w:noHBand="0" w:noVBand="1" w:val="04A0"/>
      </w:tblPr>
      <w:tblGrid>
        <w:gridCol w:w="3456"/>
        <w:gridCol w:w="3456"/>
        <w:gridCol w:w="3456"/>
      </w:tblGrid>
      <w:tr>
        <w:trPr>
          <w:cantSplit/>
          <w:tblHeader/>
        </w:trPr>
        <w:tc>
          <w:tcPr>
            <w:tcW w:type="dxa" w:w="3456"/>
            <w:shd w:val="clear" w:color="auto" w:fill="D9EAF7"/>
            <w:vAlign w:val="center"/>
          </w:tcPr>
          <w:p>
            <w:pPr>
              <w:spacing w:after="20" w:line="240" w:lineRule="auto"/>
            </w:pPr>
            <w:r>
              <w:rPr>
                <w:b/>
                <w:sz w:val="17"/>
              </w:rPr>
              <w:t>Area</w:t>
            </w:r>
          </w:p>
        </w:tc>
        <w:tc>
          <w:tcPr>
            <w:tcW w:type="dxa" w:w="3456"/>
            <w:shd w:val="clear" w:color="auto" w:fill="D9EAF7"/>
            <w:vAlign w:val="center"/>
          </w:tcPr>
          <w:p>
            <w:pPr>
              <w:spacing w:after="20" w:line="240" w:lineRule="auto"/>
            </w:pPr>
            <w:r>
              <w:rPr>
                <w:b/>
                <w:sz w:val="17"/>
              </w:rPr>
              <w:t>Traditional system</w:t>
            </w:r>
          </w:p>
        </w:tc>
        <w:tc>
          <w:tcPr>
            <w:tcW w:type="dxa" w:w="3456"/>
            <w:shd w:val="clear" w:color="auto" w:fill="D9EAF7"/>
            <w:vAlign w:val="center"/>
          </w:tcPr>
          <w:p>
            <w:pPr>
              <w:spacing w:after="20" w:line="240" w:lineRule="auto"/>
            </w:pPr>
            <w:r>
              <w:rPr>
                <w:b/>
                <w:sz w:val="17"/>
              </w:rPr>
              <w:t>New Graylinx AI experience</w:t>
            </w:r>
          </w:p>
        </w:tc>
      </w:tr>
      <w:tr>
        <w:trPr>
          <w:cantSplit/>
        </w:trPr>
        <w:tc>
          <w:tcPr>
            <w:tcW w:type="dxa" w:w="3456"/>
            <w:vAlign w:val="center"/>
          </w:tcPr>
          <w:p>
            <w:pPr>
              <w:spacing w:after="20" w:line="240" w:lineRule="auto"/>
            </w:pPr>
            <w:r>
              <w:rPr>
                <w:sz w:val="17"/>
              </w:rPr>
            </w:r>
            <w:r>
              <w:rPr>
                <w:b/>
                <w:sz w:val="17"/>
              </w:rPr>
              <w:t>Reports</w:t>
            </w:r>
          </w:p>
        </w:tc>
        <w:tc>
          <w:tcPr>
            <w:tcW w:type="dxa" w:w="3456"/>
            <w:vAlign w:val="center"/>
          </w:tcPr>
          <w:p>
            <w:pPr>
              <w:spacing w:after="20" w:line="240" w:lineRule="auto"/>
            </w:pPr>
            <w:r>
              <w:rPr>
                <w:sz w:val="17"/>
              </w:rPr>
            </w:r>
            <w:r>
              <w:rPr>
                <w:b w:val="0"/>
                <w:sz w:val="17"/>
              </w:rPr>
              <w:t>Open dashboard and filter</w:t>
            </w:r>
          </w:p>
        </w:tc>
        <w:tc>
          <w:tcPr>
            <w:tcW w:type="dxa" w:w="3456"/>
            <w:vAlign w:val="center"/>
          </w:tcPr>
          <w:p>
            <w:pPr>
              <w:spacing w:after="20" w:line="240" w:lineRule="auto"/>
            </w:pPr>
            <w:r>
              <w:rPr>
                <w:sz w:val="17"/>
              </w:rPr>
            </w:r>
            <w:r>
              <w:rPr>
                <w:b w:val="0"/>
                <w:sz w:val="17"/>
              </w:rPr>
              <w:t>Ask a question and get a grounded answer</w:t>
            </w:r>
          </w:p>
        </w:tc>
      </w:tr>
      <w:tr>
        <w:trPr>
          <w:cantSplit/>
        </w:trPr>
        <w:tc>
          <w:tcPr>
            <w:tcW w:type="dxa" w:w="3456"/>
            <w:vAlign w:val="center"/>
          </w:tcPr>
          <w:p>
            <w:pPr>
              <w:spacing w:after="20" w:line="240" w:lineRule="auto"/>
            </w:pPr>
            <w:r>
              <w:rPr>
                <w:sz w:val="17"/>
              </w:rPr>
            </w:r>
            <w:r>
              <w:rPr>
                <w:b/>
                <w:sz w:val="17"/>
              </w:rPr>
              <w:t>Work Orders</w:t>
            </w:r>
          </w:p>
        </w:tc>
        <w:tc>
          <w:tcPr>
            <w:tcW w:type="dxa" w:w="3456"/>
            <w:vAlign w:val="center"/>
          </w:tcPr>
          <w:p>
            <w:pPr>
              <w:spacing w:after="20" w:line="240" w:lineRule="auto"/>
            </w:pPr>
            <w:r>
              <w:rPr>
                <w:sz w:val="17"/>
              </w:rPr>
            </w:r>
            <w:r>
              <w:rPr>
                <w:b w:val="0"/>
                <w:sz w:val="17"/>
              </w:rPr>
              <w:t>Manually create and manage</w:t>
            </w:r>
          </w:p>
        </w:tc>
        <w:tc>
          <w:tcPr>
            <w:tcW w:type="dxa" w:w="3456"/>
            <w:vAlign w:val="center"/>
          </w:tcPr>
          <w:p>
            <w:pPr>
              <w:spacing w:after="20" w:line="240" w:lineRule="auto"/>
            </w:pPr>
            <w:r>
              <w:rPr>
                <w:sz w:val="17"/>
              </w:rPr>
            </w:r>
            <w:r>
              <w:rPr>
                <w:b w:val="0"/>
                <w:sz w:val="17"/>
              </w:rPr>
              <w:t>AI prepares, explains, prioritizes and verifies</w:t>
            </w:r>
          </w:p>
        </w:tc>
      </w:tr>
      <w:tr>
        <w:trPr>
          <w:cantSplit/>
        </w:trPr>
        <w:tc>
          <w:tcPr>
            <w:tcW w:type="dxa" w:w="3456"/>
            <w:vAlign w:val="center"/>
          </w:tcPr>
          <w:p>
            <w:pPr>
              <w:spacing w:after="20" w:line="240" w:lineRule="auto"/>
            </w:pPr>
            <w:r>
              <w:rPr>
                <w:sz w:val="17"/>
              </w:rPr>
            </w:r>
            <w:r>
              <w:rPr>
                <w:b/>
                <w:sz w:val="17"/>
              </w:rPr>
              <w:t>Equipment</w:t>
            </w:r>
          </w:p>
        </w:tc>
        <w:tc>
          <w:tcPr>
            <w:tcW w:type="dxa" w:w="3456"/>
            <w:vAlign w:val="center"/>
          </w:tcPr>
          <w:p>
            <w:pPr>
              <w:spacing w:after="20" w:line="240" w:lineRule="auto"/>
            </w:pPr>
            <w:r>
              <w:rPr>
                <w:sz w:val="17"/>
              </w:rPr>
            </w:r>
            <w:r>
              <w:rPr>
                <w:b w:val="0"/>
                <w:sz w:val="17"/>
              </w:rPr>
              <w:t>Open many screens</w:t>
            </w:r>
          </w:p>
        </w:tc>
        <w:tc>
          <w:tcPr>
            <w:tcW w:type="dxa" w:w="3456"/>
            <w:vAlign w:val="center"/>
          </w:tcPr>
          <w:p>
            <w:pPr>
              <w:spacing w:after="20" w:line="240" w:lineRule="auto"/>
            </w:pPr>
            <w:r>
              <w:rPr>
                <w:sz w:val="17"/>
              </w:rPr>
            </w:r>
            <w:r>
              <w:rPr>
                <w:b w:val="0"/>
                <w:sz w:val="17"/>
              </w:rPr>
              <w:t>Ask the equipment directly</w:t>
            </w:r>
          </w:p>
        </w:tc>
      </w:tr>
      <w:tr>
        <w:trPr>
          <w:cantSplit/>
        </w:trPr>
        <w:tc>
          <w:tcPr>
            <w:tcW w:type="dxa" w:w="3456"/>
            <w:vAlign w:val="center"/>
          </w:tcPr>
          <w:p>
            <w:pPr>
              <w:spacing w:after="20" w:line="240" w:lineRule="auto"/>
            </w:pPr>
            <w:r>
              <w:rPr>
                <w:sz w:val="17"/>
              </w:rPr>
            </w:r>
            <w:r>
              <w:rPr>
                <w:b/>
                <w:sz w:val="17"/>
              </w:rPr>
              <w:t>FDD</w:t>
            </w:r>
          </w:p>
        </w:tc>
        <w:tc>
          <w:tcPr>
            <w:tcW w:type="dxa" w:w="3456"/>
            <w:vAlign w:val="center"/>
          </w:tcPr>
          <w:p>
            <w:pPr>
              <w:spacing w:after="20" w:line="240" w:lineRule="auto"/>
            </w:pPr>
            <w:r>
              <w:rPr>
                <w:sz w:val="17"/>
              </w:rPr>
            </w:r>
            <w:r>
              <w:rPr>
                <w:b w:val="0"/>
                <w:sz w:val="17"/>
              </w:rPr>
              <w:t>Technical fault output</w:t>
            </w:r>
          </w:p>
        </w:tc>
        <w:tc>
          <w:tcPr>
            <w:tcW w:type="dxa" w:w="3456"/>
            <w:vAlign w:val="center"/>
          </w:tcPr>
          <w:p>
            <w:pPr>
              <w:spacing w:after="20" w:line="240" w:lineRule="auto"/>
            </w:pPr>
            <w:r>
              <w:rPr>
                <w:sz w:val="17"/>
              </w:rPr>
            </w:r>
            <w:r>
              <w:rPr>
                <w:b w:val="0"/>
                <w:sz w:val="17"/>
              </w:rPr>
              <w:t>Simple explanation + proof + next action</w:t>
            </w:r>
          </w:p>
        </w:tc>
      </w:tr>
      <w:tr>
        <w:trPr>
          <w:cantSplit/>
        </w:trPr>
        <w:tc>
          <w:tcPr>
            <w:tcW w:type="dxa" w:w="3456"/>
            <w:vAlign w:val="center"/>
          </w:tcPr>
          <w:p>
            <w:pPr>
              <w:spacing w:after="20" w:line="240" w:lineRule="auto"/>
            </w:pPr>
            <w:r>
              <w:rPr>
                <w:sz w:val="17"/>
              </w:rPr>
            </w:r>
            <w:r>
              <w:rPr>
                <w:b/>
                <w:sz w:val="17"/>
              </w:rPr>
              <w:t>Knowledge</w:t>
            </w:r>
          </w:p>
        </w:tc>
        <w:tc>
          <w:tcPr>
            <w:tcW w:type="dxa" w:w="3456"/>
            <w:vAlign w:val="center"/>
          </w:tcPr>
          <w:p>
            <w:pPr>
              <w:spacing w:after="20" w:line="240" w:lineRule="auto"/>
            </w:pPr>
            <w:r>
              <w:rPr>
                <w:sz w:val="17"/>
              </w:rPr>
            </w:r>
            <w:r>
              <w:rPr>
                <w:b w:val="0"/>
                <w:sz w:val="17"/>
              </w:rPr>
              <w:t>Search documents</w:t>
            </w:r>
          </w:p>
        </w:tc>
        <w:tc>
          <w:tcPr>
            <w:tcW w:type="dxa" w:w="3456"/>
            <w:vAlign w:val="center"/>
          </w:tcPr>
          <w:p>
            <w:pPr>
              <w:spacing w:after="20" w:line="240" w:lineRule="auto"/>
            </w:pPr>
            <w:r>
              <w:rPr>
                <w:sz w:val="17"/>
              </w:rPr>
            </w:r>
            <w:r>
              <w:rPr>
                <w:b w:val="0"/>
                <w:sz w:val="17"/>
              </w:rPr>
              <w:t>Ask questions across approved knowledge</w:t>
            </w:r>
          </w:p>
        </w:tc>
      </w:tr>
      <w:tr>
        <w:trPr>
          <w:cantSplit/>
        </w:trPr>
        <w:tc>
          <w:tcPr>
            <w:tcW w:type="dxa" w:w="3456"/>
            <w:vAlign w:val="center"/>
          </w:tcPr>
          <w:p>
            <w:pPr>
              <w:spacing w:after="20" w:line="240" w:lineRule="auto"/>
            </w:pPr>
            <w:r>
              <w:rPr>
                <w:sz w:val="17"/>
              </w:rPr>
            </w:r>
            <w:r>
              <w:rPr>
                <w:b/>
                <w:sz w:val="17"/>
              </w:rPr>
              <w:t>Planning</w:t>
            </w:r>
          </w:p>
        </w:tc>
        <w:tc>
          <w:tcPr>
            <w:tcW w:type="dxa" w:w="3456"/>
            <w:vAlign w:val="center"/>
          </w:tcPr>
          <w:p>
            <w:pPr>
              <w:spacing w:after="20" w:line="240" w:lineRule="auto"/>
            </w:pPr>
            <w:r>
              <w:rPr>
                <w:sz w:val="17"/>
              </w:rPr>
            </w:r>
            <w:r>
              <w:rPr>
                <w:b w:val="0"/>
                <w:sz w:val="17"/>
              </w:rPr>
              <w:t>Planner manually compares many factors</w:t>
            </w:r>
          </w:p>
        </w:tc>
        <w:tc>
          <w:tcPr>
            <w:tcW w:type="dxa" w:w="3456"/>
            <w:vAlign w:val="center"/>
          </w:tcPr>
          <w:p>
            <w:pPr>
              <w:spacing w:after="20" w:line="240" w:lineRule="auto"/>
            </w:pPr>
            <w:r>
              <w:rPr>
                <w:sz w:val="17"/>
              </w:rPr>
            </w:r>
            <w:r>
              <w:rPr>
                <w:b w:val="0"/>
                <w:sz w:val="17"/>
              </w:rPr>
              <w:t>AI suggests the best options</w:t>
            </w:r>
          </w:p>
        </w:tc>
      </w:tr>
      <w:tr>
        <w:trPr>
          <w:cantSplit/>
        </w:trPr>
        <w:tc>
          <w:tcPr>
            <w:tcW w:type="dxa" w:w="3456"/>
            <w:vAlign w:val="center"/>
          </w:tcPr>
          <w:p>
            <w:pPr>
              <w:spacing w:after="20" w:line="240" w:lineRule="auto"/>
            </w:pPr>
            <w:r>
              <w:rPr>
                <w:sz w:val="17"/>
              </w:rPr>
            </w:r>
            <w:r>
              <w:rPr>
                <w:b/>
                <w:sz w:val="17"/>
              </w:rPr>
              <w:t>Alerts</w:t>
            </w:r>
          </w:p>
        </w:tc>
        <w:tc>
          <w:tcPr>
            <w:tcW w:type="dxa" w:w="3456"/>
            <w:vAlign w:val="center"/>
          </w:tcPr>
          <w:p>
            <w:pPr>
              <w:spacing w:after="20" w:line="240" w:lineRule="auto"/>
            </w:pPr>
            <w:r>
              <w:rPr>
                <w:sz w:val="17"/>
              </w:rPr>
            </w:r>
            <w:r>
              <w:rPr>
                <w:b w:val="0"/>
                <w:sz w:val="17"/>
              </w:rPr>
              <w:t>Many separate notifications</w:t>
            </w:r>
          </w:p>
        </w:tc>
        <w:tc>
          <w:tcPr>
            <w:tcW w:type="dxa" w:w="3456"/>
            <w:vAlign w:val="center"/>
          </w:tcPr>
          <w:p>
            <w:pPr>
              <w:spacing w:after="20" w:line="240" w:lineRule="auto"/>
            </w:pPr>
            <w:r>
              <w:rPr>
                <w:sz w:val="17"/>
              </w:rPr>
            </w:r>
            <w:r>
              <w:rPr>
                <w:b w:val="0"/>
                <w:sz w:val="17"/>
              </w:rPr>
              <w:t>AI groups, explains and prioritizes</w:t>
            </w:r>
          </w:p>
        </w:tc>
      </w:tr>
      <w:tr>
        <w:trPr>
          <w:cantSplit/>
        </w:trPr>
        <w:tc>
          <w:tcPr>
            <w:tcW w:type="dxa" w:w="3456"/>
            <w:vAlign w:val="center"/>
          </w:tcPr>
          <w:p>
            <w:pPr>
              <w:spacing w:after="20" w:line="240" w:lineRule="auto"/>
            </w:pPr>
            <w:r>
              <w:rPr>
                <w:sz w:val="17"/>
              </w:rPr>
            </w:r>
            <w:r>
              <w:rPr>
                <w:b/>
                <w:sz w:val="17"/>
              </w:rPr>
              <w:t>Customers</w:t>
            </w:r>
          </w:p>
        </w:tc>
        <w:tc>
          <w:tcPr>
            <w:tcW w:type="dxa" w:w="3456"/>
            <w:vAlign w:val="center"/>
          </w:tcPr>
          <w:p>
            <w:pPr>
              <w:spacing w:after="20" w:line="240" w:lineRule="auto"/>
            </w:pPr>
            <w:r>
              <w:rPr>
                <w:sz w:val="17"/>
              </w:rPr>
            </w:r>
            <w:r>
              <w:rPr>
                <w:b w:val="0"/>
                <w:sz w:val="17"/>
              </w:rPr>
              <w:t>Static reports</w:t>
            </w:r>
          </w:p>
        </w:tc>
        <w:tc>
          <w:tcPr>
            <w:tcW w:type="dxa" w:w="3456"/>
            <w:vAlign w:val="center"/>
          </w:tcPr>
          <w:p>
            <w:pPr>
              <w:spacing w:after="20" w:line="240" w:lineRule="auto"/>
            </w:pPr>
            <w:r>
              <w:rPr>
                <w:sz w:val="17"/>
              </w:rPr>
            </w:r>
            <w:r>
              <w:rPr>
                <w:b w:val="0"/>
                <w:sz w:val="17"/>
              </w:rPr>
              <w:t>Interactive customer AI assistant</w:t>
            </w:r>
          </w:p>
        </w:tc>
      </w:tr>
      <w:tr>
        <w:trPr>
          <w:cantSplit/>
        </w:trPr>
        <w:tc>
          <w:tcPr>
            <w:tcW w:type="dxa" w:w="3456"/>
            <w:vAlign w:val="center"/>
          </w:tcPr>
          <w:p>
            <w:pPr>
              <w:spacing w:after="20" w:line="240" w:lineRule="auto"/>
            </w:pPr>
            <w:r>
              <w:rPr>
                <w:sz w:val="17"/>
              </w:rPr>
            </w:r>
            <w:r>
              <w:rPr>
                <w:b/>
                <w:sz w:val="17"/>
              </w:rPr>
              <w:t>Executives</w:t>
            </w:r>
          </w:p>
        </w:tc>
        <w:tc>
          <w:tcPr>
            <w:tcW w:type="dxa" w:w="3456"/>
            <w:vAlign w:val="center"/>
          </w:tcPr>
          <w:p>
            <w:pPr>
              <w:spacing w:after="20" w:line="240" w:lineRule="auto"/>
            </w:pPr>
            <w:r>
              <w:rPr>
                <w:sz w:val="17"/>
              </w:rPr>
            </w:r>
            <w:r>
              <w:rPr>
                <w:b w:val="0"/>
                <w:sz w:val="17"/>
              </w:rPr>
              <w:t>Many dashboards</w:t>
            </w:r>
          </w:p>
        </w:tc>
        <w:tc>
          <w:tcPr>
            <w:tcW w:type="dxa" w:w="3456"/>
            <w:vAlign w:val="center"/>
          </w:tcPr>
          <w:p>
            <w:pPr>
              <w:spacing w:after="20" w:line="240" w:lineRule="auto"/>
            </w:pPr>
            <w:r>
              <w:rPr>
                <w:sz w:val="17"/>
              </w:rPr>
            </w:r>
            <w:r>
              <w:rPr>
                <w:b w:val="0"/>
                <w:sz w:val="17"/>
              </w:rPr>
              <w:t>Short AI briefing + drill-down</w:t>
            </w:r>
          </w:p>
        </w:tc>
      </w:tr>
      <w:tr>
        <w:trPr>
          <w:cantSplit/>
        </w:trPr>
        <w:tc>
          <w:tcPr>
            <w:tcW w:type="dxa" w:w="3456"/>
            <w:vAlign w:val="center"/>
          </w:tcPr>
          <w:p>
            <w:pPr>
              <w:spacing w:after="20" w:line="240" w:lineRule="auto"/>
            </w:pPr>
            <w:r>
              <w:rPr>
                <w:sz w:val="17"/>
              </w:rPr>
            </w:r>
            <w:r>
              <w:rPr>
                <w:b/>
                <w:sz w:val="17"/>
              </w:rPr>
              <w:t>Technicians</w:t>
            </w:r>
          </w:p>
        </w:tc>
        <w:tc>
          <w:tcPr>
            <w:tcW w:type="dxa" w:w="3456"/>
            <w:vAlign w:val="center"/>
          </w:tcPr>
          <w:p>
            <w:pPr>
              <w:spacing w:after="20" w:line="240" w:lineRule="auto"/>
            </w:pPr>
            <w:r>
              <w:rPr>
                <w:sz w:val="17"/>
              </w:rPr>
            </w:r>
            <w:r>
              <w:rPr>
                <w:b w:val="0"/>
                <w:sz w:val="17"/>
              </w:rPr>
              <w:t>Manual searching and writing</w:t>
            </w:r>
          </w:p>
        </w:tc>
        <w:tc>
          <w:tcPr>
            <w:tcW w:type="dxa" w:w="3456"/>
            <w:vAlign w:val="center"/>
          </w:tcPr>
          <w:p>
            <w:pPr>
              <w:spacing w:after="20" w:line="240" w:lineRule="auto"/>
            </w:pPr>
            <w:r>
              <w:rPr>
                <w:sz w:val="17"/>
              </w:rPr>
            </w:r>
            <w:r>
              <w:rPr>
                <w:b w:val="0"/>
                <w:sz w:val="17"/>
              </w:rPr>
              <w:t>Job-aware AI guidance and structured findings</w:t>
            </w:r>
          </w:p>
        </w:tc>
      </w:tr>
      <w:tr>
        <w:trPr>
          <w:cantSplit/>
        </w:trPr>
        <w:tc>
          <w:tcPr>
            <w:tcW w:type="dxa" w:w="3456"/>
            <w:vAlign w:val="center"/>
          </w:tcPr>
          <w:p>
            <w:pPr>
              <w:spacing w:after="20" w:line="240" w:lineRule="auto"/>
            </w:pPr>
            <w:r>
              <w:rPr>
                <w:sz w:val="17"/>
              </w:rPr>
            </w:r>
            <w:r>
              <w:rPr>
                <w:b/>
                <w:sz w:val="17"/>
              </w:rPr>
              <w:t>Verification</w:t>
            </w:r>
          </w:p>
        </w:tc>
        <w:tc>
          <w:tcPr>
            <w:tcW w:type="dxa" w:w="3456"/>
            <w:vAlign w:val="center"/>
          </w:tcPr>
          <w:p>
            <w:pPr>
              <w:spacing w:after="20" w:line="240" w:lineRule="auto"/>
            </w:pPr>
            <w:r>
              <w:rPr>
                <w:sz w:val="17"/>
              </w:rPr>
            </w:r>
            <w:r>
              <w:rPr>
                <w:b w:val="0"/>
                <w:sz w:val="17"/>
              </w:rPr>
              <w:t>Often manual closure</w:t>
            </w:r>
          </w:p>
        </w:tc>
        <w:tc>
          <w:tcPr>
            <w:tcW w:type="dxa" w:w="3456"/>
            <w:vAlign w:val="center"/>
          </w:tcPr>
          <w:p>
            <w:pPr>
              <w:spacing w:after="20" w:line="240" w:lineRule="auto"/>
            </w:pPr>
            <w:r>
              <w:rPr>
                <w:sz w:val="17"/>
              </w:rPr>
            </w:r>
            <w:r>
              <w:rPr>
                <w:b w:val="0"/>
                <w:sz w:val="17"/>
              </w:rPr>
              <w:t>AI helps prove whether the repair worked</w:t>
            </w:r>
          </w:p>
        </w:tc>
      </w:tr>
      <w:tr>
        <w:trPr>
          <w:cantSplit/>
        </w:trPr>
        <w:tc>
          <w:tcPr>
            <w:tcW w:type="dxa" w:w="3456"/>
            <w:vAlign w:val="center"/>
          </w:tcPr>
          <w:p>
            <w:pPr>
              <w:spacing w:after="20" w:line="240" w:lineRule="auto"/>
            </w:pPr>
            <w:r>
              <w:rPr>
                <w:sz w:val="17"/>
              </w:rPr>
            </w:r>
            <w:r>
              <w:rPr>
                <w:b/>
                <w:sz w:val="17"/>
              </w:rPr>
              <w:t>Platform control</w:t>
            </w:r>
          </w:p>
        </w:tc>
        <w:tc>
          <w:tcPr>
            <w:tcW w:type="dxa" w:w="3456"/>
            <w:vAlign w:val="center"/>
          </w:tcPr>
          <w:p>
            <w:pPr>
              <w:spacing w:after="20" w:line="240" w:lineRule="auto"/>
            </w:pPr>
            <w:r>
              <w:rPr>
                <w:sz w:val="17"/>
              </w:rPr>
            </w:r>
            <w:r>
              <w:rPr>
                <w:b w:val="0"/>
                <w:sz w:val="17"/>
              </w:rPr>
              <w:t>Rules spread across systems</w:t>
            </w:r>
          </w:p>
        </w:tc>
        <w:tc>
          <w:tcPr>
            <w:tcW w:type="dxa" w:w="3456"/>
            <w:vAlign w:val="center"/>
          </w:tcPr>
          <w:p>
            <w:pPr>
              <w:spacing w:after="20" w:line="240" w:lineRule="auto"/>
            </w:pPr>
            <w:r>
              <w:rPr>
                <w:sz w:val="17"/>
              </w:rPr>
            </w:r>
            <w:r>
              <w:rPr>
                <w:b w:val="0"/>
                <w:sz w:val="17"/>
              </w:rPr>
              <w:t>Central AI Control Plane</w:t>
            </w:r>
          </w:p>
        </w:tc>
      </w:tr>
    </w:tbl>
    <w:p>
      <w:pPr>
        <w:pStyle w:val="Heading1"/>
        <w:keepNext/>
        <w:pageBreakBefore/>
        <w:widowControl/>
      </w:pPr>
      <w:r>
        <w:t xml:space="preserve">23. Product Rules for Every New AI Feature</w:t>
      </w:r>
    </w:p>
    <w:p>
      <w:pPr>
        <w:pStyle w:val="ListBullet"/>
      </w:pPr>
      <w:r>
        <w:t>Make the user task easier, not more complicated.</w:t>
      </w:r>
    </w:p>
    <w:p>
      <w:pPr>
        <w:pStyle w:val="ListBullet"/>
      </w:pPr>
      <w:r>
        <w:t>Use existing Graylinx data and ML as the foundation.</w:t>
      </w:r>
    </w:p>
    <w:p>
      <w:pPr>
        <w:pStyle w:val="ListBullet"/>
      </w:pPr>
      <w:r>
        <w:t>Show the reason/proof for important AI answers.</w:t>
      </w:r>
    </w:p>
    <w:p>
      <w:pPr>
        <w:pStyle w:val="ListBullet"/>
      </w:pPr>
      <w:r>
        <w:t>Never invent a diagnosis when the evidence is not enough.</w:t>
      </w:r>
    </w:p>
    <w:p>
      <w:pPr>
        <w:pStyle w:val="ListBullet"/>
      </w:pPr>
      <w:r>
        <w:t>Never let AI bypass access, safety or approval rules.</w:t>
      </w:r>
    </w:p>
    <w:p>
      <w:pPr>
        <w:pStyle w:val="ListBullet"/>
      </w:pPr>
      <w:r>
        <w:t>Let users move from answer → detail → action without losing context.</w:t>
      </w:r>
    </w:p>
    <w:p>
      <w:pPr>
        <w:pStyle w:val="ListBullet"/>
      </w:pPr>
      <w:r>
        <w:t>For actions, show what will happen before it happens when approval is required.</w:t>
      </w:r>
    </w:p>
    <w:p>
      <w:pPr>
        <w:pStyle w:val="ListBullet"/>
      </w:pPr>
      <w:r>
        <w:t>Always verify important maintenance outcomes.</w:t>
      </w:r>
    </w:p>
    <w:p>
      <w:pPr>
        <w:pStyle w:val="ListBullet"/>
      </w:pPr>
      <w:r>
        <w:t>Keep a record of important AI decisions and actions.</w:t>
      </w:r>
      <w:r>
        <w:br w:type="page"/>
      </w:r>
    </w:p>
    <w:p>
      <w:pPr>
        <w:pStyle w:val="Heading1"/>
        <w:keepNext/>
        <w:pageBreakBefore/>
        <w:widowControl/>
      </w:pPr>
      <w:r>
        <w:t xml:space="preserve">24. Delivery Priorities and Roadmap</w:t>
      </w:r>
    </w:p>
    <w:tbl>
      <w:tblPr>
        <w:tblStyle w:val="TableGrid"/>
        <w:tblW w:type="auto" w:w="0"/>
        <w:jc w:val="center"/>
        <w:tblLook w:firstColumn="1" w:firstRow="1" w:lastColumn="0" w:lastRow="0" w:noHBand="0" w:noVBand="1" w:val="04A0"/>
      </w:tblPr>
      <w:tblGrid>
        <w:gridCol w:w="3427"/>
        <w:gridCol w:w="3427"/>
        <w:gridCol w:w="3427"/>
      </w:tblGrid>
      <w:tr>
        <w:trPr>
          <w:cantSplit/>
          <w:tblHeader/>
        </w:trPr>
        <w:tc>
          <w:tcPr>
            <w:tcW w:type="dxa" w:w="3427"/>
            <w:shd w:val="clear" w:color="auto" w:fill="D9EAF7"/>
            <w:vAlign w:val="center"/>
          </w:tcPr>
          <w:p>
            <w:pPr>
              <w:spacing w:after="20" w:line="240" w:lineRule="auto"/>
            </w:pPr>
            <w:r>
              <w:rPr>
                <w:b/>
                <w:sz w:val="17"/>
              </w:rPr>
              <w:t>Phase</w:t>
            </w:r>
          </w:p>
        </w:tc>
        <w:tc>
          <w:tcPr>
            <w:tcW w:type="dxa" w:w="3427"/>
            <w:shd w:val="clear" w:color="auto" w:fill="D9EAF7"/>
            <w:vAlign w:val="center"/>
          </w:tcPr>
          <w:p>
            <w:pPr>
              <w:spacing w:after="20" w:line="240" w:lineRule="auto"/>
            </w:pPr>
            <w:r>
              <w:rPr>
                <w:b/>
                <w:sz w:val="17"/>
              </w:rPr>
              <w:t>Build first</w:t>
            </w:r>
          </w:p>
        </w:tc>
        <w:tc>
          <w:tcPr>
            <w:tcW w:type="dxa" w:w="3427"/>
            <w:shd w:val="clear" w:color="auto" w:fill="D9EAF7"/>
            <w:vAlign w:val="center"/>
          </w:tcPr>
          <w:p>
            <w:pPr>
              <w:spacing w:after="20" w:line="240" w:lineRule="auto"/>
            </w:pPr>
            <w:r>
              <w:rPr>
                <w:b/>
                <w:sz w:val="17"/>
              </w:rPr>
              <w:t>Reason</w:t>
            </w:r>
          </w:p>
        </w:tc>
      </w:tr>
      <w:tr>
        <w:trPr>
          <w:cantSplit/>
        </w:trPr>
        <w:tc>
          <w:tcPr>
            <w:tcW w:type="dxa" w:w="3427"/>
            <w:vAlign w:val="center"/>
          </w:tcPr>
          <w:p>
            <w:pPr>
              <w:spacing w:after="20" w:line="240" w:lineRule="auto"/>
            </w:pPr>
            <w:r>
              <w:rPr>
                <w:sz w:val="17"/>
              </w:rPr>
            </w:r>
            <w:r>
              <w:rPr>
                <w:b/>
                <w:sz w:val="17"/>
              </w:rPr>
              <w:t>P0.1</w:t>
            </w:r>
          </w:p>
        </w:tc>
        <w:tc>
          <w:tcPr>
            <w:tcW w:type="dxa" w:w="3427"/>
            <w:vAlign w:val="center"/>
          </w:tcPr>
          <w:p>
            <w:pPr>
              <w:spacing w:after="20" w:line="240" w:lineRule="auto"/>
            </w:pPr>
            <w:r>
              <w:rPr>
                <w:sz w:val="17"/>
              </w:rPr>
              <w:t>Reports foundation + KPI/lineage + role scope</w:t>
            </w:r>
          </w:p>
        </w:tc>
        <w:tc>
          <w:tcPr>
            <w:tcW w:type="dxa" w:w="3427"/>
            <w:vAlign w:val="center"/>
          </w:tcPr>
          <w:p>
            <w:pPr>
              <w:spacing w:after="20" w:line="240" w:lineRule="auto"/>
            </w:pPr>
            <w:r>
              <w:rPr>
                <w:sz w:val="17"/>
              </w:rPr>
            </w:r>
            <w:r>
              <w:rPr>
                <w:b w:val="0"/>
                <w:sz w:val="17"/>
              </w:rPr>
              <w:t>Core visibility</w:t>
            </w:r>
          </w:p>
        </w:tc>
      </w:tr>
      <w:tr>
        <w:trPr>
          <w:cantSplit/>
        </w:trPr>
        <w:tc>
          <w:tcPr>
            <w:tcW w:type="dxa" w:w="3427"/>
            <w:vAlign w:val="center"/>
          </w:tcPr>
          <w:p>
            <w:pPr>
              <w:spacing w:after="20" w:line="240" w:lineRule="auto"/>
            </w:pPr>
            <w:r>
              <w:rPr>
                <w:sz w:val="17"/>
              </w:rPr>
            </w:r>
            <w:r>
              <w:rPr>
                <w:b/>
                <w:sz w:val="17"/>
              </w:rPr>
              <w:t>P0.2</w:t>
            </w:r>
          </w:p>
        </w:tc>
        <w:tc>
          <w:tcPr>
            <w:tcW w:type="dxa" w:w="3427"/>
            <w:vAlign w:val="center"/>
          </w:tcPr>
          <w:p>
            <w:pPr>
              <w:spacing w:after="20" w:line="240" w:lineRule="auto"/>
            </w:pPr>
            <w:r>
              <w:rPr>
                <w:sz w:val="17"/>
              </w:rPr>
            </w:r>
            <w:r>
              <w:rPr>
                <w:b w:val="0"/>
                <w:sz w:val="17"/>
              </w:rPr>
              <w:t>WO lifecycle + state machine + approvals</w:t>
            </w:r>
          </w:p>
        </w:tc>
        <w:tc>
          <w:tcPr>
            <w:tcW w:type="dxa" w:w="3427"/>
            <w:vAlign w:val="center"/>
          </w:tcPr>
          <w:p>
            <w:pPr>
              <w:spacing w:after="20" w:line="240" w:lineRule="auto"/>
            </w:pPr>
            <w:r>
              <w:rPr>
                <w:sz w:val="17"/>
              </w:rPr>
            </w:r>
            <w:r>
              <w:rPr>
                <w:b w:val="0"/>
                <w:sz w:val="17"/>
              </w:rPr>
              <w:t>Core execution</w:t>
            </w:r>
          </w:p>
        </w:tc>
      </w:tr>
      <w:tr>
        <w:trPr>
          <w:cantSplit/>
        </w:trPr>
        <w:tc>
          <w:tcPr>
            <w:tcW w:type="dxa" w:w="3427"/>
            <w:vAlign w:val="center"/>
          </w:tcPr>
          <w:p>
            <w:pPr>
              <w:spacing w:after="20" w:line="240" w:lineRule="auto"/>
            </w:pPr>
            <w:r>
              <w:rPr>
                <w:sz w:val="17"/>
              </w:rPr>
            </w:r>
            <w:r>
              <w:rPr>
                <w:b/>
                <w:sz w:val="17"/>
              </w:rPr>
              <w:t>P0.3</w:t>
            </w:r>
          </w:p>
        </w:tc>
        <w:tc>
          <w:tcPr>
            <w:tcW w:type="dxa" w:w="3427"/>
            <w:vAlign w:val="center"/>
          </w:tcPr>
          <w:p>
            <w:pPr>
              <w:spacing w:after="20" w:line="240" w:lineRule="auto"/>
            </w:pPr>
            <w:r>
              <w:rPr>
                <w:sz w:val="17"/>
              </w:rPr>
            </w:r>
            <w:r>
              <w:rPr>
                <w:b w:val="0"/>
                <w:sz w:val="17"/>
              </w:rPr>
              <w:t>Synex Copilot read/analyze/report</w:t>
            </w:r>
          </w:p>
        </w:tc>
        <w:tc>
          <w:tcPr>
            <w:tcW w:type="dxa" w:w="3427"/>
            <w:vAlign w:val="center"/>
          </w:tcPr>
          <w:p>
            <w:pPr>
              <w:spacing w:after="20" w:line="240" w:lineRule="auto"/>
            </w:pPr>
            <w:r>
              <w:rPr>
                <w:sz w:val="17"/>
              </w:rPr>
            </w:r>
            <w:r>
              <w:rPr>
                <w:b w:val="0"/>
                <w:sz w:val="17"/>
              </w:rPr>
              <w:t>Fastest broad user value</w:t>
            </w:r>
          </w:p>
        </w:tc>
      </w:tr>
      <w:tr>
        <w:trPr>
          <w:cantSplit/>
        </w:trPr>
        <w:tc>
          <w:tcPr>
            <w:tcW w:type="dxa" w:w="3427"/>
            <w:vAlign w:val="center"/>
          </w:tcPr>
          <w:p>
            <w:pPr>
              <w:spacing w:after="20" w:line="240" w:lineRule="auto"/>
            </w:pPr>
            <w:r>
              <w:rPr>
                <w:sz w:val="17"/>
              </w:rPr>
            </w:r>
            <w:r>
              <w:rPr>
                <w:b/>
                <w:sz w:val="17"/>
              </w:rPr>
              <w:t>P0.4</w:t>
            </w:r>
          </w:p>
        </w:tc>
        <w:tc>
          <w:tcPr>
            <w:tcW w:type="dxa" w:w="3427"/>
            <w:vAlign w:val="center"/>
          </w:tcPr>
          <w:p>
            <w:pPr>
              <w:spacing w:after="20" w:line="240" w:lineRule="auto"/>
            </w:pPr>
            <w:r>
              <w:rPr>
                <w:sz w:val="17"/>
              </w:rPr>
            </w:r>
            <w:r>
              <w:rPr>
                <w:b w:val="0"/>
                <w:sz w:val="17"/>
              </w:rPr>
              <w:t>Copilot → governed WO draft/create</w:t>
            </w:r>
          </w:p>
        </w:tc>
        <w:tc>
          <w:tcPr>
            <w:tcW w:type="dxa" w:w="3427"/>
            <w:vAlign w:val="center"/>
          </w:tcPr>
          <w:p>
            <w:pPr>
              <w:spacing w:after="20" w:line="240" w:lineRule="auto"/>
            </w:pPr>
            <w:r>
              <w:rPr>
                <w:sz w:val="17"/>
              </w:rPr>
            </w:r>
            <w:r>
              <w:rPr>
                <w:b w:val="0"/>
                <w:sz w:val="17"/>
              </w:rPr>
              <w:t>Close intelligence-to-action loop</w:t>
            </w:r>
          </w:p>
        </w:tc>
      </w:tr>
      <w:tr>
        <w:trPr>
          <w:cantSplit/>
        </w:trPr>
        <w:tc>
          <w:tcPr>
            <w:tcW w:type="dxa" w:w="3427"/>
            <w:vAlign w:val="center"/>
          </w:tcPr>
          <w:p>
            <w:pPr>
              <w:spacing w:after="20" w:line="240" w:lineRule="auto"/>
            </w:pPr>
            <w:r>
              <w:rPr>
                <w:sz w:val="17"/>
              </w:rPr>
            </w:r>
            <w:r>
              <w:rPr>
                <w:b/>
                <w:sz w:val="17"/>
              </w:rPr>
              <w:t>P0.5</w:t>
            </w:r>
          </w:p>
        </w:tc>
        <w:tc>
          <w:tcPr>
            <w:tcW w:type="dxa" w:w="3427"/>
            <w:vAlign w:val="center"/>
          </w:tcPr>
          <w:p>
            <w:pPr>
              <w:spacing w:after="20" w:line="240" w:lineRule="auto"/>
            </w:pPr>
            <w:r>
              <w:rPr>
                <w:sz w:val="17"/>
              </w:rPr>
              <w:t>FDD → evidence → suggestion → WO</w:t>
            </w:r>
          </w:p>
        </w:tc>
        <w:tc>
          <w:tcPr>
            <w:tcW w:type="dxa" w:w="3427"/>
            <w:vAlign w:val="center"/>
          </w:tcPr>
          <w:p>
            <w:pPr>
              <w:spacing w:after="20" w:line="240" w:lineRule="auto"/>
            </w:pPr>
            <w:r>
              <w:rPr>
                <w:sz w:val="17"/>
              </w:rPr>
            </w:r>
            <w:r>
              <w:rPr>
                <w:b w:val="0"/>
                <w:sz w:val="17"/>
              </w:rPr>
              <w:t>Predictive maintenance loop</w:t>
            </w:r>
          </w:p>
        </w:tc>
      </w:tr>
      <w:tr>
        <w:trPr>
          <w:cantSplit/>
        </w:trPr>
        <w:tc>
          <w:tcPr>
            <w:tcW w:type="dxa" w:w="3427"/>
            <w:vAlign w:val="center"/>
          </w:tcPr>
          <w:p>
            <w:pPr>
              <w:spacing w:after="20" w:line="240" w:lineRule="auto"/>
            </w:pPr>
            <w:r>
              <w:rPr>
                <w:sz w:val="17"/>
              </w:rPr>
            </w:r>
            <w:r>
              <w:rPr>
                <w:b/>
                <w:sz w:val="17"/>
              </w:rPr>
              <w:t>P0.6</w:t>
            </w:r>
          </w:p>
        </w:tc>
        <w:tc>
          <w:tcPr>
            <w:tcW w:type="dxa" w:w="3427"/>
            <w:vAlign w:val="center"/>
          </w:tcPr>
          <w:p>
            <w:pPr>
              <w:spacing w:after="20" w:line="240" w:lineRule="auto"/>
            </w:pPr>
            <w:r>
              <w:rPr>
                <w:sz w:val="17"/>
              </w:rPr>
              <w:t>Post-work verification → reopen/close</w:t>
            </w:r>
          </w:p>
        </w:tc>
        <w:tc>
          <w:tcPr>
            <w:tcW w:type="dxa" w:w="3427"/>
            <w:vAlign w:val="center"/>
          </w:tcPr>
          <w:p>
            <w:pPr>
              <w:spacing w:after="20" w:line="240" w:lineRule="auto"/>
            </w:pPr>
            <w:r>
              <w:rPr>
                <w:sz w:val="17"/>
              </w:rPr>
            </w:r>
            <w:r>
              <w:rPr>
                <w:b w:val="0"/>
                <w:sz w:val="17"/>
              </w:rPr>
              <w:t>Prove outcomes</w:t>
            </w:r>
          </w:p>
        </w:tc>
      </w:tr>
      <w:tr>
        <w:trPr>
          <w:cantSplit/>
        </w:trPr>
        <w:tc>
          <w:tcPr>
            <w:tcW w:type="dxa" w:w="3427"/>
            <w:vAlign w:val="center"/>
          </w:tcPr>
          <w:p>
            <w:pPr>
              <w:spacing w:after="20" w:line="240" w:lineRule="auto"/>
            </w:pPr>
            <w:r>
              <w:rPr>
                <w:sz w:val="17"/>
              </w:rPr>
            </w:r>
            <w:r>
              <w:rPr>
                <w:b/>
                <w:sz w:val="17"/>
              </w:rPr>
              <w:t>P1</w:t>
            </w:r>
          </w:p>
        </w:tc>
        <w:tc>
          <w:tcPr>
            <w:tcW w:type="dxa" w:w="3427"/>
            <w:vAlign w:val="center"/>
          </w:tcPr>
          <w:p>
            <w:pPr>
              <w:spacing w:after="20" w:line="240" w:lineRule="auto"/>
            </w:pPr>
            <w:r>
              <w:rPr>
                <w:sz w:val="17"/>
              </w:rPr>
            </w:r>
            <w:r>
              <w:rPr>
                <w:b w:val="0"/>
                <w:sz w:val="17"/>
              </w:rPr>
              <w:t>Planning + inventory + vendor + alerts</w:t>
            </w:r>
          </w:p>
        </w:tc>
        <w:tc>
          <w:tcPr>
            <w:tcW w:type="dxa" w:w="3427"/>
            <w:vAlign w:val="center"/>
          </w:tcPr>
          <w:p>
            <w:pPr>
              <w:spacing w:after="20" w:line="240" w:lineRule="auto"/>
            </w:pPr>
            <w:r>
              <w:rPr>
                <w:sz w:val="17"/>
              </w:rPr>
            </w:r>
            <w:r>
              <w:rPr>
                <w:b w:val="0"/>
                <w:sz w:val="17"/>
              </w:rPr>
              <w:t>Operational depth</w:t>
            </w:r>
          </w:p>
        </w:tc>
      </w:tr>
      <w:tr>
        <w:trPr>
          <w:cantSplit/>
        </w:trPr>
        <w:tc>
          <w:tcPr>
            <w:tcW w:type="dxa" w:w="3427"/>
            <w:vAlign w:val="center"/>
          </w:tcPr>
          <w:p>
            <w:pPr>
              <w:spacing w:after="20" w:line="240" w:lineRule="auto"/>
            </w:pPr>
            <w:r>
              <w:rPr>
                <w:sz w:val="17"/>
              </w:rPr>
            </w:r>
            <w:r>
              <w:rPr>
                <w:b/>
                <w:sz w:val="17"/>
              </w:rPr>
              <w:t>P1</w:t>
            </w:r>
          </w:p>
        </w:tc>
        <w:tc>
          <w:tcPr>
            <w:tcW w:type="dxa" w:w="3427"/>
            <w:vAlign w:val="center"/>
          </w:tcPr>
          <w:p>
            <w:pPr>
              <w:spacing w:after="20" w:line="240" w:lineRule="auto"/>
            </w:pPr>
            <w:r>
              <w:rPr>
                <w:sz w:val="17"/>
              </w:rPr>
              <w:t>Advanced RAG/knowledge workflows</w:t>
            </w:r>
          </w:p>
        </w:tc>
        <w:tc>
          <w:tcPr>
            <w:tcW w:type="dxa" w:w="3427"/>
            <w:vAlign w:val="center"/>
          </w:tcPr>
          <w:p>
            <w:pPr>
              <w:spacing w:after="20" w:line="240" w:lineRule="auto"/>
            </w:pPr>
            <w:r>
              <w:rPr>
                <w:sz w:val="17"/>
              </w:rPr>
              <w:t>Better grounded assistance</w:t>
            </w:r>
          </w:p>
        </w:tc>
      </w:tr>
      <w:tr>
        <w:trPr>
          <w:cantSplit/>
        </w:trPr>
        <w:tc>
          <w:tcPr>
            <w:tcW w:type="dxa" w:w="3427"/>
            <w:vAlign w:val="center"/>
          </w:tcPr>
          <w:p>
            <w:pPr>
              <w:spacing w:after="20" w:line="240" w:lineRule="auto"/>
            </w:pPr>
            <w:r>
              <w:rPr>
                <w:sz w:val="17"/>
              </w:rPr>
            </w:r>
            <w:r>
              <w:rPr>
                <w:b/>
                <w:sz w:val="17"/>
              </w:rPr>
              <w:t>P2</w:t>
            </w:r>
          </w:p>
        </w:tc>
        <w:tc>
          <w:tcPr>
            <w:tcW w:type="dxa" w:w="3427"/>
            <w:vAlign w:val="center"/>
          </w:tcPr>
          <w:p>
            <w:pPr>
              <w:spacing w:after="20" w:line="240" w:lineRule="auto"/>
            </w:pPr>
            <w:r>
              <w:rPr>
                <w:sz w:val="17"/>
              </w:rPr>
            </w:r>
            <w:r>
              <w:rPr>
                <w:b w:val="0"/>
                <w:sz w:val="17"/>
              </w:rPr>
              <w:t>Voice/vision/advanced autonomy</w:t>
            </w:r>
          </w:p>
        </w:tc>
        <w:tc>
          <w:tcPr>
            <w:tcW w:type="dxa" w:w="3427"/>
            <w:vAlign w:val="center"/>
          </w:tcPr>
          <w:p>
            <w:pPr>
              <w:spacing w:after="20" w:line="240" w:lineRule="auto"/>
            </w:pPr>
            <w:r>
              <w:rPr>
                <w:sz w:val="17"/>
              </w:rPr>
            </w:r>
            <w:r>
              <w:rPr>
                <w:b w:val="0"/>
                <w:sz w:val="17"/>
              </w:rPr>
              <w:t>Only after core controls and outcomes are proven</w:t>
            </w:r>
          </w:p>
        </w:tc>
      </w:tr>
    </w:tbl>
    <w:tbl>
      <w:tblPr>
        <w:tblStyle w:val="TableGrid"/>
        <w:tblW w:type="auto" w:w="0"/>
        <w:jc w:val="center"/>
        <w:tblLook w:firstColumn="1" w:firstRow="1" w:lastColumn="0" w:lastRow="0" w:noHBand="0" w:noVBand="1" w:val="04A0"/>
      </w:tblPr>
      <w:tblGrid>
        <w:gridCol w:w="10282"/>
      </w:tblGrid>
      <w:tr>
        <w:trPr>
          <w:cantSplit/>
          <w:tblHeader/>
        </w:trPr>
        <w:tc>
          <w:tcPr>
            <w:tcW w:type="dxa" w:w="10282"/>
            <w:shd w:val="clear" w:color="auto" w:fill="F2F2F2"/>
            <w:vAlign w:val="center"/>
          </w:tcPr>
          <w:p>
            <w:pPr>
              <w:spacing w:after="20" w:line="240" w:lineRule="auto"/>
            </w:pPr>
            <w:r>
              <w:rPr>
                <w:b/>
                <w:sz w:val="17"/>
              </w:rPr>
              <w:t xml:space="preserve">NORTH-STAR: Every feature should answer one of four questions: What is happening? Why? What should we do? Did it work?</w:t>
            </w:r>
          </w:p>
        </w:tc>
      </w:tr>
    </w:tbl>
    <w:p>
      <w:pPr>
        <w:pStyle w:val="Heading2"/>
        <w:keepNext/>
        <w:widowControl/>
      </w:pPr>
      <w:r>
        <w:t xml:space="preserve">24.1 FEATURE PRIORITY — WHAT WE SHOULD BUILD FIRST</w:t>
      </w:r>
    </w:p>
    <w:tbl>
      <w:tblPr>
        <w:tblStyle w:val="TableGrid"/>
        <w:tblW w:type="auto" w:w="0"/>
        <w:jc w:val="center"/>
        <w:tblLook w:firstColumn="1" w:firstRow="1" w:lastColumn="0" w:lastRow="0" w:noHBand="0" w:noVBand="1" w:val="04A0"/>
      </w:tblPr>
      <w:tblGrid>
        <w:gridCol w:w="3456"/>
        <w:gridCol w:w="3456"/>
        <w:gridCol w:w="3456"/>
      </w:tblGrid>
      <w:tr>
        <w:trPr>
          <w:cantSplit/>
          <w:tblHeader/>
        </w:trPr>
        <w:tc>
          <w:tcPr>
            <w:tcW w:type="dxa" w:w="3456"/>
            <w:shd w:val="clear" w:color="auto" w:fill="D9EAF7"/>
            <w:vAlign w:val="center"/>
          </w:tcPr>
          <w:p>
            <w:pPr>
              <w:spacing w:after="20" w:line="240" w:lineRule="auto"/>
            </w:pPr>
            <w:r>
              <w:rPr>
                <w:b/>
                <w:sz w:val="17"/>
              </w:rPr>
              <w:t>Priority</w:t>
            </w:r>
          </w:p>
        </w:tc>
        <w:tc>
          <w:tcPr>
            <w:tcW w:type="dxa" w:w="3456"/>
            <w:shd w:val="clear" w:color="auto" w:fill="D9EAF7"/>
            <w:vAlign w:val="center"/>
          </w:tcPr>
          <w:p>
            <w:pPr>
              <w:spacing w:after="20" w:line="240" w:lineRule="auto"/>
            </w:pPr>
            <w:r>
              <w:rPr>
                <w:b/>
                <w:sz w:val="17"/>
              </w:rPr>
              <w:t>Feature group</w:t>
            </w:r>
          </w:p>
        </w:tc>
        <w:tc>
          <w:tcPr>
            <w:tcW w:type="dxa" w:w="3456"/>
            <w:shd w:val="clear" w:color="auto" w:fill="D9EAF7"/>
            <w:vAlign w:val="center"/>
          </w:tcPr>
          <w:p>
            <w:pPr>
              <w:spacing w:after="20" w:line="240" w:lineRule="auto"/>
            </w:pPr>
            <w:r>
              <w:rPr>
                <w:b/>
                <w:sz w:val="17"/>
              </w:rPr>
              <w:t>Why</w:t>
            </w:r>
          </w:p>
        </w:tc>
      </w:tr>
      <w:tr>
        <w:trPr>
          <w:cantSplit/>
        </w:trPr>
        <w:tc>
          <w:tcPr>
            <w:tcW w:type="dxa" w:w="3456"/>
            <w:vAlign w:val="center"/>
          </w:tcPr>
          <w:p>
            <w:pPr>
              <w:spacing w:after="20" w:line="240" w:lineRule="auto"/>
            </w:pPr>
            <w:r>
              <w:rPr>
                <w:sz w:val="17"/>
              </w:rPr>
            </w:r>
            <w:r>
              <w:rPr>
                <w:b/>
                <w:sz w:val="17"/>
              </w:rPr>
              <w:t>P0</w:t>
            </w:r>
          </w:p>
        </w:tc>
        <w:tc>
          <w:tcPr>
            <w:tcW w:type="dxa" w:w="3456"/>
            <w:vAlign w:val="center"/>
          </w:tcPr>
          <w:p>
            <w:pPr>
              <w:spacing w:after="20" w:line="240" w:lineRule="auto"/>
            </w:pPr>
            <w:r>
              <w:rPr>
                <w:sz w:val="17"/>
              </w:rPr>
            </w:r>
            <w:r>
              <w:rPr>
                <w:b w:val="0"/>
                <w:sz w:val="17"/>
              </w:rPr>
              <w:t>Copilot read + report assistant</w:t>
            </w:r>
          </w:p>
        </w:tc>
        <w:tc>
          <w:tcPr>
            <w:tcW w:type="dxa" w:w="3456"/>
            <w:vAlign w:val="center"/>
          </w:tcPr>
          <w:p>
            <w:pPr>
              <w:spacing w:after="20" w:line="240" w:lineRule="auto"/>
            </w:pPr>
            <w:r>
              <w:rPr>
                <w:sz w:val="17"/>
              </w:rPr>
            </w:r>
            <w:r>
              <w:rPr>
                <w:b w:val="0"/>
                <w:sz w:val="17"/>
              </w:rPr>
              <w:t>Fastest way to make the platform easier to use</w:t>
            </w:r>
          </w:p>
        </w:tc>
      </w:tr>
      <w:tr>
        <w:trPr>
          <w:cantSplit/>
        </w:trPr>
        <w:tc>
          <w:tcPr>
            <w:tcW w:type="dxa" w:w="3456"/>
            <w:vAlign w:val="center"/>
          </w:tcPr>
          <w:p>
            <w:pPr>
              <w:spacing w:after="20" w:line="240" w:lineRule="auto"/>
            </w:pPr>
            <w:r>
              <w:rPr>
                <w:sz w:val="17"/>
              </w:rPr>
            </w:r>
            <w:r>
              <w:rPr>
                <w:b/>
                <w:sz w:val="17"/>
              </w:rPr>
              <w:t>P0</w:t>
            </w:r>
          </w:p>
        </w:tc>
        <w:tc>
          <w:tcPr>
            <w:tcW w:type="dxa" w:w="3456"/>
            <w:vAlign w:val="center"/>
          </w:tcPr>
          <w:p>
            <w:pPr>
              <w:spacing w:after="20" w:line="240" w:lineRule="auto"/>
            </w:pPr>
            <w:r>
              <w:rPr>
                <w:sz w:val="17"/>
              </w:rPr>
            </w:r>
            <w:r>
              <w:rPr>
                <w:b w:val="0"/>
                <w:sz w:val="17"/>
              </w:rPr>
              <w:t>Reports + natural-language questions</w:t>
            </w:r>
          </w:p>
        </w:tc>
        <w:tc>
          <w:tcPr>
            <w:tcW w:type="dxa" w:w="3456"/>
            <w:vAlign w:val="center"/>
          </w:tcPr>
          <w:p>
            <w:pPr>
              <w:spacing w:after="20" w:line="240" w:lineRule="auto"/>
            </w:pPr>
            <w:r>
              <w:rPr>
                <w:sz w:val="17"/>
              </w:rPr>
            </w:r>
            <w:r>
              <w:rPr>
                <w:b w:val="0"/>
                <w:sz w:val="17"/>
              </w:rPr>
              <w:t>Core business objective</w:t>
            </w:r>
          </w:p>
        </w:tc>
      </w:tr>
      <w:tr>
        <w:trPr>
          <w:cantSplit/>
        </w:trPr>
        <w:tc>
          <w:tcPr>
            <w:tcW w:type="dxa" w:w="3456"/>
            <w:vAlign w:val="center"/>
          </w:tcPr>
          <w:p>
            <w:pPr>
              <w:spacing w:after="20" w:line="240" w:lineRule="auto"/>
            </w:pPr>
            <w:r>
              <w:rPr>
                <w:sz w:val="17"/>
              </w:rPr>
            </w:r>
            <w:r>
              <w:rPr>
                <w:b/>
                <w:sz w:val="17"/>
              </w:rPr>
              <w:t>P0</w:t>
            </w:r>
          </w:p>
        </w:tc>
        <w:tc>
          <w:tcPr>
            <w:tcW w:type="dxa" w:w="3456"/>
            <w:vAlign w:val="center"/>
          </w:tcPr>
          <w:p>
            <w:pPr>
              <w:spacing w:after="20" w:line="240" w:lineRule="auto"/>
            </w:pPr>
            <w:r>
              <w:rPr>
                <w:sz w:val="17"/>
              </w:rPr>
            </w:r>
            <w:r>
              <w:rPr>
                <w:b w:val="0"/>
                <w:sz w:val="17"/>
              </w:rPr>
              <w:t>WO creation + summarization</w:t>
            </w:r>
          </w:p>
        </w:tc>
        <w:tc>
          <w:tcPr>
            <w:tcW w:type="dxa" w:w="3456"/>
            <w:vAlign w:val="center"/>
          </w:tcPr>
          <w:p>
            <w:pPr>
              <w:spacing w:after="20" w:line="240" w:lineRule="auto"/>
            </w:pPr>
            <w:r>
              <w:rPr>
                <w:sz w:val="17"/>
              </w:rPr>
            </w:r>
            <w:r>
              <w:rPr>
                <w:b w:val="0"/>
                <w:sz w:val="17"/>
              </w:rPr>
              <w:t>Core operational objective</w:t>
            </w:r>
          </w:p>
        </w:tc>
      </w:tr>
      <w:tr>
        <w:trPr>
          <w:cantSplit/>
        </w:trPr>
        <w:tc>
          <w:tcPr>
            <w:tcW w:type="dxa" w:w="3456"/>
            <w:vAlign w:val="center"/>
          </w:tcPr>
          <w:p>
            <w:pPr>
              <w:spacing w:after="20" w:line="240" w:lineRule="auto"/>
            </w:pPr>
            <w:r>
              <w:rPr>
                <w:sz w:val="17"/>
              </w:rPr>
            </w:r>
            <w:r>
              <w:rPr>
                <w:b/>
                <w:sz w:val="17"/>
              </w:rPr>
              <w:t>P0</w:t>
            </w:r>
          </w:p>
        </w:tc>
        <w:tc>
          <w:tcPr>
            <w:tcW w:type="dxa" w:w="3456"/>
            <w:vAlign w:val="center"/>
          </w:tcPr>
          <w:p>
            <w:pPr>
              <w:spacing w:after="20" w:line="240" w:lineRule="auto"/>
            </w:pPr>
            <w:r>
              <w:rPr>
                <w:sz w:val="17"/>
              </w:rPr>
            </w:r>
            <w:r>
              <w:rPr>
                <w:b w:val="0"/>
                <w:sz w:val="17"/>
              </w:rPr>
              <w:t>FDD explanation + evidence</w:t>
            </w:r>
          </w:p>
        </w:tc>
        <w:tc>
          <w:tcPr>
            <w:tcW w:type="dxa" w:w="3456"/>
            <w:vAlign w:val="center"/>
          </w:tcPr>
          <w:p>
            <w:pPr>
              <w:spacing w:after="20" w:line="240" w:lineRule="auto"/>
            </w:pPr>
            <w:r>
              <w:rPr>
                <w:sz w:val="17"/>
              </w:rPr>
            </w:r>
            <w:r>
              <w:rPr>
                <w:b w:val="0"/>
                <w:sz w:val="17"/>
              </w:rPr>
              <w:t>Connect existing ML to users</w:t>
            </w:r>
          </w:p>
        </w:tc>
      </w:tr>
      <w:tr>
        <w:trPr>
          <w:cantSplit/>
        </w:trPr>
        <w:tc>
          <w:tcPr>
            <w:tcW w:type="dxa" w:w="3456"/>
            <w:vAlign w:val="center"/>
          </w:tcPr>
          <w:p>
            <w:pPr>
              <w:spacing w:after="20" w:line="240" w:lineRule="auto"/>
            </w:pPr>
            <w:r>
              <w:rPr>
                <w:sz w:val="17"/>
              </w:rPr>
            </w:r>
            <w:r>
              <w:rPr>
                <w:b/>
                <w:sz w:val="17"/>
              </w:rPr>
              <w:t>P0</w:t>
            </w:r>
          </w:p>
        </w:tc>
        <w:tc>
          <w:tcPr>
            <w:tcW w:type="dxa" w:w="3456"/>
            <w:vAlign w:val="center"/>
          </w:tcPr>
          <w:p>
            <w:pPr>
              <w:spacing w:after="20" w:line="240" w:lineRule="auto"/>
            </w:pPr>
            <w:r>
              <w:rPr>
                <w:sz w:val="17"/>
              </w:rPr>
            </w:r>
            <w:r>
              <w:rPr>
                <w:b w:val="0"/>
                <w:sz w:val="17"/>
              </w:rPr>
              <w:t>WO verification</w:t>
            </w:r>
          </w:p>
        </w:tc>
        <w:tc>
          <w:tcPr>
            <w:tcW w:type="dxa" w:w="3456"/>
            <w:vAlign w:val="center"/>
          </w:tcPr>
          <w:p>
            <w:pPr>
              <w:spacing w:after="20" w:line="240" w:lineRule="auto"/>
            </w:pPr>
            <w:r>
              <w:rPr>
                <w:sz w:val="17"/>
              </w:rPr>
            </w:r>
            <w:r>
              <w:rPr>
                <w:b w:val="0"/>
                <w:sz w:val="17"/>
              </w:rPr>
              <w:t>Close the loop</w:t>
            </w:r>
          </w:p>
        </w:tc>
      </w:tr>
      <w:tr>
        <w:trPr>
          <w:cantSplit/>
        </w:trPr>
        <w:tc>
          <w:tcPr>
            <w:tcW w:type="dxa" w:w="3456"/>
            <w:vAlign w:val="center"/>
          </w:tcPr>
          <w:p>
            <w:pPr>
              <w:spacing w:after="20" w:line="240" w:lineRule="auto"/>
            </w:pPr>
            <w:r>
              <w:rPr>
                <w:sz w:val="17"/>
              </w:rPr>
            </w:r>
            <w:r>
              <w:rPr>
                <w:b/>
                <w:sz w:val="17"/>
              </w:rPr>
              <w:t>P0</w:t>
            </w:r>
          </w:p>
        </w:tc>
        <w:tc>
          <w:tcPr>
            <w:tcW w:type="dxa" w:w="3456"/>
            <w:vAlign w:val="center"/>
          </w:tcPr>
          <w:p>
            <w:pPr>
              <w:spacing w:after="20" w:line="240" w:lineRule="auto"/>
            </w:pPr>
            <w:r>
              <w:rPr>
                <w:sz w:val="17"/>
              </w:rPr>
            </w:r>
            <w:r>
              <w:rPr>
                <w:b w:val="0"/>
                <w:sz w:val="17"/>
              </w:rPr>
              <w:t>AI Control Plane</w:t>
            </w:r>
          </w:p>
        </w:tc>
        <w:tc>
          <w:tcPr>
            <w:tcW w:type="dxa" w:w="3456"/>
            <w:vAlign w:val="center"/>
          </w:tcPr>
          <w:p>
            <w:pPr>
              <w:spacing w:after="20" w:line="240" w:lineRule="auto"/>
            </w:pPr>
            <w:r>
              <w:rPr>
                <w:sz w:val="17"/>
              </w:rPr>
            </w:r>
            <w:r>
              <w:rPr>
                <w:b w:val="0"/>
                <w:sz w:val="17"/>
              </w:rPr>
              <w:t>Make all new AI features safe</w:t>
            </w:r>
          </w:p>
        </w:tc>
      </w:tr>
      <w:tr>
        <w:trPr>
          <w:cantSplit/>
        </w:trPr>
        <w:tc>
          <w:tcPr>
            <w:tcW w:type="dxa" w:w="3456"/>
            <w:vAlign w:val="center"/>
          </w:tcPr>
          <w:p>
            <w:pPr>
              <w:spacing w:after="20" w:line="240" w:lineRule="auto"/>
            </w:pPr>
            <w:r>
              <w:rPr>
                <w:sz w:val="17"/>
              </w:rPr>
            </w:r>
            <w:r>
              <w:rPr>
                <w:b/>
                <w:sz w:val="17"/>
              </w:rPr>
              <w:t>P1</w:t>
            </w:r>
          </w:p>
        </w:tc>
        <w:tc>
          <w:tcPr>
            <w:tcW w:type="dxa" w:w="3456"/>
            <w:vAlign w:val="center"/>
          </w:tcPr>
          <w:p>
            <w:pPr>
              <w:spacing w:after="20" w:line="240" w:lineRule="auto"/>
            </w:pPr>
            <w:r>
              <w:rPr>
                <w:sz w:val="17"/>
              </w:rPr>
            </w:r>
            <w:r>
              <w:rPr>
                <w:b w:val="0"/>
                <w:sz w:val="17"/>
              </w:rPr>
              <w:t>Planning + technician assistance</w:t>
            </w:r>
          </w:p>
        </w:tc>
        <w:tc>
          <w:tcPr>
            <w:tcW w:type="dxa" w:w="3456"/>
            <w:vAlign w:val="center"/>
          </w:tcPr>
          <w:p>
            <w:pPr>
              <w:spacing w:after="20" w:line="240" w:lineRule="auto"/>
            </w:pPr>
            <w:r>
              <w:rPr>
                <w:sz w:val="17"/>
              </w:rPr>
            </w:r>
            <w:r>
              <w:rPr>
                <w:b w:val="0"/>
                <w:sz w:val="17"/>
              </w:rPr>
              <w:t>Make execution smarter</w:t>
            </w:r>
          </w:p>
        </w:tc>
      </w:tr>
      <w:tr>
        <w:trPr>
          <w:cantSplit/>
        </w:trPr>
        <w:tc>
          <w:tcPr>
            <w:tcW w:type="dxa" w:w="3456"/>
            <w:vAlign w:val="center"/>
          </w:tcPr>
          <w:p>
            <w:pPr>
              <w:spacing w:after="20" w:line="240" w:lineRule="auto"/>
            </w:pPr>
            <w:r>
              <w:rPr>
                <w:sz w:val="17"/>
              </w:rPr>
            </w:r>
            <w:r>
              <w:rPr>
                <w:b/>
                <w:sz w:val="17"/>
              </w:rPr>
              <w:t>P1</w:t>
            </w:r>
          </w:p>
        </w:tc>
        <w:tc>
          <w:tcPr>
            <w:tcW w:type="dxa" w:w="3456"/>
            <w:vAlign w:val="center"/>
          </w:tcPr>
          <w:p>
            <w:pPr>
              <w:spacing w:after="20" w:line="240" w:lineRule="auto"/>
            </w:pPr>
            <w:r>
              <w:rPr>
                <w:sz w:val="17"/>
              </w:rPr>
            </w:r>
            <w:r>
              <w:rPr>
                <w:b w:val="0"/>
                <w:sz w:val="17"/>
              </w:rPr>
              <w:t>Knowledge/document assistant</w:t>
            </w:r>
          </w:p>
        </w:tc>
        <w:tc>
          <w:tcPr>
            <w:tcW w:type="dxa" w:w="3456"/>
            <w:vAlign w:val="center"/>
          </w:tcPr>
          <w:p>
            <w:pPr>
              <w:spacing w:after="20" w:line="240" w:lineRule="auto"/>
            </w:pPr>
            <w:r>
              <w:rPr>
                <w:sz w:val="17"/>
              </w:rPr>
            </w:r>
            <w:r>
              <w:rPr>
                <w:b w:val="0"/>
                <w:sz w:val="17"/>
              </w:rPr>
              <w:t>Ground answers in company knowledge</w:t>
            </w:r>
          </w:p>
        </w:tc>
      </w:tr>
      <w:tr>
        <w:trPr>
          <w:cantSplit/>
        </w:trPr>
        <w:tc>
          <w:tcPr>
            <w:tcW w:type="dxa" w:w="3456"/>
            <w:vAlign w:val="center"/>
          </w:tcPr>
          <w:p>
            <w:pPr>
              <w:spacing w:after="20" w:line="240" w:lineRule="auto"/>
            </w:pPr>
            <w:r>
              <w:rPr>
                <w:sz w:val="17"/>
              </w:rPr>
            </w:r>
            <w:r>
              <w:rPr>
                <w:b/>
                <w:sz w:val="17"/>
              </w:rPr>
              <w:t>P1</w:t>
            </w:r>
          </w:p>
        </w:tc>
        <w:tc>
          <w:tcPr>
            <w:tcW w:type="dxa" w:w="3456"/>
            <w:vAlign w:val="center"/>
          </w:tcPr>
          <w:p>
            <w:pPr>
              <w:spacing w:after="20" w:line="240" w:lineRule="auto"/>
            </w:pPr>
            <w:r>
              <w:rPr>
                <w:sz w:val="17"/>
              </w:rPr>
            </w:r>
            <w:r>
              <w:rPr>
                <w:b w:val="0"/>
                <w:sz w:val="17"/>
              </w:rPr>
              <w:t>Inventory/parts assistant</w:t>
            </w:r>
          </w:p>
        </w:tc>
        <w:tc>
          <w:tcPr>
            <w:tcW w:type="dxa" w:w="3456"/>
            <w:vAlign w:val="center"/>
          </w:tcPr>
          <w:p>
            <w:pPr>
              <w:spacing w:after="20" w:line="240" w:lineRule="auto"/>
            </w:pPr>
            <w:r>
              <w:rPr>
                <w:sz w:val="17"/>
              </w:rPr>
            </w:r>
            <w:r>
              <w:rPr>
                <w:b w:val="0"/>
                <w:sz w:val="17"/>
              </w:rPr>
              <w:t>Remove maintenance delays</w:t>
            </w:r>
          </w:p>
        </w:tc>
      </w:tr>
      <w:tr>
        <w:trPr>
          <w:cantSplit/>
        </w:trPr>
        <w:tc>
          <w:tcPr>
            <w:tcW w:type="dxa" w:w="3456"/>
            <w:vAlign w:val="center"/>
          </w:tcPr>
          <w:p>
            <w:pPr>
              <w:spacing w:after="20" w:line="240" w:lineRule="auto"/>
            </w:pPr>
            <w:r>
              <w:rPr>
                <w:sz w:val="17"/>
              </w:rPr>
            </w:r>
            <w:r>
              <w:rPr>
                <w:b/>
                <w:sz w:val="17"/>
              </w:rPr>
              <w:t>P1</w:t>
            </w:r>
          </w:p>
        </w:tc>
        <w:tc>
          <w:tcPr>
            <w:tcW w:type="dxa" w:w="3456"/>
            <w:vAlign w:val="center"/>
          </w:tcPr>
          <w:p>
            <w:pPr>
              <w:spacing w:after="20" w:line="240" w:lineRule="auto"/>
            </w:pPr>
            <w:r>
              <w:rPr>
                <w:sz w:val="17"/>
              </w:rPr>
            </w:r>
            <w:r>
              <w:rPr>
                <w:b w:val="0"/>
                <w:sz w:val="17"/>
              </w:rPr>
              <w:t>Customer and executive assistants</w:t>
            </w:r>
          </w:p>
        </w:tc>
        <w:tc>
          <w:tcPr>
            <w:tcW w:type="dxa" w:w="3456"/>
            <w:vAlign w:val="center"/>
          </w:tcPr>
          <w:p>
            <w:pPr>
              <w:spacing w:after="20" w:line="240" w:lineRule="auto"/>
            </w:pPr>
            <w:r>
              <w:rPr>
                <w:sz w:val="17"/>
              </w:rPr>
            </w:r>
            <w:r>
              <w:rPr>
                <w:b w:val="0"/>
                <w:sz w:val="17"/>
              </w:rPr>
              <w:t>Extend value to every level</w:t>
            </w:r>
          </w:p>
        </w:tc>
      </w:tr>
      <w:tr>
        <w:trPr>
          <w:cantSplit/>
        </w:trPr>
        <w:tc>
          <w:tcPr>
            <w:tcW w:type="dxa" w:w="3456"/>
            <w:vAlign w:val="center"/>
          </w:tcPr>
          <w:p>
            <w:pPr>
              <w:spacing w:after="20" w:line="240" w:lineRule="auto"/>
            </w:pPr>
            <w:r>
              <w:rPr>
                <w:sz w:val="17"/>
              </w:rPr>
            </w:r>
            <w:r>
              <w:rPr>
                <w:b/>
                <w:sz w:val="17"/>
              </w:rPr>
              <w:t>P1</w:t>
            </w:r>
          </w:p>
        </w:tc>
        <w:tc>
          <w:tcPr>
            <w:tcW w:type="dxa" w:w="3456"/>
            <w:vAlign w:val="center"/>
          </w:tcPr>
          <w:p>
            <w:pPr>
              <w:spacing w:after="20" w:line="240" w:lineRule="auto"/>
            </w:pPr>
            <w:r>
              <w:rPr>
                <w:sz w:val="17"/>
              </w:rPr>
            </w:r>
            <w:r>
              <w:rPr>
                <w:b w:val="0"/>
                <w:sz w:val="17"/>
              </w:rPr>
              <w:t>Smart alerts</w:t>
            </w:r>
          </w:p>
        </w:tc>
        <w:tc>
          <w:tcPr>
            <w:tcW w:type="dxa" w:w="3456"/>
            <w:vAlign w:val="center"/>
          </w:tcPr>
          <w:p>
            <w:pPr>
              <w:spacing w:after="20" w:line="240" w:lineRule="auto"/>
            </w:pPr>
            <w:r>
              <w:rPr>
                <w:sz w:val="17"/>
              </w:rPr>
            </w:r>
            <w:r>
              <w:rPr>
                <w:b w:val="0"/>
                <w:sz w:val="17"/>
              </w:rPr>
              <w:t>Reduce noise and improve response</w:t>
            </w:r>
          </w:p>
        </w:tc>
      </w:tr>
      <w:tr>
        <w:trPr>
          <w:cantSplit/>
        </w:trPr>
        <w:tc>
          <w:tcPr>
            <w:tcW w:type="dxa" w:w="3456"/>
            <w:vAlign w:val="center"/>
          </w:tcPr>
          <w:p>
            <w:pPr>
              <w:spacing w:after="20" w:line="240" w:lineRule="auto"/>
            </w:pPr>
            <w:r>
              <w:rPr>
                <w:sz w:val="17"/>
              </w:rPr>
            </w:r>
            <w:r>
              <w:rPr>
                <w:b/>
                <w:sz w:val="17"/>
              </w:rPr>
              <w:t>P2</w:t>
            </w:r>
          </w:p>
        </w:tc>
        <w:tc>
          <w:tcPr>
            <w:tcW w:type="dxa" w:w="3456"/>
            <w:vAlign w:val="center"/>
          </w:tcPr>
          <w:p>
            <w:pPr>
              <w:spacing w:after="20" w:line="240" w:lineRule="auto"/>
            </w:pPr>
            <w:r>
              <w:rPr>
                <w:sz w:val="17"/>
              </w:rPr>
            </w:r>
            <w:r>
              <w:rPr>
                <w:b w:val="0"/>
                <w:sz w:val="17"/>
              </w:rPr>
              <w:t>Voice, vision and deeper automation</w:t>
            </w:r>
          </w:p>
        </w:tc>
        <w:tc>
          <w:tcPr>
            <w:tcW w:type="dxa" w:w="3456"/>
            <w:vAlign w:val="center"/>
          </w:tcPr>
          <w:p>
            <w:pPr>
              <w:spacing w:after="20" w:line="240" w:lineRule="auto"/>
            </w:pPr>
            <w:r>
              <w:rPr>
                <w:sz w:val="17"/>
              </w:rPr>
            </w:r>
            <w:r>
              <w:rPr>
                <w:b w:val="0"/>
                <w:sz w:val="17"/>
              </w:rPr>
              <w:t>Add after the core loop is reliable</w:t>
            </w:r>
          </w:p>
        </w:tc>
      </w:tr>
    </w:tbl>
    <w:p>
      <w:pPr>
        <w:pStyle w:val="Heading1"/>
        <w:keepNext/>
        <w:pageBreakBefore/>
        <w:widowControl/>
      </w:pPr>
      <w:r>
        <w:t xml:space="preserve">25. Product North Star</w:t>
      </w:r>
    </w:p>
    <w:p>
      <w:pPr>
        <w:spacing w:after="60" w:line="240" w:lineRule="auto"/>
      </w:pPr>
      <w:r>
        <w:rPr>
          <w:b/>
          <w:sz w:val="22"/>
        </w:rPr>
        <w:t>Graylinx should feel like one intelligent maintenance assistant for the whole organization: from the executive asking a business question, to the reliability engineer investigating a fault, to the technician fixing the equipment.</w:t>
      </w:r>
    </w:p>
    <w:p>
      <w:pPr>
        <w:spacing w:after="60" w:line="240" w:lineRule="auto"/>
      </w:pPr>
      <w:r>
        <w:t>The AI should make existing Graylinx data, ML and workflows easier to understand and use — and then connect them into a controlled loop:</w:t>
      </w:r>
    </w:p>
    <w:p>
      <w:pPr>
        <w:spacing w:after="60" w:line="240" w:lineRule="auto"/>
      </w:pPr>
      <w:r>
        <w:t>ASK → UNDERSTAND → FIND PROOF → EXPLAIN → RECOMMEND → APPROVE → WORK → VERIFY → REPORT → LEARN</w:t>
      </w:r>
    </w:p>
    <w:p>
      <w:pPr>
        <w:pStyle w:val="Heading1"/>
        <w:pageBreakBefore/>
        <w:spacing w:before="2600" w:after="0"/>
        <w:jc w:val="left"/>
      </w:pPr>
      <w:r>
        <w:rPr>
          <w:color w:val="7B94A8"/>
          <w:sz w:val="22"/>
        </w:rPr>
        <w:t xml:space="preserve">PART TWO</w:t>
      </w:r>
    </w:p>
    <w:p>
      <w:pPr>
        <w:pBdr>
          <w:bottom w:val="single" w:sz="12" w:space="8" w:color="1B6E9C"/>
        </w:pBdr>
        <w:spacing w:before="60" w:after="160"/>
      </w:pPr>
      <w:r>
        <w:rPr>
          <w:rFonts w:ascii="Segoe UI Semibold" w:hAnsi="Segoe UI Semibold"/>
          <w:b/>
          <w:color w:val="0F3D5C"/>
          <w:sz w:val="52"/>
        </w:rPr>
        <w:t xml:space="preserve">Architecture &amp; Engineering</w:t>
      </w:r>
    </w:p>
    <w:p>
      <w:pPr>
        <w:spacing w:after="0"/>
      </w:pPr>
      <w:r>
        <w:rPr>
          <w:color w:val="4A5B68"/>
          <w:sz w:val="24"/>
        </w:rPr>
        <w:t xml:space="preserve">How the product above is built, controlled, secured, tested, operated and governed — from agents and tools to the Control Plane and release gates.</w:t>
      </w:r>
    </w:p>
    <w:p>
      <w:pPr>
        <w:pStyle w:val="Heading1"/>
        <w:keepNext/>
        <w:pageBreakBefore/>
        <w:widowControl/>
      </w:pPr>
      <w:r>
        <w:t xml:space="preserve">26. Executive Product Definition</w:t>
      </w:r>
    </w:p>
    <w:tbl>
      <w:tblPr>
        <w:tblStyle w:val="TableGrid"/>
        <w:tblW w:type="auto" w:w="0"/>
        <w:jc w:val="center"/>
        <w:tblLook w:firstColumn="1" w:firstRow="1" w:lastColumn="0" w:lastRow="0" w:noHBand="0" w:noVBand="1" w:val="04A0"/>
      </w:tblPr>
      <w:tblGrid>
        <w:gridCol w:w="10080"/>
      </w:tblGrid>
      <w:tr>
        <w:trPr>
          <w:cantSplit/>
          <w:tblHeader/>
        </w:trPr>
        <w:tc>
          <w:tcPr>
            <w:tcW w:type="dxa" w:w="10080"/>
            <w:shd w:val="clear" w:color="auto" w:fill="F2F2F2"/>
            <w:vAlign w:val="center"/>
          </w:tcPr>
          <w:p>
            <w:pPr>
              <w:spacing w:after="20" w:line="240" w:lineRule="auto"/>
            </w:pPr>
            <w:r>
              <w:rPr>
                <w:b/>
                <w:sz w:val="17"/>
              </w:rPr>
              <w:t>THE PRODUCT IN ONE LINE</w:t>
              <w:br/>
              <w:t>Graylinx is an AI-native maintenance and reliability platform centered on Reports, Work Orders and an Synex Copilot, using existing equipment intelligence to turn evidence into controlled action and verified outcomes.</w:t>
            </w:r>
          </w:p>
        </w:tc>
      </w:tr>
    </w:tbl>
    <w:p>
      <w:pPr>
        <w:pStyle w:val="Heading2"/>
        <w:keepNext/>
        <w:widowControl/>
      </w:pPr>
      <w:r>
        <w:t xml:space="preserve">26.1 Priority hierarchy</w:t>
      </w:r>
    </w:p>
    <w:tbl>
      <w:tblPr>
        <w:tblStyle w:val="TableGrid"/>
        <w:tblW w:type="auto" w:w="0"/>
        <w:jc w:val="center"/>
        <w:tblLook w:firstColumn="1" w:firstRow="1" w:lastColumn="0" w:lastRow="0" w:noHBand="0" w:noVBand="1" w:val="04A0"/>
      </w:tblPr>
      <w:tblGrid>
        <w:gridCol w:w="3360"/>
        <w:gridCol w:w="3360"/>
        <w:gridCol w:w="3360"/>
      </w:tblGrid>
      <w:tr>
        <w:trPr>
          <w:cantSplit/>
          <w:tblHeader/>
        </w:trPr>
        <w:tc>
          <w:tcPr>
            <w:tcW w:type="dxa" w:w="3360"/>
            <w:shd w:val="clear" w:color="auto" w:fill="D9EAF7"/>
            <w:vAlign w:val="center"/>
          </w:tcPr>
          <w:p>
            <w:pPr>
              <w:spacing w:after="20" w:line="240" w:lineRule="auto"/>
            </w:pPr>
            <w:r>
              <w:rPr>
                <w:b/>
                <w:sz w:val="17"/>
              </w:rPr>
              <w:t>Priority</w:t>
            </w:r>
          </w:p>
        </w:tc>
        <w:tc>
          <w:tcPr>
            <w:tcW w:type="dxa" w:w="3360"/>
            <w:shd w:val="clear" w:color="auto" w:fill="D9EAF7"/>
            <w:vAlign w:val="center"/>
          </w:tcPr>
          <w:p>
            <w:pPr>
              <w:spacing w:after="20" w:line="240" w:lineRule="auto"/>
            </w:pPr>
            <w:r>
              <w:rPr>
                <w:b/>
                <w:sz w:val="17"/>
              </w:rPr>
              <w:t>What belongs here</w:t>
            </w:r>
          </w:p>
        </w:tc>
        <w:tc>
          <w:tcPr>
            <w:tcW w:type="dxa" w:w="3360"/>
            <w:shd w:val="clear" w:color="auto" w:fill="D9EAF7"/>
            <w:vAlign w:val="center"/>
          </w:tcPr>
          <w:p>
            <w:pPr>
              <w:spacing w:after="20" w:line="240" w:lineRule="auto"/>
            </w:pPr>
            <w:r>
              <w:rPr>
                <w:b/>
                <w:sz w:val="17"/>
              </w:rPr>
              <w:t>Purpose</w:t>
            </w:r>
          </w:p>
        </w:tc>
      </w:tr>
      <w:tr>
        <w:trPr>
          <w:cantSplit/>
        </w:trPr>
        <w:tc>
          <w:tcPr>
            <w:tcW w:type="dxa" w:w="3360"/>
            <w:vAlign w:val="center"/>
          </w:tcPr>
          <w:p>
            <w:pPr>
              <w:spacing w:after="20" w:line="240" w:lineRule="auto"/>
            </w:pPr>
            <w:r>
              <w:rPr>
                <w:sz w:val="17"/>
              </w:rPr>
            </w:r>
            <w:r>
              <w:rPr>
                <w:b/>
                <w:sz w:val="17"/>
              </w:rPr>
              <w:t>P0 — Core product</w:t>
            </w:r>
          </w:p>
        </w:tc>
        <w:tc>
          <w:tcPr>
            <w:tcW w:type="dxa" w:w="3360"/>
            <w:vAlign w:val="center"/>
          </w:tcPr>
          <w:p>
            <w:pPr>
              <w:spacing w:after="20" w:line="240" w:lineRule="auto"/>
            </w:pPr>
            <w:r>
              <w:rPr>
                <w:sz w:val="17"/>
              </w:rPr>
            </w:r>
            <w:r>
              <w:rPr>
                <w:b w:val="0"/>
                <w:sz w:val="17"/>
              </w:rPr>
              <w:t>📊 Reports; 🔧 Work Orders; 🤖 Synex Copilot</w:t>
            </w:r>
          </w:p>
        </w:tc>
        <w:tc>
          <w:tcPr>
            <w:tcW w:type="dxa" w:w="3360"/>
            <w:vAlign w:val="center"/>
          </w:tcPr>
          <w:p>
            <w:pPr>
              <w:spacing w:after="20" w:line="240" w:lineRule="auto"/>
            </w:pPr>
            <w:r>
              <w:rPr>
                <w:sz w:val="17"/>
              </w:rPr>
            </w:r>
            <w:r>
              <w:rPr>
                <w:b w:val="0"/>
                <w:sz w:val="17"/>
              </w:rPr>
              <w:t>What customers directly use and value.</w:t>
            </w:r>
          </w:p>
        </w:tc>
      </w:tr>
      <w:tr>
        <w:trPr>
          <w:cantSplit/>
        </w:trPr>
        <w:tc>
          <w:tcPr>
            <w:tcW w:type="dxa" w:w="3360"/>
            <w:vAlign w:val="center"/>
          </w:tcPr>
          <w:p>
            <w:pPr>
              <w:spacing w:after="20" w:line="240" w:lineRule="auto"/>
            </w:pPr>
            <w:r>
              <w:rPr>
                <w:sz w:val="17"/>
              </w:rPr>
            </w:r>
            <w:r>
              <w:rPr>
                <w:b/>
                <w:sz w:val="17"/>
              </w:rPr>
              <w:t>P0 — Trust foundation</w:t>
            </w:r>
          </w:p>
        </w:tc>
        <w:tc>
          <w:tcPr>
            <w:tcW w:type="dxa" w:w="3360"/>
            <w:vAlign w:val="center"/>
          </w:tcPr>
          <w:p>
            <w:pPr>
              <w:spacing w:after="20" w:line="240" w:lineRule="auto"/>
            </w:pPr>
            <w:r>
              <w:rPr>
                <w:sz w:val="17"/>
              </w:rPr>
            </w:r>
            <w:r>
              <w:rPr>
                <w:b w:val="0"/>
                <w:sz w:val="17"/>
              </w:rPr>
              <w:t>AI Control Plane; Identity; Scope; Policy; Safety; Approval; Evidence; Audit</w:t>
            </w:r>
          </w:p>
        </w:tc>
        <w:tc>
          <w:tcPr>
            <w:tcW w:type="dxa" w:w="3360"/>
            <w:vAlign w:val="center"/>
          </w:tcPr>
          <w:p>
            <w:pPr>
              <w:spacing w:after="20" w:line="240" w:lineRule="auto"/>
            </w:pPr>
            <w:r>
              <w:rPr>
                <w:sz w:val="17"/>
              </w:rPr>
            </w:r>
            <w:r>
              <w:rPr>
                <w:b w:val="0"/>
                <w:sz w:val="17"/>
              </w:rPr>
              <w:t>What makes the core product safe and enterprise-grade.</w:t>
            </w:r>
          </w:p>
        </w:tc>
      </w:tr>
      <w:tr>
        <w:trPr>
          <w:cantSplit/>
        </w:trPr>
        <w:tc>
          <w:tcPr>
            <w:tcW w:type="dxa" w:w="3360"/>
            <w:vAlign w:val="center"/>
          </w:tcPr>
          <w:p>
            <w:pPr>
              <w:spacing w:after="20" w:line="240" w:lineRule="auto"/>
            </w:pPr>
            <w:r>
              <w:rPr>
                <w:sz w:val="17"/>
              </w:rPr>
            </w:r>
            <w:r>
              <w:rPr>
                <w:b/>
                <w:sz w:val="17"/>
              </w:rPr>
              <w:t>P1 — Intelligence foundation</w:t>
            </w:r>
          </w:p>
        </w:tc>
        <w:tc>
          <w:tcPr>
            <w:tcW w:type="dxa" w:w="3360"/>
            <w:vAlign w:val="center"/>
          </w:tcPr>
          <w:p>
            <w:pPr>
              <w:spacing w:after="20" w:line="240" w:lineRule="auto"/>
            </w:pPr>
            <w:r>
              <w:rPr>
                <w:sz w:val="17"/>
              </w:rPr>
              <w:t>Existing ML; FDD; RAG; Asset hierarchy; Data quality</w:t>
            </w:r>
          </w:p>
        </w:tc>
        <w:tc>
          <w:tcPr>
            <w:tcW w:type="dxa" w:w="3360"/>
            <w:vAlign w:val="center"/>
          </w:tcPr>
          <w:p>
            <w:pPr>
              <w:spacing w:after="20" w:line="240" w:lineRule="auto"/>
            </w:pPr>
            <w:r>
              <w:rPr>
                <w:sz w:val="17"/>
              </w:rPr>
              <w:t>Makes the core experiences intelligent and grounded.</w:t>
            </w:r>
          </w:p>
        </w:tc>
      </w:tr>
      <w:tr>
        <w:trPr>
          <w:cantSplit/>
        </w:trPr>
        <w:tc>
          <w:tcPr>
            <w:tcW w:type="dxa" w:w="3360"/>
            <w:vAlign w:val="center"/>
          </w:tcPr>
          <w:p>
            <w:pPr>
              <w:spacing w:after="20" w:line="240" w:lineRule="auto"/>
            </w:pPr>
            <w:r>
              <w:rPr>
                <w:sz w:val="17"/>
              </w:rPr>
            </w:r>
            <w:r>
              <w:rPr>
                <w:b/>
                <w:sz w:val="17"/>
              </w:rPr>
              <w:t>P1 — Execution support</w:t>
            </w:r>
          </w:p>
        </w:tc>
        <w:tc>
          <w:tcPr>
            <w:tcW w:type="dxa" w:w="3360"/>
            <w:vAlign w:val="center"/>
          </w:tcPr>
          <w:p>
            <w:pPr>
              <w:spacing w:after="20" w:line="240" w:lineRule="auto"/>
            </w:pPr>
            <w:r>
              <w:rPr>
                <w:sz w:val="17"/>
              </w:rPr>
            </w:r>
            <w:r>
              <w:rPr>
                <w:b w:val="0"/>
                <w:sz w:val="17"/>
              </w:rPr>
              <w:t>Planning; Scheduling; Inventory; People; Notifications; Integrations</w:t>
            </w:r>
          </w:p>
        </w:tc>
        <w:tc>
          <w:tcPr>
            <w:tcW w:type="dxa" w:w="3360"/>
            <w:vAlign w:val="center"/>
          </w:tcPr>
          <w:p>
            <w:pPr>
              <w:spacing w:after="20" w:line="240" w:lineRule="auto"/>
            </w:pPr>
            <w:r>
              <w:rPr>
                <w:sz w:val="17"/>
              </w:rPr>
            </w:r>
            <w:r>
              <w:rPr>
                <w:b w:val="0"/>
                <w:sz w:val="17"/>
              </w:rPr>
              <w:t>Makes WOs and decisions executable.</w:t>
            </w:r>
          </w:p>
        </w:tc>
      </w:tr>
      <w:tr>
        <w:trPr>
          <w:cantSplit/>
        </w:trPr>
        <w:tc>
          <w:tcPr>
            <w:tcW w:type="dxa" w:w="3360"/>
            <w:vAlign w:val="center"/>
          </w:tcPr>
          <w:p>
            <w:pPr>
              <w:spacing w:after="20" w:line="240" w:lineRule="auto"/>
            </w:pPr>
            <w:r>
              <w:rPr>
                <w:sz w:val="17"/>
              </w:rPr>
              <w:t>P2 — Advanced features</w:t>
            </w:r>
          </w:p>
        </w:tc>
        <w:tc>
          <w:tcPr>
            <w:tcW w:type="dxa" w:w="3360"/>
            <w:vAlign w:val="center"/>
          </w:tcPr>
          <w:p>
            <w:pPr>
              <w:spacing w:after="20" w:line="240" w:lineRule="auto"/>
            </w:pPr>
            <w:r>
              <w:rPr>
                <w:sz w:val="17"/>
              </w:rPr>
            </w:r>
            <w:r>
              <w:rPr>
                <w:b w:val="0"/>
                <w:sz w:val="17"/>
              </w:rPr>
              <w:t>Voice, vision, deeper autonomy, advanced optimization</w:t>
            </w:r>
          </w:p>
        </w:tc>
        <w:tc>
          <w:tcPr>
            <w:tcW w:type="dxa" w:w="3360"/>
            <w:vAlign w:val="center"/>
          </w:tcPr>
          <w:p>
            <w:pPr>
              <w:spacing w:after="20" w:line="240" w:lineRule="auto"/>
            </w:pPr>
            <w:r>
              <w:rPr>
                <w:sz w:val="17"/>
              </w:rPr>
            </w:r>
            <w:r>
              <w:rPr>
                <w:b w:val="0"/>
                <w:sz w:val="17"/>
              </w:rPr>
              <w:t>Add only when a measurable business case exists.</w:t>
            </w:r>
          </w:p>
        </w:tc>
      </w:tr>
    </w:tbl>
    <w:tbl>
      <w:tblPr>
        <w:tblStyle w:val="TableGrid"/>
        <w:tblW w:type="auto" w:w="0"/>
        <w:jc w:val="center"/>
        <w:tblLook w:firstColumn="1" w:firstRow="1" w:lastColumn="0" w:lastRow="0" w:noHBand="0" w:noVBand="1" w:val="04A0"/>
      </w:tblPr>
      <w:tblGrid>
        <w:gridCol w:w="10080"/>
      </w:tblGrid>
      <w:tr>
        <w:trPr>
          <w:cantSplit/>
          <w:tblHeader/>
        </w:trPr>
        <w:tc>
          <w:tcPr>
            <w:tcW w:type="dxa" w:w="10080"/>
            <w:shd w:val="clear" w:color="auto" w:fill="F2F2F2"/>
            <w:vAlign w:val="center"/>
          </w:tcPr>
          <w:p>
            <w:pPr>
              <w:spacing w:after="20" w:line="240" w:lineRule="auto"/>
            </w:pPr>
            <w:r>
              <w:rPr>
                <w:b/>
                <w:sz w:val="17"/>
              </w:rPr>
              <w:t>KEY PRODUCT PRINCIPLE</w:t>
              <w:br/>
              <w:t>Do not let 'AI that can plan and use tools AI' become the product. Agentic AI is the execution mechanism underneath the three core customer experiences.</w:t>
            </w:r>
          </w:p>
        </w:tc>
      </w:tr>
    </w:tbl>
    <w:p>
      <w:pPr>
        <w:pStyle w:val="Heading2"/>
        <w:keepNext/>
        <w:widowControl/>
      </w:pPr>
      <w:r>
        <w:t xml:space="preserve">26.2 High-level to low-level design</w:t>
      </w:r>
    </w:p>
    <w:tbl>
      <w:tblPr>
        <w:tblStyle w:val="TableGrid"/>
        <w:tblW w:type="auto" w:w="0"/>
        <w:jc w:val="center"/>
        <w:tblLook w:firstColumn="1" w:firstRow="1" w:lastColumn="0" w:lastRow="0" w:noHBand="0" w:noVBand="1" w:val="04A0"/>
      </w:tblPr>
      <w:tblGrid>
        <w:gridCol w:w="3360"/>
        <w:gridCol w:w="3360"/>
        <w:gridCol w:w="3360"/>
      </w:tblGrid>
      <w:tr>
        <w:trPr>
          <w:cantSplit/>
          <w:tblHeader/>
        </w:trPr>
        <w:tc>
          <w:tcPr>
            <w:tcW w:type="dxa" w:w="3360"/>
            <w:shd w:val="clear" w:color="auto" w:fill="D9EAF7"/>
            <w:vAlign w:val="center"/>
          </w:tcPr>
          <w:p>
            <w:pPr>
              <w:spacing w:after="20" w:line="240" w:lineRule="auto"/>
            </w:pPr>
            <w:r>
              <w:rPr>
                <w:b/>
                <w:sz w:val="17"/>
              </w:rPr>
              <w:t>Level</w:t>
            </w:r>
          </w:p>
        </w:tc>
        <w:tc>
          <w:tcPr>
            <w:tcW w:type="dxa" w:w="3360"/>
            <w:shd w:val="clear" w:color="auto" w:fill="D9EAF7"/>
            <w:vAlign w:val="center"/>
          </w:tcPr>
          <w:p>
            <w:pPr>
              <w:spacing w:after="20" w:line="240" w:lineRule="auto"/>
            </w:pPr>
            <w:r>
              <w:rPr>
                <w:b/>
                <w:sz w:val="17"/>
              </w:rPr>
              <w:t>Question answered</w:t>
            </w:r>
          </w:p>
        </w:tc>
        <w:tc>
          <w:tcPr>
            <w:tcW w:type="dxa" w:w="3360"/>
            <w:shd w:val="clear" w:color="auto" w:fill="D9EAF7"/>
            <w:vAlign w:val="center"/>
          </w:tcPr>
          <w:p>
            <w:pPr>
              <w:spacing w:after="20" w:line="240" w:lineRule="auto"/>
            </w:pPr>
            <w:r>
              <w:rPr>
                <w:b/>
                <w:sz w:val="17"/>
              </w:rPr>
              <w:t>Typical artifacts</w:t>
            </w:r>
          </w:p>
        </w:tc>
      </w:tr>
      <w:tr>
        <w:trPr>
          <w:cantSplit/>
        </w:trPr>
        <w:tc>
          <w:tcPr>
            <w:tcW w:type="dxa" w:w="3360"/>
            <w:vAlign w:val="center"/>
          </w:tcPr>
          <w:p>
            <w:pPr>
              <w:spacing w:after="20" w:line="240" w:lineRule="auto"/>
            </w:pPr>
            <w:r>
              <w:rPr>
                <w:sz w:val="17"/>
              </w:rPr>
            </w:r>
            <w:r>
              <w:rPr>
                <w:b/>
                <w:sz w:val="17"/>
              </w:rPr>
              <w:t>L0 — Business</w:t>
            </w:r>
          </w:p>
        </w:tc>
        <w:tc>
          <w:tcPr>
            <w:tcW w:type="dxa" w:w="3360"/>
            <w:vAlign w:val="center"/>
          </w:tcPr>
          <w:p>
            <w:pPr>
              <w:spacing w:after="20" w:line="240" w:lineRule="auto"/>
            </w:pPr>
            <w:r>
              <w:rPr>
                <w:sz w:val="17"/>
              </w:rPr>
            </w:r>
            <w:r>
              <w:rPr>
                <w:b w:val="0"/>
                <w:sz w:val="17"/>
              </w:rPr>
              <w:t>Why does Graylinx exist?</w:t>
            </w:r>
          </w:p>
        </w:tc>
        <w:tc>
          <w:tcPr>
            <w:tcW w:type="dxa" w:w="3360"/>
            <w:vAlign w:val="center"/>
          </w:tcPr>
          <w:p>
            <w:pPr>
              <w:spacing w:after="20" w:line="240" w:lineRule="auto"/>
            </w:pPr>
            <w:r>
              <w:rPr>
                <w:sz w:val="17"/>
              </w:rPr>
            </w:r>
            <w:r>
              <w:rPr>
                <w:b w:val="0"/>
                <w:sz w:val="17"/>
              </w:rPr>
              <w:t>Objectives, value proposition, ROI</w:t>
            </w:r>
          </w:p>
        </w:tc>
      </w:tr>
      <w:tr>
        <w:trPr>
          <w:cantSplit/>
        </w:trPr>
        <w:tc>
          <w:tcPr>
            <w:tcW w:type="dxa" w:w="3360"/>
            <w:vAlign w:val="center"/>
          </w:tcPr>
          <w:p>
            <w:pPr>
              <w:spacing w:after="20" w:line="240" w:lineRule="auto"/>
            </w:pPr>
            <w:r>
              <w:rPr>
                <w:sz w:val="17"/>
              </w:rPr>
            </w:r>
            <w:r>
              <w:rPr>
                <w:b/>
                <w:sz w:val="17"/>
              </w:rPr>
              <w:t>L1 — Product</w:t>
            </w:r>
          </w:p>
        </w:tc>
        <w:tc>
          <w:tcPr>
            <w:tcW w:type="dxa" w:w="3360"/>
            <w:vAlign w:val="center"/>
          </w:tcPr>
          <w:p>
            <w:pPr>
              <w:spacing w:after="20" w:line="240" w:lineRule="auto"/>
            </w:pPr>
            <w:r>
              <w:rPr>
                <w:sz w:val="17"/>
              </w:rPr>
            </w:r>
            <w:r>
              <w:rPr>
                <w:b w:val="0"/>
                <w:sz w:val="17"/>
              </w:rPr>
              <w:t>What do users experience?</w:t>
            </w:r>
          </w:p>
        </w:tc>
        <w:tc>
          <w:tcPr>
            <w:tcW w:type="dxa" w:w="3360"/>
            <w:vAlign w:val="center"/>
          </w:tcPr>
          <w:p>
            <w:pPr>
              <w:spacing w:after="20" w:line="240" w:lineRule="auto"/>
            </w:pPr>
            <w:r>
              <w:rPr>
                <w:sz w:val="17"/>
              </w:rPr>
              <w:t>Reports, WOs, Copilot, menus, user roles</w:t>
            </w:r>
          </w:p>
        </w:tc>
      </w:tr>
      <w:tr>
        <w:trPr>
          <w:cantSplit/>
        </w:trPr>
        <w:tc>
          <w:tcPr>
            <w:tcW w:type="dxa" w:w="3360"/>
            <w:vAlign w:val="center"/>
          </w:tcPr>
          <w:p>
            <w:pPr>
              <w:spacing w:after="20" w:line="240" w:lineRule="auto"/>
            </w:pPr>
            <w:r>
              <w:rPr>
                <w:sz w:val="17"/>
              </w:rPr>
            </w:r>
            <w:r>
              <w:rPr>
                <w:b/>
                <w:sz w:val="17"/>
              </w:rPr>
              <w:t>L2 — Workflow</w:t>
            </w:r>
          </w:p>
        </w:tc>
        <w:tc>
          <w:tcPr>
            <w:tcW w:type="dxa" w:w="3360"/>
            <w:vAlign w:val="center"/>
          </w:tcPr>
          <w:p>
            <w:pPr>
              <w:spacing w:after="20" w:line="240" w:lineRule="auto"/>
            </w:pPr>
            <w:r>
              <w:rPr>
                <w:sz w:val="17"/>
              </w:rPr>
            </w:r>
            <w:r>
              <w:rPr>
                <w:b w:val="0"/>
                <w:sz w:val="17"/>
              </w:rPr>
              <w:t>How does a job move end-to-end?</w:t>
            </w:r>
          </w:p>
        </w:tc>
        <w:tc>
          <w:tcPr>
            <w:tcW w:type="dxa" w:w="3360"/>
            <w:vAlign w:val="center"/>
          </w:tcPr>
          <w:p>
            <w:pPr>
              <w:spacing w:after="20" w:line="240" w:lineRule="auto"/>
            </w:pPr>
            <w:r>
              <w:rPr>
                <w:sz w:val="17"/>
              </w:rPr>
            </w:r>
            <w:r>
              <w:rPr>
                <w:b w:val="0"/>
                <w:sz w:val="17"/>
              </w:rPr>
              <w:t>Journey maps, workflow/state diagrams</w:t>
            </w:r>
          </w:p>
        </w:tc>
      </w:tr>
      <w:tr>
        <w:trPr>
          <w:cantSplit/>
        </w:trPr>
        <w:tc>
          <w:tcPr>
            <w:tcW w:type="dxa" w:w="3360"/>
            <w:vAlign w:val="center"/>
          </w:tcPr>
          <w:p>
            <w:pPr>
              <w:spacing w:after="20" w:line="240" w:lineRule="auto"/>
            </w:pPr>
            <w:r>
              <w:rPr>
                <w:sz w:val="17"/>
              </w:rPr>
            </w:r>
            <w:r>
              <w:rPr>
                <w:b/>
                <w:sz w:val="17"/>
              </w:rPr>
              <w:t>L3 — Architecture</w:t>
            </w:r>
          </w:p>
        </w:tc>
        <w:tc>
          <w:tcPr>
            <w:tcW w:type="dxa" w:w="3360"/>
            <w:vAlign w:val="center"/>
          </w:tcPr>
          <w:p>
            <w:pPr>
              <w:spacing w:after="20" w:line="240" w:lineRule="auto"/>
            </w:pPr>
            <w:r>
              <w:rPr>
                <w:sz w:val="17"/>
              </w:rPr>
            </w:r>
            <w:r>
              <w:rPr>
                <w:b w:val="0"/>
                <w:sz w:val="17"/>
              </w:rPr>
              <w:t>What components make it work?</w:t>
            </w:r>
          </w:p>
        </w:tc>
        <w:tc>
          <w:tcPr>
            <w:tcW w:type="dxa" w:w="3360"/>
            <w:vAlign w:val="center"/>
          </w:tcPr>
          <w:p>
            <w:pPr>
              <w:spacing w:after="20" w:line="240" w:lineRule="auto"/>
            </w:pPr>
            <w:r>
              <w:rPr>
                <w:sz w:val="17"/>
              </w:rPr>
            </w:r>
            <w:r>
              <w:rPr>
                <w:b w:val="0"/>
                <w:sz w:val="17"/>
              </w:rPr>
              <w:t>Layered architecture, service boundaries</w:t>
            </w:r>
          </w:p>
        </w:tc>
      </w:tr>
      <w:tr>
        <w:trPr>
          <w:cantSplit/>
        </w:trPr>
        <w:tc>
          <w:tcPr>
            <w:tcW w:type="dxa" w:w="3360"/>
            <w:vAlign w:val="center"/>
          </w:tcPr>
          <w:p>
            <w:pPr>
              <w:spacing w:after="20" w:line="240" w:lineRule="auto"/>
            </w:pPr>
            <w:r>
              <w:rPr>
                <w:sz w:val="17"/>
              </w:rPr>
            </w:r>
            <w:r>
              <w:rPr>
                <w:b/>
                <w:sz w:val="17"/>
              </w:rPr>
              <w:t>L4 — Control</w:t>
            </w:r>
          </w:p>
        </w:tc>
        <w:tc>
          <w:tcPr>
            <w:tcW w:type="dxa" w:w="3360"/>
            <w:vAlign w:val="center"/>
          </w:tcPr>
          <w:p>
            <w:pPr>
              <w:spacing w:after="20" w:line="240" w:lineRule="auto"/>
            </w:pPr>
            <w:r>
              <w:rPr>
                <w:sz w:val="17"/>
              </w:rPr>
            </w:r>
            <w:r>
              <w:rPr>
                <w:b w:val="0"/>
                <w:sz w:val="17"/>
              </w:rPr>
              <w:t>Who/what is allowed to act?</w:t>
            </w:r>
          </w:p>
        </w:tc>
        <w:tc>
          <w:tcPr>
            <w:tcW w:type="dxa" w:w="3360"/>
            <w:vAlign w:val="center"/>
          </w:tcPr>
          <w:p>
            <w:pPr>
              <w:spacing w:after="20" w:line="240" w:lineRule="auto"/>
            </w:pPr>
            <w:r>
              <w:rPr>
                <w:sz w:val="17"/>
              </w:rPr>
              <w:t>RBAC/ABAC, rule, risk, approval, safety</w:t>
            </w:r>
          </w:p>
        </w:tc>
      </w:tr>
      <w:tr>
        <w:trPr>
          <w:cantSplit/>
        </w:trPr>
        <w:tc>
          <w:tcPr>
            <w:tcW w:type="dxa" w:w="3360"/>
            <w:vAlign w:val="center"/>
          </w:tcPr>
          <w:p>
            <w:pPr>
              <w:spacing w:after="20" w:line="240" w:lineRule="auto"/>
            </w:pPr>
            <w:r>
              <w:rPr>
                <w:sz w:val="17"/>
              </w:rPr>
            </w:r>
            <w:r>
              <w:rPr>
                <w:b/>
                <w:sz w:val="17"/>
              </w:rPr>
              <w:t>L5 — Engineering</w:t>
            </w:r>
          </w:p>
        </w:tc>
        <w:tc>
          <w:tcPr>
            <w:tcW w:type="dxa" w:w="3360"/>
            <w:vAlign w:val="center"/>
          </w:tcPr>
          <w:p>
            <w:pPr>
              <w:spacing w:after="20" w:line="240" w:lineRule="auto"/>
            </w:pPr>
            <w:r>
              <w:rPr>
                <w:sz w:val="17"/>
              </w:rPr>
            </w:r>
            <w:r>
              <w:rPr>
                <w:b w:val="0"/>
                <w:sz w:val="17"/>
              </w:rPr>
              <w:t>How exactly is it implemented?</w:t>
            </w:r>
          </w:p>
        </w:tc>
        <w:tc>
          <w:tcPr>
            <w:tcW w:type="dxa" w:w="3360"/>
            <w:vAlign w:val="center"/>
          </w:tcPr>
          <w:p>
            <w:pPr>
              <w:spacing w:after="20" w:line="240" w:lineRule="auto"/>
            </w:pPr>
            <w:r>
              <w:rPr>
                <w:sz w:val="17"/>
              </w:rPr>
            </w:r>
            <w:r>
              <w:rPr>
                <w:b w:val="0"/>
                <w:sz w:val="17"/>
              </w:rPr>
              <w:t>API/tool contracts, schemas, state machines</w:t>
            </w:r>
          </w:p>
        </w:tc>
      </w:tr>
      <w:tr>
        <w:trPr>
          <w:cantSplit/>
        </w:trPr>
        <w:tc>
          <w:tcPr>
            <w:tcW w:type="dxa" w:w="3360"/>
            <w:vAlign w:val="center"/>
          </w:tcPr>
          <w:p>
            <w:pPr>
              <w:spacing w:after="20" w:line="240" w:lineRule="auto"/>
            </w:pPr>
            <w:r>
              <w:rPr>
                <w:sz w:val="17"/>
              </w:rPr>
            </w:r>
            <w:r>
              <w:rPr>
                <w:b/>
                <w:sz w:val="17"/>
              </w:rPr>
              <w:t>L6 — Verification</w:t>
            </w:r>
          </w:p>
        </w:tc>
        <w:tc>
          <w:tcPr>
            <w:tcW w:type="dxa" w:w="3360"/>
            <w:vAlign w:val="center"/>
          </w:tcPr>
          <w:p>
            <w:pPr>
              <w:spacing w:after="20" w:line="240" w:lineRule="auto"/>
            </w:pPr>
            <w:r>
              <w:rPr>
                <w:sz w:val="17"/>
              </w:rPr>
            </w:r>
            <w:r>
              <w:rPr>
                <w:b w:val="0"/>
                <w:sz w:val="17"/>
              </w:rPr>
              <w:t>How do we prove it works?</w:t>
            </w:r>
          </w:p>
        </w:tc>
        <w:tc>
          <w:tcPr>
            <w:tcW w:type="dxa" w:w="3360"/>
            <w:vAlign w:val="center"/>
          </w:tcPr>
          <w:p>
            <w:pPr>
              <w:spacing w:after="20" w:line="240" w:lineRule="auto"/>
            </w:pPr>
            <w:r>
              <w:rPr>
                <w:sz w:val="17"/>
              </w:rPr>
              <w:t>validation, test matrix, service targets, audit evidence</w:t>
            </w:r>
          </w:p>
        </w:tc>
      </w:tr>
    </w:tbl>
    <w:p>
      <w:pPr>
        <w:pStyle w:val="Heading1"/>
        <w:keepNext/>
        <w:pageBreakBefore/>
        <w:widowControl/>
      </w:pPr>
      <w:r>
        <w:t xml:space="preserve">27. Personas and Role Architecture</w:t>
      </w:r>
    </w:p>
    <w:p>
      <w:pPr>
        <w:spacing w:after="60" w:line="240" w:lineRule="auto"/>
      </w:pPr>
      <w:r>
        <w:rPr>
          <w:sz w:val="19"/>
        </w:rPr>
        <w:t>Use many business user roles, but implement shared user role families and configurable permissions—not 30+ independent products.</w:t>
      </w:r>
    </w:p>
    <w:tbl>
      <w:tblPr>
        <w:tblStyle w:val="TableGrid"/>
        <w:tblW w:type="auto" w:w="0"/>
        <w:jc w:val="center"/>
        <w:tblLook w:firstColumn="1" w:firstRow="1" w:lastColumn="0" w:lastRow="0" w:noHBand="0" w:noVBand="1" w:val="04A0"/>
      </w:tblPr>
      <w:tblGrid>
        <w:gridCol w:w="5040"/>
        <w:gridCol w:w="5040"/>
      </w:tblGrid>
      <w:tr>
        <w:trPr>
          <w:cantSplit/>
          <w:tblHeader/>
        </w:trPr>
        <w:tc>
          <w:tcPr>
            <w:tcW w:type="dxa" w:w="5040"/>
            <w:shd w:val="clear" w:color="auto" w:fill="D9EAF7"/>
            <w:vAlign w:val="center"/>
          </w:tcPr>
          <w:p>
            <w:pPr>
              <w:spacing w:after="20" w:line="240" w:lineRule="auto"/>
            </w:pPr>
            <w:r>
              <w:rPr>
                <w:b/>
                <w:sz w:val="17"/>
              </w:rPr>
              <w:t>Family</w:t>
            </w:r>
          </w:p>
        </w:tc>
        <w:tc>
          <w:tcPr>
            <w:tcW w:type="dxa" w:w="5040"/>
            <w:shd w:val="clear" w:color="auto" w:fill="D9EAF7"/>
            <w:vAlign w:val="center"/>
          </w:tcPr>
          <w:p>
            <w:pPr>
              <w:spacing w:after="20" w:line="240" w:lineRule="auto"/>
            </w:pPr>
            <w:r>
              <w:rPr>
                <w:b/>
                <w:sz w:val="17"/>
              </w:rPr>
              <w:t>Personas</w:t>
            </w:r>
          </w:p>
        </w:tc>
      </w:tr>
      <w:tr>
        <w:trPr>
          <w:cantSplit/>
        </w:trPr>
        <w:tc>
          <w:tcPr>
            <w:tcW w:type="dxa" w:w="5040"/>
            <w:vAlign w:val="center"/>
          </w:tcPr>
          <w:p>
            <w:pPr>
              <w:spacing w:after="20" w:line="240" w:lineRule="auto"/>
            </w:pPr>
            <w:r>
              <w:rPr>
                <w:sz w:val="17"/>
              </w:rPr>
            </w:r>
            <w:r>
              <w:rPr>
                <w:b/>
                <w:sz w:val="17"/>
              </w:rPr>
              <w:t>Business</w:t>
            </w:r>
          </w:p>
        </w:tc>
        <w:tc>
          <w:tcPr>
            <w:tcW w:type="dxa" w:w="5040"/>
            <w:vAlign w:val="center"/>
          </w:tcPr>
          <w:p>
            <w:pPr>
              <w:spacing w:after="20" w:line="240" w:lineRule="auto"/>
            </w:pPr>
            <w:r>
              <w:rPr>
                <w:sz w:val="17"/>
              </w:rPr>
            </w:r>
            <w:r>
              <w:rPr>
                <w:b w:val="0"/>
                <w:sz w:val="17"/>
              </w:rPr>
              <w:t>CXO/Executive; Asset Owner; Regional Head; Finance/Cost Manager</w:t>
            </w:r>
          </w:p>
        </w:tc>
      </w:tr>
      <w:tr>
        <w:trPr>
          <w:cantSplit/>
        </w:trPr>
        <w:tc>
          <w:tcPr>
            <w:tcW w:type="dxa" w:w="5040"/>
            <w:vAlign w:val="center"/>
          </w:tcPr>
          <w:p>
            <w:pPr>
              <w:spacing w:after="20" w:line="240" w:lineRule="auto"/>
            </w:pPr>
            <w:r>
              <w:rPr>
                <w:sz w:val="17"/>
              </w:rPr>
            </w:r>
            <w:r>
              <w:rPr>
                <w:b/>
                <w:sz w:val="17"/>
              </w:rPr>
              <w:t>Operations</w:t>
            </w:r>
          </w:p>
        </w:tc>
        <w:tc>
          <w:tcPr>
            <w:tcW w:type="dxa" w:w="5040"/>
            <w:vAlign w:val="center"/>
          </w:tcPr>
          <w:p>
            <w:pPr>
              <w:spacing w:after="20" w:line="240" w:lineRule="auto"/>
            </w:pPr>
            <w:r>
              <w:rPr>
                <w:sz w:val="17"/>
              </w:rPr>
            </w:r>
            <w:r>
              <w:rPr>
                <w:b w:val="0"/>
                <w:sz w:val="17"/>
              </w:rPr>
              <w:t>Plant Manager; Operations Manager; Production/Business Operations Manager</w:t>
            </w:r>
          </w:p>
        </w:tc>
      </w:tr>
      <w:tr>
        <w:trPr>
          <w:cantSplit/>
        </w:trPr>
        <w:tc>
          <w:tcPr>
            <w:tcW w:type="dxa" w:w="5040"/>
            <w:vAlign w:val="center"/>
          </w:tcPr>
          <w:p>
            <w:pPr>
              <w:spacing w:after="20" w:line="240" w:lineRule="auto"/>
            </w:pPr>
            <w:r>
              <w:rPr>
                <w:sz w:val="17"/>
              </w:rPr>
            </w:r>
            <w:r>
              <w:rPr>
                <w:b/>
                <w:sz w:val="17"/>
              </w:rPr>
              <w:t>Maintenance / Service</w:t>
            </w:r>
          </w:p>
        </w:tc>
        <w:tc>
          <w:tcPr>
            <w:tcW w:type="dxa" w:w="5040"/>
            <w:vAlign w:val="center"/>
          </w:tcPr>
          <w:p>
            <w:pPr>
              <w:spacing w:after="20" w:line="240" w:lineRule="auto"/>
            </w:pPr>
            <w:r>
              <w:rPr>
                <w:sz w:val="17"/>
              </w:rPr>
            </w:r>
            <w:r>
              <w:rPr>
                <w:b w:val="0"/>
                <w:sz w:val="17"/>
              </w:rPr>
              <w:t>Maintenance Manager; Reliability Manager; Supervisor; Planner; Technician; Service Manager; Contractor; OEM Engineer</w:t>
            </w:r>
          </w:p>
        </w:tc>
      </w:tr>
      <w:tr>
        <w:trPr>
          <w:cantSplit/>
        </w:trPr>
        <w:tc>
          <w:tcPr>
            <w:tcW w:type="dxa" w:w="5040"/>
            <w:vAlign w:val="center"/>
          </w:tcPr>
          <w:p>
            <w:pPr>
              <w:spacing w:after="20" w:line="240" w:lineRule="auto"/>
            </w:pPr>
            <w:r>
              <w:rPr>
                <w:sz w:val="17"/>
              </w:rPr>
            </w:r>
            <w:r>
              <w:rPr>
                <w:b/>
                <w:sz w:val="17"/>
              </w:rPr>
              <w:t>Engineering / Intelligence</w:t>
            </w:r>
          </w:p>
        </w:tc>
        <w:tc>
          <w:tcPr>
            <w:tcW w:type="dxa" w:w="5040"/>
            <w:vAlign w:val="center"/>
          </w:tcPr>
          <w:p>
            <w:pPr>
              <w:spacing w:after="20" w:line="240" w:lineRule="auto"/>
            </w:pPr>
            <w:r>
              <w:rPr>
                <w:sz w:val="17"/>
              </w:rPr>
            </w:r>
            <w:r>
              <w:rPr>
                <w:b w:val="0"/>
                <w:sz w:val="17"/>
              </w:rPr>
              <w:t>Reliability Engineer; Controls/BMS Engineer; Energy Manager; Data/IoT Engineer; AI/ML Engineer; Data/Reliability Analyst; AI Governance/Product Owner</w:t>
            </w:r>
          </w:p>
        </w:tc>
      </w:tr>
      <w:tr>
        <w:trPr>
          <w:cantSplit/>
        </w:trPr>
        <w:tc>
          <w:tcPr>
            <w:tcW w:type="dxa" w:w="5040"/>
            <w:vAlign w:val="center"/>
          </w:tcPr>
          <w:p>
            <w:pPr>
              <w:spacing w:after="20" w:line="240" w:lineRule="auto"/>
            </w:pPr>
            <w:r>
              <w:rPr>
                <w:sz w:val="17"/>
              </w:rPr>
            </w:r>
            <w:r>
              <w:rPr>
                <w:b/>
                <w:sz w:val="17"/>
              </w:rPr>
              <w:t>Supply Chain</w:t>
            </w:r>
          </w:p>
        </w:tc>
        <w:tc>
          <w:tcPr>
            <w:tcW w:type="dxa" w:w="5040"/>
            <w:vAlign w:val="center"/>
          </w:tcPr>
          <w:p>
            <w:pPr>
              <w:spacing w:after="20" w:line="240" w:lineRule="auto"/>
            </w:pPr>
            <w:r>
              <w:rPr>
                <w:sz w:val="17"/>
              </w:rPr>
            </w:r>
            <w:r>
              <w:rPr>
                <w:b w:val="0"/>
                <w:sz w:val="17"/>
              </w:rPr>
              <w:t>Inventory/Stores Manager; Procurement/Buyer; Vendor/AMC Manager</w:t>
            </w:r>
          </w:p>
        </w:tc>
      </w:tr>
      <w:tr>
        <w:trPr>
          <w:cantSplit/>
        </w:trPr>
        <w:tc>
          <w:tcPr>
            <w:tcW w:type="dxa" w:w="5040"/>
            <w:vAlign w:val="center"/>
          </w:tcPr>
          <w:p>
            <w:pPr>
              <w:spacing w:after="20" w:line="240" w:lineRule="auto"/>
            </w:pPr>
            <w:r>
              <w:rPr>
                <w:sz w:val="17"/>
              </w:rPr>
            </w:r>
            <w:r>
              <w:rPr>
                <w:b/>
                <w:sz w:val="17"/>
              </w:rPr>
              <w:t>Safety / Governance</w:t>
            </w:r>
          </w:p>
        </w:tc>
        <w:tc>
          <w:tcPr>
            <w:tcW w:type="dxa" w:w="5040"/>
            <w:vAlign w:val="center"/>
          </w:tcPr>
          <w:p>
            <w:pPr>
              <w:spacing w:after="20" w:line="240" w:lineRule="auto"/>
            </w:pPr>
            <w:r>
              <w:rPr>
                <w:sz w:val="17"/>
              </w:rPr>
            </w:r>
            <w:r>
              <w:rPr>
                <w:b w:val="0"/>
                <w:sz w:val="17"/>
              </w:rPr>
              <w:t>EHS/Safety; Auditor/Compliance; Configuration/Change Manager</w:t>
            </w:r>
          </w:p>
        </w:tc>
      </w:tr>
      <w:tr>
        <w:trPr>
          <w:cantSplit/>
        </w:trPr>
        <w:tc>
          <w:tcPr>
            <w:tcW w:type="dxa" w:w="5040"/>
            <w:vAlign w:val="center"/>
          </w:tcPr>
          <w:p>
            <w:pPr>
              <w:spacing w:after="20" w:line="240" w:lineRule="auto"/>
            </w:pPr>
            <w:r>
              <w:rPr>
                <w:sz w:val="17"/>
              </w:rPr>
            </w:r>
            <w:r>
              <w:rPr>
                <w:b/>
                <w:sz w:val="17"/>
              </w:rPr>
              <w:t>Platform</w:t>
            </w:r>
          </w:p>
        </w:tc>
        <w:tc>
          <w:tcPr>
            <w:tcW w:type="dxa" w:w="5040"/>
            <w:vAlign w:val="center"/>
          </w:tcPr>
          <w:p>
            <w:pPr>
              <w:spacing w:after="20" w:line="240" w:lineRule="auto"/>
            </w:pPr>
            <w:r>
              <w:rPr>
                <w:sz w:val="17"/>
              </w:rPr>
            </w:r>
            <w:r>
              <w:rPr>
                <w:b w:val="0"/>
                <w:sz w:val="17"/>
              </w:rPr>
              <w:t>System Administrator; Integration/IT Administrator</w:t>
            </w:r>
          </w:p>
        </w:tc>
      </w:tr>
      <w:tr>
        <w:trPr>
          <w:cantSplit/>
        </w:trPr>
        <w:tc>
          <w:tcPr>
            <w:tcW w:type="dxa" w:w="5040"/>
            <w:vAlign w:val="center"/>
          </w:tcPr>
          <w:p>
            <w:pPr>
              <w:spacing w:after="20" w:line="240" w:lineRule="auto"/>
            </w:pPr>
            <w:r>
              <w:rPr>
                <w:sz w:val="17"/>
              </w:rPr>
            </w:r>
            <w:r>
              <w:rPr>
                <w:b/>
                <w:sz w:val="17"/>
              </w:rPr>
              <w:t>Customer</w:t>
            </w:r>
          </w:p>
        </w:tc>
        <w:tc>
          <w:tcPr>
            <w:tcW w:type="dxa" w:w="5040"/>
            <w:vAlign w:val="center"/>
          </w:tcPr>
          <w:p>
            <w:pPr>
              <w:spacing w:after="20" w:line="240" w:lineRule="auto"/>
            </w:pPr>
            <w:r>
              <w:rPr>
                <w:sz w:val="17"/>
              </w:rPr>
            </w:r>
            <w:r>
              <w:rPr>
                <w:b w:val="0"/>
                <w:sz w:val="17"/>
              </w:rPr>
              <w:t>Customer Administrator; Customer Manager; Customer Viewer</w:t>
            </w:r>
          </w:p>
        </w:tc>
      </w:tr>
    </w:tbl>
    <w:p>
      <w:pPr>
        <w:pStyle w:val="Heading2"/>
        <w:keepNext/>
        <w:widowControl/>
      </w:pPr>
      <w:r>
        <w:t xml:space="preserve">27.1 Authorization model</w:t>
      </w:r>
    </w:p>
    <w:p>
      <w:pPr>
        <w:spacing w:after="60" w:line="240" w:lineRule="auto"/>
      </w:pPr>
      <w:r>
        <w:t>PERSON → ROLE → TENANT → ORGANIZATION/SITE → ASSET SCOPE → DATA SCOPE → ACTION SCOPE → APPROVAL AUTHORITY</w:t>
      </w:r>
    </w:p>
    <w:tbl>
      <w:tblPr>
        <w:tblStyle w:val="TableGrid"/>
        <w:tblW w:type="auto" w:w="0"/>
        <w:jc w:val="center"/>
        <w:tblLook w:firstColumn="1" w:firstRow="1" w:lastColumn="0" w:lastRow="0" w:noHBand="0" w:noVBand="1" w:val="04A0"/>
      </w:tblPr>
      <w:tblGrid>
        <w:gridCol w:w="10080"/>
      </w:tblGrid>
      <w:tr>
        <w:trPr>
          <w:cantSplit/>
          <w:tblHeader/>
        </w:trPr>
        <w:tc>
          <w:tcPr>
            <w:tcW w:type="dxa" w:w="10080"/>
            <w:shd w:val="clear" w:color="auto" w:fill="F2F2F2"/>
            <w:vAlign w:val="center"/>
          </w:tcPr>
          <w:p>
            <w:pPr>
              <w:spacing w:after="20" w:line="240" w:lineRule="auto"/>
            </w:pPr>
            <w:r>
              <w:rPr>
                <w:b/>
                <w:sz w:val="17"/>
              </w:rPr>
              <w:t>ROLE ≠ PERMISSION</w:t>
              <w:br/>
              <w:t>A Reliability Engineer may have access to Plant-01 but not Plant-03. A Technician may edit assigned WOs but not close critical work. Authorization must be evaluated at the API/tool boundary, not only in the UI.</w:t>
            </w:r>
          </w:p>
        </w:tc>
      </w:tr>
    </w:tbl>
    <w:p>
      <w:pPr>
        <w:pStyle w:val="Heading1"/>
        <w:keepNext/>
        <w:pageBreakBefore/>
        <w:widowControl/>
      </w:pPr>
      <w:r>
        <w:t xml:space="preserve">28. Enterprise Architecture — High Level</w:t>
      </w:r>
    </w:p>
    <w:tbl>
      <w:tblPr>
        <w:tblStyle w:val="TableGrid"/>
        <w:tblW w:type="auto" w:w="0"/>
        <w:jc w:val="center"/>
        <w:tblLook w:firstColumn="1" w:firstRow="1" w:lastColumn="0" w:lastRow="0" w:noHBand="0" w:noVBand="1" w:val="04A0"/>
      </w:tblPr>
      <w:tblGrid>
        <w:gridCol w:w="3360"/>
        <w:gridCol w:w="3360"/>
        <w:gridCol w:w="3360"/>
      </w:tblGrid>
      <w:tr>
        <w:trPr>
          <w:cantSplit/>
          <w:tblHeader/>
        </w:trPr>
        <w:tc>
          <w:tcPr>
            <w:tcW w:type="dxa" w:w="3360"/>
            <w:shd w:val="clear" w:color="auto" w:fill="D9EAF7"/>
            <w:vAlign w:val="center"/>
          </w:tcPr>
          <w:p>
            <w:pPr>
              <w:spacing w:after="20" w:line="240" w:lineRule="auto"/>
            </w:pPr>
            <w:r>
              <w:rPr>
                <w:b/>
                <w:sz w:val="17"/>
              </w:rPr>
              <w:t>Layer</w:t>
            </w:r>
          </w:p>
        </w:tc>
        <w:tc>
          <w:tcPr>
            <w:tcW w:type="dxa" w:w="3360"/>
            <w:shd w:val="clear" w:color="auto" w:fill="D9EAF7"/>
            <w:vAlign w:val="center"/>
          </w:tcPr>
          <w:p>
            <w:pPr>
              <w:spacing w:after="20" w:line="240" w:lineRule="auto"/>
            </w:pPr>
            <w:r>
              <w:rPr>
                <w:b/>
                <w:sz w:val="17"/>
              </w:rPr>
              <w:t>Name</w:t>
            </w:r>
          </w:p>
        </w:tc>
        <w:tc>
          <w:tcPr>
            <w:tcW w:type="dxa" w:w="3360"/>
            <w:shd w:val="clear" w:color="auto" w:fill="D9EAF7"/>
            <w:vAlign w:val="center"/>
          </w:tcPr>
          <w:p>
            <w:pPr>
              <w:spacing w:after="20" w:line="240" w:lineRule="auto"/>
            </w:pPr>
            <w:r>
              <w:rPr>
                <w:b/>
                <w:sz w:val="17"/>
              </w:rPr>
              <w:t>Primary responsibility</w:t>
            </w:r>
          </w:p>
        </w:tc>
      </w:tr>
      <w:tr>
        <w:trPr>
          <w:cantSplit/>
        </w:trPr>
        <w:tc>
          <w:tcPr>
            <w:tcW w:type="dxa" w:w="3360"/>
            <w:vAlign w:val="center"/>
          </w:tcPr>
          <w:p>
            <w:pPr>
              <w:spacing w:after="20" w:line="240" w:lineRule="auto"/>
            </w:pPr>
            <w:r>
              <w:rPr>
                <w:sz w:val="17"/>
              </w:rPr>
            </w:r>
            <w:r>
              <w:rPr>
                <w:b/>
                <w:sz w:val="17"/>
              </w:rPr>
              <w:t>L0</w:t>
            </w:r>
          </w:p>
        </w:tc>
        <w:tc>
          <w:tcPr>
            <w:tcW w:type="dxa" w:w="3360"/>
            <w:vAlign w:val="center"/>
          </w:tcPr>
          <w:p>
            <w:pPr>
              <w:spacing w:after="20" w:line="240" w:lineRule="auto"/>
            </w:pPr>
            <w:r>
              <w:rPr>
                <w:sz w:val="17"/>
              </w:rPr>
            </w:r>
            <w:r>
              <w:rPr>
                <w:b w:val="0"/>
                <w:sz w:val="17"/>
              </w:rPr>
              <w:t>Physical / OT</w:t>
            </w:r>
          </w:p>
        </w:tc>
        <w:tc>
          <w:tcPr>
            <w:tcW w:type="dxa" w:w="3360"/>
            <w:vAlign w:val="center"/>
          </w:tcPr>
          <w:p>
            <w:pPr>
              <w:spacing w:after="20" w:line="240" w:lineRule="auto"/>
            </w:pPr>
            <w:r>
              <w:rPr>
                <w:sz w:val="17"/>
              </w:rPr>
            </w:r>
            <w:r>
              <w:rPr>
                <w:b w:val="0"/>
                <w:sz w:val="17"/>
              </w:rPr>
              <w:t>Equipment, sensors, PLC, BMS, SCADA and field environment</w:t>
            </w:r>
          </w:p>
        </w:tc>
      </w:tr>
      <w:tr>
        <w:trPr>
          <w:cantSplit/>
        </w:trPr>
        <w:tc>
          <w:tcPr>
            <w:tcW w:type="dxa" w:w="3360"/>
            <w:vAlign w:val="center"/>
          </w:tcPr>
          <w:p>
            <w:pPr>
              <w:spacing w:after="20" w:line="240" w:lineRule="auto"/>
            </w:pPr>
            <w:r>
              <w:rPr>
                <w:sz w:val="17"/>
              </w:rPr>
            </w:r>
            <w:r>
              <w:rPr>
                <w:b/>
                <w:sz w:val="17"/>
              </w:rPr>
              <w:t>L1</w:t>
            </w:r>
          </w:p>
        </w:tc>
        <w:tc>
          <w:tcPr>
            <w:tcW w:type="dxa" w:w="3360"/>
            <w:vAlign w:val="center"/>
          </w:tcPr>
          <w:p>
            <w:pPr>
              <w:spacing w:after="20" w:line="240" w:lineRule="auto"/>
            </w:pPr>
            <w:r>
              <w:rPr>
                <w:sz w:val="17"/>
              </w:rPr>
            </w:r>
            <w:r>
              <w:rPr>
                <w:b w:val="0"/>
                <w:sz w:val="17"/>
              </w:rPr>
              <w:t>Connectivity / Integration</w:t>
            </w:r>
          </w:p>
        </w:tc>
        <w:tc>
          <w:tcPr>
            <w:tcW w:type="dxa" w:w="3360"/>
            <w:vAlign w:val="center"/>
          </w:tcPr>
          <w:p>
            <w:pPr>
              <w:spacing w:after="20" w:line="240" w:lineRule="auto"/>
            </w:pPr>
            <w:r>
              <w:rPr>
                <w:sz w:val="17"/>
              </w:rPr>
            </w:r>
            <w:r>
              <w:rPr>
                <w:b w:val="0"/>
                <w:sz w:val="17"/>
              </w:rPr>
              <w:t>Gateways, protocols, APIs, CMMS/ERP/BMS integrations</w:t>
            </w:r>
          </w:p>
        </w:tc>
      </w:tr>
      <w:tr>
        <w:trPr>
          <w:cantSplit/>
        </w:trPr>
        <w:tc>
          <w:tcPr>
            <w:tcW w:type="dxa" w:w="3360"/>
            <w:vAlign w:val="center"/>
          </w:tcPr>
          <w:p>
            <w:pPr>
              <w:spacing w:after="20" w:line="240" w:lineRule="auto"/>
            </w:pPr>
            <w:r>
              <w:rPr>
                <w:sz w:val="17"/>
              </w:rPr>
            </w:r>
            <w:r>
              <w:rPr>
                <w:b/>
                <w:sz w:val="17"/>
              </w:rPr>
              <w:t>L2</w:t>
            </w:r>
          </w:p>
        </w:tc>
        <w:tc>
          <w:tcPr>
            <w:tcW w:type="dxa" w:w="3360"/>
            <w:vAlign w:val="center"/>
          </w:tcPr>
          <w:p>
            <w:pPr>
              <w:spacing w:after="20" w:line="240" w:lineRule="auto"/>
            </w:pPr>
            <w:r>
              <w:rPr>
                <w:sz w:val="17"/>
              </w:rPr>
            </w:r>
            <w:r>
              <w:rPr>
                <w:b w:val="0"/>
                <w:sz w:val="17"/>
              </w:rPr>
              <w:t>Data / Digital Twin</w:t>
            </w:r>
          </w:p>
        </w:tc>
        <w:tc>
          <w:tcPr>
            <w:tcW w:type="dxa" w:w="3360"/>
            <w:vAlign w:val="center"/>
          </w:tcPr>
          <w:p>
            <w:pPr>
              <w:spacing w:after="20" w:line="240" w:lineRule="auto"/>
            </w:pPr>
            <w:r>
              <w:rPr>
                <w:sz w:val="17"/>
              </w:rPr>
              <w:t>Telemetry, asset hierarchy, master data, quality, lineage</w:t>
            </w:r>
          </w:p>
        </w:tc>
      </w:tr>
      <w:tr>
        <w:trPr>
          <w:cantSplit/>
        </w:trPr>
        <w:tc>
          <w:tcPr>
            <w:tcW w:type="dxa" w:w="3360"/>
            <w:vAlign w:val="center"/>
          </w:tcPr>
          <w:p>
            <w:pPr>
              <w:spacing w:after="20" w:line="240" w:lineRule="auto"/>
            </w:pPr>
            <w:r>
              <w:rPr>
                <w:sz w:val="17"/>
              </w:rPr>
            </w:r>
            <w:r>
              <w:rPr>
                <w:b/>
                <w:sz w:val="17"/>
              </w:rPr>
              <w:t>L3</w:t>
            </w:r>
          </w:p>
        </w:tc>
        <w:tc>
          <w:tcPr>
            <w:tcW w:type="dxa" w:w="3360"/>
            <w:vAlign w:val="center"/>
          </w:tcPr>
          <w:p>
            <w:pPr>
              <w:spacing w:after="20" w:line="240" w:lineRule="auto"/>
            </w:pPr>
            <w:r>
              <w:rPr>
                <w:sz w:val="17"/>
              </w:rPr>
            </w:r>
            <w:r>
              <w:rPr>
                <w:b w:val="0"/>
                <w:sz w:val="17"/>
              </w:rPr>
              <w:t>Equipment ML</w:t>
            </w:r>
          </w:p>
        </w:tc>
        <w:tc>
          <w:tcPr>
            <w:tcW w:type="dxa" w:w="3360"/>
            <w:vAlign w:val="center"/>
          </w:tcPr>
          <w:p>
            <w:pPr>
              <w:spacing w:after="20" w:line="240" w:lineRule="auto"/>
            </w:pPr>
            <w:r>
              <w:rPr>
                <w:sz w:val="17"/>
              </w:rPr>
              <w:t>Existing models, health, anomaly, degradation, residuals</w:t>
            </w:r>
          </w:p>
        </w:tc>
      </w:tr>
      <w:tr>
        <w:trPr>
          <w:cantSplit/>
        </w:trPr>
        <w:tc>
          <w:tcPr>
            <w:tcW w:type="dxa" w:w="3360"/>
            <w:vAlign w:val="center"/>
          </w:tcPr>
          <w:p>
            <w:pPr>
              <w:spacing w:after="20" w:line="240" w:lineRule="auto"/>
            </w:pPr>
            <w:r>
              <w:rPr>
                <w:sz w:val="17"/>
              </w:rPr>
            </w:r>
            <w:r>
              <w:rPr>
                <w:b/>
                <w:sz w:val="17"/>
              </w:rPr>
              <w:t>L4</w:t>
            </w:r>
          </w:p>
        </w:tc>
        <w:tc>
          <w:tcPr>
            <w:tcW w:type="dxa" w:w="3360"/>
            <w:vAlign w:val="center"/>
          </w:tcPr>
          <w:p>
            <w:pPr>
              <w:spacing w:after="20" w:line="240" w:lineRule="auto"/>
            </w:pPr>
            <w:r>
              <w:rPr>
                <w:sz w:val="17"/>
              </w:rPr>
              <w:t>FDD / Reliability</w:t>
            </w:r>
          </w:p>
        </w:tc>
        <w:tc>
          <w:tcPr>
            <w:tcW w:type="dxa" w:w="3360"/>
            <w:vAlign w:val="center"/>
          </w:tcPr>
          <w:p>
            <w:pPr>
              <w:spacing w:after="20" w:line="240" w:lineRule="auto"/>
            </w:pPr>
            <w:r>
              <w:rPr>
                <w:sz w:val="17"/>
              </w:rPr>
              <w:t>Operating gates, persistence, volatility, trends, deterministic fault evidence</w:t>
            </w:r>
          </w:p>
        </w:tc>
      </w:tr>
      <w:tr>
        <w:trPr>
          <w:cantSplit/>
        </w:trPr>
        <w:tc>
          <w:tcPr>
            <w:tcW w:type="dxa" w:w="3360"/>
            <w:vAlign w:val="center"/>
          </w:tcPr>
          <w:p>
            <w:pPr>
              <w:spacing w:after="20" w:line="240" w:lineRule="auto"/>
            </w:pPr>
            <w:r>
              <w:rPr>
                <w:sz w:val="17"/>
              </w:rPr>
            </w:r>
            <w:r>
              <w:rPr>
                <w:b/>
                <w:sz w:val="17"/>
              </w:rPr>
              <w:t>L5</w:t>
            </w:r>
          </w:p>
        </w:tc>
        <w:tc>
          <w:tcPr>
            <w:tcW w:type="dxa" w:w="3360"/>
            <w:vAlign w:val="center"/>
          </w:tcPr>
          <w:p>
            <w:pPr>
              <w:spacing w:after="20" w:line="240" w:lineRule="auto"/>
            </w:pPr>
            <w:r>
              <w:rPr>
                <w:sz w:val="17"/>
              </w:rPr>
              <w:t>Knowledge / RAG</w:t>
            </w:r>
          </w:p>
        </w:tc>
        <w:tc>
          <w:tcPr>
            <w:tcW w:type="dxa" w:w="3360"/>
            <w:vAlign w:val="center"/>
          </w:tcPr>
          <w:p>
            <w:pPr>
              <w:spacing w:after="20" w:line="240" w:lineRule="auto"/>
            </w:pPr>
            <w:r>
              <w:rPr>
                <w:sz w:val="17"/>
              </w:rPr>
              <w:t>SOPs, manuals, historical WOs, verified cases, customer account-scoped retrieval</w:t>
            </w:r>
          </w:p>
        </w:tc>
      </w:tr>
      <w:tr>
        <w:trPr>
          <w:cantSplit/>
        </w:trPr>
        <w:tc>
          <w:tcPr>
            <w:tcW w:type="dxa" w:w="3360"/>
            <w:vAlign w:val="center"/>
          </w:tcPr>
          <w:p>
            <w:pPr>
              <w:spacing w:after="20" w:line="240" w:lineRule="auto"/>
            </w:pPr>
            <w:r>
              <w:rPr>
                <w:sz w:val="17"/>
              </w:rPr>
            </w:r>
            <w:r>
              <w:rPr>
                <w:b/>
                <w:sz w:val="17"/>
              </w:rPr>
              <w:t>L6</w:t>
            </w:r>
          </w:p>
        </w:tc>
        <w:tc>
          <w:tcPr>
            <w:tcW w:type="dxa" w:w="3360"/>
            <w:vAlign w:val="center"/>
          </w:tcPr>
          <w:p>
            <w:pPr>
              <w:spacing w:after="20" w:line="240" w:lineRule="auto"/>
            </w:pPr>
            <w:r>
              <w:rPr>
                <w:sz w:val="17"/>
              </w:rPr>
            </w:r>
            <w:r>
              <w:rPr>
                <w:b w:val="0"/>
                <w:sz w:val="17"/>
              </w:rPr>
              <w:t>Agentic Intelligence</w:t>
            </w:r>
          </w:p>
        </w:tc>
        <w:tc>
          <w:tcPr>
            <w:tcW w:type="dxa" w:w="3360"/>
            <w:vAlign w:val="center"/>
          </w:tcPr>
          <w:p>
            <w:pPr>
              <w:spacing w:after="20" w:line="240" w:lineRule="auto"/>
            </w:pPr>
            <w:r>
              <w:rPr>
                <w:sz w:val="17"/>
              </w:rPr>
            </w:r>
            <w:r>
              <w:rPr>
                <w:b w:val="0"/>
                <w:sz w:val="17"/>
              </w:rPr>
              <w:t>Copilot, orchestrator, specialized agents, task planning</w:t>
            </w:r>
          </w:p>
        </w:tc>
      </w:tr>
      <w:tr>
        <w:trPr>
          <w:cantSplit/>
        </w:trPr>
        <w:tc>
          <w:tcPr>
            <w:tcW w:type="dxa" w:w="3360"/>
            <w:vAlign w:val="center"/>
          </w:tcPr>
          <w:p>
            <w:pPr>
              <w:spacing w:after="20" w:line="240" w:lineRule="auto"/>
            </w:pPr>
            <w:r>
              <w:rPr>
                <w:sz w:val="17"/>
              </w:rPr>
            </w:r>
            <w:r>
              <w:rPr>
                <w:b/>
                <w:sz w:val="17"/>
              </w:rPr>
              <w:t>L7</w:t>
            </w:r>
          </w:p>
        </w:tc>
        <w:tc>
          <w:tcPr>
            <w:tcW w:type="dxa" w:w="3360"/>
            <w:vAlign w:val="center"/>
          </w:tcPr>
          <w:p>
            <w:pPr>
              <w:spacing w:after="20" w:line="240" w:lineRule="auto"/>
            </w:pPr>
            <w:r>
              <w:rPr>
                <w:sz w:val="17"/>
              </w:rPr>
            </w:r>
            <w:r>
              <w:rPr>
                <w:b w:val="0"/>
                <w:sz w:val="17"/>
              </w:rPr>
              <w:t>AI Control Plane</w:t>
            </w:r>
          </w:p>
        </w:tc>
        <w:tc>
          <w:tcPr>
            <w:tcW w:type="dxa" w:w="3360"/>
            <w:vAlign w:val="center"/>
          </w:tcPr>
          <w:p>
            <w:pPr>
              <w:spacing w:after="20" w:line="240" w:lineRule="auto"/>
            </w:pPr>
            <w:r>
              <w:rPr>
                <w:sz w:val="17"/>
              </w:rPr>
              <w:t>Identity, scope, risk, rule, safety, approval, tools, evidence, audit</w:t>
            </w:r>
          </w:p>
        </w:tc>
      </w:tr>
      <w:tr>
        <w:trPr>
          <w:cantSplit/>
        </w:trPr>
        <w:tc>
          <w:tcPr>
            <w:tcW w:type="dxa" w:w="3360"/>
            <w:vAlign w:val="center"/>
          </w:tcPr>
          <w:p>
            <w:pPr>
              <w:spacing w:after="20" w:line="240" w:lineRule="auto"/>
            </w:pPr>
            <w:r>
              <w:rPr>
                <w:sz w:val="17"/>
              </w:rPr>
            </w:r>
            <w:r>
              <w:rPr>
                <w:b/>
                <w:sz w:val="17"/>
              </w:rPr>
              <w:t>L8</w:t>
            </w:r>
          </w:p>
        </w:tc>
        <w:tc>
          <w:tcPr>
            <w:tcW w:type="dxa" w:w="3360"/>
            <w:vAlign w:val="center"/>
          </w:tcPr>
          <w:p>
            <w:pPr>
              <w:spacing w:after="20" w:line="240" w:lineRule="auto"/>
            </w:pPr>
            <w:r>
              <w:rPr>
                <w:sz w:val="17"/>
              </w:rPr>
            </w:r>
            <w:r>
              <w:rPr>
                <w:b w:val="0"/>
                <w:sz w:val="17"/>
              </w:rPr>
              <w:t>Execution / Enterprise</w:t>
            </w:r>
          </w:p>
        </w:tc>
        <w:tc>
          <w:tcPr>
            <w:tcW w:type="dxa" w:w="3360"/>
            <w:vAlign w:val="center"/>
          </w:tcPr>
          <w:p>
            <w:pPr>
              <w:spacing w:after="20" w:line="240" w:lineRule="auto"/>
            </w:pPr>
            <w:r>
              <w:rPr>
                <w:sz w:val="17"/>
              </w:rPr>
            </w:r>
            <w:r>
              <w:rPr>
                <w:b w:val="0"/>
                <w:sz w:val="17"/>
              </w:rPr>
              <w:t>WO/CMMS, scheduling, inventory, procurement, notifications, reports</w:t>
            </w:r>
          </w:p>
        </w:tc>
      </w:tr>
      <w:tr>
        <w:trPr>
          <w:cantSplit/>
        </w:trPr>
        <w:tc>
          <w:tcPr>
            <w:tcW w:type="dxa" w:w="3360"/>
            <w:vAlign w:val="center"/>
          </w:tcPr>
          <w:p>
            <w:pPr>
              <w:spacing w:after="20" w:line="240" w:lineRule="auto"/>
            </w:pPr>
            <w:r>
              <w:rPr>
                <w:sz w:val="17"/>
              </w:rPr>
            </w:r>
            <w:r>
              <w:rPr>
                <w:b/>
                <w:sz w:val="17"/>
              </w:rPr>
              <w:t>L9</w:t>
            </w:r>
          </w:p>
        </w:tc>
        <w:tc>
          <w:tcPr>
            <w:tcW w:type="dxa" w:w="3360"/>
            <w:vAlign w:val="center"/>
          </w:tcPr>
          <w:p>
            <w:pPr>
              <w:spacing w:after="20" w:line="240" w:lineRule="auto"/>
            </w:pPr>
            <w:r>
              <w:rPr>
                <w:sz w:val="17"/>
              </w:rPr>
            </w:r>
            <w:r>
              <w:rPr>
                <w:b w:val="0"/>
                <w:sz w:val="17"/>
              </w:rPr>
              <w:t>Verification / Learning</w:t>
            </w:r>
          </w:p>
        </w:tc>
        <w:tc>
          <w:tcPr>
            <w:tcW w:type="dxa" w:w="3360"/>
            <w:vAlign w:val="center"/>
          </w:tcPr>
          <w:p>
            <w:pPr>
              <w:spacing w:after="20" w:line="240" w:lineRule="auto"/>
            </w:pPr>
            <w:r>
              <w:rPr>
                <w:sz w:val="17"/>
              </w:rPr>
              <w:t>Post-work evidence, outcome, feedback, controlled learning, ROI</w:t>
            </w:r>
          </w:p>
        </w:tc>
      </w:tr>
      <w:tr>
        <w:trPr>
          <w:cantSplit/>
        </w:trPr>
        <w:tc>
          <w:tcPr>
            <w:tcW w:type="dxa" w:w="3360"/>
            <w:vAlign w:val="center"/>
          </w:tcPr>
          <w:p>
            <w:pPr>
              <w:spacing w:after="20" w:line="240" w:lineRule="auto"/>
            </w:pPr>
            <w:r>
              <w:rPr>
                <w:sz w:val="17"/>
              </w:rPr>
            </w:r>
            <w:r>
              <w:rPr>
                <w:b/>
                <w:sz w:val="17"/>
              </w:rPr>
              <w:t>Cross-cutting</w:t>
            </w:r>
          </w:p>
        </w:tc>
        <w:tc>
          <w:tcPr>
            <w:tcW w:type="dxa" w:w="3360"/>
            <w:vAlign w:val="center"/>
          </w:tcPr>
          <w:p>
            <w:pPr>
              <w:spacing w:after="20" w:line="240" w:lineRule="auto"/>
            </w:pPr>
            <w:r>
              <w:rPr>
                <w:sz w:val="17"/>
              </w:rPr>
            </w:r>
            <w:r>
              <w:rPr>
                <w:b w:val="0"/>
                <w:sz w:val="17"/>
              </w:rPr>
              <w:t>Security / Governance</w:t>
            </w:r>
          </w:p>
        </w:tc>
        <w:tc>
          <w:tcPr>
            <w:tcW w:type="dxa" w:w="3360"/>
            <w:vAlign w:val="center"/>
          </w:tcPr>
          <w:p>
            <w:pPr>
              <w:spacing w:after="20" w:line="240" w:lineRule="auto"/>
            </w:pPr>
            <w:r>
              <w:rPr>
                <w:sz w:val="17"/>
              </w:rPr>
            </w:r>
            <w:r>
              <w:rPr>
                <w:b w:val="0"/>
                <w:sz w:val="17"/>
              </w:rPr>
              <w:t>Zero Trust, privacy, resilience, compliance, supply chain and lifecycle governance</w:t>
            </w:r>
          </w:p>
        </w:tc>
      </w:tr>
    </w:tbl>
    <w:p>
      <w:pPr>
        <w:pStyle w:val="Heading2"/>
        <w:keepNext/>
        <w:widowControl/>
      </w:pPr>
      <w:r>
        <w:t xml:space="preserve">28.1 High-level product flow</w:t>
      </w:r>
    </w:p>
    <w:p>
      <w:pPr>
        <w:spacing w:after="60" w:line="240" w:lineRule="auto"/>
      </w:pPr>
      <w:r>
        <w:rPr>
          <w:sz w:val="19"/>
        </w:rPr>
        <w:t>USER → REPORTS / WOs / COPILOT → CONTROL PLANE → AGENTS → TOOLS → ML/FDD/RAG/DATA → EVIDENCE → POLICY/APPROVAL → EXECUTION → VERIFICATION → AUDIT → OUTCOME</w:t>
      </w:r>
    </w:p>
    <w:p>
      <w:pPr>
        <w:pStyle w:val="Heading1"/>
        <w:keepNext/>
        <w:pageBreakBefore/>
        <w:widowControl/>
      </w:pPr>
      <w:r>
        <w:t xml:space="preserve">29. Agentic and Model Architecture</w:t>
      </w:r>
    </w:p>
    <w:p>
      <w:pPr>
        <w:spacing w:after="60" w:line="240" w:lineRule="auto"/>
      </w:pPr>
      <w:r>
        <w:t>Keep the current four-model local configuration as the baseline unless evaluation demonstrates a need for change.</w:t>
      </w:r>
    </w:p>
    <w:tbl>
      <w:tblPr>
        <w:tblStyle w:val="TableGrid"/>
        <w:tblW w:type="auto" w:w="0"/>
        <w:jc w:val="center"/>
        <w:tblLook w:firstColumn="1" w:firstRow="1" w:lastColumn="0" w:lastRow="0" w:noHBand="0" w:noVBand="1" w:val="04A0"/>
      </w:tblPr>
      <w:tblGrid>
        <w:gridCol w:w="3360"/>
        <w:gridCol w:w="3360"/>
        <w:gridCol w:w="3360"/>
      </w:tblGrid>
      <w:tr>
        <w:trPr>
          <w:cantSplit/>
          <w:tblHeader/>
        </w:trPr>
        <w:tc>
          <w:tcPr>
            <w:tcW w:type="dxa" w:w="3360"/>
            <w:shd w:val="clear" w:color="auto" w:fill="D9EAF7"/>
            <w:vAlign w:val="center"/>
          </w:tcPr>
          <w:p>
            <w:pPr>
              <w:spacing w:after="20" w:line="240" w:lineRule="auto"/>
            </w:pPr>
            <w:r>
              <w:rPr>
                <w:b/>
                <w:sz w:val="17"/>
              </w:rPr>
              <w:t>Model</w:t>
            </w:r>
          </w:p>
        </w:tc>
        <w:tc>
          <w:tcPr>
            <w:tcW w:type="dxa" w:w="3360"/>
            <w:shd w:val="clear" w:color="auto" w:fill="D9EAF7"/>
            <w:vAlign w:val="center"/>
          </w:tcPr>
          <w:p>
            <w:pPr>
              <w:spacing w:after="20" w:line="240" w:lineRule="auto"/>
            </w:pPr>
            <w:r>
              <w:rPr>
                <w:b/>
                <w:sz w:val="17"/>
              </w:rPr>
              <w:t>Role</w:t>
            </w:r>
          </w:p>
        </w:tc>
        <w:tc>
          <w:tcPr>
            <w:tcW w:type="dxa" w:w="3360"/>
            <w:shd w:val="clear" w:color="auto" w:fill="D9EAF7"/>
            <w:vAlign w:val="center"/>
          </w:tcPr>
          <w:p>
            <w:pPr>
              <w:spacing w:after="20" w:line="240" w:lineRule="auto"/>
            </w:pPr>
            <w:r>
              <w:rPr>
                <w:b/>
                <w:sz w:val="17"/>
              </w:rPr>
              <w:t>Primary responsibility</w:t>
            </w:r>
          </w:p>
        </w:tc>
      </w:tr>
      <w:tr>
        <w:trPr>
          <w:cantSplit/>
        </w:trPr>
        <w:tc>
          <w:tcPr>
            <w:tcW w:type="dxa" w:w="3360"/>
            <w:vAlign w:val="center"/>
          </w:tcPr>
          <w:p>
            <w:pPr>
              <w:spacing w:after="20" w:line="240" w:lineRule="auto"/>
            </w:pPr>
            <w:r>
              <w:rPr>
                <w:sz w:val="17"/>
              </w:rPr>
            </w:r>
            <w:r>
              <w:rPr>
                <w:b/>
                <w:sz w:val="17"/>
              </w:rPr>
              <w:t>gemma4:26b-a4b-it-qat</w:t>
            </w:r>
          </w:p>
        </w:tc>
        <w:tc>
          <w:tcPr>
            <w:tcW w:type="dxa" w:w="3360"/>
            <w:vAlign w:val="center"/>
          </w:tcPr>
          <w:p>
            <w:pPr>
              <w:spacing w:after="20" w:line="240" w:lineRule="auto"/>
            </w:pPr>
            <w:r>
              <w:rPr>
                <w:sz w:val="17"/>
              </w:rPr>
            </w:r>
            <w:r>
              <w:rPr>
                <w:b w:val="0"/>
                <w:sz w:val="17"/>
              </w:rPr>
              <w:t>Brain</w:t>
            </w:r>
          </w:p>
        </w:tc>
        <w:tc>
          <w:tcPr>
            <w:tcW w:type="dxa" w:w="3360"/>
            <w:vAlign w:val="center"/>
          </w:tcPr>
          <w:p>
            <w:pPr>
              <w:spacing w:after="20" w:line="240" w:lineRule="auto"/>
            </w:pPr>
            <w:r>
              <w:rPr>
                <w:sz w:val="17"/>
              </w:rPr>
            </w:r>
            <w:r>
              <w:rPr>
                <w:b w:val="0"/>
                <w:sz w:val="17"/>
              </w:rPr>
              <w:t>Reasoning + final answer</w:t>
            </w:r>
          </w:p>
        </w:tc>
      </w:tr>
      <w:tr>
        <w:trPr>
          <w:cantSplit/>
        </w:trPr>
        <w:tc>
          <w:tcPr>
            <w:tcW w:type="dxa" w:w="3360"/>
            <w:vAlign w:val="center"/>
          </w:tcPr>
          <w:p>
            <w:pPr>
              <w:spacing w:after="20" w:line="240" w:lineRule="auto"/>
            </w:pPr>
            <w:r>
              <w:rPr>
                <w:sz w:val="17"/>
              </w:rPr>
            </w:r>
            <w:r>
              <w:rPr>
                <w:b/>
                <w:sz w:val="17"/>
              </w:rPr>
              <w:t>devstral:latest</w:t>
            </w:r>
          </w:p>
        </w:tc>
        <w:tc>
          <w:tcPr>
            <w:tcW w:type="dxa" w:w="3360"/>
            <w:vAlign w:val="center"/>
          </w:tcPr>
          <w:p>
            <w:pPr>
              <w:spacing w:after="20" w:line="240" w:lineRule="auto"/>
            </w:pPr>
            <w:r>
              <w:rPr>
                <w:sz w:val="17"/>
              </w:rPr>
            </w:r>
            <w:r>
              <w:rPr>
                <w:b w:val="0"/>
                <w:sz w:val="17"/>
              </w:rPr>
              <w:t>Tool executor</w:t>
            </w:r>
          </w:p>
        </w:tc>
        <w:tc>
          <w:tcPr>
            <w:tcW w:type="dxa" w:w="3360"/>
            <w:vAlign w:val="center"/>
          </w:tcPr>
          <w:p>
            <w:pPr>
              <w:spacing w:after="20" w:line="240" w:lineRule="auto"/>
            </w:pPr>
            <w:r>
              <w:rPr>
                <w:sz w:val="17"/>
              </w:rPr>
            </w:r>
            <w:r>
              <w:rPr>
                <w:b w:val="0"/>
                <w:sz w:val="17"/>
              </w:rPr>
              <w:t>ReAct loop + NL→SQL</w:t>
            </w:r>
          </w:p>
        </w:tc>
      </w:tr>
      <w:tr>
        <w:trPr>
          <w:cantSplit/>
        </w:trPr>
        <w:tc>
          <w:tcPr>
            <w:tcW w:type="dxa" w:w="3360"/>
            <w:vAlign w:val="center"/>
          </w:tcPr>
          <w:p>
            <w:pPr>
              <w:spacing w:after="20" w:line="240" w:lineRule="auto"/>
            </w:pPr>
            <w:r>
              <w:rPr>
                <w:sz w:val="17"/>
              </w:rPr>
            </w:r>
            <w:r>
              <w:rPr>
                <w:b/>
                <w:sz w:val="17"/>
              </w:rPr>
              <w:t>phi4</w:t>
            </w:r>
          </w:p>
        </w:tc>
        <w:tc>
          <w:tcPr>
            <w:tcW w:type="dxa" w:w="3360"/>
            <w:vAlign w:val="center"/>
          </w:tcPr>
          <w:p>
            <w:pPr>
              <w:spacing w:after="20" w:line="240" w:lineRule="auto"/>
            </w:pPr>
            <w:r>
              <w:rPr>
                <w:sz w:val="17"/>
              </w:rPr>
              <w:t>Text / auditor / router / RAG</w:t>
            </w:r>
          </w:p>
        </w:tc>
        <w:tc>
          <w:tcPr>
            <w:tcW w:type="dxa" w:w="3360"/>
            <w:vAlign w:val="center"/>
          </w:tcPr>
          <w:p>
            <w:pPr>
              <w:spacing w:after="20" w:line="240" w:lineRule="auto"/>
            </w:pPr>
            <w:r>
              <w:rPr>
                <w:sz w:val="17"/>
              </w:rPr>
              <w:t>Narration, auditing, routing arbitration, RAG and grounding</w:t>
            </w:r>
          </w:p>
        </w:tc>
      </w:tr>
      <w:tr>
        <w:trPr>
          <w:cantSplit/>
        </w:trPr>
        <w:tc>
          <w:tcPr>
            <w:tcW w:type="dxa" w:w="3360"/>
            <w:vAlign w:val="center"/>
          </w:tcPr>
          <w:p>
            <w:pPr>
              <w:spacing w:after="20" w:line="240" w:lineRule="auto"/>
            </w:pPr>
            <w:r>
              <w:rPr>
                <w:sz w:val="17"/>
              </w:rPr>
            </w:r>
            <w:r>
              <w:rPr>
                <w:b/>
                <w:sz w:val="17"/>
              </w:rPr>
              <w:t>nomic-embed-text</w:t>
            </w:r>
          </w:p>
        </w:tc>
        <w:tc>
          <w:tcPr>
            <w:tcW w:type="dxa" w:w="3360"/>
            <w:vAlign w:val="center"/>
          </w:tcPr>
          <w:p>
            <w:pPr>
              <w:spacing w:after="20" w:line="240" w:lineRule="auto"/>
            </w:pPr>
            <w:r>
              <w:rPr>
                <w:sz w:val="17"/>
              </w:rPr>
            </w:r>
            <w:r>
              <w:rPr>
                <w:b w:val="0"/>
                <w:sz w:val="17"/>
              </w:rPr>
              <w:t>Embeddings</w:t>
            </w:r>
          </w:p>
        </w:tc>
        <w:tc>
          <w:tcPr>
            <w:tcW w:type="dxa" w:w="3360"/>
            <w:vAlign w:val="center"/>
          </w:tcPr>
          <w:p>
            <w:pPr>
              <w:spacing w:after="20" w:line="240" w:lineRule="auto"/>
            </w:pPr>
            <w:r>
              <w:rPr>
                <w:sz w:val="17"/>
              </w:rPr>
            </w:r>
            <w:r>
              <w:rPr>
                <w:b w:val="0"/>
                <w:sz w:val="17"/>
              </w:rPr>
              <w:t>Local 768d embeddings</w:t>
            </w:r>
          </w:p>
        </w:tc>
      </w:tr>
    </w:tbl>
    <w:p>
      <w:pPr>
        <w:pStyle w:val="Heading2"/>
        <w:keepNext/>
        <w:widowControl/>
      </w:pPr>
      <w:r>
        <w:t xml:space="preserve">29.1 Agent families</w:t>
      </w:r>
    </w:p>
    <w:tbl>
      <w:tblPr>
        <w:tblStyle w:val="TableGrid"/>
        <w:tblW w:type="auto" w:w="0"/>
        <w:jc w:val="center"/>
        <w:tblLook w:firstColumn="1" w:firstRow="1" w:lastColumn="0" w:lastRow="0" w:noHBand="0" w:noVBand="1" w:val="04A0"/>
      </w:tblPr>
      <w:tblGrid>
        <w:gridCol w:w="3360"/>
        <w:gridCol w:w="3360"/>
        <w:gridCol w:w="3360"/>
      </w:tblGrid>
      <w:tr>
        <w:trPr>
          <w:cantSplit/>
          <w:tblHeader/>
        </w:trPr>
        <w:tc>
          <w:tcPr>
            <w:tcW w:type="dxa" w:w="3360"/>
            <w:shd w:val="clear" w:color="auto" w:fill="D9EAF7"/>
            <w:vAlign w:val="center"/>
          </w:tcPr>
          <w:p>
            <w:pPr>
              <w:spacing w:after="20" w:line="240" w:lineRule="auto"/>
            </w:pPr>
            <w:r>
              <w:rPr>
                <w:b/>
                <w:sz w:val="17"/>
              </w:rPr>
              <w:t>Agent</w:t>
            </w:r>
          </w:p>
        </w:tc>
        <w:tc>
          <w:tcPr>
            <w:tcW w:type="dxa" w:w="3360"/>
            <w:shd w:val="clear" w:color="auto" w:fill="D9EAF7"/>
            <w:vAlign w:val="center"/>
          </w:tcPr>
          <w:p>
            <w:pPr>
              <w:spacing w:after="20" w:line="240" w:lineRule="auto"/>
            </w:pPr>
            <w:r>
              <w:rPr>
                <w:b/>
                <w:sz w:val="17"/>
              </w:rPr>
              <w:t>Core job</w:t>
            </w:r>
          </w:p>
        </w:tc>
        <w:tc>
          <w:tcPr>
            <w:tcW w:type="dxa" w:w="3360"/>
            <w:shd w:val="clear" w:color="auto" w:fill="D9EAF7"/>
            <w:vAlign w:val="center"/>
          </w:tcPr>
          <w:p>
            <w:pPr>
              <w:spacing w:after="20" w:line="240" w:lineRule="auto"/>
            </w:pPr>
            <w:r>
              <w:rPr>
                <w:b/>
                <w:sz w:val="17"/>
              </w:rPr>
              <w:t>Hard boundary</w:t>
            </w:r>
          </w:p>
        </w:tc>
      </w:tr>
      <w:tr>
        <w:trPr>
          <w:cantSplit/>
        </w:trPr>
        <w:tc>
          <w:tcPr>
            <w:tcW w:type="dxa" w:w="3360"/>
            <w:vAlign w:val="center"/>
          </w:tcPr>
          <w:p>
            <w:pPr>
              <w:spacing w:after="20" w:line="240" w:lineRule="auto"/>
            </w:pPr>
            <w:r>
              <w:rPr>
                <w:sz w:val="17"/>
              </w:rPr>
            </w:r>
            <w:r>
              <w:rPr>
                <w:b/>
                <w:sz w:val="17"/>
              </w:rPr>
              <w:t>Orchestrator</w:t>
            </w:r>
          </w:p>
        </w:tc>
        <w:tc>
          <w:tcPr>
            <w:tcW w:type="dxa" w:w="3360"/>
            <w:vAlign w:val="center"/>
          </w:tcPr>
          <w:p>
            <w:pPr>
              <w:spacing w:after="20" w:line="240" w:lineRule="auto"/>
            </w:pPr>
            <w:r>
              <w:rPr>
                <w:sz w:val="17"/>
              </w:rPr>
            </w:r>
            <w:r>
              <w:rPr>
                <w:b w:val="0"/>
                <w:sz w:val="17"/>
              </w:rPr>
              <w:t>Coordinate workflow and state</w:t>
            </w:r>
          </w:p>
        </w:tc>
        <w:tc>
          <w:tcPr>
            <w:tcW w:type="dxa" w:w="3360"/>
            <w:vAlign w:val="center"/>
          </w:tcPr>
          <w:p>
            <w:pPr>
              <w:spacing w:after="20" w:line="240" w:lineRule="auto"/>
            </w:pPr>
            <w:r>
              <w:rPr>
                <w:sz w:val="17"/>
              </w:rPr>
              <w:t>Cannot bypass rule</w:t>
            </w:r>
          </w:p>
        </w:tc>
      </w:tr>
      <w:tr>
        <w:trPr>
          <w:cantSplit/>
        </w:trPr>
        <w:tc>
          <w:tcPr>
            <w:tcW w:type="dxa" w:w="3360"/>
            <w:vAlign w:val="center"/>
          </w:tcPr>
          <w:p>
            <w:pPr>
              <w:spacing w:after="20" w:line="240" w:lineRule="auto"/>
            </w:pPr>
            <w:r>
              <w:rPr>
                <w:sz w:val="17"/>
              </w:rPr>
            </w:r>
            <w:r>
              <w:rPr>
                <w:b/>
                <w:sz w:val="17"/>
              </w:rPr>
              <w:t>Asset</w:t>
            </w:r>
          </w:p>
        </w:tc>
        <w:tc>
          <w:tcPr>
            <w:tcW w:type="dxa" w:w="3360"/>
            <w:vAlign w:val="center"/>
          </w:tcPr>
          <w:p>
            <w:pPr>
              <w:spacing w:after="20" w:line="240" w:lineRule="auto"/>
            </w:pPr>
            <w:r>
              <w:rPr>
                <w:sz w:val="17"/>
              </w:rPr>
            </w:r>
            <w:r>
              <w:rPr>
                <w:b w:val="0"/>
                <w:sz w:val="17"/>
              </w:rPr>
              <w:t>Asset context and health</w:t>
            </w:r>
          </w:p>
        </w:tc>
        <w:tc>
          <w:tcPr>
            <w:tcW w:type="dxa" w:w="3360"/>
            <w:vAlign w:val="center"/>
          </w:tcPr>
          <w:p>
            <w:pPr>
              <w:spacing w:after="20" w:line="240" w:lineRule="auto"/>
            </w:pPr>
            <w:r>
              <w:rPr>
                <w:sz w:val="17"/>
              </w:rPr>
              <w:t>Asset scope only</w:t>
            </w:r>
          </w:p>
        </w:tc>
      </w:tr>
      <w:tr>
        <w:trPr>
          <w:cantSplit/>
        </w:trPr>
        <w:tc>
          <w:tcPr>
            <w:tcW w:type="dxa" w:w="3360"/>
            <w:vAlign w:val="center"/>
          </w:tcPr>
          <w:p>
            <w:pPr>
              <w:spacing w:after="20" w:line="240" w:lineRule="auto"/>
            </w:pPr>
            <w:r>
              <w:rPr>
                <w:sz w:val="17"/>
              </w:rPr>
            </w:r>
            <w:r>
              <w:rPr>
                <w:b/>
                <w:sz w:val="17"/>
              </w:rPr>
              <w:t>Reliability</w:t>
            </w:r>
          </w:p>
        </w:tc>
        <w:tc>
          <w:tcPr>
            <w:tcW w:type="dxa" w:w="3360"/>
            <w:vAlign w:val="center"/>
          </w:tcPr>
          <w:p>
            <w:pPr>
              <w:spacing w:after="20" w:line="240" w:lineRule="auto"/>
            </w:pPr>
            <w:r>
              <w:rPr>
                <w:sz w:val="17"/>
              </w:rPr>
              <w:t>ML/FDD evidence and diagnosis support</w:t>
            </w:r>
          </w:p>
        </w:tc>
        <w:tc>
          <w:tcPr>
            <w:tcW w:type="dxa" w:w="3360"/>
            <w:vAlign w:val="center"/>
          </w:tcPr>
          <w:p>
            <w:pPr>
              <w:spacing w:after="20" w:line="240" w:lineRule="auto"/>
            </w:pPr>
            <w:r>
              <w:rPr>
                <w:sz w:val="17"/>
              </w:rPr>
              <w:t>Must use evidence</w:t>
            </w:r>
          </w:p>
        </w:tc>
      </w:tr>
      <w:tr>
        <w:trPr>
          <w:cantSplit/>
        </w:trPr>
        <w:tc>
          <w:tcPr>
            <w:tcW w:type="dxa" w:w="3360"/>
            <w:vAlign w:val="center"/>
          </w:tcPr>
          <w:p>
            <w:pPr>
              <w:spacing w:after="20" w:line="240" w:lineRule="auto"/>
            </w:pPr>
            <w:r>
              <w:rPr>
                <w:sz w:val="17"/>
              </w:rPr>
            </w:r>
            <w:r>
              <w:rPr>
                <w:b/>
                <w:sz w:val="17"/>
              </w:rPr>
              <w:t>Maintenance</w:t>
            </w:r>
          </w:p>
        </w:tc>
        <w:tc>
          <w:tcPr>
            <w:tcW w:type="dxa" w:w="3360"/>
            <w:vAlign w:val="center"/>
          </w:tcPr>
          <w:p>
            <w:pPr>
              <w:spacing w:after="20" w:line="240" w:lineRule="auto"/>
            </w:pPr>
            <w:r>
              <w:rPr>
                <w:sz w:val="17"/>
              </w:rPr>
              <w:t>Maintenance suggestion and WO drafting</w:t>
            </w:r>
          </w:p>
        </w:tc>
        <w:tc>
          <w:tcPr>
            <w:tcW w:type="dxa" w:w="3360"/>
            <w:vAlign w:val="center"/>
          </w:tcPr>
          <w:p>
            <w:pPr>
              <w:spacing w:after="20" w:line="240" w:lineRule="auto"/>
            </w:pPr>
            <w:r>
              <w:rPr>
                <w:sz w:val="17"/>
              </w:rPr>
            </w:r>
            <w:r>
              <w:rPr>
                <w:b w:val="0"/>
                <w:sz w:val="17"/>
              </w:rPr>
              <w:t>Cannot bypass safety</w:t>
            </w:r>
          </w:p>
        </w:tc>
      </w:tr>
      <w:tr>
        <w:trPr>
          <w:cantSplit/>
        </w:trPr>
        <w:tc>
          <w:tcPr>
            <w:tcW w:type="dxa" w:w="3360"/>
            <w:vAlign w:val="center"/>
          </w:tcPr>
          <w:p>
            <w:pPr>
              <w:spacing w:after="20" w:line="240" w:lineRule="auto"/>
            </w:pPr>
            <w:r>
              <w:rPr>
                <w:sz w:val="17"/>
              </w:rPr>
            </w:r>
            <w:r>
              <w:rPr>
                <w:b/>
                <w:sz w:val="17"/>
              </w:rPr>
              <w:t>WO</w:t>
            </w:r>
          </w:p>
        </w:tc>
        <w:tc>
          <w:tcPr>
            <w:tcW w:type="dxa" w:w="3360"/>
            <w:vAlign w:val="center"/>
          </w:tcPr>
          <w:p>
            <w:pPr>
              <w:spacing w:after="20" w:line="240" w:lineRule="auto"/>
            </w:pPr>
            <w:r>
              <w:rPr>
                <w:sz w:val="17"/>
              </w:rPr>
            </w:r>
            <w:r>
              <w:rPr>
                <w:b w:val="0"/>
                <w:sz w:val="17"/>
              </w:rPr>
              <w:t>Controlled WO operations</w:t>
            </w:r>
          </w:p>
        </w:tc>
        <w:tc>
          <w:tcPr>
            <w:tcW w:type="dxa" w:w="3360"/>
            <w:vAlign w:val="center"/>
          </w:tcPr>
          <w:p>
            <w:pPr>
              <w:spacing w:after="20" w:line="240" w:lineRule="auto"/>
            </w:pPr>
            <w:r>
              <w:rPr>
                <w:sz w:val="17"/>
              </w:rPr>
            </w:r>
            <w:r>
              <w:rPr>
                <w:b w:val="0"/>
                <w:sz w:val="17"/>
              </w:rPr>
              <w:t>Tool gateway required</w:t>
            </w:r>
          </w:p>
        </w:tc>
      </w:tr>
      <w:tr>
        <w:trPr>
          <w:cantSplit/>
        </w:trPr>
        <w:tc>
          <w:tcPr>
            <w:tcW w:type="dxa" w:w="3360"/>
            <w:vAlign w:val="center"/>
          </w:tcPr>
          <w:p>
            <w:pPr>
              <w:spacing w:after="20" w:line="240" w:lineRule="auto"/>
            </w:pPr>
            <w:r>
              <w:rPr>
                <w:sz w:val="17"/>
              </w:rPr>
              <w:t>Knowledge/RAG</w:t>
            </w:r>
          </w:p>
        </w:tc>
        <w:tc>
          <w:tcPr>
            <w:tcW w:type="dxa" w:w="3360"/>
            <w:vAlign w:val="center"/>
          </w:tcPr>
          <w:p>
            <w:pPr>
              <w:spacing w:after="20" w:line="240" w:lineRule="auto"/>
            </w:pPr>
            <w:r>
              <w:rPr>
                <w:sz w:val="17"/>
              </w:rPr>
            </w:r>
            <w:r>
              <w:rPr>
                <w:b w:val="0"/>
                <w:sz w:val="17"/>
              </w:rPr>
              <w:t>Authorized knowledge retrieval</w:t>
            </w:r>
          </w:p>
        </w:tc>
        <w:tc>
          <w:tcPr>
            <w:tcW w:type="dxa" w:w="3360"/>
            <w:vAlign w:val="center"/>
          </w:tcPr>
          <w:p>
            <w:pPr>
              <w:spacing w:after="20" w:line="240" w:lineRule="auto"/>
            </w:pPr>
            <w:r>
              <w:rPr>
                <w:sz w:val="17"/>
              </w:rPr>
              <w:t>Tenant/source scoped</w:t>
            </w:r>
          </w:p>
        </w:tc>
      </w:tr>
      <w:tr>
        <w:trPr>
          <w:cantSplit/>
        </w:trPr>
        <w:tc>
          <w:tcPr>
            <w:tcW w:type="dxa" w:w="3360"/>
            <w:vAlign w:val="center"/>
          </w:tcPr>
          <w:p>
            <w:pPr>
              <w:spacing w:after="20" w:line="240" w:lineRule="auto"/>
            </w:pPr>
            <w:r>
              <w:rPr>
                <w:sz w:val="17"/>
              </w:rPr>
            </w:r>
            <w:r>
              <w:rPr>
                <w:b/>
                <w:sz w:val="17"/>
              </w:rPr>
              <w:t>Planning</w:t>
            </w:r>
          </w:p>
        </w:tc>
        <w:tc>
          <w:tcPr>
            <w:tcW w:type="dxa" w:w="3360"/>
            <w:vAlign w:val="center"/>
          </w:tcPr>
          <w:p>
            <w:pPr>
              <w:spacing w:after="20" w:line="240" w:lineRule="auto"/>
            </w:pPr>
            <w:r>
              <w:rPr>
                <w:sz w:val="17"/>
              </w:rPr>
              <w:t>Schedule/assignment suggestion</w:t>
            </w:r>
          </w:p>
        </w:tc>
        <w:tc>
          <w:tcPr>
            <w:tcW w:type="dxa" w:w="3360"/>
            <w:vAlign w:val="center"/>
          </w:tcPr>
          <w:p>
            <w:pPr>
              <w:spacing w:after="20" w:line="240" w:lineRule="auto"/>
            </w:pPr>
            <w:r>
              <w:rPr>
                <w:sz w:val="17"/>
              </w:rPr>
            </w:r>
            <w:r>
              <w:rPr>
                <w:b w:val="0"/>
                <w:sz w:val="17"/>
              </w:rPr>
              <w:t>Cannot override skills/safety</w:t>
            </w:r>
          </w:p>
        </w:tc>
      </w:tr>
      <w:tr>
        <w:trPr>
          <w:cantSplit/>
        </w:trPr>
        <w:tc>
          <w:tcPr>
            <w:tcW w:type="dxa" w:w="3360"/>
            <w:vAlign w:val="center"/>
          </w:tcPr>
          <w:p>
            <w:pPr>
              <w:spacing w:after="20" w:line="240" w:lineRule="auto"/>
            </w:pPr>
            <w:r>
              <w:rPr>
                <w:sz w:val="17"/>
              </w:rPr>
            </w:r>
            <w:r>
              <w:rPr>
                <w:b/>
                <w:sz w:val="17"/>
              </w:rPr>
              <w:t>Inventory</w:t>
            </w:r>
          </w:p>
        </w:tc>
        <w:tc>
          <w:tcPr>
            <w:tcW w:type="dxa" w:w="3360"/>
            <w:vAlign w:val="center"/>
          </w:tcPr>
          <w:p>
            <w:pPr>
              <w:spacing w:after="20" w:line="240" w:lineRule="auto"/>
            </w:pPr>
            <w:r>
              <w:rPr>
                <w:sz w:val="17"/>
              </w:rPr>
              <w:t>Parts availability/reservation suggestion</w:t>
            </w:r>
          </w:p>
        </w:tc>
        <w:tc>
          <w:tcPr>
            <w:tcW w:type="dxa" w:w="3360"/>
            <w:vAlign w:val="center"/>
          </w:tcPr>
          <w:p>
            <w:pPr>
              <w:spacing w:after="20" w:line="240" w:lineRule="auto"/>
            </w:pPr>
            <w:r>
              <w:rPr>
                <w:sz w:val="17"/>
              </w:rPr>
            </w:r>
            <w:r>
              <w:rPr>
                <w:b w:val="0"/>
                <w:sz w:val="17"/>
              </w:rPr>
              <w:t>Financial thresholds enforced</w:t>
            </w:r>
          </w:p>
        </w:tc>
      </w:tr>
      <w:tr>
        <w:trPr>
          <w:cantSplit/>
        </w:trPr>
        <w:tc>
          <w:tcPr>
            <w:tcW w:type="dxa" w:w="3360"/>
            <w:vAlign w:val="center"/>
          </w:tcPr>
          <w:p>
            <w:pPr>
              <w:spacing w:after="20" w:line="240" w:lineRule="auto"/>
            </w:pPr>
            <w:r>
              <w:rPr>
                <w:sz w:val="17"/>
              </w:rPr>
            </w:r>
            <w:r>
              <w:rPr>
                <w:b/>
                <w:sz w:val="17"/>
              </w:rPr>
              <w:t>Verification</w:t>
            </w:r>
          </w:p>
        </w:tc>
        <w:tc>
          <w:tcPr>
            <w:tcW w:type="dxa" w:w="3360"/>
            <w:vAlign w:val="center"/>
          </w:tcPr>
          <w:p>
            <w:pPr>
              <w:spacing w:after="20" w:line="240" w:lineRule="auto"/>
            </w:pPr>
            <w:r>
              <w:rPr>
                <w:sz w:val="17"/>
              </w:rPr>
            </w:r>
            <w:r>
              <w:rPr>
                <w:b w:val="0"/>
                <w:sz w:val="17"/>
              </w:rPr>
              <w:t>Repair outcome determination</w:t>
            </w:r>
          </w:p>
        </w:tc>
        <w:tc>
          <w:tcPr>
            <w:tcW w:type="dxa" w:w="3360"/>
            <w:vAlign w:val="center"/>
          </w:tcPr>
          <w:p>
            <w:pPr>
              <w:spacing w:after="20" w:line="240" w:lineRule="auto"/>
            </w:pPr>
            <w:r>
              <w:rPr>
                <w:sz w:val="17"/>
              </w:rPr>
            </w:r>
            <w:r>
              <w:rPr>
                <w:b w:val="0"/>
                <w:sz w:val="17"/>
              </w:rPr>
              <w:t>Evidence required</w:t>
            </w:r>
          </w:p>
        </w:tc>
      </w:tr>
      <w:tr>
        <w:trPr>
          <w:cantSplit/>
        </w:trPr>
        <w:tc>
          <w:tcPr>
            <w:tcW w:type="dxa" w:w="3360"/>
            <w:vAlign w:val="center"/>
          </w:tcPr>
          <w:p>
            <w:pPr>
              <w:spacing w:after="20" w:line="240" w:lineRule="auto"/>
            </w:pPr>
            <w:r>
              <w:rPr>
                <w:sz w:val="17"/>
              </w:rPr>
            </w:r>
            <w:r>
              <w:rPr>
                <w:b/>
                <w:sz w:val="17"/>
              </w:rPr>
              <w:t>Reporting</w:t>
            </w:r>
          </w:p>
        </w:tc>
        <w:tc>
          <w:tcPr>
            <w:tcW w:type="dxa" w:w="3360"/>
            <w:vAlign w:val="center"/>
          </w:tcPr>
          <w:p>
            <w:pPr>
              <w:spacing w:after="20" w:line="240" w:lineRule="auto"/>
            </w:pPr>
            <w:r>
              <w:rPr>
                <w:sz w:val="17"/>
              </w:rPr>
            </w:r>
            <w:r>
              <w:rPr>
                <w:b w:val="0"/>
                <w:sz w:val="17"/>
              </w:rPr>
              <w:t>Role-aware report generation</w:t>
            </w:r>
          </w:p>
        </w:tc>
        <w:tc>
          <w:tcPr>
            <w:tcW w:type="dxa" w:w="3360"/>
            <w:vAlign w:val="center"/>
          </w:tcPr>
          <w:p>
            <w:pPr>
              <w:spacing w:after="20" w:line="240" w:lineRule="auto"/>
            </w:pPr>
            <w:r>
              <w:rPr>
                <w:sz w:val="17"/>
              </w:rPr>
              <w:t>No scope expansion</w:t>
            </w:r>
          </w:p>
        </w:tc>
      </w:tr>
    </w:tbl>
    <w:p>
      <w:pPr>
        <w:pStyle w:val="Heading2"/>
        <w:keepNext/>
        <w:widowControl/>
      </w:pPr>
      <w:r>
        <w:t xml:space="preserve">29.2 Agent registry</w:t>
      </w:r>
    </w:p>
    <w:p>
      <w:pPr>
        <w:spacing w:after="60" w:line="240" w:lineRule="auto"/>
      </w:pPr>
      <w:r>
        <w:rPr>
          <w:sz w:val="19"/>
        </w:rPr>
        <w:t>Each production agent must register: owner, purpose, version, prompt/instruction version, allowed tools, allowed data scopes, risk class, evaluation suite, service target, rollback version and status.</w:t>
      </w:r>
    </w:p>
    <w:p>
      <w:pPr>
        <w:pStyle w:val="Heading1"/>
        <w:keepNext/>
        <w:pageBreakBefore/>
        <w:widowControl/>
      </w:pPr>
      <w:r>
        <w:t xml:space="preserve">30. The Equipment ML Layer — Inventory, Lifecycle and Trust</w:t>
      </w:r>
    </w:p>
    <w:p>
      <w:pPr>
        <w:spacing w:after="60" w:line="240" w:lineRule="auto"/>
      </w:pPr>
      <w:r>
        <w:rPr>
          <w:sz w:val="22"/>
        </w:rPr>
        <w:t>The equipment ML layer existed before the AI layer and is not replaced by it. It produces the numeric signals that the FDD rules classify, the Copilot explains and the verification step re-measures. This chapter defines it as a governed asset with an inventory, a lifecycle, a health standard and a trust contract.</w:t>
      </w:r>
    </w:p>
    <w:p>
      <w:pPr>
        <w:pStyle w:val="Heading2"/>
        <w:keepNext/>
        <w:widowControl/>
      </w:pPr>
      <w:r>
        <w:t>Model inventory — water-cooled chiller</w:t>
      </w:r>
    </w:p>
    <w:p>
      <w:pPr>
        <w:spacing w:after="60" w:line="240" w:lineRule="auto"/>
      </w:pPr>
      <w:r>
        <w:rPr>
          <w:sz w:val="22"/>
        </w:rPr>
        <w:t>Six normal-operation models per chiller. Each predicts one signal from the conditions the machine is actually working under, and each yields one residual.</w:t>
      </w:r>
    </w:p>
    <w:tbl>
      <w:tblPr>
        <w:tblStyle w:val="TableGrid"/>
        <w:tblW w:type="dxa" w:w="10281"/>
        <w:jc w:val="center"/>
        <w:tblLook w:firstColumn="1" w:firstRow="1" w:lastColumn="0" w:lastRow="0" w:noHBand="0" w:noVBand="1" w:val="04A0"/>
      </w:tblPr>
      <w:tblGrid>
        <w:gridCol w:w="1748"/>
        <w:gridCol w:w="2056"/>
        <w:gridCol w:w="5346"/>
        <w:gridCol w:w="1131"/>
      </w:tblGrid>
      <w:tr>
        <w:trPr>
          <w:cantSplit/>
          <w:tblHeader/>
        </w:trPr>
        <w:tc>
          <w:tcPr>
            <w:tcW w:type="dxa" w:w="1748"/>
            <w:shd w:val="clear" w:color="auto" w:fill="DCE6F1"/>
            <w:vAlign w:val="center"/>
          </w:tcPr>
          <w:p>
            <w:pPr>
              <w:spacing w:after="20" w:line="240" w:lineRule="auto"/>
            </w:pPr>
            <w:r>
              <w:rPr>
                <w:b/>
                <w:sz w:val="17"/>
              </w:rPr>
              <w:t>Model</w:t>
            </w:r>
          </w:p>
        </w:tc>
        <w:tc>
          <w:tcPr>
            <w:tcW w:type="dxa" w:w="2056"/>
            <w:shd w:val="clear" w:color="auto" w:fill="DCE6F1"/>
            <w:vAlign w:val="center"/>
          </w:tcPr>
          <w:p>
            <w:pPr>
              <w:spacing w:after="20" w:line="240" w:lineRule="auto"/>
            </w:pPr>
            <w:r>
              <w:rPr>
                <w:b/>
                <w:sz w:val="17"/>
              </w:rPr>
              <w:t>Predicts</w:t>
            </w:r>
          </w:p>
        </w:tc>
        <w:tc>
          <w:tcPr>
            <w:tcW w:type="dxa" w:w="5346"/>
            <w:shd w:val="clear" w:color="auto" w:fill="DCE6F1"/>
            <w:vAlign w:val="center"/>
          </w:tcPr>
          <w:p>
            <w:pPr>
              <w:spacing w:after="20" w:line="240" w:lineRule="auto"/>
            </w:pPr>
            <w:r>
              <w:rPr>
                <w:b/>
                <w:sz w:val="17"/>
              </w:rPr>
              <w:t>Inputs</w:t>
            </w:r>
          </w:p>
        </w:tc>
        <w:tc>
          <w:tcPr>
            <w:tcW w:type="dxa" w:w="1131"/>
            <w:shd w:val="clear" w:color="auto" w:fill="DCE6F1"/>
            <w:vAlign w:val="center"/>
          </w:tcPr>
          <w:p>
            <w:pPr>
              <w:spacing w:after="20" w:line="240" w:lineRule="auto"/>
            </w:pPr>
            <w:r>
              <w:rPr>
                <w:b/>
                <w:sz w:val="17"/>
              </w:rPr>
              <w:t>Residual</w:t>
            </w:r>
          </w:p>
        </w:tc>
      </w:tr>
      <w:tr>
        <w:trPr>
          <w:cantSplit/>
        </w:trPr>
        <w:tc>
          <w:tcPr>
            <w:tcW w:type="dxa" w:w="1748"/>
            <w:vAlign w:val="center"/>
          </w:tcPr>
          <w:p>
            <w:pPr>
              <w:spacing w:after="20" w:line="240" w:lineRule="auto"/>
            </w:pPr>
            <w:r>
              <w:rPr>
                <w:sz w:val="17"/>
              </w:rPr>
              <w:t>Model DP</w:t>
            </w:r>
          </w:p>
        </w:tc>
        <w:tc>
          <w:tcPr>
            <w:tcW w:type="dxa" w:w="2056"/>
            <w:vAlign w:val="center"/>
          </w:tcPr>
          <w:p>
            <w:pPr>
              <w:spacing w:after="20" w:line="240" w:lineRule="auto"/>
            </w:pPr>
            <w:r>
              <w:rPr>
                <w:sz w:val="17"/>
              </w:rPr>
              <w:t>Discharge pressure</w:t>
            </w:r>
          </w:p>
        </w:tc>
        <w:tc>
          <w:tcPr>
            <w:tcW w:type="dxa" w:w="5346"/>
            <w:vAlign w:val="center"/>
          </w:tcPr>
          <w:p>
            <w:pPr>
              <w:spacing w:after="20" w:line="240" w:lineRule="auto"/>
            </w:pPr>
            <w:r>
              <w:rPr>
                <w:sz w:val="17"/>
              </w:rPr>
              <w:t>Suction pressure; chiller cooling load; condenser water entry temperature; condenser flow; compressor lead/lag</w:t>
            </w:r>
          </w:p>
        </w:tc>
        <w:tc>
          <w:tcPr>
            <w:tcW w:type="dxa" w:w="1131"/>
            <w:vAlign w:val="center"/>
          </w:tcPr>
          <w:p>
            <w:pPr>
              <w:spacing w:after="20" w:line="240" w:lineRule="auto"/>
            </w:pPr>
            <w:r>
              <w:rPr>
                <w:sz w:val="17"/>
              </w:rPr>
              <w:t>rDP</w:t>
            </w:r>
          </w:p>
        </w:tc>
      </w:tr>
      <w:tr>
        <w:trPr>
          <w:cantSplit/>
        </w:trPr>
        <w:tc>
          <w:tcPr>
            <w:tcW w:type="dxa" w:w="1748"/>
            <w:vAlign w:val="center"/>
          </w:tcPr>
          <w:p>
            <w:pPr>
              <w:spacing w:after="20" w:line="240" w:lineRule="auto"/>
            </w:pPr>
            <w:r>
              <w:rPr>
                <w:sz w:val="17"/>
              </w:rPr>
              <w:t>Model SP</w:t>
            </w:r>
          </w:p>
        </w:tc>
        <w:tc>
          <w:tcPr>
            <w:tcW w:type="dxa" w:w="2056"/>
            <w:vAlign w:val="center"/>
          </w:tcPr>
          <w:p>
            <w:pPr>
              <w:spacing w:after="20" w:line="240" w:lineRule="auto"/>
            </w:pPr>
            <w:r>
              <w:rPr>
                <w:sz w:val="17"/>
              </w:rPr>
              <w:t>Suction pressure</w:t>
            </w:r>
          </w:p>
        </w:tc>
        <w:tc>
          <w:tcPr>
            <w:tcW w:type="dxa" w:w="5346"/>
            <w:vAlign w:val="center"/>
          </w:tcPr>
          <w:p>
            <w:pPr>
              <w:spacing w:after="20" w:line="240" w:lineRule="auto"/>
            </w:pPr>
            <w:r>
              <w:rPr>
                <w:sz w:val="17"/>
              </w:rPr>
              <w:t>Evaporator leaving temperature; evaporator entry temperature; evaporator flow / DPT; compressor lead/lag</w:t>
            </w:r>
          </w:p>
        </w:tc>
        <w:tc>
          <w:tcPr>
            <w:tcW w:type="dxa" w:w="1131"/>
            <w:vAlign w:val="center"/>
          </w:tcPr>
          <w:p>
            <w:pPr>
              <w:spacing w:after="20" w:line="240" w:lineRule="auto"/>
            </w:pPr>
            <w:r>
              <w:rPr>
                <w:sz w:val="17"/>
              </w:rPr>
              <w:t>rSP</w:t>
            </w:r>
          </w:p>
        </w:tc>
      </w:tr>
      <w:tr>
        <w:trPr>
          <w:cantSplit/>
        </w:trPr>
        <w:tc>
          <w:tcPr>
            <w:tcW w:type="dxa" w:w="1748"/>
            <w:vAlign w:val="center"/>
          </w:tcPr>
          <w:p>
            <w:pPr>
              <w:spacing w:after="20" w:line="240" w:lineRule="auto"/>
            </w:pPr>
            <w:r>
              <w:rPr>
                <w:sz w:val="17"/>
              </w:rPr>
              <w:t>Model DT</w:t>
            </w:r>
          </w:p>
        </w:tc>
        <w:tc>
          <w:tcPr>
            <w:tcW w:type="dxa" w:w="2056"/>
            <w:vAlign w:val="center"/>
          </w:tcPr>
          <w:p>
            <w:pPr>
              <w:spacing w:after="20" w:line="240" w:lineRule="auto"/>
            </w:pPr>
            <w:r>
              <w:rPr>
                <w:sz w:val="17"/>
              </w:rPr>
              <w:t>Discharge temperature</w:t>
            </w:r>
          </w:p>
        </w:tc>
        <w:tc>
          <w:tcPr>
            <w:tcW w:type="dxa" w:w="5346"/>
            <w:vAlign w:val="center"/>
          </w:tcPr>
          <w:p>
            <w:pPr>
              <w:spacing w:after="20" w:line="240" w:lineRule="auto"/>
            </w:pPr>
            <w:r>
              <w:rPr>
                <w:sz w:val="17"/>
              </w:rPr>
              <w:t>Suction pressure; discharge pressure; chiller cooling load; condenser water entry temperature; condenser flow; compressor lead/lag</w:t>
            </w:r>
          </w:p>
        </w:tc>
        <w:tc>
          <w:tcPr>
            <w:tcW w:type="dxa" w:w="1131"/>
            <w:vAlign w:val="center"/>
          </w:tcPr>
          <w:p>
            <w:pPr>
              <w:spacing w:after="20" w:line="240" w:lineRule="auto"/>
            </w:pPr>
            <w:r>
              <w:rPr>
                <w:sz w:val="17"/>
              </w:rPr>
              <w:t>rDT</w:t>
            </w:r>
          </w:p>
        </w:tc>
      </w:tr>
      <w:tr>
        <w:trPr>
          <w:cantSplit/>
        </w:trPr>
        <w:tc>
          <w:tcPr>
            <w:tcW w:type="dxa" w:w="1748"/>
            <w:vAlign w:val="center"/>
          </w:tcPr>
          <w:p>
            <w:pPr>
              <w:spacing w:after="20" w:line="240" w:lineRule="auto"/>
            </w:pPr>
            <w:r>
              <w:rPr>
                <w:sz w:val="17"/>
              </w:rPr>
              <w:t>Model Power</w:t>
            </w:r>
          </w:p>
        </w:tc>
        <w:tc>
          <w:tcPr>
            <w:tcW w:type="dxa" w:w="2056"/>
            <w:vAlign w:val="center"/>
          </w:tcPr>
          <w:p>
            <w:pPr>
              <w:spacing w:after="20" w:line="240" w:lineRule="auto"/>
            </w:pPr>
            <w:r>
              <w:rPr>
                <w:sz w:val="17"/>
              </w:rPr>
              <w:t>Chiller amps / power</w:t>
            </w:r>
          </w:p>
        </w:tc>
        <w:tc>
          <w:tcPr>
            <w:tcW w:type="dxa" w:w="5346"/>
            <w:vAlign w:val="center"/>
          </w:tcPr>
          <w:p>
            <w:pPr>
              <w:spacing w:after="20" w:line="240" w:lineRule="auto"/>
            </w:pPr>
            <w:r>
              <w:rPr>
                <w:sz w:val="17"/>
              </w:rPr>
              <w:t>Evaporator leaving temperature; chiller load; condenser water entry temperature; condenser flow</w:t>
            </w:r>
          </w:p>
        </w:tc>
        <w:tc>
          <w:tcPr>
            <w:tcW w:type="dxa" w:w="1131"/>
            <w:vAlign w:val="center"/>
          </w:tcPr>
          <w:p>
            <w:pPr>
              <w:spacing w:after="20" w:line="240" w:lineRule="auto"/>
            </w:pPr>
            <w:r>
              <w:rPr>
                <w:sz w:val="17"/>
              </w:rPr>
              <w:t>rPwr</w:t>
            </w:r>
          </w:p>
        </w:tc>
      </w:tr>
      <w:tr>
        <w:trPr>
          <w:cantSplit/>
        </w:trPr>
        <w:tc>
          <w:tcPr>
            <w:tcW w:type="dxa" w:w="1748"/>
            <w:vAlign w:val="center"/>
          </w:tcPr>
          <w:p>
            <w:pPr>
              <w:spacing w:after="20" w:line="240" w:lineRule="auto"/>
            </w:pPr>
            <w:r>
              <w:rPr>
                <w:sz w:val="17"/>
              </w:rPr>
              <w:t>Model Compressor Amps</w:t>
            </w:r>
          </w:p>
        </w:tc>
        <w:tc>
          <w:tcPr>
            <w:tcW w:type="dxa" w:w="2056"/>
            <w:vAlign w:val="center"/>
          </w:tcPr>
          <w:p>
            <w:pPr>
              <w:spacing w:after="20" w:line="240" w:lineRule="auto"/>
            </w:pPr>
            <w:r>
              <w:rPr>
                <w:sz w:val="17"/>
              </w:rPr>
              <w:t>Compressor amps</w:t>
            </w:r>
          </w:p>
        </w:tc>
        <w:tc>
          <w:tcPr>
            <w:tcW w:type="dxa" w:w="5346"/>
            <w:vAlign w:val="center"/>
          </w:tcPr>
          <w:p>
            <w:pPr>
              <w:spacing w:after="20" w:line="240" w:lineRule="auto"/>
            </w:pPr>
            <w:r>
              <w:rPr>
                <w:sz w:val="17"/>
              </w:rPr>
              <w:t>Suction pressure; discharge pressure; chiller load; compressor lead/lag</w:t>
            </w:r>
          </w:p>
        </w:tc>
        <w:tc>
          <w:tcPr>
            <w:tcW w:type="dxa" w:w="1131"/>
            <w:vAlign w:val="center"/>
          </w:tcPr>
          <w:p>
            <w:pPr>
              <w:spacing w:after="20" w:line="240" w:lineRule="auto"/>
            </w:pPr>
            <w:r>
              <w:rPr>
                <w:sz w:val="17"/>
              </w:rPr>
              <w:t>rAmp</w:t>
            </w:r>
          </w:p>
        </w:tc>
      </w:tr>
      <w:tr>
        <w:trPr>
          <w:cantSplit/>
        </w:trPr>
        <w:tc>
          <w:tcPr>
            <w:tcW w:type="dxa" w:w="1748"/>
            <w:vAlign w:val="center"/>
          </w:tcPr>
          <w:p>
            <w:pPr>
              <w:spacing w:after="20" w:line="240" w:lineRule="auto"/>
            </w:pPr>
            <w:r>
              <w:rPr>
                <w:sz w:val="17"/>
              </w:rPr>
              <w:t>Model Condenser Leaving</w:t>
            </w:r>
          </w:p>
        </w:tc>
        <w:tc>
          <w:tcPr>
            <w:tcW w:type="dxa" w:w="2056"/>
            <w:vAlign w:val="center"/>
          </w:tcPr>
          <w:p>
            <w:pPr>
              <w:spacing w:after="20" w:line="240" w:lineRule="auto"/>
            </w:pPr>
            <w:r>
              <w:rPr>
                <w:sz w:val="17"/>
              </w:rPr>
              <w:t>Condenser water leaving temperature</w:t>
            </w:r>
          </w:p>
        </w:tc>
        <w:tc>
          <w:tcPr>
            <w:tcW w:type="dxa" w:w="5346"/>
            <w:vAlign w:val="center"/>
          </w:tcPr>
          <w:p>
            <w:pPr>
              <w:spacing w:after="20" w:line="240" w:lineRule="auto"/>
            </w:pPr>
            <w:r>
              <w:rPr>
                <w:sz w:val="17"/>
              </w:rPr>
              <w:t>Chiller load; condenser water entry temperature; condenser flow; compressor lead/lag</w:t>
            </w:r>
          </w:p>
        </w:tc>
        <w:tc>
          <w:tcPr>
            <w:tcW w:type="dxa" w:w="1131"/>
            <w:vAlign w:val="center"/>
          </w:tcPr>
          <w:p>
            <w:pPr>
              <w:spacing w:after="20" w:line="240" w:lineRule="auto"/>
            </w:pPr>
            <w:r>
              <w:rPr>
                <w:sz w:val="17"/>
              </w:rPr>
              <w:t>rCWL</w:t>
            </w:r>
          </w:p>
        </w:tc>
      </w:tr>
    </w:tbl>
    <w:p>
      <w:pPr>
        <w:spacing w:after="0" w:line="240" w:lineRule="auto"/>
      </w:pPr>
      <w:r>
        <w:rPr>
          <w:sz w:val="22"/>
        </w:rPr>
        <w:t/>
      </w:r>
    </w:p>
    <w:p>
      <w:pPr>
        <w:spacing w:after="60" w:line="240" w:lineRule="auto"/>
      </w:pPr>
      <w:r>
        <w:rPr>
          <w:b/>
          <w:sz w:val="22"/>
        </w:rPr>
        <w:t>Residual definition: rX(t) = X_actual(t) − X_predicted(t), where the prediction comes from the normal-operation model for that signal.</w:t>
      </w:r>
    </w:p>
    <w:p>
      <w:pPr>
        <w:pStyle w:val="Heading2"/>
        <w:keepNext/>
        <w:widowControl/>
      </w:pPr>
      <w:r>
        <w:t>Sensor and tag requirements</w:t>
      </w:r>
    </w:p>
    <w:tbl>
      <w:tblPr>
        <w:tblStyle w:val="TableGrid"/>
        <w:tblW w:type="dxa" w:w="10281"/>
        <w:jc w:val="center"/>
        <w:tblLook w:firstColumn="1" w:firstRow="1" w:lastColumn="0" w:lastRow="0" w:noHBand="0" w:noVBand="1" w:val="04A0"/>
      </w:tblPr>
      <w:tblGrid>
        <w:gridCol w:w="2673"/>
        <w:gridCol w:w="4318"/>
        <w:gridCol w:w="3290"/>
      </w:tblGrid>
      <w:tr>
        <w:trPr>
          <w:cantSplit/>
          <w:tblHeader/>
        </w:trPr>
        <w:tc>
          <w:tcPr>
            <w:tcW w:type="dxa" w:w="2673"/>
            <w:shd w:val="clear" w:color="auto" w:fill="DCE6F1"/>
            <w:vAlign w:val="center"/>
          </w:tcPr>
          <w:p>
            <w:pPr>
              <w:spacing w:after="20" w:line="240" w:lineRule="auto"/>
            </w:pPr>
            <w:r>
              <w:rPr>
                <w:b/>
                <w:sz w:val="17"/>
              </w:rPr>
              <w:t>Signal</w:t>
            </w:r>
          </w:p>
        </w:tc>
        <w:tc>
          <w:tcPr>
            <w:tcW w:type="dxa" w:w="4318"/>
            <w:shd w:val="clear" w:color="auto" w:fill="DCE6F1"/>
            <w:vAlign w:val="center"/>
          </w:tcPr>
          <w:p>
            <w:pPr>
              <w:spacing w:after="20" w:line="240" w:lineRule="auto"/>
            </w:pPr>
            <w:r>
              <w:rPr>
                <w:b/>
                <w:sz w:val="17"/>
              </w:rPr>
              <w:t>Required for</w:t>
            </w:r>
          </w:p>
        </w:tc>
        <w:tc>
          <w:tcPr>
            <w:tcW w:type="dxa" w:w="3290"/>
            <w:shd w:val="clear" w:color="auto" w:fill="DCE6F1"/>
            <w:vAlign w:val="center"/>
          </w:tcPr>
          <w:p>
            <w:pPr>
              <w:spacing w:after="20" w:line="240" w:lineRule="auto"/>
            </w:pPr>
            <w:r>
              <w:rPr>
                <w:b/>
                <w:sz w:val="17"/>
              </w:rPr>
              <w:t>Notes</w:t>
            </w:r>
          </w:p>
        </w:tc>
      </w:tr>
      <w:tr>
        <w:trPr>
          <w:cantSplit/>
        </w:trPr>
        <w:tc>
          <w:tcPr>
            <w:tcW w:type="dxa" w:w="2673"/>
            <w:vAlign w:val="center"/>
          </w:tcPr>
          <w:p>
            <w:pPr>
              <w:spacing w:after="20" w:line="240" w:lineRule="auto"/>
            </w:pPr>
            <w:r>
              <w:rPr>
                <w:sz w:val="17"/>
              </w:rPr>
              <w:t>Suction pressure, discharge pressure, discharge temperature</w:t>
            </w:r>
          </w:p>
        </w:tc>
        <w:tc>
          <w:tcPr>
            <w:tcW w:type="dxa" w:w="4318"/>
            <w:vAlign w:val="center"/>
          </w:tcPr>
          <w:p>
            <w:pPr>
              <w:spacing w:after="20" w:line="240" w:lineRule="auto"/>
            </w:pPr>
            <w:r>
              <w:rPr>
                <w:sz w:val="17"/>
              </w:rPr>
              <w:t>Models DP, SP, DT, Compressor Amps</w:t>
            </w:r>
          </w:p>
        </w:tc>
        <w:tc>
          <w:tcPr>
            <w:tcW w:type="dxa" w:w="3290"/>
            <w:vAlign w:val="center"/>
          </w:tcPr>
          <w:p>
            <w:pPr>
              <w:spacing w:after="20" w:line="240" w:lineRule="auto"/>
            </w:pPr>
            <w:r>
              <w:rPr>
                <w:sz w:val="17"/>
              </w:rPr>
              <w:t>Core refrigerant-side instrumentation</w:t>
            </w:r>
          </w:p>
        </w:tc>
      </w:tr>
      <w:tr>
        <w:trPr>
          <w:cantSplit/>
        </w:trPr>
        <w:tc>
          <w:tcPr>
            <w:tcW w:type="dxa" w:w="2673"/>
            <w:vAlign w:val="center"/>
          </w:tcPr>
          <w:p>
            <w:pPr>
              <w:spacing w:after="20" w:line="240" w:lineRule="auto"/>
            </w:pPr>
            <w:r>
              <w:rPr>
                <w:sz w:val="17"/>
              </w:rPr>
              <w:t>Compressor amps</w:t>
            </w:r>
          </w:p>
        </w:tc>
        <w:tc>
          <w:tcPr>
            <w:tcW w:type="dxa" w:w="4318"/>
            <w:vAlign w:val="center"/>
          </w:tcPr>
          <w:p>
            <w:pPr>
              <w:spacing w:after="20" w:line="240" w:lineRule="auto"/>
            </w:pPr>
            <w:r>
              <w:rPr>
                <w:sz w:val="17"/>
              </w:rPr>
              <w:t>Model Compressor Amps</w:t>
            </w:r>
          </w:p>
        </w:tc>
        <w:tc>
          <w:tcPr>
            <w:tcW w:type="dxa" w:w="3290"/>
            <w:vAlign w:val="center"/>
          </w:tcPr>
          <w:p>
            <w:pPr>
              <w:spacing w:after="20" w:line="240" w:lineRule="auto"/>
            </w:pPr>
            <w:r>
              <w:rPr>
                <w:sz w:val="17"/>
              </w:rPr>
              <w:t>Compressor current or equivalent</w:t>
            </w:r>
          </w:p>
        </w:tc>
      </w:tr>
      <w:tr>
        <w:trPr>
          <w:cantSplit/>
        </w:trPr>
        <w:tc>
          <w:tcPr>
            <w:tcW w:type="dxa" w:w="2673"/>
            <w:vAlign w:val="center"/>
          </w:tcPr>
          <w:p>
            <w:pPr>
              <w:spacing w:after="20" w:line="240" w:lineRule="auto"/>
            </w:pPr>
            <w:r>
              <w:rPr>
                <w:sz w:val="17"/>
              </w:rPr>
              <w:t>Chiller power</w:t>
            </w:r>
          </w:p>
        </w:tc>
        <w:tc>
          <w:tcPr>
            <w:tcW w:type="dxa" w:w="4318"/>
            <w:vAlign w:val="center"/>
          </w:tcPr>
          <w:p>
            <w:pPr>
              <w:spacing w:after="20" w:line="240" w:lineRule="auto"/>
            </w:pPr>
            <w:r>
              <w:rPr>
                <w:sz w:val="17"/>
              </w:rPr>
              <w:t>Model Power</w:t>
            </w:r>
          </w:p>
        </w:tc>
        <w:tc>
          <w:tcPr>
            <w:tcW w:type="dxa" w:w="3290"/>
            <w:vAlign w:val="center"/>
          </w:tcPr>
          <w:p>
            <w:pPr>
              <w:spacing w:after="20" w:line="240" w:lineRule="auto"/>
            </w:pPr>
            <w:r>
              <w:rPr>
                <w:sz w:val="17"/>
              </w:rPr>
              <w:t>External energy meter where present; otherwise the chiller kW estimate</w:t>
            </w:r>
          </w:p>
        </w:tc>
      </w:tr>
      <w:tr>
        <w:trPr>
          <w:cantSplit/>
        </w:trPr>
        <w:tc>
          <w:tcPr>
            <w:tcW w:type="dxa" w:w="2673"/>
            <w:vAlign w:val="center"/>
          </w:tcPr>
          <w:p>
            <w:pPr>
              <w:spacing w:after="20" w:line="240" w:lineRule="auto"/>
            </w:pPr>
            <w:r>
              <w:rPr>
                <w:sz w:val="17"/>
              </w:rPr>
              <w:t>Evaporator entering and leaving water temperature</w:t>
            </w:r>
          </w:p>
        </w:tc>
        <w:tc>
          <w:tcPr>
            <w:tcW w:type="dxa" w:w="4318"/>
            <w:vAlign w:val="center"/>
          </w:tcPr>
          <w:p>
            <w:pPr>
              <w:spacing w:after="20" w:line="240" w:lineRule="auto"/>
            </w:pPr>
            <w:r>
              <w:rPr>
                <w:sz w:val="17"/>
              </w:rPr>
              <w:t>Models SP, Power; evaporator ΔT</w:t>
            </w:r>
          </w:p>
        </w:tc>
        <w:tc>
          <w:tcPr>
            <w:tcW w:type="dxa" w:w="3290"/>
            <w:vAlign w:val="center"/>
          </w:tcPr>
          <w:p>
            <w:pPr>
              <w:spacing w:after="20" w:line="240" w:lineRule="auto"/>
            </w:pPr>
            <w:r>
              <w:rPr>
                <w:sz w:val="17"/>
              </w:rPr>
              <w:t>Also drives the chilled-water ΔT health check</w:t>
            </w:r>
          </w:p>
        </w:tc>
      </w:tr>
      <w:tr>
        <w:trPr>
          <w:cantSplit/>
        </w:trPr>
        <w:tc>
          <w:tcPr>
            <w:tcW w:type="dxa" w:w="2673"/>
            <w:vAlign w:val="center"/>
          </w:tcPr>
          <w:p>
            <w:pPr>
              <w:spacing w:after="20" w:line="240" w:lineRule="auto"/>
            </w:pPr>
            <w:r>
              <w:rPr>
                <w:sz w:val="17"/>
              </w:rPr>
              <w:t>Condenser entering and leaving water temperature</w:t>
            </w:r>
          </w:p>
        </w:tc>
        <w:tc>
          <w:tcPr>
            <w:tcW w:type="dxa" w:w="4318"/>
            <w:vAlign w:val="center"/>
          </w:tcPr>
          <w:p>
            <w:pPr>
              <w:spacing w:after="20" w:line="240" w:lineRule="auto"/>
            </w:pPr>
            <w:r>
              <w:rPr>
                <w:sz w:val="17"/>
              </w:rPr>
              <w:t>Models DP, DT, Power, Condenser Leaving; condenser ΔT</w:t>
            </w:r>
          </w:p>
        </w:tc>
        <w:tc>
          <w:tcPr>
            <w:tcW w:type="dxa" w:w="3290"/>
            <w:vAlign w:val="center"/>
          </w:tcPr>
          <w:p>
            <w:pPr>
              <w:spacing w:after="20" w:line="240" w:lineRule="auto"/>
            </w:pPr>
            <w:r>
              <w:rPr>
                <w:sz w:val="17"/>
              </w:rPr>
              <w:t>Water-cooled machines</w:t>
            </w:r>
          </w:p>
        </w:tc>
      </w:tr>
      <w:tr>
        <w:trPr>
          <w:cantSplit/>
        </w:trPr>
        <w:tc>
          <w:tcPr>
            <w:tcW w:type="dxa" w:w="2673"/>
            <w:vAlign w:val="center"/>
          </w:tcPr>
          <w:p>
            <w:pPr>
              <w:spacing w:after="20" w:line="240" w:lineRule="auto"/>
            </w:pPr>
            <w:r>
              <w:rPr>
                <w:sz w:val="17"/>
              </w:rPr>
              <w:t>Evaporator flow / DPT</w:t>
            </w:r>
          </w:p>
        </w:tc>
        <w:tc>
          <w:tcPr>
            <w:tcW w:type="dxa" w:w="4318"/>
            <w:vAlign w:val="center"/>
          </w:tcPr>
          <w:p>
            <w:pPr>
              <w:spacing w:after="20" w:line="240" w:lineRule="auto"/>
            </w:pPr>
            <w:r>
              <w:rPr>
                <w:sz w:val="17"/>
              </w:rPr>
              <w:t>Model SP; efficiency proxy</w:t>
            </w:r>
          </w:p>
        </w:tc>
        <w:tc>
          <w:tcPr>
            <w:tcW w:type="dxa" w:w="3290"/>
            <w:vAlign w:val="center"/>
          </w:tcPr>
          <w:p>
            <w:pPr>
              <w:spacing w:after="20" w:line="240" w:lineRule="auto"/>
            </w:pPr>
            <w:r>
              <w:rPr>
                <w:sz w:val="17"/>
              </w:rPr>
              <w:t>Primary variable installations</w:t>
            </w:r>
          </w:p>
        </w:tc>
      </w:tr>
      <w:tr>
        <w:trPr>
          <w:cantSplit/>
        </w:trPr>
        <w:tc>
          <w:tcPr>
            <w:tcW w:type="dxa" w:w="2673"/>
            <w:vAlign w:val="center"/>
          </w:tcPr>
          <w:p>
            <w:pPr>
              <w:spacing w:after="20" w:line="240" w:lineRule="auto"/>
            </w:pPr>
            <w:r>
              <w:rPr>
                <w:sz w:val="17"/>
              </w:rPr>
              <w:t>Condenser flow</w:t>
            </w:r>
          </w:p>
        </w:tc>
        <w:tc>
          <w:tcPr>
            <w:tcW w:type="dxa" w:w="4318"/>
            <w:vAlign w:val="center"/>
          </w:tcPr>
          <w:p>
            <w:pPr>
              <w:spacing w:after="20" w:line="240" w:lineRule="auto"/>
            </w:pPr>
            <w:r>
              <w:rPr>
                <w:sz w:val="17"/>
              </w:rPr>
              <w:t>Models DP, DT, Power, Condenser Leaving; efficiency proxy</w:t>
            </w:r>
          </w:p>
        </w:tc>
        <w:tc>
          <w:tcPr>
            <w:tcW w:type="dxa" w:w="3290"/>
            <w:vAlign w:val="center"/>
          </w:tcPr>
          <w:p>
            <w:pPr>
              <w:spacing w:after="20" w:line="240" w:lineRule="auto"/>
            </w:pPr>
            <w:r>
              <w:rPr>
                <w:sz w:val="17"/>
              </w:rPr>
              <w:t>The highest-leverage single measurement in this set</w:t>
            </w:r>
          </w:p>
        </w:tc>
      </w:tr>
      <w:tr>
        <w:trPr>
          <w:cantSplit/>
        </w:trPr>
        <w:tc>
          <w:tcPr>
            <w:tcW w:type="dxa" w:w="2673"/>
            <w:vAlign w:val="center"/>
          </w:tcPr>
          <w:p>
            <w:pPr>
              <w:spacing w:after="20" w:line="240" w:lineRule="auto"/>
            </w:pPr>
            <w:r>
              <w:rPr>
                <w:sz w:val="17"/>
              </w:rPr>
              <w:t>Compressor lead/lag state</w:t>
            </w:r>
          </w:p>
        </w:tc>
        <w:tc>
          <w:tcPr>
            <w:tcW w:type="dxa" w:w="4318"/>
            <w:vAlign w:val="center"/>
          </w:tcPr>
          <w:p>
            <w:pPr>
              <w:spacing w:after="20" w:line="240" w:lineRule="auto"/>
            </w:pPr>
            <w:r>
              <w:rPr>
                <w:sz w:val="17"/>
              </w:rPr>
              <w:t>Models DP, SP, DT, Compressor Amps, Condenser Leaving</w:t>
            </w:r>
          </w:p>
        </w:tc>
        <w:tc>
          <w:tcPr>
            <w:tcW w:type="dxa" w:w="3290"/>
            <w:vAlign w:val="center"/>
          </w:tcPr>
          <w:p>
            <w:pPr>
              <w:spacing w:after="20" w:line="240" w:lineRule="auto"/>
            </w:pPr>
            <w:r>
              <w:rPr>
                <w:sz w:val="17"/>
              </w:rPr>
              <w:t>Staging context; without it residuals shift at every stage change</w:t>
            </w:r>
          </w:p>
        </w:tc>
      </w:tr>
      <w:tr>
        <w:trPr>
          <w:cantSplit/>
        </w:trPr>
        <w:tc>
          <w:tcPr>
            <w:tcW w:type="dxa" w:w="2673"/>
            <w:vAlign w:val="center"/>
          </w:tcPr>
          <w:p>
            <w:pPr>
              <w:spacing w:after="20" w:line="240" w:lineRule="auto"/>
            </w:pPr>
            <w:r>
              <w:rPr>
                <w:sz w:val="17"/>
              </w:rPr>
              <w:t>Wet bulb temperature</w:t>
            </w:r>
          </w:p>
        </w:tc>
        <w:tc>
          <w:tcPr>
            <w:tcW w:type="dxa" w:w="4318"/>
            <w:vAlign w:val="center"/>
          </w:tcPr>
          <w:p>
            <w:pPr>
              <w:spacing w:after="20" w:line="240" w:lineRule="auto"/>
            </w:pPr>
            <w:r>
              <w:rPr>
                <w:sz w:val="17"/>
              </w:rPr>
              <w:t>Cooling tower assessment</w:t>
            </w:r>
          </w:p>
        </w:tc>
        <w:tc>
          <w:tcPr>
            <w:tcW w:type="dxa" w:w="3290"/>
            <w:vAlign w:val="center"/>
          </w:tcPr>
          <w:p>
            <w:pPr>
              <w:spacing w:after="20" w:line="240" w:lineRule="auto"/>
            </w:pPr>
            <w:r>
              <w:rPr>
                <w:sz w:val="17"/>
              </w:rPr>
              <w:t>Water-cooled machines</w:t>
            </w:r>
          </w:p>
        </w:tc>
      </w:tr>
      <w:tr>
        <w:trPr>
          <w:cantSplit/>
        </w:trPr>
        <w:tc>
          <w:tcPr>
            <w:tcW w:type="dxa" w:w="2673"/>
            <w:vAlign w:val="center"/>
          </w:tcPr>
          <w:p>
            <w:pPr>
              <w:spacing w:after="20" w:line="240" w:lineRule="auto"/>
            </w:pPr>
            <w:r>
              <w:rPr>
                <w:sz w:val="17"/>
              </w:rPr>
              <w:t>Outside air temperature</w:t>
            </w:r>
          </w:p>
        </w:tc>
        <w:tc>
          <w:tcPr>
            <w:tcW w:type="dxa" w:w="4318"/>
            <w:vAlign w:val="center"/>
          </w:tcPr>
          <w:p>
            <w:pPr>
              <w:spacing w:after="20" w:line="240" w:lineRule="auto"/>
            </w:pPr>
            <w:r>
              <w:rPr>
                <w:sz w:val="17"/>
              </w:rPr>
              <w:t>Air-cooled equivalents</w:t>
            </w:r>
          </w:p>
        </w:tc>
        <w:tc>
          <w:tcPr>
            <w:tcW w:type="dxa" w:w="3290"/>
            <w:vAlign w:val="center"/>
          </w:tcPr>
          <w:p>
            <w:pPr>
              <w:spacing w:after="20" w:line="240" w:lineRule="auto"/>
            </w:pPr>
            <w:r>
              <w:rPr>
                <w:sz w:val="17"/>
              </w:rPr>
              <w:t>Air-cooled machines</w:t>
            </w:r>
          </w:p>
        </w:tc>
      </w:tr>
    </w:tbl>
    <w:p>
      <w:pPr>
        <w:spacing w:after="0" w:line="240" w:lineRule="auto"/>
      </w:pPr>
      <w:r>
        <w:rPr>
          <w:sz w:val="22"/>
        </w:rPr>
        <w:t/>
      </w:r>
    </w:p>
    <w:p>
      <w:pPr>
        <w:pStyle w:val="Heading3"/>
        <w:keepNext/>
        <w:widowControl/>
      </w:pPr>
      <w:r>
        <w:t>Computed parameters</w:t>
      </w:r>
    </w:p>
    <w:p>
      <w:pPr>
        <w:pStyle w:val="ListBullet"/>
      </w:pPr>
      <w:r>
        <w:rPr>
          <w:sz w:val="19"/>
        </w:rPr>
        <w:t>Evaporator ΔT = evaporator entering − evaporator leaving</w:t>
      </w:r>
    </w:p>
    <w:p>
      <w:pPr>
        <w:pStyle w:val="ListBullet"/>
      </w:pPr>
      <w:r>
        <w:rPr>
          <w:sz w:val="19"/>
        </w:rPr>
        <w:t>Condenser ΔT = condenser leaving − condenser entering</w:t>
      </w:r>
    </w:p>
    <w:p>
      <w:pPr>
        <w:pStyle w:val="ListBullet"/>
      </w:pPr>
      <w:r>
        <w:rPr>
          <w:sz w:val="19"/>
        </w:rPr>
        <w:t>Efficiency proxy = (condenser ΔT × condenser flow) ÷ (evaporator ΔT × evaporator flow)</w:t>
      </w:r>
    </w:p>
    <w:p>
      <w:pPr>
        <w:pStyle w:val="Heading2"/>
        <w:keepNext/>
        <w:widowControl/>
      </w:pPr>
      <w:r>
        <w:t>Input dependency map</w:t>
      </w:r>
    </w:p>
    <w:p>
      <w:pPr>
        <w:spacing w:after="60" w:line="240" w:lineRule="auto"/>
      </w:pPr>
      <w:r>
        <w:rPr>
          <w:sz w:val="22"/>
        </w:rPr>
        <w:t>This table is the most operationally important one in the chapter. It states, in advance, exactly what the platform loses when a given signal fails — and therefore what the Copilot is obliged to say instead of guessing.</w:t>
      </w:r>
    </w:p>
    <w:tbl>
      <w:tblPr>
        <w:tblStyle w:val="TableGrid"/>
        <w:tblW w:type="dxa" w:w="10281"/>
        <w:jc w:val="center"/>
        <w:tblLook w:firstColumn="1" w:firstRow="1" w:lastColumn="0" w:lastRow="0" w:noHBand="0" w:noVBand="1" w:val="04A0"/>
      </w:tblPr>
      <w:tblGrid>
        <w:gridCol w:w="2056"/>
        <w:gridCol w:w="2056"/>
        <w:gridCol w:w="3496"/>
        <w:gridCol w:w="2673"/>
      </w:tblGrid>
      <w:tr>
        <w:trPr>
          <w:cantSplit/>
          <w:tblHeader/>
        </w:trPr>
        <w:tc>
          <w:tcPr>
            <w:tcW w:type="dxa" w:w="2056"/>
            <w:shd w:val="clear" w:color="auto" w:fill="DCE6F1"/>
            <w:vAlign w:val="center"/>
          </w:tcPr>
          <w:p>
            <w:pPr>
              <w:spacing w:after="20" w:line="240" w:lineRule="auto"/>
            </w:pPr>
            <w:r>
              <w:rPr>
                <w:b/>
                <w:sz w:val="17"/>
              </w:rPr>
              <w:t>If this signal is missing or invalid</w:t>
            </w:r>
          </w:p>
        </w:tc>
        <w:tc>
          <w:tcPr>
            <w:tcW w:type="dxa" w:w="2056"/>
            <w:shd w:val="clear" w:color="auto" w:fill="DCE6F1"/>
            <w:vAlign w:val="center"/>
          </w:tcPr>
          <w:p>
            <w:pPr>
              <w:spacing w:after="20" w:line="240" w:lineRule="auto"/>
            </w:pPr>
            <w:r>
              <w:rPr>
                <w:b/>
                <w:sz w:val="17"/>
              </w:rPr>
              <w:t>Models affected</w:t>
            </w:r>
          </w:p>
        </w:tc>
        <w:tc>
          <w:tcPr>
            <w:tcW w:type="dxa" w:w="3496"/>
            <w:shd w:val="clear" w:color="auto" w:fill="DCE6F1"/>
            <w:vAlign w:val="center"/>
          </w:tcPr>
          <w:p>
            <w:pPr>
              <w:spacing w:after="20" w:line="240" w:lineRule="auto"/>
            </w:pPr>
            <w:r>
              <w:rPr>
                <w:b/>
                <w:sz w:val="17"/>
              </w:rPr>
              <w:t>What is lost</w:t>
            </w:r>
          </w:p>
        </w:tc>
        <w:tc>
          <w:tcPr>
            <w:tcW w:type="dxa" w:w="2673"/>
            <w:shd w:val="clear" w:color="auto" w:fill="DCE6F1"/>
            <w:vAlign w:val="center"/>
          </w:tcPr>
          <w:p>
            <w:pPr>
              <w:spacing w:after="20" w:line="240" w:lineRule="auto"/>
            </w:pPr>
            <w:r>
              <w:rPr>
                <w:b/>
                <w:sz w:val="17"/>
              </w:rPr>
              <w:t>Platform behaviour</w:t>
            </w:r>
          </w:p>
        </w:tc>
      </w:tr>
      <w:tr>
        <w:trPr>
          <w:cantSplit/>
        </w:trPr>
        <w:tc>
          <w:tcPr>
            <w:tcW w:type="dxa" w:w="2056"/>
            <w:vAlign w:val="center"/>
          </w:tcPr>
          <w:p>
            <w:pPr>
              <w:spacing w:after="20" w:line="240" w:lineRule="auto"/>
            </w:pPr>
            <w:r>
              <w:rPr>
                <w:sz w:val="17"/>
              </w:rPr>
              <w:t>Condenser flow</w:t>
            </w:r>
          </w:p>
        </w:tc>
        <w:tc>
          <w:tcPr>
            <w:tcW w:type="dxa" w:w="2056"/>
            <w:vAlign w:val="center"/>
          </w:tcPr>
          <w:p>
            <w:pPr>
              <w:spacing w:after="20" w:line="240" w:lineRule="auto"/>
            </w:pPr>
            <w:r>
              <w:rPr>
                <w:sz w:val="17"/>
              </w:rPr>
              <w:t>DP, DT, Power, Condenser Leaving — four of six</w:t>
            </w:r>
          </w:p>
        </w:tc>
        <w:tc>
          <w:tcPr>
            <w:tcW w:type="dxa" w:w="3496"/>
            <w:vAlign w:val="center"/>
          </w:tcPr>
          <w:p>
            <w:pPr>
              <w:spacing w:after="20" w:line="240" w:lineRule="auto"/>
            </w:pPr>
            <w:r>
              <w:rPr>
                <w:sz w:val="17"/>
              </w:rPr>
              <w:t>The entire efficiency and high-head branch: rPwr, rDP and rCWL all become untrustworthy, so condenser water-side, refrigerant-side high head and compressor inefficiency can no longer be separated.</w:t>
            </w:r>
          </w:p>
        </w:tc>
        <w:tc>
          <w:tcPr>
            <w:tcW w:type="dxa" w:w="2673"/>
            <w:vAlign w:val="center"/>
          </w:tcPr>
          <w:p>
            <w:pPr>
              <w:spacing w:after="20" w:line="240" w:lineRule="auto"/>
            </w:pPr>
            <w:r>
              <w:rPr>
                <w:sz w:val="17"/>
              </w:rPr>
              <w:t>NO_DIAGNOSIS for those classes; raise a data-quality work order for the condenser flow measurement.</w:t>
            </w:r>
          </w:p>
        </w:tc>
      </w:tr>
      <w:tr>
        <w:trPr>
          <w:cantSplit/>
        </w:trPr>
        <w:tc>
          <w:tcPr>
            <w:tcW w:type="dxa" w:w="2056"/>
            <w:vAlign w:val="center"/>
          </w:tcPr>
          <w:p>
            <w:pPr>
              <w:spacing w:after="20" w:line="240" w:lineRule="auto"/>
            </w:pPr>
            <w:r>
              <w:rPr>
                <w:sz w:val="17"/>
              </w:rPr>
              <w:t>Evaporator flow / DPT</w:t>
            </w:r>
          </w:p>
        </w:tc>
        <w:tc>
          <w:tcPr>
            <w:tcW w:type="dxa" w:w="2056"/>
            <w:vAlign w:val="center"/>
          </w:tcPr>
          <w:p>
            <w:pPr>
              <w:spacing w:after="20" w:line="240" w:lineRule="auto"/>
            </w:pPr>
            <w:r>
              <w:rPr>
                <w:sz w:val="17"/>
              </w:rPr>
              <w:t>SP</w:t>
            </w:r>
          </w:p>
        </w:tc>
        <w:tc>
          <w:tcPr>
            <w:tcW w:type="dxa" w:w="3496"/>
            <w:vAlign w:val="center"/>
          </w:tcPr>
          <w:p>
            <w:pPr>
              <w:spacing w:after="20" w:line="240" w:lineRule="auto"/>
            </w:pPr>
            <w:r>
              <w:rPr>
                <w:sz w:val="17"/>
              </w:rPr>
              <w:t>rSP becomes untrustworthy, so starved evaporator and expansion-valve hunting cannot be assessed.</w:t>
            </w:r>
          </w:p>
        </w:tc>
        <w:tc>
          <w:tcPr>
            <w:tcW w:type="dxa" w:w="2673"/>
            <w:vAlign w:val="center"/>
          </w:tcPr>
          <w:p>
            <w:pPr>
              <w:spacing w:after="20" w:line="240" w:lineRule="auto"/>
            </w:pPr>
            <w:r>
              <w:rPr>
                <w:sz w:val="17"/>
              </w:rPr>
              <w:t>NO_DIAGNOSIS for evaporator-side classes.</w:t>
            </w:r>
          </w:p>
        </w:tc>
      </w:tr>
      <w:tr>
        <w:trPr>
          <w:cantSplit/>
        </w:trPr>
        <w:tc>
          <w:tcPr>
            <w:tcW w:type="dxa" w:w="2056"/>
            <w:vAlign w:val="center"/>
          </w:tcPr>
          <w:p>
            <w:pPr>
              <w:spacing w:after="20" w:line="240" w:lineRule="auto"/>
            </w:pPr>
            <w:r>
              <w:rPr>
                <w:sz w:val="17"/>
              </w:rPr>
              <w:t>Chiller power</w:t>
            </w:r>
          </w:p>
        </w:tc>
        <w:tc>
          <w:tcPr>
            <w:tcW w:type="dxa" w:w="2056"/>
            <w:vAlign w:val="center"/>
          </w:tcPr>
          <w:p>
            <w:pPr>
              <w:spacing w:after="20" w:line="240" w:lineRule="auto"/>
            </w:pPr>
            <w:r>
              <w:rPr>
                <w:sz w:val="17"/>
              </w:rPr>
              <w:t>Power</w:t>
            </w:r>
          </w:p>
        </w:tc>
        <w:tc>
          <w:tcPr>
            <w:tcW w:type="dxa" w:w="3496"/>
            <w:vAlign w:val="center"/>
          </w:tcPr>
          <w:p>
            <w:pPr>
              <w:spacing w:after="20" w:line="240" w:lineRule="auto"/>
            </w:pPr>
            <w:r>
              <w:rPr>
                <w:sz w:val="17"/>
              </w:rPr>
              <w:t>The efficiency symptom that starts the whole isolation path disappears.</w:t>
            </w:r>
          </w:p>
        </w:tc>
        <w:tc>
          <w:tcPr>
            <w:tcW w:type="dxa" w:w="2673"/>
            <w:vAlign w:val="center"/>
          </w:tcPr>
          <w:p>
            <w:pPr>
              <w:spacing w:after="20" w:line="240" w:lineRule="auto"/>
            </w:pPr>
            <w:r>
              <w:rPr>
                <w:sz w:val="17"/>
              </w:rPr>
              <w:t>No efficiency fault can be raised at all.</w:t>
            </w:r>
          </w:p>
        </w:tc>
      </w:tr>
      <w:tr>
        <w:trPr>
          <w:cantSplit/>
        </w:trPr>
        <w:tc>
          <w:tcPr>
            <w:tcW w:type="dxa" w:w="2056"/>
            <w:vAlign w:val="center"/>
          </w:tcPr>
          <w:p>
            <w:pPr>
              <w:spacing w:after="20" w:line="240" w:lineRule="auto"/>
            </w:pPr>
            <w:r>
              <w:rPr>
                <w:sz w:val="17"/>
              </w:rPr>
              <w:t>Compressor lead/lag</w:t>
            </w:r>
          </w:p>
        </w:tc>
        <w:tc>
          <w:tcPr>
            <w:tcW w:type="dxa" w:w="2056"/>
            <w:vAlign w:val="center"/>
          </w:tcPr>
          <w:p>
            <w:pPr>
              <w:spacing w:after="20" w:line="240" w:lineRule="auto"/>
            </w:pPr>
            <w:r>
              <w:rPr>
                <w:sz w:val="17"/>
              </w:rPr>
              <w:t>DP, SP, DT, Compressor Amps, Condenser Leaving</w:t>
            </w:r>
          </w:p>
        </w:tc>
        <w:tc>
          <w:tcPr>
            <w:tcW w:type="dxa" w:w="3496"/>
            <w:vAlign w:val="center"/>
          </w:tcPr>
          <w:p>
            <w:pPr>
              <w:spacing w:after="20" w:line="240" w:lineRule="auto"/>
            </w:pPr>
            <w:r>
              <w:rPr>
                <w:sz w:val="17"/>
              </w:rPr>
              <w:t>Residuals shift at every staging change and produce false abnormalities.</w:t>
            </w:r>
          </w:p>
        </w:tc>
        <w:tc>
          <w:tcPr>
            <w:tcW w:type="dxa" w:w="2673"/>
            <w:vAlign w:val="center"/>
          </w:tcPr>
          <w:p>
            <w:pPr>
              <w:spacing w:after="20" w:line="240" w:lineRule="auto"/>
            </w:pPr>
            <w:r>
              <w:rPr>
                <w:sz w:val="17"/>
              </w:rPr>
              <w:t>Gate fails on staging transitions; persistence window extended.</w:t>
            </w:r>
          </w:p>
        </w:tc>
      </w:tr>
      <w:tr>
        <w:trPr>
          <w:cantSplit/>
        </w:trPr>
        <w:tc>
          <w:tcPr>
            <w:tcW w:type="dxa" w:w="2056"/>
            <w:vAlign w:val="center"/>
          </w:tcPr>
          <w:p>
            <w:pPr>
              <w:spacing w:after="20" w:line="240" w:lineRule="auto"/>
            </w:pPr>
            <w:r>
              <w:rPr>
                <w:sz w:val="17"/>
              </w:rPr>
              <w:t>Condenser water entry temperature</w:t>
            </w:r>
          </w:p>
        </w:tc>
        <w:tc>
          <w:tcPr>
            <w:tcW w:type="dxa" w:w="2056"/>
            <w:vAlign w:val="center"/>
          </w:tcPr>
          <w:p>
            <w:pPr>
              <w:spacing w:after="20" w:line="240" w:lineRule="auto"/>
            </w:pPr>
            <w:r>
              <w:rPr>
                <w:sz w:val="17"/>
              </w:rPr>
              <w:t>DP, DT, Power, Condenser Leaving</w:t>
            </w:r>
          </w:p>
        </w:tc>
        <w:tc>
          <w:tcPr>
            <w:tcW w:type="dxa" w:w="3496"/>
            <w:vAlign w:val="center"/>
          </w:tcPr>
          <w:p>
            <w:pPr>
              <w:spacing w:after="20" w:line="240" w:lineRule="auto"/>
            </w:pPr>
            <w:r>
              <w:rPr>
                <w:sz w:val="17"/>
              </w:rPr>
              <w:t>Head-pressure behaviour cannot be normalised for the water conditions.</w:t>
            </w:r>
          </w:p>
        </w:tc>
        <w:tc>
          <w:tcPr>
            <w:tcW w:type="dxa" w:w="2673"/>
            <w:vAlign w:val="center"/>
          </w:tcPr>
          <w:p>
            <w:pPr>
              <w:spacing w:after="20" w:line="240" w:lineRule="auto"/>
            </w:pPr>
            <w:r>
              <w:rPr>
                <w:sz w:val="17"/>
              </w:rPr>
              <w:t>NO_DIAGNOSIS for condenser-side classes.</w:t>
            </w:r>
          </w:p>
        </w:tc>
      </w:tr>
      <w:tr>
        <w:trPr>
          <w:cantSplit/>
        </w:trPr>
        <w:tc>
          <w:tcPr>
            <w:tcW w:type="dxa" w:w="2056"/>
            <w:vAlign w:val="center"/>
          </w:tcPr>
          <w:p>
            <w:pPr>
              <w:spacing w:after="20" w:line="240" w:lineRule="auto"/>
            </w:pPr>
            <w:r>
              <w:rPr>
                <w:sz w:val="17"/>
              </w:rPr>
              <w:t>Any temperature or pressure sensor drifting</w:t>
            </w:r>
          </w:p>
        </w:tc>
        <w:tc>
          <w:tcPr>
            <w:tcW w:type="dxa" w:w="2056"/>
            <w:vAlign w:val="center"/>
          </w:tcPr>
          <w:p>
            <w:pPr>
              <w:spacing w:after="20" w:line="240" w:lineRule="auto"/>
            </w:pPr>
            <w:r>
              <w:rPr>
                <w:sz w:val="17"/>
              </w:rPr>
              <w:t>The models using it</w:t>
            </w:r>
          </w:p>
        </w:tc>
        <w:tc>
          <w:tcPr>
            <w:tcW w:type="dxa" w:w="3496"/>
            <w:vAlign w:val="center"/>
          </w:tcPr>
          <w:p>
            <w:pPr>
              <w:spacing w:after="20" w:line="240" w:lineRule="auto"/>
            </w:pPr>
            <w:r>
              <w:rPr>
                <w:sz w:val="17"/>
              </w:rPr>
              <w:t>A biased input produces a confident but wrong residual.</w:t>
            </w:r>
          </w:p>
        </w:tc>
        <w:tc>
          <w:tcPr>
            <w:tcW w:type="dxa" w:w="2673"/>
            <w:vAlign w:val="center"/>
          </w:tcPr>
          <w:p>
            <w:pPr>
              <w:spacing w:after="20" w:line="240" w:lineRule="auto"/>
            </w:pPr>
            <w:r>
              <w:rPr>
                <w:sz w:val="17"/>
              </w:rPr>
              <w:t>Sensor-bias checks run first; a suspected sensor fault is reported as a sensor fault, not an equipment fault.</w:t>
            </w:r>
          </w:p>
        </w:tc>
      </w:tr>
    </w:tbl>
    <w:p>
      <w:pPr>
        <w:spacing w:after="0" w:line="240" w:lineRule="auto"/>
      </w:pPr>
      <w:r>
        <w:rPr>
          <w:sz w:val="22"/>
        </w:rPr>
        <w:t/>
      </w:r>
    </w:p>
    <w:tbl>
      <w:tblPr>
        <w:tblStyle w:val="TableGrid"/>
        <w:tblW w:type="dxa" w:w="10281"/>
        <w:jc w:val="center"/>
        <w:tblLook w:firstColumn="0" w:firstRow="0" w:lastColumn="0" w:lastRow="0" w:noHBand="1" w:noVBand="1" w:val="0000"/>
      </w:tblPr>
      <w:tblGrid>
        <w:gridCol w:w="10281"/>
      </w:tblGrid>
      <w:tr>
        <w:trPr>
          <w:cantSplit/>
          <w:tblHeader/>
        </w:trPr>
        <w:tc>
          <w:tcPr>
            <w:tcW w:type="dxa" w:w="10281"/>
            <w:shd w:val="clear" w:color="auto" w:fill="EAF1F8"/>
            <w:vAlign w:val="center"/>
          </w:tcPr>
          <w:p>
            <w:pPr>
              <w:spacing w:after="20" w:line="240" w:lineRule="auto"/>
            </w:pPr>
            <w:r>
              <w:rPr>
                <w:b/>
                <w:sz w:val="19"/>
              </w:rPr>
              <w:t>OPERATING PRINCIPLE</w:t>
            </w:r>
          </w:p>
          <w:p>
            <w:pPr>
              <w:spacing w:after="20" w:line="240" w:lineRule="auto"/>
            </w:pPr>
            <w:r>
              <w:rPr>
                <w:b/>
                <w:sz w:val="19"/>
              </w:rPr>
              <w:t>Rule out instrumentation before dispatching a crew. A residual that is abnormal only because its input is wrong looks identical to a real fault — the sensor-bias checks exist precisely to separate the two, and they run before any dispatch recommendation is offered.</w:t>
            </w:r>
          </w:p>
        </w:tc>
      </w:tr>
    </w:tbl>
    <w:p>
      <w:pPr>
        <w:spacing w:after="0" w:line="240" w:lineRule="auto"/>
      </w:pPr>
      <w:r>
        <w:rPr>
          <w:sz w:val="22"/>
        </w:rPr>
        <w:t/>
      </w:r>
    </w:p>
    <w:p>
      <w:pPr>
        <w:pStyle w:val="Heading2"/>
        <w:keepNext/>
        <w:widowControl/>
      </w:pPr>
      <w:r>
        <w:t>Training and baseline</w:t>
      </w:r>
    </w:p>
    <w:tbl>
      <w:tblPr>
        <w:tblStyle w:val="TableGrid"/>
        <w:tblW w:type="dxa" w:w="10281"/>
        <w:jc w:val="center"/>
        <w:tblLook w:firstColumn="1" w:firstRow="1" w:lastColumn="0" w:lastRow="0" w:noHBand="0" w:noVBand="1" w:val="04A0"/>
      </w:tblPr>
      <w:tblGrid>
        <w:gridCol w:w="2467"/>
        <w:gridCol w:w="7814"/>
      </w:tblGrid>
      <w:tr>
        <w:trPr>
          <w:cantSplit/>
          <w:tblHeader/>
        </w:trPr>
        <w:tc>
          <w:tcPr>
            <w:tcW w:type="dxa" w:w="2467"/>
            <w:shd w:val="clear" w:color="auto" w:fill="DCE6F1"/>
            <w:vAlign w:val="center"/>
          </w:tcPr>
          <w:p>
            <w:pPr>
              <w:spacing w:after="20" w:line="240" w:lineRule="auto"/>
            </w:pPr>
            <w:r>
              <w:rPr>
                <w:b/>
                <w:sz w:val="17"/>
              </w:rPr>
              <w:t>Aspect</w:t>
            </w:r>
          </w:p>
        </w:tc>
        <w:tc>
          <w:tcPr>
            <w:tcW w:type="dxa" w:w="7814"/>
            <w:shd w:val="clear" w:color="auto" w:fill="DCE6F1"/>
            <w:vAlign w:val="center"/>
          </w:tcPr>
          <w:p>
            <w:pPr>
              <w:spacing w:after="20" w:line="240" w:lineRule="auto"/>
            </w:pPr>
            <w:r>
              <w:rPr>
                <w:b/>
                <w:sz w:val="17"/>
              </w:rPr>
              <w:t>Standard</w:t>
            </w:r>
          </w:p>
        </w:tc>
      </w:tr>
      <w:tr>
        <w:trPr>
          <w:cantSplit/>
        </w:trPr>
        <w:tc>
          <w:tcPr>
            <w:tcW w:type="dxa" w:w="2467"/>
            <w:vAlign w:val="center"/>
          </w:tcPr>
          <w:p>
            <w:pPr>
              <w:spacing w:after="20" w:line="240" w:lineRule="auto"/>
            </w:pPr>
            <w:r>
              <w:rPr>
                <w:sz w:val="17"/>
              </w:rPr>
              <w:t>What is trained</w:t>
            </w:r>
          </w:p>
        </w:tc>
        <w:tc>
          <w:tcPr>
            <w:tcW w:type="dxa" w:w="7814"/>
            <w:vAlign w:val="center"/>
          </w:tcPr>
          <w:p>
            <w:pPr>
              <w:spacing w:after="20" w:line="240" w:lineRule="auto"/>
            </w:pPr>
            <w:r>
              <w:rPr>
                <w:sz w:val="17"/>
              </w:rPr>
              <w:t>Normal behaviour only. Known fault periods and known bad-data periods are excluded from the training window.</w:t>
            </w:r>
          </w:p>
        </w:tc>
      </w:tr>
      <w:tr>
        <w:trPr>
          <w:cantSplit/>
        </w:trPr>
        <w:tc>
          <w:tcPr>
            <w:tcW w:type="dxa" w:w="2467"/>
            <w:vAlign w:val="center"/>
          </w:tcPr>
          <w:p>
            <w:pPr>
              <w:spacing w:after="20" w:line="240" w:lineRule="auto"/>
            </w:pPr>
            <w:r>
              <w:rPr>
                <w:sz w:val="17"/>
              </w:rPr>
              <w:t>Baseline source</w:t>
            </w:r>
          </w:p>
        </w:tc>
        <w:tc>
          <w:tcPr>
            <w:tcW w:type="dxa" w:w="7814"/>
            <w:vAlign w:val="center"/>
          </w:tcPr>
          <w:p>
            <w:pPr>
              <w:spacing w:after="20" w:line="240" w:lineRule="auto"/>
            </w:pPr>
            <w:r>
              <w:rPr>
                <w:sz w:val="17"/>
              </w:rPr>
              <w:t>The commissioning baseline where one exists; otherwise a verified healthy period agreed with the site.</w:t>
            </w:r>
          </w:p>
        </w:tc>
      </w:tr>
      <w:tr>
        <w:trPr>
          <w:cantSplit/>
        </w:trPr>
        <w:tc>
          <w:tcPr>
            <w:tcW w:type="dxa" w:w="2467"/>
            <w:vAlign w:val="center"/>
          </w:tcPr>
          <w:p>
            <w:pPr>
              <w:spacing w:after="20" w:line="240" w:lineRule="auto"/>
            </w:pPr>
            <w:r>
              <w:rPr>
                <w:sz w:val="17"/>
              </w:rPr>
              <w:t>Minimum window</w:t>
            </w:r>
          </w:p>
        </w:tc>
        <w:tc>
          <w:tcPr>
            <w:tcW w:type="dxa" w:w="7814"/>
            <w:vAlign w:val="center"/>
          </w:tcPr>
          <w:p>
            <w:pPr>
              <w:spacing w:after="20" w:line="240" w:lineRule="auto"/>
            </w:pPr>
            <w:r>
              <w:rPr>
                <w:sz w:val="17"/>
              </w:rPr>
              <w:t>Enough continuous running to cover the machine’s real duty, not simply a fixed number of days.</w:t>
            </w:r>
          </w:p>
        </w:tc>
      </w:tr>
      <w:tr>
        <w:trPr>
          <w:cantSplit/>
        </w:trPr>
        <w:tc>
          <w:tcPr>
            <w:tcW w:type="dxa" w:w="2467"/>
            <w:vAlign w:val="center"/>
          </w:tcPr>
          <w:p>
            <w:pPr>
              <w:spacing w:after="20" w:line="240" w:lineRule="auto"/>
            </w:pPr>
            <w:r>
              <w:rPr>
                <w:sz w:val="17"/>
              </w:rPr>
              <w:t>Envelope coverage</w:t>
            </w:r>
          </w:p>
        </w:tc>
        <w:tc>
          <w:tcPr>
            <w:tcW w:type="dxa" w:w="7814"/>
            <w:vAlign w:val="center"/>
          </w:tcPr>
          <w:p>
            <w:pPr>
              <w:spacing w:after="20" w:line="240" w:lineRule="auto"/>
            </w:pPr>
            <w:r>
              <w:rPr>
                <w:sz w:val="17"/>
              </w:rPr>
              <w:t>The training set must span the load range and the water temperature range the machine actually operates in. Coverage is recorded with the model.</w:t>
            </w:r>
          </w:p>
        </w:tc>
      </w:tr>
      <w:tr>
        <w:trPr>
          <w:cantSplit/>
        </w:trPr>
        <w:tc>
          <w:tcPr>
            <w:tcW w:type="dxa" w:w="2467"/>
            <w:vAlign w:val="center"/>
          </w:tcPr>
          <w:p>
            <w:pPr>
              <w:spacing w:after="20" w:line="240" w:lineRule="auto"/>
            </w:pPr>
            <w:r>
              <w:rPr>
                <w:sz w:val="17"/>
              </w:rPr>
              <w:t>Per-asset, not per-fleet</w:t>
            </w:r>
          </w:p>
        </w:tc>
        <w:tc>
          <w:tcPr>
            <w:tcW w:type="dxa" w:w="7814"/>
            <w:vAlign w:val="center"/>
          </w:tcPr>
          <w:p>
            <w:pPr>
              <w:spacing w:after="20" w:line="240" w:lineRule="auto"/>
            </w:pPr>
            <w:r>
              <w:rPr>
                <w:sz w:val="17"/>
              </w:rPr>
              <w:t>Models are fitted per chiller. Two identical machines on the same site do not share a model.</w:t>
            </w:r>
          </w:p>
        </w:tc>
      </w:tr>
      <w:tr>
        <w:trPr>
          <w:cantSplit/>
        </w:trPr>
        <w:tc>
          <w:tcPr>
            <w:tcW w:type="dxa" w:w="2467"/>
            <w:vAlign w:val="center"/>
          </w:tcPr>
          <w:p>
            <w:pPr>
              <w:spacing w:after="20" w:line="240" w:lineRule="auto"/>
            </w:pPr>
            <w:r>
              <w:rPr>
                <w:sz w:val="17"/>
              </w:rPr>
              <w:t>Recorded with the model</w:t>
            </w:r>
          </w:p>
        </w:tc>
        <w:tc>
          <w:tcPr>
            <w:tcW w:type="dxa" w:w="7814"/>
            <w:vAlign w:val="center"/>
          </w:tcPr>
          <w:p>
            <w:pPr>
              <w:spacing w:after="20" w:line="240" w:lineRule="auto"/>
            </w:pPr>
            <w:r>
              <w:rPr>
                <w:sz w:val="17"/>
              </w:rPr>
              <w:t>Training window, excluded periods, envelope, error band, fit statistics and the engineer who approved it.</w:t>
            </w:r>
          </w:p>
        </w:tc>
      </w:tr>
    </w:tbl>
    <w:p>
      <w:pPr>
        <w:spacing w:after="0" w:line="240" w:lineRule="auto"/>
      </w:pPr>
      <w:r>
        <w:rPr>
          <w:sz w:val="22"/>
        </w:rPr>
        <w:t/>
      </w:r>
    </w:p>
    <w:p>
      <w:pPr>
        <w:pStyle w:val="Heading2"/>
        <w:keepNext/>
        <w:widowControl/>
      </w:pPr>
      <w:r>
        <w:t>Model health, drift and quarantine</w:t>
      </w:r>
    </w:p>
    <w:tbl>
      <w:tblPr>
        <w:tblStyle w:val="TableGrid"/>
        <w:tblW w:type="dxa" w:w="10281"/>
        <w:jc w:val="center"/>
        <w:tblLook w:firstColumn="1" w:firstRow="1" w:lastColumn="0" w:lastRow="0" w:noHBand="0" w:noVBand="1" w:val="04A0"/>
      </w:tblPr>
      <w:tblGrid>
        <w:gridCol w:w="2673"/>
        <w:gridCol w:w="4112"/>
        <w:gridCol w:w="3496"/>
      </w:tblGrid>
      <w:tr>
        <w:trPr>
          <w:cantSplit/>
          <w:tblHeader/>
        </w:trPr>
        <w:tc>
          <w:tcPr>
            <w:tcW w:type="dxa" w:w="2673"/>
            <w:shd w:val="clear" w:color="auto" w:fill="DCE6F1"/>
            <w:vAlign w:val="center"/>
          </w:tcPr>
          <w:p>
            <w:pPr>
              <w:spacing w:after="20" w:line="240" w:lineRule="auto"/>
            </w:pPr>
            <w:r>
              <w:rPr>
                <w:b/>
                <w:sz w:val="17"/>
              </w:rPr>
              <w:t>Monitored</w:t>
            </w:r>
          </w:p>
        </w:tc>
        <w:tc>
          <w:tcPr>
            <w:tcW w:type="dxa" w:w="4112"/>
            <w:shd w:val="clear" w:color="auto" w:fill="DCE6F1"/>
            <w:vAlign w:val="center"/>
          </w:tcPr>
          <w:p>
            <w:pPr>
              <w:spacing w:after="20" w:line="240" w:lineRule="auto"/>
            </w:pPr>
            <w:r>
              <w:rPr>
                <w:b/>
                <w:sz w:val="17"/>
              </w:rPr>
              <w:t>What it tells us</w:t>
            </w:r>
          </w:p>
        </w:tc>
        <w:tc>
          <w:tcPr>
            <w:tcW w:type="dxa" w:w="3496"/>
            <w:shd w:val="clear" w:color="auto" w:fill="DCE6F1"/>
            <w:vAlign w:val="center"/>
          </w:tcPr>
          <w:p>
            <w:pPr>
              <w:spacing w:after="20" w:line="240" w:lineRule="auto"/>
            </w:pPr>
            <w:r>
              <w:rPr>
                <w:b/>
                <w:sz w:val="17"/>
              </w:rPr>
              <w:t>Action when it fails</w:t>
            </w:r>
          </w:p>
        </w:tc>
      </w:tr>
      <w:tr>
        <w:trPr>
          <w:cantSplit/>
        </w:trPr>
        <w:tc>
          <w:tcPr>
            <w:tcW w:type="dxa" w:w="2673"/>
            <w:vAlign w:val="center"/>
          </w:tcPr>
          <w:p>
            <w:pPr>
              <w:spacing w:after="20" w:line="240" w:lineRule="auto"/>
            </w:pPr>
            <w:r>
              <w:rPr>
                <w:sz w:val="17"/>
              </w:rPr>
              <w:t>Residual mean on known-good periods</w:t>
            </w:r>
          </w:p>
        </w:tc>
        <w:tc>
          <w:tcPr>
            <w:tcW w:type="dxa" w:w="4112"/>
            <w:vAlign w:val="center"/>
          </w:tcPr>
          <w:p>
            <w:pPr>
              <w:spacing w:after="20" w:line="240" w:lineRule="auto"/>
            </w:pPr>
            <w:r>
              <w:rPr>
                <w:sz w:val="17"/>
              </w:rPr>
              <w:t>The model has developed a systematic bias.</w:t>
            </w:r>
          </w:p>
        </w:tc>
        <w:tc>
          <w:tcPr>
            <w:tcW w:type="dxa" w:w="3496"/>
            <w:vAlign w:val="center"/>
          </w:tcPr>
          <w:p>
            <w:pPr>
              <w:spacing w:after="20" w:line="240" w:lineRule="auto"/>
            </w:pPr>
            <w:r>
              <w:rPr>
                <w:sz w:val="17"/>
              </w:rPr>
              <w:t>Investigate; candidate for retraining.</w:t>
            </w:r>
          </w:p>
        </w:tc>
      </w:tr>
      <w:tr>
        <w:trPr>
          <w:cantSplit/>
        </w:trPr>
        <w:tc>
          <w:tcPr>
            <w:tcW w:type="dxa" w:w="2673"/>
            <w:vAlign w:val="center"/>
          </w:tcPr>
          <w:p>
            <w:pPr>
              <w:spacing w:after="20" w:line="240" w:lineRule="auto"/>
            </w:pPr>
            <w:r>
              <w:rPr>
                <w:sz w:val="17"/>
              </w:rPr>
              <w:t>Residual spread against the recorded error band</w:t>
            </w:r>
          </w:p>
        </w:tc>
        <w:tc>
          <w:tcPr>
            <w:tcW w:type="dxa" w:w="4112"/>
            <w:vAlign w:val="center"/>
          </w:tcPr>
          <w:p>
            <w:pPr>
              <w:spacing w:after="20" w:line="240" w:lineRule="auto"/>
            </w:pPr>
            <w:r>
              <w:rPr>
                <w:sz w:val="17"/>
              </w:rPr>
              <w:t>The model has become less precise than it was accepted at.</w:t>
            </w:r>
          </w:p>
        </w:tc>
        <w:tc>
          <w:tcPr>
            <w:tcW w:type="dxa" w:w="3496"/>
            <w:vAlign w:val="center"/>
          </w:tcPr>
          <w:p>
            <w:pPr>
              <w:spacing w:after="20" w:line="240" w:lineRule="auto"/>
            </w:pPr>
            <w:r>
              <w:rPr>
                <w:sz w:val="17"/>
              </w:rPr>
              <w:t>Widen confidence or retrain.</w:t>
            </w:r>
          </w:p>
        </w:tc>
      </w:tr>
      <w:tr>
        <w:trPr>
          <w:cantSplit/>
        </w:trPr>
        <w:tc>
          <w:tcPr>
            <w:tcW w:type="dxa" w:w="2673"/>
            <w:vAlign w:val="center"/>
          </w:tcPr>
          <w:p>
            <w:pPr>
              <w:spacing w:after="20" w:line="240" w:lineRule="auto"/>
            </w:pPr>
            <w:r>
              <w:rPr>
                <w:sz w:val="17"/>
              </w:rPr>
              <w:t>Operating-envelope coverage</w:t>
            </w:r>
          </w:p>
        </w:tc>
        <w:tc>
          <w:tcPr>
            <w:tcW w:type="dxa" w:w="4112"/>
            <w:vAlign w:val="center"/>
          </w:tcPr>
          <w:p>
            <w:pPr>
              <w:spacing w:after="20" w:line="240" w:lineRule="auto"/>
            </w:pPr>
            <w:r>
              <w:rPr>
                <w:sz w:val="17"/>
              </w:rPr>
              <w:t>The machine is now running outside what the model saw in training.</w:t>
            </w:r>
          </w:p>
        </w:tc>
        <w:tc>
          <w:tcPr>
            <w:tcW w:type="dxa" w:w="3496"/>
            <w:vAlign w:val="center"/>
          </w:tcPr>
          <w:p>
            <w:pPr>
              <w:spacing w:after="20" w:line="240" w:lineRule="auto"/>
            </w:pPr>
            <w:r>
              <w:rPr>
                <w:sz w:val="17"/>
              </w:rPr>
              <w:t>Residuals suppressed outside the envelope.</w:t>
            </w:r>
          </w:p>
        </w:tc>
      </w:tr>
      <w:tr>
        <w:trPr>
          <w:cantSplit/>
        </w:trPr>
        <w:tc>
          <w:tcPr>
            <w:tcW w:type="dxa" w:w="2673"/>
            <w:vAlign w:val="center"/>
          </w:tcPr>
          <w:p>
            <w:pPr>
              <w:spacing w:after="20" w:line="240" w:lineRule="auto"/>
            </w:pPr>
            <w:r>
              <w:rPr>
                <w:sz w:val="17"/>
              </w:rPr>
              <w:t>Input availability and validity</w:t>
            </w:r>
          </w:p>
        </w:tc>
        <w:tc>
          <w:tcPr>
            <w:tcW w:type="dxa" w:w="4112"/>
            <w:vAlign w:val="center"/>
          </w:tcPr>
          <w:p>
            <w:pPr>
              <w:spacing w:after="20" w:line="240" w:lineRule="auto"/>
            </w:pPr>
            <w:r>
              <w:rPr>
                <w:sz w:val="17"/>
              </w:rPr>
              <w:t>A required signal has degraded.</w:t>
            </w:r>
          </w:p>
        </w:tc>
        <w:tc>
          <w:tcPr>
            <w:tcW w:type="dxa" w:w="3496"/>
            <w:vAlign w:val="center"/>
          </w:tcPr>
          <w:p>
            <w:pPr>
              <w:spacing w:after="20" w:line="240" w:lineRule="auto"/>
            </w:pPr>
            <w:r>
              <w:rPr>
                <w:sz w:val="17"/>
              </w:rPr>
              <w:t>Dependent models marked unusable — see the dependency map.</w:t>
            </w:r>
          </w:p>
        </w:tc>
      </w:tr>
      <w:tr>
        <w:trPr>
          <w:cantSplit/>
        </w:trPr>
        <w:tc>
          <w:tcPr>
            <w:tcW w:type="dxa" w:w="2673"/>
            <w:vAlign w:val="center"/>
          </w:tcPr>
          <w:p>
            <w:pPr>
              <w:spacing w:after="20" w:line="240" w:lineRule="auto"/>
            </w:pPr>
            <w:r>
              <w:rPr>
                <w:sz w:val="17"/>
              </w:rPr>
              <w:t>Drift trend</w:t>
            </w:r>
          </w:p>
        </w:tc>
        <w:tc>
          <w:tcPr>
            <w:tcW w:type="dxa" w:w="4112"/>
            <w:vAlign w:val="center"/>
          </w:tcPr>
          <w:p>
            <w:pPr>
              <w:spacing w:after="20" w:line="240" w:lineRule="auto"/>
            </w:pPr>
            <w:r>
              <w:rPr>
                <w:sz w:val="17"/>
              </w:rPr>
              <w:t>Slow divergence caused by equipment, control or duty change.</w:t>
            </w:r>
          </w:p>
        </w:tc>
        <w:tc>
          <w:tcPr>
            <w:tcW w:type="dxa" w:w="3496"/>
            <w:vAlign w:val="center"/>
          </w:tcPr>
          <w:p>
            <w:pPr>
              <w:spacing w:after="20" w:line="240" w:lineRule="auto"/>
            </w:pPr>
            <w:r>
              <w:rPr>
                <w:sz w:val="17"/>
              </w:rPr>
              <w:t>Drift alert with lead time; scheduled retraining.</w:t>
            </w:r>
          </w:p>
        </w:tc>
      </w:tr>
      <w:tr>
        <w:trPr>
          <w:cantSplit/>
        </w:trPr>
        <w:tc>
          <w:tcPr>
            <w:tcW w:type="dxa" w:w="2673"/>
            <w:vAlign w:val="center"/>
          </w:tcPr>
          <w:p>
            <w:pPr>
              <w:spacing w:after="20" w:line="240" w:lineRule="auto"/>
            </w:pPr>
            <w:r>
              <w:rPr>
                <w:sz w:val="17"/>
              </w:rPr>
              <w:t>Post-repair behaviour</w:t>
            </w:r>
          </w:p>
        </w:tc>
        <w:tc>
          <w:tcPr>
            <w:tcW w:type="dxa" w:w="4112"/>
            <w:vAlign w:val="center"/>
          </w:tcPr>
          <w:p>
            <w:pPr>
              <w:spacing w:after="20" w:line="240" w:lineRule="auto"/>
            </w:pPr>
            <w:r>
              <w:rPr>
                <w:sz w:val="17"/>
              </w:rPr>
              <w:t>A machine that was repaired may have a legitimately new normal.</w:t>
            </w:r>
          </w:p>
        </w:tc>
        <w:tc>
          <w:tcPr>
            <w:tcW w:type="dxa" w:w="3496"/>
            <w:vAlign w:val="center"/>
          </w:tcPr>
          <w:p>
            <w:pPr>
              <w:spacing w:after="20" w:line="240" w:lineRule="auto"/>
            </w:pPr>
            <w:r>
              <w:rPr>
                <w:sz w:val="17"/>
              </w:rPr>
              <w:t>Re-baseline after verified major work.</w:t>
            </w:r>
          </w:p>
        </w:tc>
      </w:tr>
    </w:tbl>
    <w:p>
      <w:pPr>
        <w:spacing w:after="0" w:line="240" w:lineRule="auto"/>
      </w:pPr>
      <w:r>
        <w:rPr>
          <w:sz w:val="22"/>
        </w:rPr>
        <w:t/>
      </w:r>
    </w:p>
    <w:p>
      <w:pPr>
        <w:spacing w:after="60" w:line="240" w:lineRule="auto"/>
      </w:pPr>
      <w:r>
        <w:rPr>
          <w:b/>
          <w:sz w:val="22"/>
        </w:rPr>
        <w:t>A model that fails its health standard is quarantined. Quarantine means its residuals stop being used for diagnosis — they are not merely flagged as weaker. Every fault class that depends on that residual returns NO_DIAGNOSIS until the model is restored, and the Copilot states which model is out of service and why.</w:t>
      </w:r>
    </w:p>
    <w:p>
      <w:pPr>
        <w:pStyle w:val="Heading2"/>
        <w:keepNext/>
        <w:widowControl/>
      </w:pPr>
      <w:r>
        <w:t>Model registry and versioning</w:t>
      </w:r>
    </w:p>
    <w:tbl>
      <w:tblPr>
        <w:tblStyle w:val="TableGrid"/>
        <w:tblW w:type="dxa" w:w="10281"/>
        <w:jc w:val="center"/>
        <w:tblLook w:firstColumn="1" w:firstRow="1" w:lastColumn="0" w:lastRow="0" w:noHBand="0" w:noVBand="1" w:val="04A0"/>
      </w:tblPr>
      <w:tblGrid>
        <w:gridCol w:w="3290"/>
        <w:gridCol w:w="6991"/>
      </w:tblGrid>
      <w:tr>
        <w:trPr>
          <w:cantSplit/>
          <w:tblHeader/>
        </w:trPr>
        <w:tc>
          <w:tcPr>
            <w:tcW w:type="dxa" w:w="3290"/>
            <w:shd w:val="clear" w:color="auto" w:fill="DCE6F1"/>
            <w:vAlign w:val="center"/>
          </w:tcPr>
          <w:p>
            <w:pPr>
              <w:spacing w:after="20" w:line="240" w:lineRule="auto"/>
            </w:pPr>
            <w:r>
              <w:rPr>
                <w:b/>
                <w:sz w:val="17"/>
              </w:rPr>
              <w:t>Field</w:t>
            </w:r>
          </w:p>
        </w:tc>
        <w:tc>
          <w:tcPr>
            <w:tcW w:type="dxa" w:w="6991"/>
            <w:shd w:val="clear" w:color="auto" w:fill="DCE6F1"/>
            <w:vAlign w:val="center"/>
          </w:tcPr>
          <w:p>
            <w:pPr>
              <w:spacing w:after="20" w:line="240" w:lineRule="auto"/>
            </w:pPr>
            <w:r>
              <w:rPr>
                <w:b/>
                <w:sz w:val="17"/>
              </w:rPr>
              <w:t>Required</w:t>
            </w:r>
          </w:p>
        </w:tc>
      </w:tr>
      <w:tr>
        <w:trPr>
          <w:cantSplit/>
        </w:trPr>
        <w:tc>
          <w:tcPr>
            <w:tcW w:type="dxa" w:w="3290"/>
            <w:vAlign w:val="center"/>
          </w:tcPr>
          <w:p>
            <w:pPr>
              <w:spacing w:after="20" w:line="240" w:lineRule="auto"/>
            </w:pPr>
            <w:r>
              <w:rPr>
                <w:sz w:val="17"/>
              </w:rPr>
              <w:t>Model identity and version</w:t>
            </w:r>
          </w:p>
        </w:tc>
        <w:tc>
          <w:tcPr>
            <w:tcW w:type="dxa" w:w="6991"/>
            <w:vAlign w:val="center"/>
          </w:tcPr>
          <w:p>
            <w:pPr>
              <w:spacing w:after="20" w:line="240" w:lineRule="auto"/>
            </w:pPr>
            <w:r>
              <w:rPr>
                <w:sz w:val="17"/>
              </w:rPr>
              <w:t>Unique and immutable</w:t>
            </w:r>
          </w:p>
        </w:tc>
      </w:tr>
      <w:tr>
        <w:trPr>
          <w:cantSplit/>
        </w:trPr>
        <w:tc>
          <w:tcPr>
            <w:tcW w:type="dxa" w:w="3290"/>
            <w:vAlign w:val="center"/>
          </w:tcPr>
          <w:p>
            <w:pPr>
              <w:spacing w:after="20" w:line="240" w:lineRule="auto"/>
            </w:pPr>
            <w:r>
              <w:rPr>
                <w:sz w:val="17"/>
              </w:rPr>
              <w:t>Asset</w:t>
            </w:r>
          </w:p>
        </w:tc>
        <w:tc>
          <w:tcPr>
            <w:tcW w:type="dxa" w:w="6991"/>
            <w:vAlign w:val="center"/>
          </w:tcPr>
          <w:p>
            <w:pPr>
              <w:spacing w:after="20" w:line="240" w:lineRule="auto"/>
            </w:pPr>
            <w:r>
              <w:rPr>
                <w:sz w:val="17"/>
              </w:rPr>
              <w:t>The specific chiller, not the equipment class</w:t>
            </w:r>
          </w:p>
        </w:tc>
      </w:tr>
      <w:tr>
        <w:trPr>
          <w:cantSplit/>
        </w:trPr>
        <w:tc>
          <w:tcPr>
            <w:tcW w:type="dxa" w:w="3290"/>
            <w:vAlign w:val="center"/>
          </w:tcPr>
          <w:p>
            <w:pPr>
              <w:spacing w:after="20" w:line="240" w:lineRule="auto"/>
            </w:pPr>
            <w:r>
              <w:rPr>
                <w:sz w:val="17"/>
              </w:rPr>
              <w:t>Target signal</w:t>
            </w:r>
          </w:p>
        </w:tc>
        <w:tc>
          <w:tcPr>
            <w:tcW w:type="dxa" w:w="6991"/>
            <w:vAlign w:val="center"/>
          </w:tcPr>
          <w:p>
            <w:pPr>
              <w:spacing w:after="20" w:line="240" w:lineRule="auto"/>
            </w:pPr>
            <w:r>
              <w:rPr>
                <w:sz w:val="17"/>
              </w:rPr>
              <w:t>The one signal it predicts</w:t>
            </w:r>
          </w:p>
        </w:tc>
      </w:tr>
      <w:tr>
        <w:trPr>
          <w:cantSplit/>
        </w:trPr>
        <w:tc>
          <w:tcPr>
            <w:tcW w:type="dxa" w:w="3290"/>
            <w:vAlign w:val="center"/>
          </w:tcPr>
          <w:p>
            <w:pPr>
              <w:spacing w:after="20" w:line="240" w:lineRule="auto"/>
            </w:pPr>
            <w:r>
              <w:rPr>
                <w:sz w:val="17"/>
              </w:rPr>
              <w:t>Input list</w:t>
            </w:r>
          </w:p>
        </w:tc>
        <w:tc>
          <w:tcPr>
            <w:tcW w:type="dxa" w:w="6991"/>
            <w:vAlign w:val="center"/>
          </w:tcPr>
          <w:p>
            <w:pPr>
              <w:spacing w:after="20" w:line="240" w:lineRule="auto"/>
            </w:pPr>
            <w:r>
              <w:rPr>
                <w:sz w:val="17"/>
              </w:rPr>
              <w:t>Exact tags, with units</w:t>
            </w:r>
          </w:p>
        </w:tc>
      </w:tr>
      <w:tr>
        <w:trPr>
          <w:cantSplit/>
        </w:trPr>
        <w:tc>
          <w:tcPr>
            <w:tcW w:type="dxa" w:w="3290"/>
            <w:vAlign w:val="center"/>
          </w:tcPr>
          <w:p>
            <w:pPr>
              <w:spacing w:after="20" w:line="240" w:lineRule="auto"/>
            </w:pPr>
            <w:r>
              <w:rPr>
                <w:sz w:val="17"/>
              </w:rPr>
              <w:t>Training window and exclusions</w:t>
            </w:r>
          </w:p>
        </w:tc>
        <w:tc>
          <w:tcPr>
            <w:tcW w:type="dxa" w:w="6991"/>
            <w:vAlign w:val="center"/>
          </w:tcPr>
          <w:p>
            <w:pPr>
              <w:spacing w:after="20" w:line="240" w:lineRule="auto"/>
            </w:pPr>
            <w:r>
              <w:rPr>
                <w:sz w:val="17"/>
              </w:rPr>
              <w:t>Dates and reasons</w:t>
            </w:r>
          </w:p>
        </w:tc>
      </w:tr>
      <w:tr>
        <w:trPr>
          <w:cantSplit/>
        </w:trPr>
        <w:tc>
          <w:tcPr>
            <w:tcW w:type="dxa" w:w="3290"/>
            <w:vAlign w:val="center"/>
          </w:tcPr>
          <w:p>
            <w:pPr>
              <w:spacing w:after="20" w:line="240" w:lineRule="auto"/>
            </w:pPr>
            <w:r>
              <w:rPr>
                <w:sz w:val="17"/>
              </w:rPr>
              <w:t>Operating envelope</w:t>
            </w:r>
          </w:p>
        </w:tc>
        <w:tc>
          <w:tcPr>
            <w:tcW w:type="dxa" w:w="6991"/>
            <w:vAlign w:val="center"/>
          </w:tcPr>
          <w:p>
            <w:pPr>
              <w:spacing w:after="20" w:line="240" w:lineRule="auto"/>
            </w:pPr>
            <w:r>
              <w:rPr>
                <w:sz w:val="17"/>
              </w:rPr>
              <w:t>Load and temperature ranges covered</w:t>
            </w:r>
          </w:p>
        </w:tc>
      </w:tr>
      <w:tr>
        <w:trPr>
          <w:cantSplit/>
        </w:trPr>
        <w:tc>
          <w:tcPr>
            <w:tcW w:type="dxa" w:w="3290"/>
            <w:vAlign w:val="center"/>
          </w:tcPr>
          <w:p>
            <w:pPr>
              <w:spacing w:after="20" w:line="240" w:lineRule="auto"/>
            </w:pPr>
            <w:r>
              <w:rPr>
                <w:sz w:val="17"/>
              </w:rPr>
              <w:t>Accepted error band</w:t>
            </w:r>
          </w:p>
        </w:tc>
        <w:tc>
          <w:tcPr>
            <w:tcW w:type="dxa" w:w="6991"/>
            <w:vAlign w:val="center"/>
          </w:tcPr>
          <w:p>
            <w:pPr>
              <w:spacing w:after="20" w:line="240" w:lineRule="auto"/>
            </w:pPr>
            <w:r>
              <w:rPr>
                <w:sz w:val="17"/>
              </w:rPr>
              <w:t>The precision the model was approved at</w:t>
            </w:r>
          </w:p>
        </w:tc>
      </w:tr>
      <w:tr>
        <w:trPr>
          <w:cantSplit/>
        </w:trPr>
        <w:tc>
          <w:tcPr>
            <w:tcW w:type="dxa" w:w="3290"/>
            <w:vAlign w:val="center"/>
          </w:tcPr>
          <w:p>
            <w:pPr>
              <w:spacing w:after="20" w:line="240" w:lineRule="auto"/>
            </w:pPr>
            <w:r>
              <w:rPr>
                <w:sz w:val="17"/>
              </w:rPr>
              <w:t>Owner</w:t>
            </w:r>
          </w:p>
        </w:tc>
        <w:tc>
          <w:tcPr>
            <w:tcW w:type="dxa" w:w="6991"/>
            <w:vAlign w:val="center"/>
          </w:tcPr>
          <w:p>
            <w:pPr>
              <w:spacing w:after="20" w:line="240" w:lineRule="auto"/>
            </w:pPr>
            <w:r>
              <w:rPr>
                <w:sz w:val="17"/>
              </w:rPr>
              <w:t>A named reliability or data engineer</w:t>
            </w:r>
          </w:p>
        </w:tc>
      </w:tr>
      <w:tr>
        <w:trPr>
          <w:cantSplit/>
        </w:trPr>
        <w:tc>
          <w:tcPr>
            <w:tcW w:type="dxa" w:w="3290"/>
            <w:vAlign w:val="center"/>
          </w:tcPr>
          <w:p>
            <w:pPr>
              <w:spacing w:after="20" w:line="240" w:lineRule="auto"/>
            </w:pPr>
            <w:r>
              <w:rPr>
                <w:sz w:val="17"/>
              </w:rPr>
              <w:t>Status</w:t>
            </w:r>
          </w:p>
        </w:tc>
        <w:tc>
          <w:tcPr>
            <w:tcW w:type="dxa" w:w="6991"/>
            <w:vAlign w:val="center"/>
          </w:tcPr>
          <w:p>
            <w:pPr>
              <w:spacing w:after="20" w:line="240" w:lineRule="auto"/>
            </w:pPr>
            <w:r>
              <w:rPr>
                <w:sz w:val="17"/>
              </w:rPr>
              <w:t>Candidate / shadow / production / quarantined / retired</w:t>
            </w:r>
          </w:p>
        </w:tc>
      </w:tr>
      <w:tr>
        <w:trPr>
          <w:cantSplit/>
        </w:trPr>
        <w:tc>
          <w:tcPr>
            <w:tcW w:type="dxa" w:w="3290"/>
            <w:vAlign w:val="center"/>
          </w:tcPr>
          <w:p>
            <w:pPr>
              <w:spacing w:after="20" w:line="240" w:lineRule="auto"/>
            </w:pPr>
            <w:r>
              <w:rPr>
                <w:sz w:val="17"/>
              </w:rPr>
              <w:t>Rollback version</w:t>
            </w:r>
          </w:p>
        </w:tc>
        <w:tc>
          <w:tcPr>
            <w:tcW w:type="dxa" w:w="6991"/>
            <w:vAlign w:val="center"/>
          </w:tcPr>
          <w:p>
            <w:pPr>
              <w:spacing w:after="20" w:line="240" w:lineRule="auto"/>
            </w:pPr>
            <w:r>
              <w:rPr>
                <w:sz w:val="17"/>
              </w:rPr>
              <w:t>The last known-good version</w:t>
            </w:r>
          </w:p>
        </w:tc>
      </w:tr>
      <w:tr>
        <w:trPr>
          <w:cantSplit/>
        </w:trPr>
        <w:tc>
          <w:tcPr>
            <w:tcW w:type="dxa" w:w="3290"/>
            <w:vAlign w:val="center"/>
          </w:tcPr>
          <w:p>
            <w:pPr>
              <w:spacing w:after="20" w:line="240" w:lineRule="auto"/>
            </w:pPr>
            <w:r>
              <w:rPr>
                <w:sz w:val="17"/>
              </w:rPr>
              <w:t>Evaluation suite</w:t>
            </w:r>
          </w:p>
        </w:tc>
        <w:tc>
          <w:tcPr>
            <w:tcW w:type="dxa" w:w="6991"/>
            <w:vAlign w:val="center"/>
          </w:tcPr>
          <w:p>
            <w:pPr>
              <w:spacing w:after="20" w:line="240" w:lineRule="auto"/>
            </w:pPr>
            <w:r>
              <w:rPr>
                <w:sz w:val="17"/>
              </w:rPr>
              <w:t>The tests it must pass to be promoted</w:t>
            </w:r>
          </w:p>
        </w:tc>
      </w:tr>
    </w:tbl>
    <w:p>
      <w:pPr>
        <w:spacing w:after="0" w:line="240" w:lineRule="auto"/>
      </w:pPr>
      <w:r>
        <w:rPr>
          <w:sz w:val="22"/>
        </w:rPr>
        <w:t/>
      </w:r>
    </w:p>
    <w:p>
      <w:pPr>
        <w:spacing w:after="60" w:line="240" w:lineRule="auto"/>
      </w:pPr>
      <w:r>
        <w:rPr>
          <w:b/>
          <w:sz w:val="22"/>
        </w:rPr>
        <w:t>The model version travels with every residual into the evidence pack, so any diagnosis in the platform can be traced back to the exact model that produced the numbers behind it — including months later, after the model has been retrained.</w:t>
      </w:r>
    </w:p>
    <w:p>
      <w:pPr>
        <w:pStyle w:val="Heading2"/>
        <w:keepNext/>
        <w:widowControl/>
      </w:pPr>
      <w:r>
        <w:t>Retraining</w:t>
      </w:r>
    </w:p>
    <w:tbl>
      <w:tblPr>
        <w:tblStyle w:val="TableGrid"/>
        <w:tblW w:type="dxa" w:w="10281"/>
        <w:jc w:val="center"/>
        <w:tblLook w:firstColumn="1" w:firstRow="1" w:lastColumn="0" w:lastRow="0" w:noHBand="0" w:noVBand="1" w:val="04A0"/>
      </w:tblPr>
      <w:tblGrid>
        <w:gridCol w:w="3907"/>
        <w:gridCol w:w="6374"/>
      </w:tblGrid>
      <w:tr>
        <w:trPr>
          <w:cantSplit/>
          <w:tblHeader/>
        </w:trPr>
        <w:tc>
          <w:tcPr>
            <w:tcW w:type="dxa" w:w="3907"/>
            <w:shd w:val="clear" w:color="auto" w:fill="DCE6F1"/>
            <w:vAlign w:val="center"/>
          </w:tcPr>
          <w:p>
            <w:pPr>
              <w:spacing w:after="20" w:line="240" w:lineRule="auto"/>
            </w:pPr>
            <w:r>
              <w:rPr>
                <w:b/>
                <w:sz w:val="17"/>
              </w:rPr>
              <w:t>Trigger</w:t>
            </w:r>
          </w:p>
        </w:tc>
        <w:tc>
          <w:tcPr>
            <w:tcW w:type="dxa" w:w="6374"/>
            <w:shd w:val="clear" w:color="auto" w:fill="DCE6F1"/>
            <w:vAlign w:val="center"/>
          </w:tcPr>
          <w:p>
            <w:pPr>
              <w:spacing w:after="20" w:line="240" w:lineRule="auto"/>
            </w:pPr>
            <w:r>
              <w:rPr>
                <w:b/>
                <w:sz w:val="17"/>
              </w:rPr>
              <w:t>Handling</w:t>
            </w:r>
          </w:p>
        </w:tc>
      </w:tr>
      <w:tr>
        <w:trPr>
          <w:cantSplit/>
        </w:trPr>
        <w:tc>
          <w:tcPr>
            <w:tcW w:type="dxa" w:w="3907"/>
            <w:vAlign w:val="center"/>
          </w:tcPr>
          <w:p>
            <w:pPr>
              <w:spacing w:after="20" w:line="240" w:lineRule="auto"/>
            </w:pPr>
            <w:r>
              <w:rPr>
                <w:sz w:val="17"/>
              </w:rPr>
              <w:t>Drift detected</w:t>
            </w:r>
          </w:p>
        </w:tc>
        <w:tc>
          <w:tcPr>
            <w:tcW w:type="dxa" w:w="6374"/>
            <w:vAlign w:val="center"/>
          </w:tcPr>
          <w:p>
            <w:pPr>
              <w:spacing w:after="20" w:line="240" w:lineRule="auto"/>
            </w:pPr>
            <w:r>
              <w:rPr>
                <w:sz w:val="17"/>
              </w:rPr>
              <w:t>Scheduled retraining with engineer review</w:t>
            </w:r>
          </w:p>
        </w:tc>
      </w:tr>
      <w:tr>
        <w:trPr>
          <w:cantSplit/>
        </w:trPr>
        <w:tc>
          <w:tcPr>
            <w:tcW w:type="dxa" w:w="3907"/>
            <w:vAlign w:val="center"/>
          </w:tcPr>
          <w:p>
            <w:pPr>
              <w:spacing w:after="20" w:line="240" w:lineRule="auto"/>
            </w:pPr>
            <w:r>
              <w:rPr>
                <w:sz w:val="17"/>
              </w:rPr>
              <w:t>Equipment modified or overhauled</w:t>
            </w:r>
          </w:p>
        </w:tc>
        <w:tc>
          <w:tcPr>
            <w:tcW w:type="dxa" w:w="6374"/>
            <w:vAlign w:val="center"/>
          </w:tcPr>
          <w:p>
            <w:pPr>
              <w:spacing w:after="20" w:line="240" w:lineRule="auto"/>
            </w:pPr>
            <w:r>
              <w:rPr>
                <w:sz w:val="17"/>
              </w:rPr>
              <w:t>Re-baseline; the old normal no longer applies</w:t>
            </w:r>
          </w:p>
        </w:tc>
      </w:tr>
      <w:tr>
        <w:trPr>
          <w:cantSplit/>
        </w:trPr>
        <w:tc>
          <w:tcPr>
            <w:tcW w:type="dxa" w:w="3907"/>
            <w:vAlign w:val="center"/>
          </w:tcPr>
          <w:p>
            <w:pPr>
              <w:spacing w:after="20" w:line="240" w:lineRule="auto"/>
            </w:pPr>
            <w:r>
              <w:rPr>
                <w:sz w:val="17"/>
              </w:rPr>
              <w:t>Control strategy or setpoint regime changed</w:t>
            </w:r>
          </w:p>
        </w:tc>
        <w:tc>
          <w:tcPr>
            <w:tcW w:type="dxa" w:w="6374"/>
            <w:vAlign w:val="center"/>
          </w:tcPr>
          <w:p>
            <w:pPr>
              <w:spacing w:after="20" w:line="240" w:lineRule="auto"/>
            </w:pPr>
            <w:r>
              <w:rPr>
                <w:sz w:val="17"/>
              </w:rPr>
              <w:t>Re-baseline</w:t>
            </w:r>
          </w:p>
        </w:tc>
      </w:tr>
      <w:tr>
        <w:trPr>
          <w:cantSplit/>
        </w:trPr>
        <w:tc>
          <w:tcPr>
            <w:tcW w:type="dxa" w:w="3907"/>
            <w:vAlign w:val="center"/>
          </w:tcPr>
          <w:p>
            <w:pPr>
              <w:spacing w:after="20" w:line="240" w:lineRule="auto"/>
            </w:pPr>
            <w:r>
              <w:rPr>
                <w:sz w:val="17"/>
              </w:rPr>
              <w:t>Duty or seasonal envelope extended</w:t>
            </w:r>
          </w:p>
        </w:tc>
        <w:tc>
          <w:tcPr>
            <w:tcW w:type="dxa" w:w="6374"/>
            <w:vAlign w:val="center"/>
          </w:tcPr>
          <w:p>
            <w:pPr>
              <w:spacing w:after="20" w:line="240" w:lineRule="auto"/>
            </w:pPr>
            <w:r>
              <w:rPr>
                <w:sz w:val="17"/>
              </w:rPr>
              <w:t>Extend training coverage rather than replace the model</w:t>
            </w:r>
          </w:p>
        </w:tc>
      </w:tr>
      <w:tr>
        <w:trPr>
          <w:cantSplit/>
        </w:trPr>
        <w:tc>
          <w:tcPr>
            <w:tcW w:type="dxa" w:w="3907"/>
            <w:vAlign w:val="center"/>
          </w:tcPr>
          <w:p>
            <w:pPr>
              <w:spacing w:after="20" w:line="240" w:lineRule="auto"/>
            </w:pPr>
            <w:r>
              <w:rPr>
                <w:sz w:val="17"/>
              </w:rPr>
              <w:t>Instrumentation changed or recalibrated</w:t>
            </w:r>
          </w:p>
        </w:tc>
        <w:tc>
          <w:tcPr>
            <w:tcW w:type="dxa" w:w="6374"/>
            <w:vAlign w:val="center"/>
          </w:tcPr>
          <w:p>
            <w:pPr>
              <w:spacing w:after="20" w:line="240" w:lineRule="auto"/>
            </w:pPr>
            <w:r>
              <w:rPr>
                <w:sz w:val="17"/>
              </w:rPr>
              <w:t>Re-baseline any model using that tag</w:t>
            </w:r>
          </w:p>
        </w:tc>
      </w:tr>
      <w:tr>
        <w:trPr>
          <w:cantSplit/>
        </w:trPr>
        <w:tc>
          <w:tcPr>
            <w:tcW w:type="dxa" w:w="3907"/>
            <w:vAlign w:val="center"/>
          </w:tcPr>
          <w:p>
            <w:pPr>
              <w:spacing w:after="20" w:line="240" w:lineRule="auto"/>
            </w:pPr>
            <w:r>
              <w:rPr>
                <w:sz w:val="17"/>
              </w:rPr>
              <w:t>Verified major repair completed</w:t>
            </w:r>
          </w:p>
        </w:tc>
        <w:tc>
          <w:tcPr>
            <w:tcW w:type="dxa" w:w="6374"/>
            <w:vAlign w:val="center"/>
          </w:tcPr>
          <w:p>
            <w:pPr>
              <w:spacing w:after="20" w:line="240" w:lineRule="auto"/>
            </w:pPr>
            <w:r>
              <w:rPr>
                <w:sz w:val="17"/>
              </w:rPr>
              <w:t>Re-baseline once the machine has run steadily under the new condition</w:t>
            </w:r>
          </w:p>
        </w:tc>
      </w:tr>
    </w:tbl>
    <w:p>
      <w:pPr>
        <w:spacing w:after="0" w:line="240" w:lineRule="auto"/>
      </w:pPr>
      <w:r>
        <w:rPr>
          <w:sz w:val="22"/>
        </w:rPr>
        <w:t/>
      </w:r>
    </w:p>
    <w:p>
      <w:pPr>
        <w:pStyle w:val="Heading3"/>
        <w:keepNext/>
        <w:widowControl/>
      </w:pPr>
      <w:r>
        <w:t>Retraining rules</w:t>
      </w:r>
    </w:p>
    <w:p>
      <w:pPr>
        <w:pStyle w:val="ListBullet"/>
      </w:pPr>
      <w:r>
        <w:rPr>
          <w:sz w:val="19"/>
        </w:rPr>
        <w:t>A model is never retrained on a period containing a known unresolved fault — that teaches the model that the fault is normal.</w:t>
      </w:r>
    </w:p>
    <w:p>
      <w:pPr>
        <w:pStyle w:val="ListBullet"/>
      </w:pPr>
      <w:r>
        <w:rPr>
          <w:sz w:val="19"/>
        </w:rPr>
        <w:t>A new version runs in shadow alongside the current one before promotion, and must beat it on the evaluation suite.</w:t>
      </w:r>
    </w:p>
    <w:p>
      <w:pPr>
        <w:pStyle w:val="ListBullet"/>
      </w:pPr>
      <w:r>
        <w:rPr>
          <w:sz w:val="19"/>
        </w:rPr>
        <w:t>Promotion is an approved, recorded change with a named owner and a rollback version.</w:t>
      </w:r>
    </w:p>
    <w:p>
      <w:pPr>
        <w:pStyle w:val="ListBullet"/>
      </w:pPr>
      <w:r>
        <w:rPr>
          <w:sz w:val="19"/>
        </w:rPr>
        <w:t>Retraining is never triggered automatically by a diagnosis being disputed.</w:t>
      </w:r>
    </w:p>
    <w:p>
      <w:pPr>
        <w:pStyle w:val="Heading2"/>
        <w:keepNext/>
        <w:widowControl/>
      </w:pPr>
      <w:r>
        <w:t>The trust contract between the layers</w:t>
      </w:r>
    </w:p>
    <w:tbl>
      <w:tblPr>
        <w:tblStyle w:val="TableGrid"/>
        <w:tblW w:type="dxa" w:w="10281"/>
        <w:jc w:val="center"/>
        <w:tblLook w:firstColumn="1" w:firstRow="1" w:lastColumn="0" w:lastRow="0" w:noHBand="0" w:noVBand="1" w:val="04A0"/>
      </w:tblPr>
      <w:tblGrid>
        <w:gridCol w:w="1851"/>
        <w:gridCol w:w="4729"/>
        <w:gridCol w:w="3701"/>
      </w:tblGrid>
      <w:tr>
        <w:trPr>
          <w:cantSplit/>
          <w:tblHeader/>
        </w:trPr>
        <w:tc>
          <w:tcPr>
            <w:tcW w:type="dxa" w:w="1851"/>
            <w:shd w:val="clear" w:color="auto" w:fill="DCE6F1"/>
            <w:vAlign w:val="center"/>
          </w:tcPr>
          <w:p>
            <w:pPr>
              <w:spacing w:after="20" w:line="240" w:lineRule="auto"/>
            </w:pPr>
            <w:r>
              <w:rPr>
                <w:b/>
                <w:sz w:val="17"/>
              </w:rPr>
              <w:t>Layer</w:t>
            </w:r>
          </w:p>
        </w:tc>
        <w:tc>
          <w:tcPr>
            <w:tcW w:type="dxa" w:w="4729"/>
            <w:shd w:val="clear" w:color="auto" w:fill="DCE6F1"/>
            <w:vAlign w:val="center"/>
          </w:tcPr>
          <w:p>
            <w:pPr>
              <w:spacing w:after="20" w:line="240" w:lineRule="auto"/>
            </w:pPr>
            <w:r>
              <w:rPr>
                <w:b/>
                <w:sz w:val="17"/>
              </w:rPr>
              <w:t>Supplies</w:t>
            </w:r>
          </w:p>
        </w:tc>
        <w:tc>
          <w:tcPr>
            <w:tcW w:type="dxa" w:w="3701"/>
            <w:shd w:val="clear" w:color="auto" w:fill="DCE6F1"/>
            <w:vAlign w:val="center"/>
          </w:tcPr>
          <w:p>
            <w:pPr>
              <w:spacing w:after="20" w:line="240" w:lineRule="auto"/>
            </w:pPr>
            <w:r>
              <w:rPr>
                <w:b/>
                <w:sz w:val="17"/>
              </w:rPr>
              <w:t>Must never supply</w:t>
            </w:r>
          </w:p>
        </w:tc>
      </w:tr>
      <w:tr>
        <w:trPr>
          <w:cantSplit/>
        </w:trPr>
        <w:tc>
          <w:tcPr>
            <w:tcW w:type="dxa" w:w="1851"/>
            <w:vAlign w:val="center"/>
          </w:tcPr>
          <w:p>
            <w:pPr>
              <w:spacing w:after="20" w:line="240" w:lineRule="auto"/>
            </w:pPr>
            <w:r>
              <w:rPr>
                <w:sz w:val="17"/>
              </w:rPr>
              <w:t>Equipment ML</w:t>
            </w:r>
          </w:p>
        </w:tc>
        <w:tc>
          <w:tcPr>
            <w:tcW w:type="dxa" w:w="4729"/>
            <w:vAlign w:val="center"/>
          </w:tcPr>
          <w:p>
            <w:pPr>
              <w:spacing w:after="20" w:line="240" w:lineRule="auto"/>
            </w:pPr>
            <w:r>
              <w:rPr>
                <w:sz w:val="17"/>
              </w:rPr>
              <w:t>Predictions, residuals, validity flags, model version, envelope status</w:t>
            </w:r>
          </w:p>
        </w:tc>
        <w:tc>
          <w:tcPr>
            <w:tcW w:type="dxa" w:w="3701"/>
            <w:vAlign w:val="center"/>
          </w:tcPr>
          <w:p>
            <w:pPr>
              <w:spacing w:after="20" w:line="240" w:lineRule="auto"/>
            </w:pPr>
            <w:r>
              <w:rPr>
                <w:sz w:val="17"/>
              </w:rPr>
              <w:t>A fault name, a cause, or a recommendation</w:t>
            </w:r>
          </w:p>
        </w:tc>
      </w:tr>
      <w:tr>
        <w:trPr>
          <w:cantSplit/>
        </w:trPr>
        <w:tc>
          <w:tcPr>
            <w:tcW w:type="dxa" w:w="1851"/>
            <w:vAlign w:val="center"/>
          </w:tcPr>
          <w:p>
            <w:pPr>
              <w:spacing w:after="20" w:line="240" w:lineRule="auto"/>
            </w:pPr>
            <w:r>
              <w:rPr>
                <w:sz w:val="17"/>
              </w:rPr>
              <w:t>FDD rules</w:t>
            </w:r>
          </w:p>
        </w:tc>
        <w:tc>
          <w:tcPr>
            <w:tcW w:type="dxa" w:w="4729"/>
            <w:vAlign w:val="center"/>
          </w:tcPr>
          <w:p>
            <w:pPr>
              <w:spacing w:after="20" w:line="240" w:lineRule="auto"/>
            </w:pPr>
            <w:r>
              <w:rPr>
                <w:sz w:val="17"/>
              </w:rPr>
              <w:t>Gates, persistence, fault class, confidence, the rule path taken</w:t>
            </w:r>
          </w:p>
        </w:tc>
        <w:tc>
          <w:tcPr>
            <w:tcW w:type="dxa" w:w="3701"/>
            <w:vAlign w:val="center"/>
          </w:tcPr>
          <w:p>
            <w:pPr>
              <w:spacing w:after="20" w:line="240" w:lineRule="auto"/>
            </w:pPr>
            <w:r>
              <w:rPr>
                <w:sz w:val="17"/>
              </w:rPr>
              <w:t>A free-text explanation</w:t>
            </w:r>
          </w:p>
        </w:tc>
      </w:tr>
      <w:tr>
        <w:trPr>
          <w:cantSplit/>
        </w:trPr>
        <w:tc>
          <w:tcPr>
            <w:tcW w:type="dxa" w:w="1851"/>
            <w:vAlign w:val="center"/>
          </w:tcPr>
          <w:p>
            <w:pPr>
              <w:spacing w:after="20" w:line="240" w:lineRule="auto"/>
            </w:pPr>
            <w:r>
              <w:rPr>
                <w:sz w:val="17"/>
              </w:rPr>
              <w:t>Copilot / LLM</w:t>
            </w:r>
          </w:p>
        </w:tc>
        <w:tc>
          <w:tcPr>
            <w:tcW w:type="dxa" w:w="4729"/>
            <w:vAlign w:val="center"/>
          </w:tcPr>
          <w:p>
            <w:pPr>
              <w:spacing w:after="20" w:line="240" w:lineRule="auto"/>
            </w:pPr>
            <w:r>
              <w:rPr>
                <w:sz w:val="17"/>
              </w:rPr>
              <w:t>Explanation, comparison, drafts, next-step proposals</w:t>
            </w:r>
          </w:p>
        </w:tc>
        <w:tc>
          <w:tcPr>
            <w:tcW w:type="dxa" w:w="3701"/>
            <w:vAlign w:val="center"/>
          </w:tcPr>
          <w:p>
            <w:pPr>
              <w:spacing w:after="20" w:line="240" w:lineRule="auto"/>
            </w:pPr>
            <w:r>
              <w:rPr>
                <w:sz w:val="17"/>
              </w:rPr>
              <w:t>A fault class, a number it did not retrieve, or an authorisation</w:t>
            </w:r>
          </w:p>
        </w:tc>
      </w:tr>
      <w:tr>
        <w:trPr>
          <w:cantSplit/>
        </w:trPr>
        <w:tc>
          <w:tcPr>
            <w:tcW w:type="dxa" w:w="1851"/>
            <w:vAlign w:val="center"/>
          </w:tcPr>
          <w:p>
            <w:pPr>
              <w:spacing w:after="20" w:line="240" w:lineRule="auto"/>
            </w:pPr>
            <w:r>
              <w:rPr>
                <w:sz w:val="17"/>
              </w:rPr>
              <w:t>Control Plane</w:t>
            </w:r>
          </w:p>
        </w:tc>
        <w:tc>
          <w:tcPr>
            <w:tcW w:type="dxa" w:w="4729"/>
            <w:vAlign w:val="center"/>
          </w:tcPr>
          <w:p>
            <w:pPr>
              <w:spacing w:after="20" w:line="240" w:lineRule="auto"/>
            </w:pPr>
            <w:r>
              <w:rPr>
                <w:sz w:val="17"/>
              </w:rPr>
              <w:t>Allow, approve, deny, and the audit record</w:t>
            </w:r>
          </w:p>
        </w:tc>
        <w:tc>
          <w:tcPr>
            <w:tcW w:type="dxa" w:w="3701"/>
            <w:vAlign w:val="center"/>
          </w:tcPr>
          <w:p>
            <w:pPr>
              <w:spacing w:after="20" w:line="240" w:lineRule="auto"/>
            </w:pPr>
            <w:r>
              <w:rPr>
                <w:sz w:val="17"/>
              </w:rPr>
              <w:t>A diagnosis</w:t>
            </w:r>
          </w:p>
        </w:tc>
      </w:tr>
    </w:tbl>
    <w:p>
      <w:pPr>
        <w:spacing w:after="0" w:line="240" w:lineRule="auto"/>
      </w:pPr>
      <w:r>
        <w:rPr>
          <w:sz w:val="22"/>
        </w:rPr>
        <w:t/>
      </w:r>
    </w:p>
    <w:p>
      <w:pPr>
        <w:pStyle w:val="Heading2"/>
        <w:keepNext/>
        <w:widowControl/>
      </w:pPr>
      <w:r>
        <w:t>What must stay deterministic</w:t>
      </w:r>
    </w:p>
    <w:p>
      <w:pPr>
        <w:spacing w:after="60" w:line="240" w:lineRule="auto"/>
      </w:pPr>
      <w:r>
        <w:rPr>
          <w:sz w:val="22"/>
        </w:rPr>
        <w:t>These components carry safety, money and legal consequence. None of them may be probabilistic, and none may be delegated to a model.</w:t>
      </w:r>
    </w:p>
    <w:tbl>
      <w:tblPr>
        <w:tblStyle w:val="TableGrid"/>
        <w:tblW w:type="dxa" w:w="10281"/>
        <w:jc w:val="center"/>
        <w:tblLook w:firstColumn="1" w:firstRow="1" w:lastColumn="0" w:lastRow="0" w:noHBand="0" w:noVBand="1" w:val="04A0"/>
      </w:tblPr>
      <w:tblGrid>
        <w:gridCol w:w="3084"/>
        <w:gridCol w:w="7197"/>
      </w:tblGrid>
      <w:tr>
        <w:trPr>
          <w:cantSplit/>
          <w:tblHeader/>
        </w:trPr>
        <w:tc>
          <w:tcPr>
            <w:tcW w:type="dxa" w:w="3084"/>
            <w:shd w:val="clear" w:color="auto" w:fill="DCE6F1"/>
            <w:vAlign w:val="center"/>
          </w:tcPr>
          <w:p>
            <w:pPr>
              <w:spacing w:after="20" w:line="240" w:lineRule="auto"/>
            </w:pPr>
            <w:r>
              <w:rPr>
                <w:b/>
                <w:sz w:val="17"/>
              </w:rPr>
              <w:t>Component</w:t>
            </w:r>
          </w:p>
        </w:tc>
        <w:tc>
          <w:tcPr>
            <w:tcW w:type="dxa" w:w="7197"/>
            <w:shd w:val="clear" w:color="auto" w:fill="DCE6F1"/>
            <w:vAlign w:val="center"/>
          </w:tcPr>
          <w:p>
            <w:pPr>
              <w:spacing w:after="20" w:line="240" w:lineRule="auto"/>
            </w:pPr>
            <w:r>
              <w:rPr>
                <w:b/>
                <w:sz w:val="17"/>
              </w:rPr>
              <w:t>Why it must be deterministic</w:t>
            </w:r>
          </w:p>
        </w:tc>
      </w:tr>
      <w:tr>
        <w:trPr>
          <w:cantSplit/>
        </w:trPr>
        <w:tc>
          <w:tcPr>
            <w:tcW w:type="dxa" w:w="3084"/>
            <w:vAlign w:val="center"/>
          </w:tcPr>
          <w:p>
            <w:pPr>
              <w:spacing w:after="20" w:line="240" w:lineRule="auto"/>
            </w:pPr>
            <w:r>
              <w:rPr>
                <w:sz w:val="17"/>
              </w:rPr>
              <w:t>Operating gates</w:t>
            </w:r>
          </w:p>
        </w:tc>
        <w:tc>
          <w:tcPr>
            <w:tcW w:type="dxa" w:w="7197"/>
            <w:vAlign w:val="center"/>
          </w:tcPr>
          <w:p>
            <w:pPr>
              <w:spacing w:after="20" w:line="240" w:lineRule="auto"/>
            </w:pPr>
            <w:r>
              <w:rPr>
                <w:sz w:val="17"/>
              </w:rPr>
              <w:t>They decide whether any judgement is permitted at all.</w:t>
            </w:r>
          </w:p>
        </w:tc>
      </w:tr>
      <w:tr>
        <w:trPr>
          <w:cantSplit/>
        </w:trPr>
        <w:tc>
          <w:tcPr>
            <w:tcW w:type="dxa" w:w="3084"/>
            <w:vAlign w:val="center"/>
          </w:tcPr>
          <w:p>
            <w:pPr>
              <w:spacing w:after="20" w:line="240" w:lineRule="auto"/>
            </w:pPr>
            <w:r>
              <w:rPr>
                <w:sz w:val="17"/>
              </w:rPr>
              <w:t>Fault isolation path</w:t>
            </w:r>
          </w:p>
        </w:tc>
        <w:tc>
          <w:tcPr>
            <w:tcW w:type="dxa" w:w="7197"/>
            <w:vAlign w:val="center"/>
          </w:tcPr>
          <w:p>
            <w:pPr>
              <w:spacing w:after="20" w:line="240" w:lineRule="auto"/>
            </w:pPr>
            <w:r>
              <w:rPr>
                <w:sz w:val="17"/>
              </w:rPr>
              <w:t>It must produce the same class from the same residuals, every time, and be auditable line by line.</w:t>
            </w:r>
          </w:p>
        </w:tc>
      </w:tr>
      <w:tr>
        <w:trPr>
          <w:cantSplit/>
        </w:trPr>
        <w:tc>
          <w:tcPr>
            <w:tcW w:type="dxa" w:w="3084"/>
            <w:vAlign w:val="center"/>
          </w:tcPr>
          <w:p>
            <w:pPr>
              <w:spacing w:after="20" w:line="240" w:lineRule="auto"/>
            </w:pPr>
            <w:r>
              <w:rPr>
                <w:sz w:val="17"/>
              </w:rPr>
              <w:t>Persistence and volatility rules</w:t>
            </w:r>
          </w:p>
        </w:tc>
        <w:tc>
          <w:tcPr>
            <w:tcW w:type="dxa" w:w="7197"/>
            <w:vAlign w:val="center"/>
          </w:tcPr>
          <w:p>
            <w:pPr>
              <w:spacing w:after="20" w:line="240" w:lineRule="auto"/>
            </w:pPr>
            <w:r>
              <w:rPr>
                <w:sz w:val="17"/>
              </w:rPr>
              <w:t>They separate a fault from a passing disturbance.</w:t>
            </w:r>
          </w:p>
        </w:tc>
      </w:tr>
      <w:tr>
        <w:trPr>
          <w:cantSplit/>
        </w:trPr>
        <w:tc>
          <w:tcPr>
            <w:tcW w:type="dxa" w:w="3084"/>
            <w:vAlign w:val="center"/>
          </w:tcPr>
          <w:p>
            <w:pPr>
              <w:spacing w:after="20" w:line="240" w:lineRule="auto"/>
            </w:pPr>
            <w:r>
              <w:rPr>
                <w:sz w:val="17"/>
              </w:rPr>
              <w:t>Sensor-bias checks</w:t>
            </w:r>
          </w:p>
        </w:tc>
        <w:tc>
          <w:tcPr>
            <w:tcW w:type="dxa" w:w="7197"/>
            <w:vAlign w:val="center"/>
          </w:tcPr>
          <w:p>
            <w:pPr>
              <w:spacing w:after="20" w:line="240" w:lineRule="auto"/>
            </w:pPr>
            <w:r>
              <w:rPr>
                <w:sz w:val="17"/>
              </w:rPr>
              <w:t>They stop instrumentation faults being reported as equipment faults.</w:t>
            </w:r>
          </w:p>
        </w:tc>
      </w:tr>
      <w:tr>
        <w:trPr>
          <w:cantSplit/>
        </w:trPr>
        <w:tc>
          <w:tcPr>
            <w:tcW w:type="dxa" w:w="3084"/>
            <w:vAlign w:val="center"/>
          </w:tcPr>
          <w:p>
            <w:pPr>
              <w:spacing w:after="20" w:line="240" w:lineRule="auto"/>
            </w:pPr>
            <w:r>
              <w:rPr>
                <w:sz w:val="17"/>
              </w:rPr>
              <w:t>Priority calculation</w:t>
            </w:r>
          </w:p>
        </w:tc>
        <w:tc>
          <w:tcPr>
            <w:tcW w:type="dxa" w:w="7197"/>
            <w:vAlign w:val="center"/>
          </w:tcPr>
          <w:p>
            <w:pPr>
              <w:spacing w:after="20" w:line="240" w:lineRule="auto"/>
            </w:pPr>
            <w:r>
              <w:rPr>
                <w:sz w:val="17"/>
              </w:rPr>
              <w:t>The number drives crews, cost and SLA exposure, and must be explainable to a customer.</w:t>
            </w:r>
          </w:p>
        </w:tc>
      </w:tr>
      <w:tr>
        <w:trPr>
          <w:cantSplit/>
        </w:trPr>
        <w:tc>
          <w:tcPr>
            <w:tcW w:type="dxa" w:w="3084"/>
            <w:vAlign w:val="center"/>
          </w:tcPr>
          <w:p>
            <w:pPr>
              <w:spacing w:after="20" w:line="240" w:lineRule="auto"/>
            </w:pPr>
            <w:r>
              <w:rPr>
                <w:sz w:val="17"/>
              </w:rPr>
              <w:t>Work order state machine</w:t>
            </w:r>
          </w:p>
        </w:tc>
        <w:tc>
          <w:tcPr>
            <w:tcW w:type="dxa" w:w="7197"/>
            <w:vAlign w:val="center"/>
          </w:tcPr>
          <w:p>
            <w:pPr>
              <w:spacing w:after="20" w:line="240" w:lineRule="auto"/>
            </w:pPr>
            <w:r>
              <w:rPr>
                <w:sz w:val="17"/>
              </w:rPr>
              <w:t>Illegal transitions must be impossible, not merely unlikely.</w:t>
            </w:r>
          </w:p>
        </w:tc>
      </w:tr>
      <w:tr>
        <w:trPr>
          <w:cantSplit/>
        </w:trPr>
        <w:tc>
          <w:tcPr>
            <w:tcW w:type="dxa" w:w="3084"/>
            <w:vAlign w:val="center"/>
          </w:tcPr>
          <w:p>
            <w:pPr>
              <w:spacing w:after="20" w:line="240" w:lineRule="auto"/>
            </w:pPr>
            <w:r>
              <w:rPr>
                <w:sz w:val="17"/>
              </w:rPr>
              <w:t>Scope, RBAC and tenant isolation</w:t>
            </w:r>
          </w:p>
        </w:tc>
        <w:tc>
          <w:tcPr>
            <w:tcW w:type="dxa" w:w="7197"/>
            <w:vAlign w:val="center"/>
          </w:tcPr>
          <w:p>
            <w:pPr>
              <w:spacing w:after="20" w:line="240" w:lineRule="auto"/>
            </w:pPr>
            <w:r>
              <w:rPr>
                <w:sz w:val="17"/>
              </w:rPr>
              <w:t>One probabilistic mistake here is a data breach.</w:t>
            </w:r>
          </w:p>
        </w:tc>
      </w:tr>
      <w:tr>
        <w:trPr>
          <w:cantSplit/>
        </w:trPr>
        <w:tc>
          <w:tcPr>
            <w:tcW w:type="dxa" w:w="3084"/>
            <w:vAlign w:val="center"/>
          </w:tcPr>
          <w:p>
            <w:pPr>
              <w:spacing w:after="20" w:line="240" w:lineRule="auto"/>
            </w:pPr>
            <w:r>
              <w:rPr>
                <w:sz w:val="17"/>
              </w:rPr>
              <w:t>Approval routing</w:t>
            </w:r>
          </w:p>
        </w:tc>
        <w:tc>
          <w:tcPr>
            <w:tcW w:type="dxa" w:w="7197"/>
            <w:vAlign w:val="center"/>
          </w:tcPr>
          <w:p>
            <w:pPr>
              <w:spacing w:after="20" w:line="240" w:lineRule="auto"/>
            </w:pPr>
            <w:r>
              <w:rPr>
                <w:sz w:val="17"/>
              </w:rPr>
              <w:t>Who must approve what is a policy question, not a prediction.</w:t>
            </w:r>
          </w:p>
        </w:tc>
      </w:tr>
      <w:tr>
        <w:trPr>
          <w:cantSplit/>
        </w:trPr>
        <w:tc>
          <w:tcPr>
            <w:tcW w:type="dxa" w:w="3084"/>
            <w:vAlign w:val="center"/>
          </w:tcPr>
          <w:p>
            <w:pPr>
              <w:spacing w:after="20" w:line="240" w:lineRule="auto"/>
            </w:pPr>
            <w:r>
              <w:rPr>
                <w:sz w:val="17"/>
              </w:rPr>
              <w:t>Idempotency keys</w:t>
            </w:r>
          </w:p>
        </w:tc>
        <w:tc>
          <w:tcPr>
            <w:tcW w:type="dxa" w:w="7197"/>
            <w:vAlign w:val="center"/>
          </w:tcPr>
          <w:p>
            <w:pPr>
              <w:spacing w:after="20" w:line="240" w:lineRule="auto"/>
            </w:pPr>
            <w:r>
              <w:rPr>
                <w:sz w:val="17"/>
              </w:rPr>
              <w:t>A retry must never create a second work order.</w:t>
            </w:r>
          </w:p>
        </w:tc>
      </w:tr>
      <w:tr>
        <w:trPr>
          <w:cantSplit/>
        </w:trPr>
        <w:tc>
          <w:tcPr>
            <w:tcW w:type="dxa" w:w="3084"/>
            <w:vAlign w:val="center"/>
          </w:tcPr>
          <w:p>
            <w:pPr>
              <w:spacing w:after="20" w:line="240" w:lineRule="auto"/>
            </w:pPr>
            <w:r>
              <w:rPr>
                <w:sz w:val="17"/>
              </w:rPr>
              <w:t>SLA clocks and audit writes</w:t>
            </w:r>
          </w:p>
        </w:tc>
        <w:tc>
          <w:tcPr>
            <w:tcW w:type="dxa" w:w="7197"/>
            <w:vAlign w:val="center"/>
          </w:tcPr>
          <w:p>
            <w:pPr>
              <w:spacing w:after="20" w:line="240" w:lineRule="auto"/>
            </w:pPr>
            <w:r>
              <w:rPr>
                <w:sz w:val="17"/>
              </w:rPr>
              <w:t>They are evidence, and evidence cannot be approximate.</w:t>
            </w:r>
          </w:p>
        </w:tc>
      </w:tr>
      <w:tr>
        <w:trPr>
          <w:cantSplit/>
        </w:trPr>
        <w:tc>
          <w:tcPr>
            <w:tcW w:type="dxa" w:w="3084"/>
            <w:vAlign w:val="center"/>
          </w:tcPr>
          <w:p>
            <w:pPr>
              <w:spacing w:after="20" w:line="240" w:lineRule="auto"/>
            </w:pPr>
            <w:r>
              <w:rPr>
                <w:sz w:val="17"/>
              </w:rPr>
              <w:t>Safety interlocks and permits</w:t>
            </w:r>
          </w:p>
        </w:tc>
        <w:tc>
          <w:tcPr>
            <w:tcW w:type="dxa" w:w="7197"/>
            <w:vAlign w:val="center"/>
          </w:tcPr>
          <w:p>
            <w:pPr>
              <w:spacing w:after="20" w:line="240" w:lineRule="auto"/>
            </w:pPr>
            <w:r>
              <w:rPr>
                <w:sz w:val="17"/>
              </w:rPr>
              <w:t>Safety is never inferred.</w:t>
            </w:r>
          </w:p>
        </w:tc>
      </w:tr>
    </w:tbl>
    <w:p>
      <w:pPr>
        <w:spacing w:after="0" w:line="240" w:lineRule="auto"/>
      </w:pPr>
      <w:r>
        <w:rPr>
          <w:sz w:val="22"/>
        </w:rPr>
        <w:t/>
      </w:r>
    </w:p>
    <w:p>
      <w:pPr>
        <w:pStyle w:val="Heading2"/>
        <w:keepNext/>
        <w:widowControl/>
      </w:pPr>
      <w:r>
        <w:t>ML layer service targets</w:t>
      </w:r>
    </w:p>
    <w:tbl>
      <w:tblPr>
        <w:tblStyle w:val="TableGrid"/>
        <w:tblW w:type="dxa" w:w="10281"/>
        <w:jc w:val="center"/>
        <w:tblLook w:firstColumn="1" w:firstRow="1" w:lastColumn="0" w:lastRow="0" w:noHBand="0" w:noVBand="1" w:val="04A0"/>
      </w:tblPr>
      <w:tblGrid>
        <w:gridCol w:w="6374"/>
        <w:gridCol w:w="3907"/>
      </w:tblGrid>
      <w:tr>
        <w:trPr>
          <w:cantSplit/>
          <w:tblHeader/>
        </w:trPr>
        <w:tc>
          <w:tcPr>
            <w:tcW w:type="dxa" w:w="6374"/>
            <w:shd w:val="clear" w:color="auto" w:fill="DCE6F1"/>
            <w:vAlign w:val="center"/>
          </w:tcPr>
          <w:p>
            <w:pPr>
              <w:spacing w:after="20" w:line="240" w:lineRule="auto"/>
            </w:pPr>
            <w:r>
              <w:rPr>
                <w:b/>
                <w:sz w:val="17"/>
              </w:rPr>
              <w:t>Measure</w:t>
            </w:r>
          </w:p>
        </w:tc>
        <w:tc>
          <w:tcPr>
            <w:tcW w:type="dxa" w:w="3907"/>
            <w:shd w:val="clear" w:color="auto" w:fill="DCE6F1"/>
            <w:vAlign w:val="center"/>
          </w:tcPr>
          <w:p>
            <w:pPr>
              <w:spacing w:after="20" w:line="240" w:lineRule="auto"/>
            </w:pPr>
            <w:r>
              <w:rPr>
                <w:b/>
                <w:sz w:val="17"/>
              </w:rPr>
              <w:t>Target</w:t>
            </w:r>
          </w:p>
        </w:tc>
      </w:tr>
      <w:tr>
        <w:trPr>
          <w:cantSplit/>
        </w:trPr>
        <w:tc>
          <w:tcPr>
            <w:tcW w:type="dxa" w:w="6374"/>
            <w:vAlign w:val="center"/>
          </w:tcPr>
          <w:p>
            <w:pPr>
              <w:spacing w:after="20" w:line="240" w:lineRule="auto"/>
            </w:pPr>
            <w:r>
              <w:rPr>
                <w:sz w:val="17"/>
              </w:rPr>
              <w:t>Residual availability during valid running periods</w:t>
            </w:r>
          </w:p>
        </w:tc>
        <w:tc>
          <w:tcPr>
            <w:tcW w:type="dxa" w:w="3907"/>
            <w:vAlign w:val="center"/>
          </w:tcPr>
          <w:p>
            <w:pPr>
              <w:spacing w:after="20" w:line="240" w:lineRule="auto"/>
            </w:pPr>
            <w:r>
              <w:rPr>
                <w:sz w:val="17"/>
              </w:rPr>
              <w:t>99% or better per asset</w:t>
            </w:r>
          </w:p>
        </w:tc>
      </w:tr>
      <w:tr>
        <w:trPr>
          <w:cantSplit/>
        </w:trPr>
        <w:tc>
          <w:tcPr>
            <w:tcW w:type="dxa" w:w="6374"/>
            <w:vAlign w:val="center"/>
          </w:tcPr>
          <w:p>
            <w:pPr>
              <w:spacing w:after="20" w:line="240" w:lineRule="auto"/>
            </w:pPr>
            <w:r>
              <w:rPr>
                <w:sz w:val="17"/>
              </w:rPr>
              <w:t>Models in production meeting their health standard</w:t>
            </w:r>
          </w:p>
        </w:tc>
        <w:tc>
          <w:tcPr>
            <w:tcW w:type="dxa" w:w="3907"/>
            <w:vAlign w:val="center"/>
          </w:tcPr>
          <w:p>
            <w:pPr>
              <w:spacing w:after="20" w:line="240" w:lineRule="auto"/>
            </w:pPr>
            <w:r>
              <w:rPr>
                <w:sz w:val="17"/>
              </w:rPr>
              <w:t>100% — anything failing is quarantined, not tolerated</w:t>
            </w:r>
          </w:p>
        </w:tc>
      </w:tr>
      <w:tr>
        <w:trPr>
          <w:cantSplit/>
        </w:trPr>
        <w:tc>
          <w:tcPr>
            <w:tcW w:type="dxa" w:w="6374"/>
            <w:vAlign w:val="center"/>
          </w:tcPr>
          <w:p>
            <w:pPr>
              <w:spacing w:after="20" w:line="240" w:lineRule="auto"/>
            </w:pPr>
            <w:r>
              <w:rPr>
                <w:sz w:val="17"/>
              </w:rPr>
              <w:t>Diagnoses issued while a required model was quarantined</w:t>
            </w:r>
          </w:p>
        </w:tc>
        <w:tc>
          <w:tcPr>
            <w:tcW w:type="dxa" w:w="3907"/>
            <w:vAlign w:val="center"/>
          </w:tcPr>
          <w:p>
            <w:pPr>
              <w:spacing w:after="20" w:line="240" w:lineRule="auto"/>
            </w:pPr>
            <w:r>
              <w:rPr>
                <w:sz w:val="17"/>
              </w:rPr>
              <w:t>Zero</w:t>
            </w:r>
          </w:p>
        </w:tc>
      </w:tr>
      <w:tr>
        <w:trPr>
          <w:cantSplit/>
        </w:trPr>
        <w:tc>
          <w:tcPr>
            <w:tcW w:type="dxa" w:w="6374"/>
            <w:vAlign w:val="center"/>
          </w:tcPr>
          <w:p>
            <w:pPr>
              <w:spacing w:after="20" w:line="240" w:lineRule="auto"/>
            </w:pPr>
            <w:r>
              <w:rPr>
                <w:sz w:val="17"/>
              </w:rPr>
              <w:t>Gate correctness on the labelled test set</w:t>
            </w:r>
          </w:p>
        </w:tc>
        <w:tc>
          <w:tcPr>
            <w:tcW w:type="dxa" w:w="3907"/>
            <w:vAlign w:val="center"/>
          </w:tcPr>
          <w:p>
            <w:pPr>
              <w:spacing w:after="20" w:line="240" w:lineRule="auto"/>
            </w:pPr>
            <w:r>
              <w:rPr>
                <w:sz w:val="17"/>
              </w:rPr>
              <w:t>100% — gates are rules, not predictions</w:t>
            </w:r>
          </w:p>
        </w:tc>
      </w:tr>
      <w:tr>
        <w:trPr>
          <w:cantSplit/>
        </w:trPr>
        <w:tc>
          <w:tcPr>
            <w:tcW w:type="dxa" w:w="6374"/>
            <w:vAlign w:val="center"/>
          </w:tcPr>
          <w:p>
            <w:pPr>
              <w:spacing w:after="20" w:line="240" w:lineRule="auto"/>
            </w:pPr>
            <w:r>
              <w:rPr>
                <w:sz w:val="17"/>
              </w:rPr>
              <w:t>Drift detection lead time before residuals become unusable</w:t>
            </w:r>
          </w:p>
        </w:tc>
        <w:tc>
          <w:tcPr>
            <w:tcW w:type="dxa" w:w="3907"/>
            <w:vAlign w:val="center"/>
          </w:tcPr>
          <w:p>
            <w:pPr>
              <w:spacing w:after="20" w:line="240" w:lineRule="auto"/>
            </w:pPr>
            <w:r>
              <w:rPr>
                <w:sz w:val="17"/>
              </w:rPr>
              <w:t>Measured and improving</w:t>
            </w:r>
          </w:p>
        </w:tc>
      </w:tr>
      <w:tr>
        <w:trPr>
          <w:cantSplit/>
        </w:trPr>
        <w:tc>
          <w:tcPr>
            <w:tcW w:type="dxa" w:w="6374"/>
            <w:vAlign w:val="center"/>
          </w:tcPr>
          <w:p>
            <w:pPr>
              <w:spacing w:after="20" w:line="240" w:lineRule="auto"/>
            </w:pPr>
            <w:r>
              <w:rPr>
                <w:sz w:val="17"/>
              </w:rPr>
              <w:t>Faults later attributed to instrumentation rather than equipment</w:t>
            </w:r>
          </w:p>
        </w:tc>
        <w:tc>
          <w:tcPr>
            <w:tcW w:type="dxa" w:w="3907"/>
            <w:vAlign w:val="center"/>
          </w:tcPr>
          <w:p>
            <w:pPr>
              <w:spacing w:after="20" w:line="240" w:lineRule="auto"/>
            </w:pPr>
            <w:r>
              <w:rPr>
                <w:sz w:val="17"/>
              </w:rPr>
              <w:t>Falling — tracked as a data-quality metric, not a diagnosis failure</w:t>
            </w:r>
          </w:p>
        </w:tc>
      </w:tr>
      <w:tr>
        <w:trPr>
          <w:cantSplit/>
        </w:trPr>
        <w:tc>
          <w:tcPr>
            <w:tcW w:type="dxa" w:w="6374"/>
            <w:vAlign w:val="center"/>
          </w:tcPr>
          <w:p>
            <w:pPr>
              <w:spacing w:after="20" w:line="240" w:lineRule="auto"/>
            </w:pPr>
            <w:r>
              <w:rPr>
                <w:sz w:val="17"/>
              </w:rPr>
              <w:t>Model version present in the evidence pack</w:t>
            </w:r>
          </w:p>
        </w:tc>
        <w:tc>
          <w:tcPr>
            <w:tcW w:type="dxa" w:w="3907"/>
            <w:vAlign w:val="center"/>
          </w:tcPr>
          <w:p>
            <w:pPr>
              <w:spacing w:after="20" w:line="240" w:lineRule="auto"/>
            </w:pPr>
            <w:r>
              <w:rPr>
                <w:sz w:val="17"/>
              </w:rPr>
              <w:t>100%</w:t>
            </w:r>
          </w:p>
        </w:tc>
      </w:tr>
    </w:tbl>
    <w:p>
      <w:pPr>
        <w:spacing w:after="0" w:line="240" w:lineRule="auto"/>
      </w:pPr>
      <w:r>
        <w:rPr>
          <w:sz w:val="22"/>
        </w:rPr>
        <w:t/>
      </w:r>
    </w:p>
    <w:p>
      <w:pPr>
        <w:pStyle w:val="Heading1"/>
        <w:keepNext/>
        <w:pageBreakBefore/>
        <w:widowControl/>
      </w:pPr>
      <w:r>
        <w:t xml:space="preserve">31. Low-Level Engineering Contracts</w:t>
      </w:r>
    </w:p>
    <w:p>
      <w:pPr>
        <w:spacing w:after="60" w:line="240" w:lineRule="auto"/>
      </w:pPr>
      <w:r>
        <w:t>The architecture becomes production-grade when every workflow component has a precise contract.</w:t>
      </w:r>
    </w:p>
    <w:p>
      <w:pPr>
        <w:pStyle w:val="Heading2"/>
        <w:keepNext/>
        <w:widowControl/>
      </w:pPr>
      <w:r>
        <w:t xml:space="preserve">31.1 Tool contract</w:t>
      </w:r>
    </w:p>
    <w:tbl>
      <w:tblPr>
        <w:tblStyle w:val="TableGrid"/>
        <w:tblW w:type="auto" w:w="0"/>
        <w:jc w:val="center"/>
        <w:tblLook w:firstColumn="1" w:firstRow="1" w:lastColumn="0" w:lastRow="0" w:noHBand="0" w:noVBand="1" w:val="04A0"/>
      </w:tblPr>
      <w:tblGrid>
        <w:gridCol w:w="5040"/>
        <w:gridCol w:w="5040"/>
      </w:tblGrid>
      <w:tr>
        <w:trPr>
          <w:cantSplit/>
          <w:tblHeader/>
        </w:trPr>
        <w:tc>
          <w:tcPr>
            <w:tcW w:type="dxa" w:w="5040"/>
            <w:shd w:val="clear" w:color="auto" w:fill="D9EAF7"/>
            <w:vAlign w:val="center"/>
          </w:tcPr>
          <w:p>
            <w:pPr>
              <w:spacing w:after="20" w:line="240" w:lineRule="auto"/>
            </w:pPr>
            <w:r>
              <w:rPr>
                <w:b/>
                <w:sz w:val="17"/>
              </w:rPr>
              <w:t>Field</w:t>
            </w:r>
          </w:p>
        </w:tc>
        <w:tc>
          <w:tcPr>
            <w:tcW w:type="dxa" w:w="5040"/>
            <w:shd w:val="clear" w:color="auto" w:fill="D9EAF7"/>
            <w:vAlign w:val="center"/>
          </w:tcPr>
          <w:p>
            <w:pPr>
              <w:spacing w:after="20" w:line="240" w:lineRule="auto"/>
            </w:pPr>
            <w:r>
              <w:rPr>
                <w:b/>
                <w:sz w:val="17"/>
              </w:rPr>
              <w:t>Required</w:t>
            </w:r>
          </w:p>
        </w:tc>
      </w:tr>
      <w:tr>
        <w:trPr>
          <w:cantSplit/>
        </w:trPr>
        <w:tc>
          <w:tcPr>
            <w:tcW w:type="dxa" w:w="5040"/>
            <w:vAlign w:val="center"/>
          </w:tcPr>
          <w:p>
            <w:pPr>
              <w:spacing w:after="20" w:line="240" w:lineRule="auto"/>
            </w:pPr>
            <w:r>
              <w:rPr>
                <w:sz w:val="17"/>
              </w:rPr>
            </w:r>
            <w:r>
              <w:rPr>
                <w:b/>
                <w:sz w:val="17"/>
              </w:rPr>
              <w:t>Tool identity/version</w:t>
            </w:r>
          </w:p>
        </w:tc>
        <w:tc>
          <w:tcPr>
            <w:tcW w:type="dxa" w:w="5040"/>
            <w:vAlign w:val="center"/>
          </w:tcPr>
          <w:p>
            <w:pPr>
              <w:spacing w:after="20" w:line="240" w:lineRule="auto"/>
            </w:pPr>
            <w:r>
              <w:rPr>
                <w:sz w:val="17"/>
              </w:rPr>
            </w:r>
            <w:r>
              <w:rPr>
                <w:b w:val="0"/>
                <w:sz w:val="17"/>
              </w:rPr>
              <w:t>Unique immutable version</w:t>
            </w:r>
          </w:p>
        </w:tc>
      </w:tr>
      <w:tr>
        <w:trPr>
          <w:cantSplit/>
        </w:trPr>
        <w:tc>
          <w:tcPr>
            <w:tcW w:type="dxa" w:w="5040"/>
            <w:vAlign w:val="center"/>
          </w:tcPr>
          <w:p>
            <w:pPr>
              <w:spacing w:after="20" w:line="240" w:lineRule="auto"/>
            </w:pPr>
            <w:r>
              <w:rPr>
                <w:sz w:val="17"/>
              </w:rPr>
            </w:r>
            <w:r>
              <w:rPr>
                <w:b/>
                <w:sz w:val="17"/>
              </w:rPr>
              <w:t>Owner</w:t>
            </w:r>
          </w:p>
        </w:tc>
        <w:tc>
          <w:tcPr>
            <w:tcW w:type="dxa" w:w="5040"/>
            <w:vAlign w:val="center"/>
          </w:tcPr>
          <w:p>
            <w:pPr>
              <w:spacing w:after="20" w:line="240" w:lineRule="auto"/>
            </w:pPr>
            <w:r>
              <w:rPr>
                <w:sz w:val="17"/>
              </w:rPr>
            </w:r>
            <w:r>
              <w:rPr>
                <w:b w:val="0"/>
                <w:sz w:val="17"/>
              </w:rPr>
              <w:t>Engineering/service owner</w:t>
            </w:r>
          </w:p>
        </w:tc>
      </w:tr>
      <w:tr>
        <w:trPr>
          <w:cantSplit/>
        </w:trPr>
        <w:tc>
          <w:tcPr>
            <w:tcW w:type="dxa" w:w="5040"/>
            <w:vAlign w:val="center"/>
          </w:tcPr>
          <w:p>
            <w:pPr>
              <w:spacing w:after="20" w:line="240" w:lineRule="auto"/>
            </w:pPr>
            <w:r>
              <w:rPr>
                <w:sz w:val="17"/>
              </w:rPr>
            </w:r>
            <w:r>
              <w:rPr>
                <w:b/>
                <w:sz w:val="17"/>
              </w:rPr>
              <w:t>Input schema</w:t>
            </w:r>
          </w:p>
        </w:tc>
        <w:tc>
          <w:tcPr>
            <w:tcW w:type="dxa" w:w="5040"/>
            <w:vAlign w:val="center"/>
          </w:tcPr>
          <w:p>
            <w:pPr>
              <w:spacing w:after="20" w:line="240" w:lineRule="auto"/>
            </w:pPr>
            <w:r>
              <w:rPr>
                <w:sz w:val="17"/>
              </w:rPr>
            </w:r>
            <w:r>
              <w:rPr>
                <w:b w:val="0"/>
                <w:sz w:val="17"/>
              </w:rPr>
              <w:t>Strict validation</w:t>
            </w:r>
          </w:p>
        </w:tc>
      </w:tr>
      <w:tr>
        <w:trPr>
          <w:cantSplit/>
        </w:trPr>
        <w:tc>
          <w:tcPr>
            <w:tcW w:type="dxa" w:w="5040"/>
            <w:vAlign w:val="center"/>
          </w:tcPr>
          <w:p>
            <w:pPr>
              <w:spacing w:after="20" w:line="240" w:lineRule="auto"/>
            </w:pPr>
            <w:r>
              <w:rPr>
                <w:sz w:val="17"/>
              </w:rPr>
            </w:r>
            <w:r>
              <w:rPr>
                <w:b/>
                <w:sz w:val="17"/>
              </w:rPr>
              <w:t>Output schema</w:t>
            </w:r>
          </w:p>
        </w:tc>
        <w:tc>
          <w:tcPr>
            <w:tcW w:type="dxa" w:w="5040"/>
            <w:vAlign w:val="center"/>
          </w:tcPr>
          <w:p>
            <w:pPr>
              <w:spacing w:after="20" w:line="240" w:lineRule="auto"/>
            </w:pPr>
            <w:r>
              <w:rPr>
                <w:sz w:val="17"/>
              </w:rPr>
            </w:r>
            <w:r>
              <w:rPr>
                <w:b w:val="0"/>
                <w:sz w:val="17"/>
              </w:rPr>
              <w:t>Typed validation</w:t>
            </w:r>
          </w:p>
        </w:tc>
      </w:tr>
      <w:tr>
        <w:trPr>
          <w:cantSplit/>
        </w:trPr>
        <w:tc>
          <w:tcPr>
            <w:tcW w:type="dxa" w:w="5040"/>
            <w:vAlign w:val="center"/>
          </w:tcPr>
          <w:p>
            <w:pPr>
              <w:spacing w:after="20" w:line="240" w:lineRule="auto"/>
            </w:pPr>
            <w:r>
              <w:rPr>
                <w:sz w:val="17"/>
              </w:rPr>
            </w:r>
            <w:r>
              <w:rPr>
                <w:b/>
                <w:sz w:val="17"/>
              </w:rPr>
              <w:t>Read/write</w:t>
            </w:r>
          </w:p>
        </w:tc>
        <w:tc>
          <w:tcPr>
            <w:tcW w:type="dxa" w:w="5040"/>
            <w:vAlign w:val="center"/>
          </w:tcPr>
          <w:p>
            <w:pPr>
              <w:spacing w:after="20" w:line="240" w:lineRule="auto"/>
            </w:pPr>
            <w:r>
              <w:rPr>
                <w:sz w:val="17"/>
              </w:rPr>
              <w:t>Explicit category</w:t>
            </w:r>
          </w:p>
        </w:tc>
      </w:tr>
      <w:tr>
        <w:trPr>
          <w:cantSplit/>
        </w:trPr>
        <w:tc>
          <w:tcPr>
            <w:tcW w:type="dxa" w:w="5040"/>
            <w:vAlign w:val="center"/>
          </w:tcPr>
          <w:p>
            <w:pPr>
              <w:spacing w:after="20" w:line="240" w:lineRule="auto"/>
            </w:pPr>
            <w:r>
              <w:rPr>
                <w:sz w:val="17"/>
              </w:rPr>
            </w:r>
            <w:r>
              <w:rPr>
                <w:b/>
                <w:sz w:val="17"/>
              </w:rPr>
              <w:t>Allowed agents/roles</w:t>
            </w:r>
          </w:p>
        </w:tc>
        <w:tc>
          <w:tcPr>
            <w:tcW w:type="dxa" w:w="5040"/>
            <w:vAlign w:val="center"/>
          </w:tcPr>
          <w:p>
            <w:pPr>
              <w:spacing w:after="20" w:line="240" w:lineRule="auto"/>
            </w:pPr>
            <w:r>
              <w:rPr>
                <w:sz w:val="17"/>
              </w:rPr>
            </w:r>
            <w:r>
              <w:rPr>
                <w:b w:val="0"/>
                <w:sz w:val="17"/>
              </w:rPr>
              <w:t>Allowlist</w:t>
            </w:r>
          </w:p>
        </w:tc>
      </w:tr>
      <w:tr>
        <w:trPr>
          <w:cantSplit/>
        </w:trPr>
        <w:tc>
          <w:tcPr>
            <w:tcW w:type="dxa" w:w="5040"/>
            <w:vAlign w:val="center"/>
          </w:tcPr>
          <w:p>
            <w:pPr>
              <w:spacing w:after="20" w:line="240" w:lineRule="auto"/>
            </w:pPr>
            <w:r>
              <w:rPr>
                <w:sz w:val="17"/>
              </w:rPr>
              <w:t>Tenant/asset scope</w:t>
            </w:r>
          </w:p>
        </w:tc>
        <w:tc>
          <w:tcPr>
            <w:tcW w:type="dxa" w:w="5040"/>
            <w:vAlign w:val="center"/>
          </w:tcPr>
          <w:p>
            <w:pPr>
              <w:spacing w:after="20" w:line="240" w:lineRule="auto"/>
            </w:pPr>
            <w:r>
              <w:rPr>
                <w:sz w:val="17"/>
              </w:rPr>
            </w:r>
            <w:r>
              <w:rPr>
                <w:b w:val="0"/>
                <w:sz w:val="17"/>
              </w:rPr>
              <w:t>Required</w:t>
            </w:r>
          </w:p>
        </w:tc>
      </w:tr>
      <w:tr>
        <w:trPr>
          <w:cantSplit/>
        </w:trPr>
        <w:tc>
          <w:tcPr>
            <w:tcW w:type="dxa" w:w="5040"/>
            <w:vAlign w:val="center"/>
          </w:tcPr>
          <w:p>
            <w:pPr>
              <w:spacing w:after="20" w:line="240" w:lineRule="auto"/>
            </w:pPr>
            <w:r>
              <w:rPr>
                <w:sz w:val="17"/>
              </w:rPr>
            </w:r>
            <w:r>
              <w:rPr>
                <w:b/>
                <w:sz w:val="17"/>
              </w:rPr>
              <w:t>Risk</w:t>
            </w:r>
          </w:p>
        </w:tc>
        <w:tc>
          <w:tcPr>
            <w:tcW w:type="dxa" w:w="5040"/>
            <w:vAlign w:val="center"/>
          </w:tcPr>
          <w:p>
            <w:pPr>
              <w:spacing w:after="20" w:line="240" w:lineRule="auto"/>
            </w:pPr>
            <w:r>
              <w:rPr>
                <w:sz w:val="17"/>
              </w:rPr>
            </w:r>
            <w:r>
              <w:rPr>
                <w:b w:val="0"/>
                <w:sz w:val="17"/>
              </w:rPr>
              <w:t>LOW/MEDIUM/HIGH/etc.</w:t>
            </w:r>
          </w:p>
        </w:tc>
      </w:tr>
      <w:tr>
        <w:trPr>
          <w:cantSplit/>
        </w:trPr>
        <w:tc>
          <w:tcPr>
            <w:tcW w:type="dxa" w:w="5040"/>
            <w:vAlign w:val="center"/>
          </w:tcPr>
          <w:p>
            <w:pPr>
              <w:spacing w:after="20" w:line="240" w:lineRule="auto"/>
            </w:pPr>
            <w:r>
              <w:rPr>
                <w:sz w:val="17"/>
              </w:rPr>
            </w:r>
            <w:r>
              <w:rPr>
                <w:b/>
                <w:sz w:val="17"/>
              </w:rPr>
              <w:t>Approval</w:t>
            </w:r>
          </w:p>
        </w:tc>
        <w:tc>
          <w:tcPr>
            <w:tcW w:type="dxa" w:w="5040"/>
            <w:vAlign w:val="center"/>
          </w:tcPr>
          <w:p>
            <w:pPr>
              <w:spacing w:after="20" w:line="240" w:lineRule="auto"/>
            </w:pPr>
            <w:r>
              <w:rPr>
                <w:sz w:val="17"/>
              </w:rPr>
            </w:r>
            <w:r>
              <w:rPr>
                <w:b w:val="0"/>
                <w:sz w:val="17"/>
              </w:rPr>
              <w:t>Explicit rule</w:t>
            </w:r>
          </w:p>
        </w:tc>
      </w:tr>
      <w:tr>
        <w:trPr>
          <w:cantSplit/>
        </w:trPr>
        <w:tc>
          <w:tcPr>
            <w:tcW w:type="dxa" w:w="5040"/>
            <w:vAlign w:val="center"/>
          </w:tcPr>
          <w:p>
            <w:pPr>
              <w:spacing w:after="20" w:line="240" w:lineRule="auto"/>
            </w:pPr>
            <w:r>
              <w:rPr>
                <w:sz w:val="17"/>
              </w:rPr>
            </w:r>
            <w:r>
              <w:rPr>
                <w:b/>
                <w:sz w:val="17"/>
              </w:rPr>
              <w:t>Idempotency</w:t>
            </w:r>
          </w:p>
        </w:tc>
        <w:tc>
          <w:tcPr>
            <w:tcW w:type="dxa" w:w="5040"/>
            <w:vAlign w:val="center"/>
          </w:tcPr>
          <w:p>
            <w:pPr>
              <w:spacing w:after="20" w:line="240" w:lineRule="auto"/>
            </w:pPr>
            <w:r>
              <w:rPr>
                <w:sz w:val="17"/>
              </w:rPr>
            </w:r>
            <w:r>
              <w:rPr>
                <w:b w:val="0"/>
                <w:sz w:val="17"/>
              </w:rPr>
              <w:t>Required for writes</w:t>
            </w:r>
          </w:p>
        </w:tc>
      </w:tr>
      <w:tr>
        <w:trPr>
          <w:cantSplit/>
        </w:trPr>
        <w:tc>
          <w:tcPr>
            <w:tcW w:type="dxa" w:w="5040"/>
            <w:vAlign w:val="center"/>
          </w:tcPr>
          <w:p>
            <w:pPr>
              <w:spacing w:after="20" w:line="240" w:lineRule="auto"/>
            </w:pPr>
            <w:r>
              <w:rPr>
                <w:sz w:val="17"/>
              </w:rPr>
            </w:r>
            <w:r>
              <w:rPr>
                <w:b/>
                <w:sz w:val="17"/>
              </w:rPr>
              <w:t>Timeout/retry</w:t>
            </w:r>
          </w:p>
        </w:tc>
        <w:tc>
          <w:tcPr>
            <w:tcW w:type="dxa" w:w="5040"/>
            <w:vAlign w:val="center"/>
          </w:tcPr>
          <w:p>
            <w:pPr>
              <w:spacing w:after="20" w:line="240" w:lineRule="auto"/>
            </w:pPr>
            <w:r>
              <w:rPr>
                <w:sz w:val="17"/>
              </w:rPr>
            </w:r>
            <w:r>
              <w:rPr>
                <w:b w:val="0"/>
                <w:sz w:val="17"/>
              </w:rPr>
              <w:t>Bounded</w:t>
            </w:r>
          </w:p>
        </w:tc>
      </w:tr>
      <w:tr>
        <w:trPr>
          <w:cantSplit/>
        </w:trPr>
        <w:tc>
          <w:tcPr>
            <w:tcW w:type="dxa" w:w="5040"/>
            <w:vAlign w:val="center"/>
          </w:tcPr>
          <w:p>
            <w:pPr>
              <w:spacing w:after="20" w:line="240" w:lineRule="auto"/>
            </w:pPr>
            <w:r>
              <w:rPr>
                <w:sz w:val="17"/>
              </w:rPr>
            </w:r>
            <w:r>
              <w:rPr>
                <w:b/>
                <w:sz w:val="17"/>
              </w:rPr>
              <w:t>Side effects</w:t>
            </w:r>
          </w:p>
        </w:tc>
        <w:tc>
          <w:tcPr>
            <w:tcW w:type="dxa" w:w="5040"/>
            <w:vAlign w:val="center"/>
          </w:tcPr>
          <w:p>
            <w:pPr>
              <w:spacing w:after="20" w:line="240" w:lineRule="auto"/>
            </w:pPr>
            <w:r>
              <w:rPr>
                <w:sz w:val="17"/>
              </w:rPr>
            </w:r>
            <w:r>
              <w:rPr>
                <w:b w:val="0"/>
                <w:sz w:val="17"/>
              </w:rPr>
              <w:t>Documented</w:t>
            </w:r>
          </w:p>
        </w:tc>
      </w:tr>
      <w:tr>
        <w:trPr>
          <w:cantSplit/>
        </w:trPr>
        <w:tc>
          <w:tcPr>
            <w:tcW w:type="dxa" w:w="5040"/>
            <w:vAlign w:val="center"/>
          </w:tcPr>
          <w:p>
            <w:pPr>
              <w:spacing w:after="20" w:line="240" w:lineRule="auto"/>
            </w:pPr>
            <w:r>
              <w:rPr>
                <w:sz w:val="17"/>
              </w:rPr>
            </w:r>
            <w:r>
              <w:rPr>
                <w:b/>
                <w:sz w:val="17"/>
              </w:rPr>
              <w:t>Audit</w:t>
            </w:r>
          </w:p>
        </w:tc>
        <w:tc>
          <w:tcPr>
            <w:tcW w:type="dxa" w:w="5040"/>
            <w:vAlign w:val="center"/>
          </w:tcPr>
          <w:p>
            <w:pPr>
              <w:spacing w:after="20" w:line="240" w:lineRule="auto"/>
            </w:pPr>
            <w:r>
              <w:rPr>
                <w:sz w:val="17"/>
              </w:rPr>
            </w:r>
            <w:r>
              <w:rPr>
                <w:b w:val="0"/>
                <w:sz w:val="17"/>
              </w:rPr>
              <w:t>Mandatory for material actions</w:t>
            </w:r>
          </w:p>
        </w:tc>
      </w:tr>
    </w:tbl>
    <w:p>
      <w:pPr>
        <w:pStyle w:val="Heading2"/>
        <w:keepNext/>
        <w:widowControl/>
      </w:pPr>
      <w:r>
        <w:t xml:space="preserve">31.2 Policy decision contract</w:t>
      </w:r>
    </w:p>
    <w:p>
      <w:pPr>
        <w:spacing w:after="60" w:line="240" w:lineRule="auto"/>
      </w:pPr>
      <w:r>
        <w:t>Every action should resolve to:</w:t>
      </w:r>
    </w:p>
    <w:tbl>
      <w:tblPr>
        <w:tblStyle w:val="TableGrid"/>
        <w:tblW w:type="auto" w:w="0"/>
        <w:jc w:val="center"/>
        <w:tblLook w:firstColumn="1" w:firstRow="1" w:lastColumn="0" w:lastRow="0" w:noHBand="0" w:noVBand="1" w:val="04A0"/>
      </w:tblPr>
      <w:tblGrid>
        <w:gridCol w:w="10080"/>
      </w:tblGrid>
      <w:tr>
        <w:trPr>
          <w:cantSplit/>
          <w:tblHeader/>
        </w:trPr>
        <w:tc>
          <w:tcPr>
            <w:tcW w:type="dxa" w:w="10080"/>
            <w:shd w:val="clear" w:color="auto" w:fill="F2F2F2"/>
            <w:vAlign w:val="center"/>
          </w:tcPr>
          <w:p>
            <w:pPr>
              <w:spacing w:after="20" w:line="240" w:lineRule="auto"/>
            </w:pPr>
            <w:r>
              <w:rPr>
                <w:b/>
                <w:sz w:val="17"/>
              </w:rPr>
              <w:t>POLICY RESULT</w:t>
              <w:br/>
              <w:t>ALLOW | ALLOW-WITH-APPROVAL | READ-ONLY | ESCALATE | DENY</w:t>
            </w:r>
          </w:p>
        </w:tc>
      </w:tr>
    </w:tbl>
    <w:p>
      <w:pPr>
        <w:spacing w:after="60" w:line="240" w:lineRule="auto"/>
      </w:pPr>
      <w:r>
        <w:rPr>
          <w:sz w:val="19"/>
        </w:rPr>
        <w:t>Decision input: user + role + customer account + scope + intent + action + asset criticality + risk + safety + current state + rule version.</w:t>
      </w:r>
    </w:p>
    <w:p>
      <w:pPr>
        <w:pStyle w:val="Heading2"/>
        <w:keepNext/>
        <w:widowControl/>
      </w:pPr>
      <w:r>
        <w:t xml:space="preserve">31.3 Evidence pack contract</w:t>
      </w:r>
    </w:p>
    <w:tbl>
      <w:tblPr>
        <w:tblStyle w:val="TableGrid"/>
        <w:tblW w:type="auto" w:w="0"/>
        <w:jc w:val="center"/>
        <w:tblLook w:firstColumn="1" w:firstRow="1" w:lastColumn="0" w:lastRow="0" w:noHBand="0" w:noVBand="1" w:val="04A0"/>
      </w:tblPr>
      <w:tblGrid>
        <w:gridCol w:w="5040"/>
        <w:gridCol w:w="5040"/>
      </w:tblGrid>
      <w:tr>
        <w:trPr>
          <w:cantSplit/>
          <w:tblHeader/>
        </w:trPr>
        <w:tc>
          <w:tcPr>
            <w:tcW w:type="dxa" w:w="5040"/>
            <w:shd w:val="clear" w:color="auto" w:fill="D9EAF7"/>
            <w:vAlign w:val="center"/>
          </w:tcPr>
          <w:p>
            <w:pPr>
              <w:spacing w:after="20" w:line="240" w:lineRule="auto"/>
            </w:pPr>
            <w:r>
              <w:rPr>
                <w:b/>
                <w:sz w:val="17"/>
              </w:rPr>
              <w:t>Evidence</w:t>
            </w:r>
          </w:p>
        </w:tc>
        <w:tc>
          <w:tcPr>
            <w:tcW w:type="dxa" w:w="5040"/>
            <w:shd w:val="clear" w:color="auto" w:fill="D9EAF7"/>
            <w:vAlign w:val="center"/>
          </w:tcPr>
          <w:p>
            <w:pPr>
              <w:spacing w:after="20" w:line="240" w:lineRule="auto"/>
            </w:pPr>
            <w:r>
              <w:rPr>
                <w:b/>
                <w:sz w:val="17"/>
              </w:rPr>
              <w:t>Required information</w:t>
            </w:r>
          </w:p>
        </w:tc>
      </w:tr>
      <w:tr>
        <w:trPr>
          <w:cantSplit/>
        </w:trPr>
        <w:tc>
          <w:tcPr>
            <w:tcW w:type="dxa" w:w="5040"/>
            <w:vAlign w:val="center"/>
          </w:tcPr>
          <w:p>
            <w:pPr>
              <w:spacing w:after="20" w:line="240" w:lineRule="auto"/>
            </w:pPr>
            <w:r>
              <w:rPr>
                <w:sz w:val="17"/>
              </w:rPr>
            </w:r>
            <w:r>
              <w:rPr>
                <w:b/>
                <w:sz w:val="17"/>
              </w:rPr>
              <w:t>Source</w:t>
            </w:r>
          </w:p>
        </w:tc>
        <w:tc>
          <w:tcPr>
            <w:tcW w:type="dxa" w:w="5040"/>
            <w:vAlign w:val="center"/>
          </w:tcPr>
          <w:p>
            <w:pPr>
              <w:spacing w:after="20" w:line="240" w:lineRule="auto"/>
            </w:pPr>
            <w:r>
              <w:rPr>
                <w:sz w:val="17"/>
              </w:rPr>
            </w:r>
            <w:r>
              <w:rPr>
                <w:b w:val="0"/>
                <w:sz w:val="17"/>
              </w:rPr>
              <w:t>Telemetry/document/WO/system</w:t>
            </w:r>
          </w:p>
        </w:tc>
      </w:tr>
      <w:tr>
        <w:trPr>
          <w:cantSplit/>
        </w:trPr>
        <w:tc>
          <w:tcPr>
            <w:tcW w:type="dxa" w:w="5040"/>
            <w:vAlign w:val="center"/>
          </w:tcPr>
          <w:p>
            <w:pPr>
              <w:spacing w:after="20" w:line="240" w:lineRule="auto"/>
            </w:pPr>
            <w:r>
              <w:rPr>
                <w:sz w:val="17"/>
              </w:rPr>
            </w:r>
            <w:r>
              <w:rPr>
                <w:b/>
                <w:sz w:val="17"/>
              </w:rPr>
              <w:t>Timestamp</w:t>
            </w:r>
          </w:p>
        </w:tc>
        <w:tc>
          <w:tcPr>
            <w:tcW w:type="dxa" w:w="5040"/>
            <w:vAlign w:val="center"/>
          </w:tcPr>
          <w:p>
            <w:pPr>
              <w:spacing w:after="20" w:line="240" w:lineRule="auto"/>
            </w:pPr>
            <w:r>
              <w:rPr>
                <w:sz w:val="17"/>
              </w:rPr>
            </w:r>
            <w:r>
              <w:rPr>
                <w:b w:val="0"/>
                <w:sz w:val="17"/>
              </w:rPr>
              <w:t>Freshness</w:t>
            </w:r>
          </w:p>
        </w:tc>
      </w:tr>
      <w:tr>
        <w:trPr>
          <w:cantSplit/>
        </w:trPr>
        <w:tc>
          <w:tcPr>
            <w:tcW w:type="dxa" w:w="5040"/>
            <w:vAlign w:val="center"/>
          </w:tcPr>
          <w:p>
            <w:pPr>
              <w:spacing w:after="20" w:line="240" w:lineRule="auto"/>
            </w:pPr>
            <w:r>
              <w:rPr>
                <w:sz w:val="17"/>
              </w:rPr>
              <w:t>ML/FDD</w:t>
            </w:r>
          </w:p>
        </w:tc>
        <w:tc>
          <w:tcPr>
            <w:tcW w:type="dxa" w:w="5040"/>
            <w:vAlign w:val="center"/>
          </w:tcPr>
          <w:p>
            <w:pPr>
              <w:spacing w:after="20" w:line="240" w:lineRule="auto"/>
            </w:pPr>
            <w:r>
              <w:rPr>
                <w:sz w:val="17"/>
              </w:rPr>
            </w:r>
            <w:r>
              <w:rPr>
                <w:b w:val="0"/>
                <w:sz w:val="17"/>
              </w:rPr>
              <w:t>Model/rule/version</w:t>
            </w:r>
          </w:p>
        </w:tc>
      </w:tr>
      <w:tr>
        <w:trPr>
          <w:cantSplit/>
        </w:trPr>
        <w:tc>
          <w:tcPr>
            <w:tcW w:type="dxa" w:w="5040"/>
            <w:vAlign w:val="center"/>
          </w:tcPr>
          <w:p>
            <w:pPr>
              <w:spacing w:after="20" w:line="240" w:lineRule="auto"/>
            </w:pPr>
            <w:r>
              <w:rPr>
                <w:sz w:val="17"/>
              </w:rPr>
            </w:r>
            <w:r>
              <w:rPr>
                <w:b/>
                <w:sz w:val="17"/>
              </w:rPr>
              <w:t>Operating state</w:t>
            </w:r>
          </w:p>
        </w:tc>
        <w:tc>
          <w:tcPr>
            <w:tcW w:type="dxa" w:w="5040"/>
            <w:vAlign w:val="center"/>
          </w:tcPr>
          <w:p>
            <w:pPr>
              <w:spacing w:after="20" w:line="240" w:lineRule="auto"/>
            </w:pPr>
            <w:r>
              <w:rPr>
                <w:sz w:val="17"/>
              </w:rPr>
            </w:r>
            <w:r>
              <w:rPr>
                <w:b w:val="0"/>
                <w:sz w:val="17"/>
              </w:rPr>
              <w:t>Gate result</w:t>
            </w:r>
          </w:p>
        </w:tc>
      </w:tr>
      <w:tr>
        <w:trPr>
          <w:cantSplit/>
        </w:trPr>
        <w:tc>
          <w:tcPr>
            <w:tcW w:type="dxa" w:w="5040"/>
            <w:vAlign w:val="center"/>
          </w:tcPr>
          <w:p>
            <w:pPr>
              <w:spacing w:after="20" w:line="240" w:lineRule="auto"/>
            </w:pPr>
            <w:r>
              <w:rPr>
                <w:sz w:val="17"/>
              </w:rPr>
            </w:r>
            <w:r>
              <w:rPr>
                <w:b/>
                <w:sz w:val="17"/>
              </w:rPr>
              <w:t>Measurements</w:t>
            </w:r>
          </w:p>
        </w:tc>
        <w:tc>
          <w:tcPr>
            <w:tcW w:type="dxa" w:w="5040"/>
            <w:vAlign w:val="center"/>
          </w:tcPr>
          <w:p>
            <w:pPr>
              <w:spacing w:after="20" w:line="240" w:lineRule="auto"/>
            </w:pPr>
            <w:r>
              <w:rPr>
                <w:sz w:val="17"/>
              </w:rPr>
            </w:r>
            <w:r>
              <w:rPr>
                <w:b w:val="0"/>
                <w:sz w:val="17"/>
              </w:rPr>
              <w:t>Residuals/values/trends</w:t>
            </w:r>
          </w:p>
        </w:tc>
      </w:tr>
      <w:tr>
        <w:trPr>
          <w:cantSplit/>
        </w:trPr>
        <w:tc>
          <w:tcPr>
            <w:tcW w:type="dxa" w:w="5040"/>
            <w:vAlign w:val="center"/>
          </w:tcPr>
          <w:p>
            <w:pPr>
              <w:spacing w:after="20" w:line="240" w:lineRule="auto"/>
            </w:pPr>
            <w:r>
              <w:rPr>
                <w:sz w:val="17"/>
              </w:rPr>
            </w:r>
            <w:r>
              <w:rPr>
                <w:b/>
                <w:sz w:val="17"/>
              </w:rPr>
              <w:t>History</w:t>
            </w:r>
          </w:p>
        </w:tc>
        <w:tc>
          <w:tcPr>
            <w:tcW w:type="dxa" w:w="5040"/>
            <w:vAlign w:val="center"/>
          </w:tcPr>
          <w:p>
            <w:pPr>
              <w:spacing w:after="20" w:line="240" w:lineRule="auto"/>
            </w:pPr>
            <w:r>
              <w:rPr>
                <w:sz w:val="17"/>
              </w:rPr>
            </w:r>
            <w:r>
              <w:rPr>
                <w:b w:val="0"/>
                <w:sz w:val="17"/>
              </w:rPr>
              <w:t>Similar verified cases</w:t>
            </w:r>
          </w:p>
        </w:tc>
      </w:tr>
      <w:tr>
        <w:trPr>
          <w:cantSplit/>
        </w:trPr>
        <w:tc>
          <w:tcPr>
            <w:tcW w:type="dxa" w:w="5040"/>
            <w:vAlign w:val="center"/>
          </w:tcPr>
          <w:p>
            <w:pPr>
              <w:spacing w:after="20" w:line="240" w:lineRule="auto"/>
            </w:pPr>
            <w:r>
              <w:rPr>
                <w:sz w:val="17"/>
              </w:rPr>
            </w:r>
            <w:r>
              <w:rPr>
                <w:b/>
                <w:sz w:val="17"/>
              </w:rPr>
              <w:t>Knowledge</w:t>
            </w:r>
          </w:p>
        </w:tc>
        <w:tc>
          <w:tcPr>
            <w:tcW w:type="dxa" w:w="5040"/>
            <w:vAlign w:val="center"/>
          </w:tcPr>
          <w:p>
            <w:pPr>
              <w:spacing w:after="20" w:line="240" w:lineRule="auto"/>
            </w:pPr>
            <w:r>
              <w:rPr>
                <w:sz w:val="17"/>
              </w:rPr>
            </w:r>
            <w:r>
              <w:rPr>
                <w:b w:val="0"/>
                <w:sz w:val="17"/>
              </w:rPr>
              <w:t>Source/version</w:t>
            </w:r>
          </w:p>
        </w:tc>
      </w:tr>
      <w:tr>
        <w:trPr>
          <w:cantSplit/>
        </w:trPr>
        <w:tc>
          <w:tcPr>
            <w:tcW w:type="dxa" w:w="5040"/>
            <w:vAlign w:val="center"/>
          </w:tcPr>
          <w:p>
            <w:pPr>
              <w:spacing w:after="20" w:line="240" w:lineRule="auto"/>
            </w:pPr>
            <w:r>
              <w:rPr>
                <w:sz w:val="17"/>
              </w:rPr>
            </w:r>
            <w:r>
              <w:rPr>
                <w:b/>
                <w:sz w:val="17"/>
              </w:rPr>
              <w:t>Confidence</w:t>
            </w:r>
          </w:p>
        </w:tc>
        <w:tc>
          <w:tcPr>
            <w:tcW w:type="dxa" w:w="5040"/>
            <w:vAlign w:val="center"/>
          </w:tcPr>
          <w:p>
            <w:pPr>
              <w:spacing w:after="20" w:line="240" w:lineRule="auto"/>
            </w:pPr>
            <w:r>
              <w:rPr>
                <w:sz w:val="17"/>
              </w:rPr>
            </w:r>
            <w:r>
              <w:rPr>
                <w:b w:val="0"/>
                <w:sz w:val="17"/>
              </w:rPr>
              <w:t>Known / likely / ambiguous</w:t>
            </w:r>
          </w:p>
        </w:tc>
      </w:tr>
      <w:tr>
        <w:trPr>
          <w:cantSplit/>
        </w:trPr>
        <w:tc>
          <w:tcPr>
            <w:tcW w:type="dxa" w:w="5040"/>
            <w:vAlign w:val="center"/>
          </w:tcPr>
          <w:p>
            <w:pPr>
              <w:spacing w:after="20" w:line="240" w:lineRule="auto"/>
            </w:pPr>
            <w:r>
              <w:rPr>
                <w:sz w:val="17"/>
              </w:rPr>
            </w:r>
            <w:r>
              <w:rPr>
                <w:b/>
                <w:sz w:val="17"/>
              </w:rPr>
              <w:t>Decision</w:t>
            </w:r>
          </w:p>
        </w:tc>
        <w:tc>
          <w:tcPr>
            <w:tcW w:type="dxa" w:w="5040"/>
            <w:vAlign w:val="center"/>
          </w:tcPr>
          <w:p>
            <w:pPr>
              <w:spacing w:after="20" w:line="240" w:lineRule="auto"/>
            </w:pPr>
            <w:r>
              <w:rPr>
                <w:sz w:val="17"/>
              </w:rPr>
              <w:t>Why suggestion follows</w:t>
            </w:r>
          </w:p>
        </w:tc>
      </w:tr>
    </w:tbl>
    <w:p>
      <w:pPr>
        <w:pStyle w:val="Heading1"/>
        <w:keepNext/>
        <w:pageBreakBefore/>
        <w:widowControl/>
      </w:pPr>
      <w:r>
        <w:t xml:space="preserve">32. The AI Control Plane</w:t>
      </w:r>
    </w:p>
    <w:p>
      <w:pPr>
        <w:spacing w:after="60" w:line="240" w:lineRule="auto"/>
      </w:pPr>
      <w:r>
        <w:t>This is the governed execution layer between users/Copilot and agents/tools/enterprise systems.</w:t>
      </w:r>
    </w:p>
    <w:tbl>
      <w:tblPr>
        <w:tblStyle w:val="TableGrid"/>
        <w:tblW w:type="auto" w:w="0"/>
        <w:jc w:val="center"/>
        <w:tblLook w:firstColumn="1" w:firstRow="1" w:lastColumn="0" w:lastRow="0" w:noHBand="0" w:noVBand="1" w:val="04A0"/>
      </w:tblPr>
      <w:tblGrid>
        <w:gridCol w:w="5040"/>
        <w:gridCol w:w="5040"/>
      </w:tblGrid>
      <w:tr>
        <w:trPr>
          <w:cantSplit/>
          <w:tblHeader/>
        </w:trPr>
        <w:tc>
          <w:tcPr>
            <w:tcW w:type="dxa" w:w="5040"/>
            <w:shd w:val="clear" w:color="auto" w:fill="D9EAF7"/>
            <w:vAlign w:val="center"/>
          </w:tcPr>
          <w:p>
            <w:pPr>
              <w:spacing w:after="20" w:line="240" w:lineRule="auto"/>
            </w:pPr>
            <w:r>
              <w:rPr>
                <w:b/>
                <w:sz w:val="17"/>
              </w:rPr>
              <w:t>Control domain</w:t>
            </w:r>
          </w:p>
        </w:tc>
        <w:tc>
          <w:tcPr>
            <w:tcW w:type="dxa" w:w="5040"/>
            <w:shd w:val="clear" w:color="auto" w:fill="D9EAF7"/>
            <w:vAlign w:val="center"/>
          </w:tcPr>
          <w:p>
            <w:pPr>
              <w:spacing w:after="20" w:line="240" w:lineRule="auto"/>
            </w:pPr>
            <w:r>
              <w:rPr>
                <w:b/>
                <w:sz w:val="17"/>
              </w:rPr>
              <w:t>What it enforces</w:t>
            </w:r>
          </w:p>
        </w:tc>
      </w:tr>
      <w:tr>
        <w:trPr>
          <w:cantSplit/>
        </w:trPr>
        <w:tc>
          <w:tcPr>
            <w:tcW w:type="dxa" w:w="5040"/>
            <w:vAlign w:val="center"/>
          </w:tcPr>
          <w:p>
            <w:pPr>
              <w:spacing w:after="20" w:line="240" w:lineRule="auto"/>
            </w:pPr>
            <w:r>
              <w:rPr>
                <w:sz w:val="17"/>
              </w:rPr>
            </w:r>
            <w:r>
              <w:rPr>
                <w:b/>
                <w:sz w:val="17"/>
              </w:rPr>
              <w:t>Identity &amp; RBAC/ABAC</w:t>
            </w:r>
          </w:p>
        </w:tc>
        <w:tc>
          <w:tcPr>
            <w:tcW w:type="dxa" w:w="5040"/>
            <w:vAlign w:val="center"/>
          </w:tcPr>
          <w:p>
            <w:pPr>
              <w:spacing w:after="20" w:line="240" w:lineRule="auto"/>
            </w:pPr>
            <w:r>
              <w:rPr>
                <w:sz w:val="17"/>
              </w:rPr>
              <w:t>Who the user/agent is and what scope they possess</w:t>
            </w:r>
          </w:p>
        </w:tc>
      </w:tr>
      <w:tr>
        <w:trPr>
          <w:cantSplit/>
        </w:trPr>
        <w:tc>
          <w:tcPr>
            <w:tcW w:type="dxa" w:w="5040"/>
            <w:vAlign w:val="center"/>
          </w:tcPr>
          <w:p>
            <w:pPr>
              <w:spacing w:after="20" w:line="240" w:lineRule="auto"/>
            </w:pPr>
            <w:r>
              <w:rPr>
                <w:sz w:val="17"/>
              </w:rPr>
              <w:t>Tenant / asset scope</w:t>
            </w:r>
          </w:p>
        </w:tc>
        <w:tc>
          <w:tcPr>
            <w:tcW w:type="dxa" w:w="5040"/>
            <w:vAlign w:val="center"/>
          </w:tcPr>
          <w:p>
            <w:pPr>
              <w:spacing w:after="20" w:line="240" w:lineRule="auto"/>
            </w:pPr>
            <w:r>
              <w:rPr>
                <w:sz w:val="17"/>
              </w:rPr>
            </w:r>
            <w:r>
              <w:rPr>
                <w:b w:val="0"/>
                <w:sz w:val="17"/>
              </w:rPr>
              <w:t>Which customer, site, equipment and data may be accessed</w:t>
            </w:r>
          </w:p>
        </w:tc>
      </w:tr>
      <w:tr>
        <w:trPr>
          <w:cantSplit/>
        </w:trPr>
        <w:tc>
          <w:tcPr>
            <w:tcW w:type="dxa" w:w="5040"/>
            <w:vAlign w:val="center"/>
          </w:tcPr>
          <w:p>
            <w:pPr>
              <w:spacing w:after="20" w:line="240" w:lineRule="auto"/>
            </w:pPr>
            <w:r>
              <w:rPr>
                <w:sz w:val="17"/>
              </w:rPr>
              <w:t>AI action rule</w:t>
            </w:r>
          </w:p>
        </w:tc>
        <w:tc>
          <w:tcPr>
            <w:tcW w:type="dxa" w:w="5040"/>
            <w:vAlign w:val="center"/>
          </w:tcPr>
          <w:p>
            <w:pPr>
              <w:spacing w:after="20" w:line="240" w:lineRule="auto"/>
            </w:pPr>
            <w:r>
              <w:rPr>
                <w:sz w:val="17"/>
              </w:rPr>
            </w:r>
            <w:r>
              <w:rPr>
                <w:b w:val="0"/>
                <w:sz w:val="17"/>
              </w:rPr>
              <w:t>READ / ANALYZE / RECOMMEND / DRAFT / APPROVE / EXECUTE / VERIFY</w:t>
            </w:r>
          </w:p>
        </w:tc>
      </w:tr>
      <w:tr>
        <w:trPr>
          <w:cantSplit/>
        </w:trPr>
        <w:tc>
          <w:tcPr>
            <w:tcW w:type="dxa" w:w="5040"/>
            <w:vAlign w:val="center"/>
          </w:tcPr>
          <w:p>
            <w:pPr>
              <w:spacing w:after="20" w:line="240" w:lineRule="auto"/>
            </w:pPr>
            <w:r>
              <w:rPr>
                <w:sz w:val="17"/>
              </w:rPr>
            </w:r>
            <w:r>
              <w:rPr>
                <w:b/>
                <w:sz w:val="17"/>
              </w:rPr>
              <w:t>Risk engine</w:t>
            </w:r>
          </w:p>
        </w:tc>
        <w:tc>
          <w:tcPr>
            <w:tcW w:type="dxa" w:w="5040"/>
            <w:vAlign w:val="center"/>
          </w:tcPr>
          <w:p>
            <w:pPr>
              <w:spacing w:after="20" w:line="240" w:lineRule="auto"/>
            </w:pPr>
            <w:r>
              <w:rPr>
                <w:sz w:val="17"/>
              </w:rPr>
            </w:r>
            <w:r>
              <w:rPr>
                <w:b w:val="0"/>
                <w:sz w:val="17"/>
              </w:rPr>
              <w:t>LOW / MEDIUM / HIGH / SAFETY-CRITICAL / SYSTEM-CRITICAL</w:t>
            </w:r>
          </w:p>
        </w:tc>
      </w:tr>
      <w:tr>
        <w:trPr>
          <w:cantSplit/>
        </w:trPr>
        <w:tc>
          <w:tcPr>
            <w:tcW w:type="dxa" w:w="5040"/>
            <w:vAlign w:val="center"/>
          </w:tcPr>
          <w:p>
            <w:pPr>
              <w:spacing w:after="20" w:line="240" w:lineRule="auto"/>
            </w:pPr>
            <w:r>
              <w:rPr>
                <w:sz w:val="17"/>
              </w:rPr>
            </w:r>
            <w:r>
              <w:rPr>
                <w:b/>
                <w:sz w:val="17"/>
              </w:rPr>
              <w:t>Approval engine</w:t>
            </w:r>
          </w:p>
        </w:tc>
        <w:tc>
          <w:tcPr>
            <w:tcW w:type="dxa" w:w="5040"/>
            <w:vAlign w:val="center"/>
          </w:tcPr>
          <w:p>
            <w:pPr>
              <w:spacing w:after="20" w:line="240" w:lineRule="auto"/>
            </w:pPr>
            <w:r>
              <w:rPr>
                <w:sz w:val="17"/>
              </w:rPr>
            </w:r>
            <w:r>
              <w:rPr>
                <w:b w:val="0"/>
                <w:sz w:val="17"/>
              </w:rPr>
              <w:t>Who must approve which action and under what conditions</w:t>
            </w:r>
          </w:p>
        </w:tc>
      </w:tr>
      <w:tr>
        <w:trPr>
          <w:cantSplit/>
        </w:trPr>
        <w:tc>
          <w:tcPr>
            <w:tcW w:type="dxa" w:w="5040"/>
            <w:vAlign w:val="center"/>
          </w:tcPr>
          <w:p>
            <w:pPr>
              <w:spacing w:after="20" w:line="240" w:lineRule="auto"/>
            </w:pPr>
            <w:r>
              <w:rPr>
                <w:sz w:val="17"/>
              </w:rPr>
            </w:r>
            <w:r>
              <w:rPr>
                <w:b/>
                <w:sz w:val="17"/>
              </w:rPr>
              <w:t>Safety / permit engine</w:t>
            </w:r>
          </w:p>
        </w:tc>
        <w:tc>
          <w:tcPr>
            <w:tcW w:type="dxa" w:w="5040"/>
            <w:vAlign w:val="center"/>
          </w:tcPr>
          <w:p>
            <w:pPr>
              <w:spacing w:after="20" w:line="240" w:lineRule="auto"/>
            </w:pPr>
            <w:r>
              <w:rPr>
                <w:sz w:val="17"/>
              </w:rPr>
              <w:t>SOP, permit, qualification, isolation/LOTO and EHS gates</w:t>
            </w:r>
          </w:p>
        </w:tc>
      </w:tr>
      <w:tr>
        <w:trPr>
          <w:cantSplit/>
        </w:trPr>
        <w:tc>
          <w:tcPr>
            <w:tcW w:type="dxa" w:w="5040"/>
            <w:vAlign w:val="center"/>
          </w:tcPr>
          <w:p>
            <w:pPr>
              <w:spacing w:after="20" w:line="240" w:lineRule="auto"/>
            </w:pPr>
            <w:r>
              <w:rPr>
                <w:sz w:val="17"/>
              </w:rPr>
            </w:r>
            <w:r>
              <w:rPr>
                <w:b/>
                <w:sz w:val="17"/>
              </w:rPr>
              <w:t>Agent registry</w:t>
            </w:r>
          </w:p>
        </w:tc>
        <w:tc>
          <w:tcPr>
            <w:tcW w:type="dxa" w:w="5040"/>
            <w:vAlign w:val="center"/>
          </w:tcPr>
          <w:p>
            <w:pPr>
              <w:spacing w:after="20" w:line="240" w:lineRule="auto"/>
            </w:pPr>
            <w:r>
              <w:rPr>
                <w:sz w:val="17"/>
              </w:rPr>
              <w:t>Agent purpose, features, tools, boundaries and version</w:t>
            </w:r>
          </w:p>
        </w:tc>
      </w:tr>
      <w:tr>
        <w:trPr>
          <w:cantSplit/>
        </w:trPr>
        <w:tc>
          <w:tcPr>
            <w:tcW w:type="dxa" w:w="5040"/>
            <w:vAlign w:val="center"/>
          </w:tcPr>
          <w:p>
            <w:pPr>
              <w:spacing w:after="20" w:line="240" w:lineRule="auto"/>
            </w:pPr>
            <w:r>
              <w:rPr>
                <w:sz w:val="17"/>
              </w:rPr>
            </w:r>
            <w:r>
              <w:rPr>
                <w:b/>
                <w:sz w:val="17"/>
              </w:rPr>
              <w:t>Tool gateway</w:t>
            </w:r>
          </w:p>
        </w:tc>
        <w:tc>
          <w:tcPr>
            <w:tcW w:type="dxa" w:w="5040"/>
            <w:vAlign w:val="center"/>
          </w:tcPr>
          <w:p>
            <w:pPr>
              <w:spacing w:after="20" w:line="240" w:lineRule="auto"/>
            </w:pPr>
            <w:r>
              <w:rPr>
                <w:sz w:val="17"/>
              </w:rPr>
              <w:t>Schema validation, authorization, credentials, safe retry without creating duplicates, side effects</w:t>
            </w:r>
          </w:p>
        </w:tc>
      </w:tr>
      <w:tr>
        <w:trPr>
          <w:cantSplit/>
        </w:trPr>
        <w:tc>
          <w:tcPr>
            <w:tcW w:type="dxa" w:w="5040"/>
            <w:vAlign w:val="center"/>
          </w:tcPr>
          <w:p>
            <w:pPr>
              <w:spacing w:after="20" w:line="240" w:lineRule="auto"/>
            </w:pPr>
            <w:r>
              <w:rPr>
                <w:sz w:val="17"/>
              </w:rPr>
              <w:t>Evidence / where the information came from</w:t>
            </w:r>
          </w:p>
        </w:tc>
        <w:tc>
          <w:tcPr>
            <w:tcW w:type="dxa" w:w="5040"/>
            <w:vAlign w:val="center"/>
          </w:tcPr>
          <w:p>
            <w:pPr>
              <w:spacing w:after="20" w:line="240" w:lineRule="auto"/>
            </w:pPr>
            <w:r>
              <w:rPr>
                <w:sz w:val="17"/>
              </w:rPr>
              <w:t>Source, timestamp, model/FDD/rule version, confidence and lineage</w:t>
            </w:r>
          </w:p>
        </w:tc>
      </w:tr>
      <w:tr>
        <w:trPr>
          <w:cantSplit/>
        </w:trPr>
        <w:tc>
          <w:tcPr>
            <w:tcW w:type="dxa" w:w="5040"/>
            <w:vAlign w:val="center"/>
          </w:tcPr>
          <w:p>
            <w:pPr>
              <w:spacing w:after="20" w:line="240" w:lineRule="auto"/>
            </w:pPr>
            <w:r>
              <w:rPr>
                <w:sz w:val="17"/>
              </w:rPr>
              <w:t>State / coordination</w:t>
            </w:r>
          </w:p>
        </w:tc>
        <w:tc>
          <w:tcPr>
            <w:tcW w:type="dxa" w:w="5040"/>
            <w:vAlign w:val="center"/>
          </w:tcPr>
          <w:p>
            <w:pPr>
              <w:spacing w:after="20" w:line="240" w:lineRule="auto"/>
            </w:pPr>
            <w:r>
              <w:rPr>
                <w:sz w:val="17"/>
              </w:rPr>
            </w:r>
            <w:r>
              <w:rPr>
                <w:b w:val="0"/>
                <w:sz w:val="17"/>
              </w:rPr>
              <w:t>Durable workflow state, retries, timeouts, recovery</w:t>
            </w:r>
          </w:p>
        </w:tc>
      </w:tr>
      <w:tr>
        <w:trPr>
          <w:cantSplit/>
        </w:trPr>
        <w:tc>
          <w:tcPr>
            <w:tcW w:type="dxa" w:w="5040"/>
            <w:vAlign w:val="center"/>
          </w:tcPr>
          <w:p>
            <w:pPr>
              <w:spacing w:after="20" w:line="240" w:lineRule="auto"/>
            </w:pPr>
            <w:r>
              <w:rPr>
                <w:sz w:val="17"/>
              </w:rPr>
            </w:r>
            <w:r>
              <w:rPr>
                <w:b/>
                <w:sz w:val="17"/>
              </w:rPr>
              <w:t>Audit</w:t>
            </w:r>
          </w:p>
        </w:tc>
        <w:tc>
          <w:tcPr>
            <w:tcW w:type="dxa" w:w="5040"/>
            <w:vAlign w:val="center"/>
          </w:tcPr>
          <w:p>
            <w:pPr>
              <w:spacing w:after="20" w:line="240" w:lineRule="auto"/>
            </w:pPr>
            <w:r>
              <w:rPr>
                <w:sz w:val="17"/>
              </w:rPr>
            </w:r>
            <w:r>
              <w:rPr>
                <w:b w:val="0"/>
                <w:sz w:val="17"/>
              </w:rPr>
              <w:t>Immutable action and decision trail</w:t>
            </w:r>
          </w:p>
        </w:tc>
      </w:tr>
      <w:tr>
        <w:trPr>
          <w:cantSplit/>
        </w:trPr>
        <w:tc>
          <w:tcPr>
            <w:tcW w:type="dxa" w:w="5040"/>
            <w:vAlign w:val="center"/>
          </w:tcPr>
          <w:p>
            <w:pPr>
              <w:spacing w:after="20" w:line="240" w:lineRule="auto"/>
            </w:pPr>
            <w:r>
              <w:rPr>
                <w:sz w:val="17"/>
              </w:rPr>
            </w:r>
            <w:r>
              <w:rPr>
                <w:b/>
                <w:sz w:val="17"/>
              </w:rPr>
              <w:t>Observability</w:t>
            </w:r>
          </w:p>
        </w:tc>
        <w:tc>
          <w:tcPr>
            <w:tcW w:type="dxa" w:w="5040"/>
            <w:vAlign w:val="center"/>
          </w:tcPr>
          <w:p>
            <w:pPr>
              <w:spacing w:after="20" w:line="240" w:lineRule="auto"/>
            </w:pPr>
            <w:r>
              <w:rPr>
                <w:sz w:val="17"/>
              </w:rPr>
              <w:t>Agent/tool/model/RAG/action/verification metrics</w:t>
            </w:r>
          </w:p>
        </w:tc>
      </w:tr>
      <w:tr>
        <w:trPr>
          <w:cantSplit/>
        </w:trPr>
        <w:tc>
          <w:tcPr>
            <w:tcW w:type="dxa" w:w="5040"/>
            <w:vAlign w:val="center"/>
          </w:tcPr>
          <w:p>
            <w:pPr>
              <w:spacing w:after="20" w:line="240" w:lineRule="auto"/>
            </w:pPr>
            <w:r>
              <w:rPr>
                <w:sz w:val="17"/>
              </w:rPr>
            </w:r>
            <w:r>
              <w:rPr>
                <w:b/>
                <w:sz w:val="17"/>
              </w:rPr>
              <w:t>Governance</w:t>
            </w:r>
          </w:p>
        </w:tc>
        <w:tc>
          <w:tcPr>
            <w:tcW w:type="dxa" w:w="5040"/>
            <w:vAlign w:val="center"/>
          </w:tcPr>
          <w:p>
            <w:pPr>
              <w:spacing w:after="20" w:line="240" w:lineRule="auto"/>
            </w:pPr>
            <w:r>
              <w:rPr>
                <w:sz w:val="17"/>
              </w:rPr>
              <w:t>Model, prompt, FDD, rule and configuration lifecycle</w:t>
            </w:r>
          </w:p>
        </w:tc>
      </w:tr>
      <w:tr>
        <w:trPr>
          <w:cantSplit/>
        </w:trPr>
        <w:tc>
          <w:tcPr>
            <w:tcW w:type="dxa" w:w="5040"/>
            <w:vAlign w:val="center"/>
          </w:tcPr>
          <w:p>
            <w:pPr>
              <w:spacing w:after="20" w:line="240" w:lineRule="auto"/>
            </w:pPr>
            <w:r>
              <w:rPr>
                <w:sz w:val="17"/>
              </w:rPr>
            </w:r>
            <w:r>
              <w:rPr>
                <w:b/>
                <w:sz w:val="17"/>
              </w:rPr>
              <w:t>Resilience</w:t>
            </w:r>
          </w:p>
        </w:tc>
        <w:tc>
          <w:tcPr>
            <w:tcW w:type="dxa" w:w="5040"/>
            <w:vAlign w:val="center"/>
          </w:tcPr>
          <w:p>
            <w:pPr>
              <w:spacing w:after="20" w:line="240" w:lineRule="auto"/>
            </w:pPr>
            <w:r>
              <w:rPr>
                <w:sz w:val="17"/>
              </w:rPr>
              <w:t>Backup, recovery, degraded mode and offline field behaviour</w:t>
            </w:r>
          </w:p>
        </w:tc>
      </w:tr>
    </w:tbl>
    <w:p>
      <w:pPr>
        <w:pStyle w:val="Heading1"/>
        <w:keepNext/>
        <w:pageBreakBefore/>
        <w:widowControl/>
      </w:pPr>
      <w:r>
        <w:t xml:space="preserve">33. Security, Safety and Threat Model</w:t>
      </w:r>
    </w:p>
    <w:tbl>
      <w:tblPr>
        <w:tblStyle w:val="TableGrid"/>
        <w:tblW w:type="auto" w:w="0"/>
        <w:jc w:val="center"/>
        <w:tblLook w:firstColumn="1" w:firstRow="1" w:lastColumn="0" w:lastRow="0" w:noHBand="0" w:noVBand="1" w:val="04A0"/>
      </w:tblPr>
      <w:tblGrid>
        <w:gridCol w:w="3360"/>
        <w:gridCol w:w="3360"/>
        <w:gridCol w:w="3360"/>
      </w:tblGrid>
      <w:tr>
        <w:trPr>
          <w:cantSplit/>
          <w:tblHeader/>
        </w:trPr>
        <w:tc>
          <w:tcPr>
            <w:tcW w:type="dxa" w:w="3360"/>
            <w:shd w:val="clear" w:color="auto" w:fill="D9EAF7"/>
            <w:vAlign w:val="center"/>
          </w:tcPr>
          <w:p>
            <w:pPr>
              <w:spacing w:after="20" w:line="240" w:lineRule="auto"/>
            </w:pPr>
            <w:r>
              <w:rPr>
                <w:b/>
                <w:sz w:val="17"/>
              </w:rPr>
              <w:t>Threat</w:t>
            </w:r>
          </w:p>
        </w:tc>
        <w:tc>
          <w:tcPr>
            <w:tcW w:type="dxa" w:w="3360"/>
            <w:shd w:val="clear" w:color="auto" w:fill="D9EAF7"/>
            <w:vAlign w:val="center"/>
          </w:tcPr>
          <w:p>
            <w:pPr>
              <w:spacing w:after="20" w:line="240" w:lineRule="auto"/>
            </w:pPr>
            <w:r>
              <w:rPr>
                <w:b/>
                <w:sz w:val="17"/>
              </w:rPr>
              <w:t>Example</w:t>
            </w:r>
          </w:p>
        </w:tc>
        <w:tc>
          <w:tcPr>
            <w:tcW w:type="dxa" w:w="3360"/>
            <w:shd w:val="clear" w:color="auto" w:fill="D9EAF7"/>
            <w:vAlign w:val="center"/>
          </w:tcPr>
          <w:p>
            <w:pPr>
              <w:spacing w:after="20" w:line="240" w:lineRule="auto"/>
            </w:pPr>
            <w:r>
              <w:rPr>
                <w:b/>
                <w:sz w:val="17"/>
              </w:rPr>
              <w:t>Primary control</w:t>
            </w:r>
          </w:p>
        </w:tc>
      </w:tr>
      <w:tr>
        <w:trPr>
          <w:cantSplit/>
        </w:trPr>
        <w:tc>
          <w:tcPr>
            <w:tcW w:type="dxa" w:w="3360"/>
            <w:vAlign w:val="center"/>
          </w:tcPr>
          <w:p>
            <w:pPr>
              <w:spacing w:after="20" w:line="240" w:lineRule="auto"/>
            </w:pPr>
            <w:r>
              <w:rPr>
                <w:sz w:val="17"/>
              </w:rPr>
            </w:r>
            <w:r>
              <w:rPr>
                <w:b/>
                <w:sz w:val="17"/>
              </w:rPr>
              <w:t>Prompt injection</w:t>
            </w:r>
          </w:p>
        </w:tc>
        <w:tc>
          <w:tcPr>
            <w:tcW w:type="dxa" w:w="3360"/>
            <w:vAlign w:val="center"/>
          </w:tcPr>
          <w:p>
            <w:pPr>
              <w:spacing w:after="20" w:line="240" w:lineRule="auto"/>
            </w:pPr>
            <w:r>
              <w:rPr>
                <w:sz w:val="17"/>
              </w:rPr>
              <w:t>Document tells agent to ignore rule</w:t>
            </w:r>
          </w:p>
        </w:tc>
        <w:tc>
          <w:tcPr>
            <w:tcW w:type="dxa" w:w="3360"/>
            <w:vAlign w:val="center"/>
          </w:tcPr>
          <w:p>
            <w:pPr>
              <w:spacing w:after="20" w:line="240" w:lineRule="auto"/>
            </w:pPr>
            <w:r>
              <w:rPr>
                <w:sz w:val="17"/>
              </w:rPr>
              <w:t>Instruction/data separation + tool rule</w:t>
            </w:r>
          </w:p>
        </w:tc>
      </w:tr>
      <w:tr>
        <w:trPr>
          <w:cantSplit/>
        </w:trPr>
        <w:tc>
          <w:tcPr>
            <w:tcW w:type="dxa" w:w="3360"/>
            <w:vAlign w:val="center"/>
          </w:tcPr>
          <w:p>
            <w:pPr>
              <w:spacing w:after="20" w:line="240" w:lineRule="auto"/>
            </w:pPr>
            <w:r>
              <w:rPr>
                <w:sz w:val="17"/>
              </w:rPr>
            </w:r>
            <w:r>
              <w:rPr>
                <w:b/>
                <w:sz w:val="17"/>
              </w:rPr>
              <w:t>Broken access control</w:t>
            </w:r>
          </w:p>
        </w:tc>
        <w:tc>
          <w:tcPr>
            <w:tcW w:type="dxa" w:w="3360"/>
            <w:vAlign w:val="center"/>
          </w:tcPr>
          <w:p>
            <w:pPr>
              <w:spacing w:after="20" w:line="240" w:lineRule="auto"/>
            </w:pPr>
            <w:r>
              <w:rPr>
                <w:sz w:val="17"/>
              </w:rPr>
            </w:r>
            <w:r>
              <w:rPr>
                <w:b w:val="0"/>
                <w:sz w:val="17"/>
              </w:rPr>
              <w:t>Cross-site/customer query</w:t>
            </w:r>
          </w:p>
        </w:tc>
        <w:tc>
          <w:tcPr>
            <w:tcW w:type="dxa" w:w="3360"/>
            <w:vAlign w:val="center"/>
          </w:tcPr>
          <w:p>
            <w:pPr>
              <w:spacing w:after="20" w:line="240" w:lineRule="auto"/>
            </w:pPr>
            <w:r>
              <w:rPr>
                <w:sz w:val="17"/>
              </w:rPr>
              <w:t>RBAC/ABAC + tool-side scope</w:t>
            </w:r>
          </w:p>
        </w:tc>
      </w:tr>
      <w:tr>
        <w:trPr>
          <w:cantSplit/>
        </w:trPr>
        <w:tc>
          <w:tcPr>
            <w:tcW w:type="dxa" w:w="3360"/>
            <w:vAlign w:val="center"/>
          </w:tcPr>
          <w:p>
            <w:pPr>
              <w:spacing w:after="20" w:line="240" w:lineRule="auto"/>
            </w:pPr>
            <w:r>
              <w:rPr>
                <w:sz w:val="17"/>
              </w:rPr>
            </w:r>
            <w:r>
              <w:rPr>
                <w:b/>
                <w:sz w:val="17"/>
              </w:rPr>
              <w:t>Excessive agency</w:t>
            </w:r>
          </w:p>
        </w:tc>
        <w:tc>
          <w:tcPr>
            <w:tcW w:type="dxa" w:w="3360"/>
            <w:vAlign w:val="center"/>
          </w:tcPr>
          <w:p>
            <w:pPr>
              <w:spacing w:after="20" w:line="240" w:lineRule="auto"/>
            </w:pPr>
            <w:r>
              <w:rPr>
                <w:sz w:val="17"/>
              </w:rPr>
            </w:r>
            <w:r>
              <w:rPr>
                <w:b w:val="0"/>
                <w:sz w:val="17"/>
              </w:rPr>
              <w:t>Agent closes critical WO</w:t>
            </w:r>
          </w:p>
        </w:tc>
        <w:tc>
          <w:tcPr>
            <w:tcW w:type="dxa" w:w="3360"/>
            <w:vAlign w:val="center"/>
          </w:tcPr>
          <w:p>
            <w:pPr>
              <w:spacing w:after="20" w:line="240" w:lineRule="auto"/>
            </w:pPr>
            <w:r>
              <w:rPr>
                <w:sz w:val="17"/>
              </w:rPr>
              <w:t>Risk + approval + state rule</w:t>
            </w:r>
          </w:p>
        </w:tc>
      </w:tr>
      <w:tr>
        <w:trPr>
          <w:cantSplit/>
        </w:trPr>
        <w:tc>
          <w:tcPr>
            <w:tcW w:type="dxa" w:w="3360"/>
            <w:vAlign w:val="center"/>
          </w:tcPr>
          <w:p>
            <w:pPr>
              <w:spacing w:after="20" w:line="240" w:lineRule="auto"/>
            </w:pPr>
            <w:r>
              <w:rPr>
                <w:sz w:val="17"/>
              </w:rPr>
            </w:r>
            <w:r>
              <w:rPr>
                <w:b/>
                <w:sz w:val="17"/>
              </w:rPr>
              <w:t>Credential abuse</w:t>
            </w:r>
          </w:p>
        </w:tc>
        <w:tc>
          <w:tcPr>
            <w:tcW w:type="dxa" w:w="3360"/>
            <w:vAlign w:val="center"/>
          </w:tcPr>
          <w:p>
            <w:pPr>
              <w:spacing w:after="20" w:line="240" w:lineRule="auto"/>
            </w:pPr>
            <w:r>
              <w:rPr>
                <w:sz w:val="17"/>
              </w:rPr>
            </w:r>
            <w:r>
              <w:rPr>
                <w:b w:val="0"/>
                <w:sz w:val="17"/>
              </w:rPr>
              <w:t>Agent receives raw CMMS password</w:t>
            </w:r>
          </w:p>
        </w:tc>
        <w:tc>
          <w:tcPr>
            <w:tcW w:type="dxa" w:w="3360"/>
            <w:vAlign w:val="center"/>
          </w:tcPr>
          <w:p>
            <w:pPr>
              <w:spacing w:after="20" w:line="240" w:lineRule="auto"/>
            </w:pPr>
            <w:r>
              <w:rPr>
                <w:sz w:val="17"/>
              </w:rPr>
              <w:t>Credential broker + short-lived scoped identity</w:t>
            </w:r>
          </w:p>
        </w:tc>
      </w:tr>
      <w:tr>
        <w:trPr>
          <w:cantSplit/>
        </w:trPr>
        <w:tc>
          <w:tcPr>
            <w:tcW w:type="dxa" w:w="3360"/>
            <w:vAlign w:val="center"/>
          </w:tcPr>
          <w:p>
            <w:pPr>
              <w:spacing w:after="20" w:line="240" w:lineRule="auto"/>
            </w:pPr>
            <w:r>
              <w:rPr>
                <w:sz w:val="17"/>
              </w:rPr>
            </w:r>
            <w:r>
              <w:rPr>
                <w:b/>
                <w:sz w:val="17"/>
              </w:rPr>
              <w:t>Data leakage</w:t>
            </w:r>
          </w:p>
        </w:tc>
        <w:tc>
          <w:tcPr>
            <w:tcW w:type="dxa" w:w="3360"/>
            <w:vAlign w:val="center"/>
          </w:tcPr>
          <w:p>
            <w:pPr>
              <w:spacing w:after="20" w:line="240" w:lineRule="auto"/>
            </w:pPr>
            <w:r>
              <w:rPr>
                <w:sz w:val="17"/>
              </w:rPr>
            </w:r>
            <w:r>
              <w:rPr>
                <w:b w:val="0"/>
                <w:sz w:val="17"/>
              </w:rPr>
              <w:t>Sensitive data in report/export</w:t>
            </w:r>
          </w:p>
        </w:tc>
        <w:tc>
          <w:tcPr>
            <w:tcW w:type="dxa" w:w="3360"/>
            <w:vAlign w:val="center"/>
          </w:tcPr>
          <w:p>
            <w:pPr>
              <w:spacing w:after="20" w:line="240" w:lineRule="auto"/>
            </w:pPr>
            <w:r>
              <w:rPr>
                <w:sz w:val="17"/>
              </w:rPr>
              <w:t>Classification + row/column/scope security</w:t>
            </w:r>
          </w:p>
        </w:tc>
      </w:tr>
      <w:tr>
        <w:trPr>
          <w:cantSplit/>
        </w:trPr>
        <w:tc>
          <w:tcPr>
            <w:tcW w:type="dxa" w:w="3360"/>
            <w:vAlign w:val="center"/>
          </w:tcPr>
          <w:p>
            <w:pPr>
              <w:spacing w:after="20" w:line="240" w:lineRule="auto"/>
            </w:pPr>
            <w:r>
              <w:rPr>
                <w:sz w:val="17"/>
              </w:rPr>
            </w:r>
            <w:r>
              <w:rPr>
                <w:b/>
                <w:sz w:val="17"/>
              </w:rPr>
              <w:t>Tool abuse</w:t>
            </w:r>
          </w:p>
        </w:tc>
        <w:tc>
          <w:tcPr>
            <w:tcW w:type="dxa" w:w="3360"/>
            <w:vAlign w:val="center"/>
          </w:tcPr>
          <w:p>
            <w:pPr>
              <w:spacing w:after="20" w:line="240" w:lineRule="auto"/>
            </w:pPr>
            <w:r>
              <w:rPr>
                <w:sz w:val="17"/>
              </w:rPr>
            </w:r>
            <w:r>
              <w:rPr>
                <w:b w:val="0"/>
                <w:sz w:val="17"/>
              </w:rPr>
              <w:t>Malformed dangerous parameters</w:t>
            </w:r>
          </w:p>
        </w:tc>
        <w:tc>
          <w:tcPr>
            <w:tcW w:type="dxa" w:w="3360"/>
            <w:vAlign w:val="center"/>
          </w:tcPr>
          <w:p>
            <w:pPr>
              <w:spacing w:after="20" w:line="240" w:lineRule="auto"/>
            </w:pPr>
            <w:r>
              <w:rPr>
                <w:sz w:val="17"/>
              </w:rPr>
            </w:r>
            <w:r>
              <w:rPr>
                <w:b w:val="0"/>
                <w:sz w:val="17"/>
              </w:rPr>
              <w:t>Schema validation + allowlists</w:t>
            </w:r>
          </w:p>
        </w:tc>
      </w:tr>
      <w:tr>
        <w:trPr>
          <w:cantSplit/>
        </w:trPr>
        <w:tc>
          <w:tcPr>
            <w:tcW w:type="dxa" w:w="3360"/>
            <w:vAlign w:val="center"/>
          </w:tcPr>
          <w:p>
            <w:pPr>
              <w:spacing w:after="20" w:line="240" w:lineRule="auto"/>
            </w:pPr>
            <w:r>
              <w:rPr>
                <w:sz w:val="17"/>
              </w:rPr>
            </w:r>
            <w:r>
              <w:rPr>
                <w:b/>
                <w:sz w:val="17"/>
              </w:rPr>
              <w:t>Data/model poisoning</w:t>
            </w:r>
          </w:p>
        </w:tc>
        <w:tc>
          <w:tcPr>
            <w:tcW w:type="dxa" w:w="3360"/>
            <w:vAlign w:val="center"/>
          </w:tcPr>
          <w:p>
            <w:pPr>
              <w:spacing w:after="20" w:line="240" w:lineRule="auto"/>
            </w:pPr>
            <w:r>
              <w:rPr>
                <w:sz w:val="17"/>
              </w:rPr>
              <w:t>Bad equipment readings/knowledge drives decision</w:t>
            </w:r>
          </w:p>
        </w:tc>
        <w:tc>
          <w:tcPr>
            <w:tcW w:type="dxa" w:w="3360"/>
            <w:vAlign w:val="center"/>
          </w:tcPr>
          <w:p>
            <w:pPr>
              <w:spacing w:after="20" w:line="240" w:lineRule="auto"/>
            </w:pPr>
            <w:r>
              <w:rPr>
                <w:sz w:val="17"/>
              </w:rPr>
              <w:t>Quality + where the information came from + quarantine</w:t>
            </w:r>
          </w:p>
        </w:tc>
      </w:tr>
      <w:tr>
        <w:trPr>
          <w:cantSplit/>
        </w:trPr>
        <w:tc>
          <w:tcPr>
            <w:tcW w:type="dxa" w:w="3360"/>
            <w:vAlign w:val="center"/>
          </w:tcPr>
          <w:p>
            <w:pPr>
              <w:spacing w:after="20" w:line="240" w:lineRule="auto"/>
            </w:pPr>
            <w:r>
              <w:rPr>
                <w:sz w:val="17"/>
              </w:rPr>
            </w:r>
            <w:r>
              <w:rPr>
                <w:b/>
                <w:sz w:val="17"/>
              </w:rPr>
              <w:t>Resource exhaustion</w:t>
            </w:r>
          </w:p>
        </w:tc>
        <w:tc>
          <w:tcPr>
            <w:tcW w:type="dxa" w:w="3360"/>
            <w:vAlign w:val="center"/>
          </w:tcPr>
          <w:p>
            <w:pPr>
              <w:spacing w:after="20" w:line="240" w:lineRule="auto"/>
            </w:pPr>
            <w:r>
              <w:rPr>
                <w:sz w:val="17"/>
              </w:rPr>
            </w:r>
            <w:r>
              <w:rPr>
                <w:b w:val="0"/>
                <w:sz w:val="17"/>
              </w:rPr>
              <w:t>Runaway agent loop</w:t>
            </w:r>
          </w:p>
        </w:tc>
        <w:tc>
          <w:tcPr>
            <w:tcW w:type="dxa" w:w="3360"/>
            <w:vAlign w:val="center"/>
          </w:tcPr>
          <w:p>
            <w:pPr>
              <w:spacing w:after="20" w:line="240" w:lineRule="auto"/>
            </w:pPr>
            <w:r>
              <w:rPr>
                <w:sz w:val="17"/>
              </w:rPr>
            </w:r>
            <w:r>
              <w:rPr>
                <w:b w:val="0"/>
                <w:sz w:val="17"/>
              </w:rPr>
              <w:t>Rate/step/time/token budgets</w:t>
            </w:r>
          </w:p>
        </w:tc>
      </w:tr>
      <w:tr>
        <w:trPr>
          <w:cantSplit/>
        </w:trPr>
        <w:tc>
          <w:tcPr>
            <w:tcW w:type="dxa" w:w="3360"/>
            <w:vAlign w:val="center"/>
          </w:tcPr>
          <w:p>
            <w:pPr>
              <w:spacing w:after="20" w:line="240" w:lineRule="auto"/>
            </w:pPr>
            <w:r>
              <w:rPr>
                <w:sz w:val="17"/>
              </w:rPr>
            </w:r>
            <w:r>
              <w:rPr>
                <w:b/>
                <w:sz w:val="17"/>
              </w:rPr>
              <w:t>Audit failure</w:t>
            </w:r>
          </w:p>
        </w:tc>
        <w:tc>
          <w:tcPr>
            <w:tcW w:type="dxa" w:w="3360"/>
            <w:vAlign w:val="center"/>
          </w:tcPr>
          <w:p>
            <w:pPr>
              <w:spacing w:after="20" w:line="240" w:lineRule="auto"/>
            </w:pPr>
            <w:r>
              <w:rPr>
                <w:sz w:val="17"/>
              </w:rPr>
            </w:r>
            <w:r>
              <w:rPr>
                <w:b w:val="0"/>
                <w:sz w:val="17"/>
              </w:rPr>
              <w:t>Write without trace</w:t>
            </w:r>
          </w:p>
        </w:tc>
        <w:tc>
          <w:tcPr>
            <w:tcW w:type="dxa" w:w="3360"/>
            <w:vAlign w:val="center"/>
          </w:tcPr>
          <w:p>
            <w:pPr>
              <w:spacing w:after="20" w:line="240" w:lineRule="auto"/>
            </w:pPr>
            <w:r>
              <w:rPr>
                <w:sz w:val="17"/>
              </w:rPr>
            </w:r>
            <w:r>
              <w:rPr>
                <w:b w:val="0"/>
                <w:sz w:val="17"/>
              </w:rPr>
              <w:t>Mandatory audit gate</w:t>
            </w:r>
          </w:p>
        </w:tc>
      </w:tr>
      <w:tr>
        <w:trPr>
          <w:cantSplit/>
        </w:trPr>
        <w:tc>
          <w:tcPr>
            <w:tcW w:type="dxa" w:w="3360"/>
            <w:vAlign w:val="center"/>
          </w:tcPr>
          <w:p>
            <w:pPr>
              <w:spacing w:after="20" w:line="240" w:lineRule="auto"/>
            </w:pPr>
            <w:r>
              <w:rPr>
                <w:sz w:val="17"/>
              </w:rPr>
            </w:r>
            <w:r>
              <w:rPr>
                <w:b/>
                <w:sz w:val="17"/>
              </w:rPr>
              <w:t>Concurrency race</w:t>
            </w:r>
          </w:p>
        </w:tc>
        <w:tc>
          <w:tcPr>
            <w:tcW w:type="dxa" w:w="3360"/>
            <w:vAlign w:val="center"/>
          </w:tcPr>
          <w:p>
            <w:pPr>
              <w:spacing w:after="20" w:line="240" w:lineRule="auto"/>
            </w:pPr>
            <w:r>
              <w:rPr>
                <w:sz w:val="17"/>
              </w:rPr>
            </w:r>
            <w:r>
              <w:rPr>
                <w:b w:val="0"/>
                <w:sz w:val="17"/>
              </w:rPr>
              <w:t>Two users update same WO</w:t>
            </w:r>
          </w:p>
        </w:tc>
        <w:tc>
          <w:tcPr>
            <w:tcW w:type="dxa" w:w="3360"/>
            <w:vAlign w:val="center"/>
          </w:tcPr>
          <w:p>
            <w:pPr>
              <w:spacing w:after="20" w:line="240" w:lineRule="auto"/>
            </w:pPr>
            <w:r>
              <w:rPr>
                <w:sz w:val="17"/>
              </w:rPr>
            </w:r>
            <w:r>
              <w:rPr>
                <w:b w:val="0"/>
                <w:sz w:val="17"/>
              </w:rPr>
              <w:t>Versioning + optimistic locking + state checks</w:t>
            </w:r>
          </w:p>
        </w:tc>
      </w:tr>
    </w:tbl>
    <w:p>
      <w:pPr>
        <w:pStyle w:val="Heading2"/>
        <w:keepNext/>
        <w:widowControl/>
      </w:pPr>
      <w:r>
        <w:t xml:space="preserve">33.1 Safety action matrix</w:t>
      </w:r>
    </w:p>
    <w:tbl>
      <w:tblPr>
        <w:tblStyle w:val="TableGrid"/>
        <w:tblW w:type="auto" w:w="0"/>
        <w:jc w:val="center"/>
        <w:tblLook w:firstColumn="1" w:firstRow="1" w:lastColumn="0" w:lastRow="0" w:noHBand="0" w:noVBand="1" w:val="04A0"/>
      </w:tblPr>
      <w:tblGrid>
        <w:gridCol w:w="2520"/>
        <w:gridCol w:w="2520"/>
        <w:gridCol w:w="2520"/>
        <w:gridCol w:w="2520"/>
      </w:tblGrid>
      <w:tr>
        <w:trPr>
          <w:cantSplit/>
          <w:tblHeader/>
        </w:trPr>
        <w:tc>
          <w:tcPr>
            <w:tcW w:type="dxa" w:w="2520"/>
            <w:shd w:val="clear" w:color="auto" w:fill="D9EAF7"/>
            <w:vAlign w:val="center"/>
          </w:tcPr>
          <w:p>
            <w:pPr>
              <w:spacing w:after="20" w:line="240" w:lineRule="auto"/>
            </w:pPr>
            <w:r>
              <w:rPr>
                <w:b/>
                <w:sz w:val="17"/>
              </w:rPr>
              <w:t>Action class</w:t>
            </w:r>
          </w:p>
        </w:tc>
        <w:tc>
          <w:tcPr>
            <w:tcW w:type="dxa" w:w="2520"/>
            <w:shd w:val="clear" w:color="auto" w:fill="D9EAF7"/>
            <w:vAlign w:val="center"/>
          </w:tcPr>
          <w:p>
            <w:pPr>
              <w:spacing w:after="20" w:line="240" w:lineRule="auto"/>
            </w:pPr>
            <w:r>
              <w:rPr>
                <w:b/>
                <w:sz w:val="17"/>
              </w:rPr>
              <w:t>AI suggestion</w:t>
            </w:r>
          </w:p>
        </w:tc>
        <w:tc>
          <w:tcPr>
            <w:tcW w:type="dxa" w:w="2520"/>
            <w:shd w:val="clear" w:color="auto" w:fill="D9EAF7"/>
            <w:vAlign w:val="center"/>
          </w:tcPr>
          <w:p>
            <w:pPr>
              <w:spacing w:after="20" w:line="240" w:lineRule="auto"/>
            </w:pPr>
            <w:r>
              <w:rPr>
                <w:b/>
                <w:sz w:val="17"/>
              </w:rPr>
              <w:t>AI execution</w:t>
            </w:r>
          </w:p>
        </w:tc>
        <w:tc>
          <w:tcPr>
            <w:tcW w:type="dxa" w:w="2520"/>
            <w:shd w:val="clear" w:color="auto" w:fill="D9EAF7"/>
            <w:vAlign w:val="center"/>
          </w:tcPr>
          <w:p>
            <w:pPr>
              <w:spacing w:after="20" w:line="240" w:lineRule="auto"/>
            </w:pPr>
            <w:r>
              <w:rPr>
                <w:b/>
                <w:sz w:val="17"/>
              </w:rPr>
              <w:t>Human control</w:t>
            </w:r>
          </w:p>
        </w:tc>
      </w:tr>
      <w:tr>
        <w:trPr>
          <w:cantSplit/>
        </w:trPr>
        <w:tc>
          <w:tcPr>
            <w:tcW w:type="dxa" w:w="2520"/>
            <w:vAlign w:val="center"/>
          </w:tcPr>
          <w:p>
            <w:pPr>
              <w:spacing w:after="20" w:line="240" w:lineRule="auto"/>
            </w:pPr>
            <w:r>
              <w:rPr>
                <w:sz w:val="17"/>
              </w:rPr>
            </w:r>
            <w:r>
              <w:rPr>
                <w:b/>
                <w:sz w:val="17"/>
              </w:rPr>
              <w:t>Routine low-risk</w:t>
            </w:r>
          </w:p>
        </w:tc>
        <w:tc>
          <w:tcPr>
            <w:tcW w:type="dxa" w:w="2520"/>
            <w:vAlign w:val="center"/>
          </w:tcPr>
          <w:p>
            <w:pPr>
              <w:spacing w:after="20" w:line="240" w:lineRule="auto"/>
            </w:pPr>
            <w:r>
              <w:rPr>
                <w:sz w:val="17"/>
              </w:rPr>
            </w:r>
            <w:r>
              <w:rPr>
                <w:b w:val="0"/>
                <w:sz w:val="17"/>
              </w:rPr>
              <w:t>Yes</w:t>
            </w:r>
          </w:p>
        </w:tc>
        <w:tc>
          <w:tcPr>
            <w:tcW w:type="dxa" w:w="2520"/>
            <w:vAlign w:val="center"/>
          </w:tcPr>
          <w:p>
            <w:pPr>
              <w:spacing w:after="20" w:line="240" w:lineRule="auto"/>
            </w:pPr>
            <w:r>
              <w:rPr>
                <w:sz w:val="17"/>
              </w:rPr>
            </w:r>
            <w:r>
              <w:rPr>
                <w:b w:val="0"/>
                <w:sz w:val="17"/>
              </w:rPr>
              <w:t>Policy may allow</w:t>
            </w:r>
          </w:p>
        </w:tc>
        <w:tc>
          <w:tcPr>
            <w:tcW w:type="dxa" w:w="2520"/>
            <w:vAlign w:val="center"/>
          </w:tcPr>
          <w:p>
            <w:pPr>
              <w:spacing w:after="20" w:line="240" w:lineRule="auto"/>
            </w:pPr>
            <w:r>
              <w:rPr>
                <w:sz w:val="17"/>
              </w:rPr>
            </w:r>
            <w:r>
              <w:rPr>
                <w:b w:val="0"/>
                <w:sz w:val="17"/>
              </w:rPr>
              <w:t>Defined role</w:t>
            </w:r>
          </w:p>
        </w:tc>
      </w:tr>
      <w:tr>
        <w:trPr>
          <w:cantSplit/>
        </w:trPr>
        <w:tc>
          <w:tcPr>
            <w:tcW w:type="dxa" w:w="2520"/>
            <w:vAlign w:val="center"/>
          </w:tcPr>
          <w:p>
            <w:pPr>
              <w:spacing w:after="20" w:line="240" w:lineRule="auto"/>
            </w:pPr>
            <w:r>
              <w:rPr>
                <w:sz w:val="17"/>
              </w:rPr>
            </w:r>
            <w:r>
              <w:rPr>
                <w:b/>
                <w:sz w:val="17"/>
              </w:rPr>
              <w:t>Maintenance with moderate risk</w:t>
            </w:r>
          </w:p>
        </w:tc>
        <w:tc>
          <w:tcPr>
            <w:tcW w:type="dxa" w:w="2520"/>
            <w:vAlign w:val="center"/>
          </w:tcPr>
          <w:p>
            <w:pPr>
              <w:spacing w:after="20" w:line="240" w:lineRule="auto"/>
            </w:pPr>
            <w:r>
              <w:rPr>
                <w:sz w:val="17"/>
              </w:rPr>
            </w:r>
            <w:r>
              <w:rPr>
                <w:b w:val="0"/>
                <w:sz w:val="17"/>
              </w:rPr>
              <w:t>Yes</w:t>
            </w:r>
          </w:p>
        </w:tc>
        <w:tc>
          <w:tcPr>
            <w:tcW w:type="dxa" w:w="2520"/>
            <w:vAlign w:val="center"/>
          </w:tcPr>
          <w:p>
            <w:pPr>
              <w:spacing w:after="20" w:line="240" w:lineRule="auto"/>
            </w:pPr>
            <w:r>
              <w:rPr>
                <w:sz w:val="17"/>
              </w:rPr>
              <w:t>Approval/rule</w:t>
            </w:r>
          </w:p>
        </w:tc>
        <w:tc>
          <w:tcPr>
            <w:tcW w:type="dxa" w:w="2520"/>
            <w:vAlign w:val="center"/>
          </w:tcPr>
          <w:p>
            <w:pPr>
              <w:spacing w:after="20" w:line="240" w:lineRule="auto"/>
            </w:pPr>
            <w:r>
              <w:rPr>
                <w:sz w:val="17"/>
              </w:rPr>
            </w:r>
            <w:r>
              <w:rPr>
                <w:b w:val="0"/>
                <w:sz w:val="17"/>
              </w:rPr>
              <w:t>Supervisor/manager as configured</w:t>
            </w:r>
          </w:p>
        </w:tc>
      </w:tr>
      <w:tr>
        <w:trPr>
          <w:cantSplit/>
        </w:trPr>
        <w:tc>
          <w:tcPr>
            <w:tcW w:type="dxa" w:w="2520"/>
            <w:vAlign w:val="center"/>
          </w:tcPr>
          <w:p>
            <w:pPr>
              <w:spacing w:after="20" w:line="240" w:lineRule="auto"/>
            </w:pPr>
            <w:r>
              <w:rPr>
                <w:sz w:val="17"/>
              </w:rPr>
            </w:r>
            <w:r>
              <w:rPr>
                <w:b/>
                <w:sz w:val="17"/>
              </w:rPr>
              <w:t>Critical asset intervention</w:t>
            </w:r>
          </w:p>
        </w:tc>
        <w:tc>
          <w:tcPr>
            <w:tcW w:type="dxa" w:w="2520"/>
            <w:vAlign w:val="center"/>
          </w:tcPr>
          <w:p>
            <w:pPr>
              <w:spacing w:after="20" w:line="240" w:lineRule="auto"/>
            </w:pPr>
            <w:r>
              <w:rPr>
                <w:sz w:val="17"/>
              </w:rPr>
              <w:t>Yes with evidence</w:t>
            </w:r>
          </w:p>
        </w:tc>
        <w:tc>
          <w:tcPr>
            <w:tcW w:type="dxa" w:w="2520"/>
            <w:vAlign w:val="center"/>
          </w:tcPr>
          <w:p>
            <w:pPr>
              <w:spacing w:after="20" w:line="240" w:lineRule="auto"/>
            </w:pPr>
            <w:r>
              <w:rPr>
                <w:sz w:val="17"/>
              </w:rPr>
            </w:r>
            <w:r>
              <w:rPr>
                <w:b w:val="0"/>
                <w:sz w:val="17"/>
              </w:rPr>
              <w:t>Approval required</w:t>
            </w:r>
          </w:p>
        </w:tc>
        <w:tc>
          <w:tcPr>
            <w:tcW w:type="dxa" w:w="2520"/>
            <w:vAlign w:val="center"/>
          </w:tcPr>
          <w:p>
            <w:pPr>
              <w:spacing w:after="20" w:line="240" w:lineRule="auto"/>
            </w:pPr>
            <w:r>
              <w:rPr>
                <w:sz w:val="17"/>
              </w:rPr>
            </w:r>
            <w:r>
              <w:rPr>
                <w:b w:val="0"/>
                <w:sz w:val="17"/>
              </w:rPr>
              <w:t>Authorized approver</w:t>
            </w:r>
          </w:p>
        </w:tc>
      </w:tr>
      <w:tr>
        <w:trPr>
          <w:cantSplit/>
        </w:trPr>
        <w:tc>
          <w:tcPr>
            <w:tcW w:type="dxa" w:w="2520"/>
            <w:vAlign w:val="center"/>
          </w:tcPr>
          <w:p>
            <w:pPr>
              <w:spacing w:after="20" w:line="240" w:lineRule="auto"/>
            </w:pPr>
            <w:r>
              <w:rPr>
                <w:sz w:val="17"/>
              </w:rPr>
            </w:r>
            <w:r>
              <w:rPr>
                <w:b/>
                <w:sz w:val="17"/>
              </w:rPr>
              <w:t>Safety-critical / LOTO</w:t>
            </w:r>
          </w:p>
        </w:tc>
        <w:tc>
          <w:tcPr>
            <w:tcW w:type="dxa" w:w="2520"/>
            <w:vAlign w:val="center"/>
          </w:tcPr>
          <w:p>
            <w:pPr>
              <w:spacing w:after="20" w:line="240" w:lineRule="auto"/>
            </w:pPr>
            <w:r>
              <w:rPr>
                <w:sz w:val="17"/>
              </w:rPr>
            </w:r>
            <w:r>
              <w:rPr>
                <w:b w:val="0"/>
                <w:sz w:val="17"/>
              </w:rPr>
              <w:t>Controlled only</w:t>
            </w:r>
          </w:p>
        </w:tc>
        <w:tc>
          <w:tcPr>
            <w:tcW w:type="dxa" w:w="2520"/>
            <w:vAlign w:val="center"/>
          </w:tcPr>
          <w:p>
            <w:pPr>
              <w:spacing w:after="20" w:line="240" w:lineRule="auto"/>
            </w:pPr>
            <w:r>
              <w:rPr>
                <w:sz w:val="17"/>
              </w:rPr>
              <w:t>No autonomous authorization</w:t>
            </w:r>
          </w:p>
        </w:tc>
        <w:tc>
          <w:tcPr>
            <w:tcW w:type="dxa" w:w="2520"/>
            <w:vAlign w:val="center"/>
          </w:tcPr>
          <w:p>
            <w:pPr>
              <w:spacing w:after="20" w:line="240" w:lineRule="auto"/>
            </w:pPr>
            <w:r>
              <w:rPr>
                <w:sz w:val="17"/>
              </w:rPr>
              <w:t>EHS/allowed human</w:t>
            </w:r>
          </w:p>
        </w:tc>
      </w:tr>
      <w:tr>
        <w:trPr>
          <w:cantSplit/>
        </w:trPr>
        <w:tc>
          <w:tcPr>
            <w:tcW w:type="dxa" w:w="2520"/>
            <w:vAlign w:val="center"/>
          </w:tcPr>
          <w:p>
            <w:pPr>
              <w:spacing w:after="20" w:line="240" w:lineRule="auto"/>
            </w:pPr>
            <w:r>
              <w:rPr>
                <w:sz w:val="17"/>
              </w:rPr>
            </w:r>
            <w:r>
              <w:rPr>
                <w:b/>
                <w:sz w:val="17"/>
              </w:rPr>
              <w:t>Control/configuration change</w:t>
            </w:r>
          </w:p>
        </w:tc>
        <w:tc>
          <w:tcPr>
            <w:tcW w:type="dxa" w:w="2520"/>
            <w:vAlign w:val="center"/>
          </w:tcPr>
          <w:p>
            <w:pPr>
              <w:spacing w:after="20" w:line="240" w:lineRule="auto"/>
            </w:pPr>
            <w:r>
              <w:rPr>
                <w:sz w:val="17"/>
              </w:rPr>
            </w:r>
            <w:r>
              <w:rPr>
                <w:b w:val="0"/>
                <w:sz w:val="17"/>
              </w:rPr>
              <w:t>Highly restricted</w:t>
            </w:r>
          </w:p>
        </w:tc>
        <w:tc>
          <w:tcPr>
            <w:tcW w:type="dxa" w:w="2520"/>
            <w:vAlign w:val="center"/>
          </w:tcPr>
          <w:p>
            <w:pPr>
              <w:spacing w:after="20" w:line="240" w:lineRule="auto"/>
            </w:pPr>
            <w:r>
              <w:rPr>
                <w:sz w:val="17"/>
              </w:rPr>
            </w:r>
            <w:r>
              <w:rPr>
                <w:b w:val="0"/>
                <w:sz w:val="17"/>
              </w:rPr>
              <w:t>Privileged change process</w:t>
            </w:r>
          </w:p>
        </w:tc>
        <w:tc>
          <w:tcPr>
            <w:tcW w:type="dxa" w:w="2520"/>
            <w:vAlign w:val="center"/>
          </w:tcPr>
          <w:p>
            <w:pPr>
              <w:spacing w:after="20" w:line="240" w:lineRule="auto"/>
            </w:pPr>
            <w:r>
              <w:rPr>
                <w:sz w:val="17"/>
              </w:rPr>
              <w:t>Explicit allowed human</w:t>
            </w:r>
          </w:p>
        </w:tc>
      </w:tr>
    </w:tbl>
    <w:p>
      <w:pPr>
        <w:pStyle w:val="Heading2"/>
        <w:keepNext/>
        <w:widowControl/>
      </w:pPr>
      <w:r>
        <w:t xml:space="preserve">33.2 Break-glass</w:t>
      </w:r>
    </w:p>
    <w:p>
      <w:pPr>
        <w:spacing w:after="60" w:line="240" w:lineRule="auto"/>
      </w:pPr>
      <w:r>
        <w:rPr>
          <w:sz w:val="19"/>
        </w:rPr>
        <w:t>Emergency elevation must be temporary, explicitly allowed, scoped, fully audited and automatically expire. It must not become a permanent administrator bypass.</w:t>
      </w:r>
    </w:p>
    <w:p>
      <w:pPr>
        <w:pStyle w:val="Heading1"/>
        <w:keepNext/>
        <w:pageBreakBefore/>
        <w:widowControl/>
      </w:pPr>
      <w:r>
        <w:t xml:space="preserve">34. Data, RAG and Report Governance</w:t>
      </w:r>
    </w:p>
    <w:p>
      <w:pPr>
        <w:pStyle w:val="Heading2"/>
        <w:keepNext/>
        <w:widowControl/>
      </w:pPr>
      <w:r>
        <w:t xml:space="preserve">34.1 Data product contract</w:t>
      </w:r>
    </w:p>
    <w:tbl>
      <w:tblPr>
        <w:tblStyle w:val="TableGrid"/>
        <w:tblW w:type="auto" w:w="0"/>
        <w:jc w:val="center"/>
        <w:tblLook w:firstColumn="1" w:firstRow="1" w:lastColumn="0" w:lastRow="0" w:noHBand="0" w:noVBand="1" w:val="04A0"/>
      </w:tblPr>
      <w:tblGrid>
        <w:gridCol w:w="5040"/>
        <w:gridCol w:w="5040"/>
      </w:tblGrid>
      <w:tr>
        <w:trPr>
          <w:cantSplit/>
          <w:tblHeader/>
        </w:trPr>
        <w:tc>
          <w:tcPr>
            <w:tcW w:type="dxa" w:w="5040"/>
            <w:shd w:val="clear" w:color="auto" w:fill="D9EAF7"/>
            <w:vAlign w:val="center"/>
          </w:tcPr>
          <w:p>
            <w:pPr>
              <w:spacing w:after="20" w:line="240" w:lineRule="auto"/>
            </w:pPr>
            <w:r>
              <w:rPr>
                <w:b/>
                <w:sz w:val="17"/>
              </w:rPr>
              <w:t>Field</w:t>
            </w:r>
          </w:p>
        </w:tc>
        <w:tc>
          <w:tcPr>
            <w:tcW w:type="dxa" w:w="5040"/>
            <w:shd w:val="clear" w:color="auto" w:fill="D9EAF7"/>
            <w:vAlign w:val="center"/>
          </w:tcPr>
          <w:p>
            <w:pPr>
              <w:spacing w:after="20" w:line="240" w:lineRule="auto"/>
            </w:pPr>
            <w:r>
              <w:rPr>
                <w:b/>
                <w:sz w:val="17"/>
              </w:rPr>
              <w:t>Requirement</w:t>
            </w:r>
          </w:p>
        </w:tc>
      </w:tr>
      <w:tr>
        <w:trPr>
          <w:cantSplit/>
        </w:trPr>
        <w:tc>
          <w:tcPr>
            <w:tcW w:type="dxa" w:w="5040"/>
            <w:vAlign w:val="center"/>
          </w:tcPr>
          <w:p>
            <w:pPr>
              <w:spacing w:after="20" w:line="240" w:lineRule="auto"/>
            </w:pPr>
            <w:r>
              <w:rPr>
                <w:sz w:val="17"/>
              </w:rPr>
            </w:r>
            <w:r>
              <w:rPr>
                <w:b/>
                <w:sz w:val="17"/>
              </w:rPr>
              <w:t>Owner</w:t>
            </w:r>
          </w:p>
        </w:tc>
        <w:tc>
          <w:tcPr>
            <w:tcW w:type="dxa" w:w="5040"/>
            <w:vAlign w:val="center"/>
          </w:tcPr>
          <w:p>
            <w:pPr>
              <w:spacing w:after="20" w:line="240" w:lineRule="auto"/>
            </w:pPr>
            <w:r>
              <w:rPr>
                <w:sz w:val="17"/>
              </w:rPr>
            </w:r>
            <w:r>
              <w:rPr>
                <w:b w:val="0"/>
                <w:sz w:val="17"/>
              </w:rPr>
              <w:t>Named data owner</w:t>
            </w:r>
          </w:p>
        </w:tc>
      </w:tr>
      <w:tr>
        <w:trPr>
          <w:cantSplit/>
        </w:trPr>
        <w:tc>
          <w:tcPr>
            <w:tcW w:type="dxa" w:w="5040"/>
            <w:vAlign w:val="center"/>
          </w:tcPr>
          <w:p>
            <w:pPr>
              <w:spacing w:after="20" w:line="240" w:lineRule="auto"/>
            </w:pPr>
            <w:r>
              <w:rPr>
                <w:sz w:val="17"/>
              </w:rPr>
            </w:r>
            <w:r>
              <w:rPr>
                <w:b/>
                <w:sz w:val="17"/>
              </w:rPr>
              <w:t>Schema</w:t>
            </w:r>
          </w:p>
        </w:tc>
        <w:tc>
          <w:tcPr>
            <w:tcW w:type="dxa" w:w="5040"/>
            <w:vAlign w:val="center"/>
          </w:tcPr>
          <w:p>
            <w:pPr>
              <w:spacing w:after="20" w:line="240" w:lineRule="auto"/>
            </w:pPr>
            <w:r>
              <w:rPr>
                <w:sz w:val="17"/>
              </w:rPr>
            </w:r>
            <w:r>
              <w:rPr>
                <w:b w:val="0"/>
                <w:sz w:val="17"/>
              </w:rPr>
              <w:t>Versioned contract</w:t>
            </w:r>
          </w:p>
        </w:tc>
      </w:tr>
      <w:tr>
        <w:trPr>
          <w:cantSplit/>
        </w:trPr>
        <w:tc>
          <w:tcPr>
            <w:tcW w:type="dxa" w:w="5040"/>
            <w:vAlign w:val="center"/>
          </w:tcPr>
          <w:p>
            <w:pPr>
              <w:spacing w:after="20" w:line="240" w:lineRule="auto"/>
            </w:pPr>
            <w:r>
              <w:rPr>
                <w:sz w:val="17"/>
              </w:rPr>
            </w:r>
            <w:r>
              <w:rPr>
                <w:b/>
                <w:sz w:val="17"/>
              </w:rPr>
              <w:t>Classification</w:t>
            </w:r>
          </w:p>
        </w:tc>
        <w:tc>
          <w:tcPr>
            <w:tcW w:type="dxa" w:w="5040"/>
            <w:vAlign w:val="center"/>
          </w:tcPr>
          <w:p>
            <w:pPr>
              <w:spacing w:after="20" w:line="240" w:lineRule="auto"/>
            </w:pPr>
            <w:r>
              <w:rPr>
                <w:sz w:val="17"/>
              </w:rPr>
            </w:r>
            <w:r>
              <w:rPr>
                <w:b w:val="0"/>
                <w:sz w:val="17"/>
              </w:rPr>
              <w:t>Public/Internal/Operational/Sensitive/Critical as applicable</w:t>
            </w:r>
          </w:p>
        </w:tc>
      </w:tr>
      <w:tr>
        <w:trPr>
          <w:cantSplit/>
        </w:trPr>
        <w:tc>
          <w:tcPr>
            <w:tcW w:type="dxa" w:w="5040"/>
            <w:vAlign w:val="center"/>
          </w:tcPr>
          <w:p>
            <w:pPr>
              <w:spacing w:after="20" w:line="240" w:lineRule="auto"/>
            </w:pPr>
            <w:r>
              <w:rPr>
                <w:sz w:val="17"/>
              </w:rPr>
            </w:r>
            <w:r>
              <w:rPr>
                <w:b/>
                <w:sz w:val="17"/>
              </w:rPr>
              <w:t>Freshness</w:t>
            </w:r>
          </w:p>
        </w:tc>
        <w:tc>
          <w:tcPr>
            <w:tcW w:type="dxa" w:w="5040"/>
            <w:vAlign w:val="center"/>
          </w:tcPr>
          <w:p>
            <w:pPr>
              <w:spacing w:after="20" w:line="240" w:lineRule="auto"/>
            </w:pPr>
            <w:r>
              <w:rPr>
                <w:sz w:val="17"/>
              </w:rPr>
            </w:r>
            <w:r>
              <w:rPr>
                <w:b w:val="0"/>
                <w:sz w:val="17"/>
              </w:rPr>
              <w:t>Defined SLA</w:t>
            </w:r>
          </w:p>
        </w:tc>
      </w:tr>
      <w:tr>
        <w:trPr>
          <w:cantSplit/>
        </w:trPr>
        <w:tc>
          <w:tcPr>
            <w:tcW w:type="dxa" w:w="5040"/>
            <w:vAlign w:val="center"/>
          </w:tcPr>
          <w:p>
            <w:pPr>
              <w:spacing w:after="20" w:line="240" w:lineRule="auto"/>
            </w:pPr>
            <w:r>
              <w:rPr>
                <w:sz w:val="17"/>
              </w:rPr>
            </w:r>
            <w:r>
              <w:rPr>
                <w:b/>
                <w:sz w:val="17"/>
              </w:rPr>
              <w:t>Quality</w:t>
            </w:r>
          </w:p>
        </w:tc>
        <w:tc>
          <w:tcPr>
            <w:tcW w:type="dxa" w:w="5040"/>
            <w:vAlign w:val="center"/>
          </w:tcPr>
          <w:p>
            <w:pPr>
              <w:spacing w:after="20" w:line="240" w:lineRule="auto"/>
            </w:pPr>
            <w:r>
              <w:rPr>
                <w:sz w:val="17"/>
              </w:rPr>
            </w:r>
            <w:r>
              <w:rPr>
                <w:b w:val="0"/>
                <w:sz w:val="17"/>
              </w:rPr>
              <w:t>Defined validity/completeness rules</w:t>
            </w:r>
          </w:p>
        </w:tc>
      </w:tr>
      <w:tr>
        <w:trPr>
          <w:cantSplit/>
        </w:trPr>
        <w:tc>
          <w:tcPr>
            <w:tcW w:type="dxa" w:w="5040"/>
            <w:vAlign w:val="center"/>
          </w:tcPr>
          <w:p>
            <w:pPr>
              <w:spacing w:after="20" w:line="240" w:lineRule="auto"/>
            </w:pPr>
            <w:r>
              <w:rPr>
                <w:sz w:val="17"/>
              </w:rPr>
            </w:r>
            <w:r>
              <w:rPr>
                <w:b/>
                <w:sz w:val="17"/>
              </w:rPr>
              <w:t>Lineage</w:t>
            </w:r>
          </w:p>
        </w:tc>
        <w:tc>
          <w:tcPr>
            <w:tcW w:type="dxa" w:w="5040"/>
            <w:vAlign w:val="center"/>
          </w:tcPr>
          <w:p>
            <w:pPr>
              <w:spacing w:after="20" w:line="240" w:lineRule="auto"/>
            </w:pPr>
            <w:r>
              <w:rPr>
                <w:sz w:val="17"/>
              </w:rPr>
            </w:r>
            <w:r>
              <w:rPr>
                <w:b w:val="0"/>
                <w:sz w:val="17"/>
              </w:rPr>
              <w:t>Source → transformation → output</w:t>
            </w:r>
          </w:p>
        </w:tc>
      </w:tr>
      <w:tr>
        <w:trPr>
          <w:cantSplit/>
        </w:trPr>
        <w:tc>
          <w:tcPr>
            <w:tcW w:type="dxa" w:w="5040"/>
            <w:vAlign w:val="center"/>
          </w:tcPr>
          <w:p>
            <w:pPr>
              <w:spacing w:after="20" w:line="240" w:lineRule="auto"/>
            </w:pPr>
            <w:r>
              <w:rPr>
                <w:sz w:val="17"/>
              </w:rPr>
            </w:r>
            <w:r>
              <w:rPr>
                <w:b/>
                <w:sz w:val="17"/>
              </w:rPr>
              <w:t>Retention</w:t>
            </w:r>
          </w:p>
        </w:tc>
        <w:tc>
          <w:tcPr>
            <w:tcW w:type="dxa" w:w="5040"/>
            <w:vAlign w:val="center"/>
          </w:tcPr>
          <w:p>
            <w:pPr>
              <w:spacing w:after="20" w:line="240" w:lineRule="auto"/>
            </w:pPr>
            <w:r>
              <w:rPr>
                <w:sz w:val="17"/>
              </w:rPr>
              <w:t>Defined rule</w:t>
            </w:r>
          </w:p>
        </w:tc>
      </w:tr>
      <w:tr>
        <w:trPr>
          <w:cantSplit/>
        </w:trPr>
        <w:tc>
          <w:tcPr>
            <w:tcW w:type="dxa" w:w="5040"/>
            <w:vAlign w:val="center"/>
          </w:tcPr>
          <w:p>
            <w:pPr>
              <w:spacing w:after="20" w:line="240" w:lineRule="auto"/>
            </w:pPr>
            <w:r>
              <w:rPr>
                <w:sz w:val="17"/>
              </w:rPr>
              <w:t>Tenant scope</w:t>
            </w:r>
          </w:p>
        </w:tc>
        <w:tc>
          <w:tcPr>
            <w:tcW w:type="dxa" w:w="5040"/>
            <w:vAlign w:val="center"/>
          </w:tcPr>
          <w:p>
            <w:pPr>
              <w:spacing w:after="20" w:line="240" w:lineRule="auto"/>
            </w:pPr>
            <w:r>
              <w:rPr>
                <w:sz w:val="17"/>
              </w:rPr>
            </w:r>
            <w:r>
              <w:rPr>
                <w:b w:val="0"/>
                <w:sz w:val="17"/>
              </w:rPr>
              <w:t>Enforced</w:t>
            </w:r>
          </w:p>
        </w:tc>
      </w:tr>
      <w:tr>
        <w:trPr>
          <w:cantSplit/>
        </w:trPr>
        <w:tc>
          <w:tcPr>
            <w:tcW w:type="dxa" w:w="5040"/>
            <w:vAlign w:val="center"/>
          </w:tcPr>
          <w:p>
            <w:pPr>
              <w:spacing w:after="20" w:line="240" w:lineRule="auto"/>
            </w:pPr>
            <w:r>
              <w:rPr>
                <w:sz w:val="17"/>
              </w:rPr>
            </w:r>
            <w:r>
              <w:rPr>
                <w:b/>
                <w:sz w:val="17"/>
              </w:rPr>
              <w:t>Consumer</w:t>
            </w:r>
          </w:p>
        </w:tc>
        <w:tc>
          <w:tcPr>
            <w:tcW w:type="dxa" w:w="5040"/>
            <w:vAlign w:val="center"/>
          </w:tcPr>
          <w:p>
            <w:pPr>
              <w:spacing w:after="20" w:line="240" w:lineRule="auto"/>
            </w:pPr>
            <w:r>
              <w:rPr>
                <w:sz w:val="17"/>
              </w:rPr>
            </w:r>
            <w:r>
              <w:rPr>
                <w:b w:val="0"/>
                <w:sz w:val="17"/>
              </w:rPr>
              <w:t>Known services/agents/reports</w:t>
            </w:r>
          </w:p>
        </w:tc>
      </w:tr>
    </w:tbl>
    <w:p>
      <w:pPr>
        <w:pStyle w:val="Heading2"/>
        <w:keepNext/>
        <w:widowControl/>
      </w:pPr>
      <w:r>
        <w:t xml:space="preserve">34.2 RAG rules</w:t>
      </w:r>
    </w:p>
    <w:p>
      <w:pPr>
        <w:pStyle w:val="ListBullet"/>
      </w:pPr>
      <w:r>
        <w:t>Retrieved content is data, not authority.</w:t>
      </w:r>
    </w:p>
    <w:p>
      <w:pPr>
        <w:pStyle w:val="ListBullet"/>
      </w:pPr>
      <w:r>
        <w:rPr>
          <w:sz w:val="19"/>
        </w:rPr>
        <w:t>System rules and tool rules cannot be overridden by retrieved documents.</w:t>
      </w:r>
    </w:p>
    <w:p>
      <w:pPr>
        <w:pStyle w:val="ListBullet"/>
      </w:pPr>
      <w:r>
        <w:rPr>
          <w:sz w:val="19"/>
        </w:rPr>
        <w:t>Retrieval is customer account/site/asset scoped.</w:t>
      </w:r>
    </w:p>
    <w:p>
      <w:pPr>
        <w:pStyle w:val="ListBullet"/>
      </w:pPr>
      <w:r>
        <w:t>Source/version/freshness are preserved.</w:t>
      </w:r>
    </w:p>
    <w:p>
      <w:pPr>
        <w:pStyle w:val="ListBullet"/>
      </w:pPr>
      <w:r>
        <w:t>Conflicting sources produce an explicit uncertainty state.</w:t>
      </w:r>
    </w:p>
    <w:p>
      <w:pPr>
        <w:pStyle w:val="ListBullet"/>
      </w:pPr>
      <w:r>
        <w:rPr>
          <w:sz w:val="19"/>
        </w:rPr>
        <w:t>Unverified created by AI content is not automatically promoted to trusted knowledge.</w:t>
      </w:r>
    </w:p>
    <w:p>
      <w:pPr>
        <w:pStyle w:val="Heading2"/>
        <w:keepNext/>
        <w:widowControl/>
      </w:pPr>
      <w:r>
        <w:t xml:space="preserve">34.3 Report lineage</w:t>
      </w:r>
    </w:p>
    <w:p>
      <w:pPr>
        <w:spacing w:after="60" w:line="240" w:lineRule="auto"/>
      </w:pPr>
      <w:r>
        <w:t>REPORT → KPI → CALCULATION → SOURCE DATA → SOURCE RECORDS → TIMESTAMP / VERSION</w:t>
      </w:r>
    </w:p>
    <w:tbl>
      <w:tblPr>
        <w:tblStyle w:val="TableGrid"/>
        <w:tblW w:type="auto" w:w="0"/>
        <w:jc w:val="center"/>
        <w:tblLook w:firstColumn="1" w:firstRow="1" w:lastColumn="0" w:lastRow="0" w:noHBand="0" w:noVBand="1" w:val="04A0"/>
      </w:tblPr>
      <w:tblGrid>
        <w:gridCol w:w="10080"/>
      </w:tblGrid>
      <w:tr>
        <w:trPr>
          <w:cantSplit/>
          <w:tblHeader/>
        </w:trPr>
        <w:tc>
          <w:tcPr>
            <w:tcW w:type="dxa" w:w="10080"/>
            <w:shd w:val="clear" w:color="auto" w:fill="F2F2F2"/>
            <w:vAlign w:val="center"/>
          </w:tcPr>
          <w:p>
            <w:pPr>
              <w:spacing w:after="20" w:line="240" w:lineRule="auto"/>
            </w:pPr>
            <w:r>
              <w:rPr>
                <w:b/>
                <w:sz w:val="17"/>
              </w:rPr>
              <w:t>EXECUTIVE TRUST RULE</w:t>
              <w:br/>
              <w:t>Every important number should be explainable: where it came from, how it was calculated, how fresh it is and what scope was used.</w:t>
            </w:r>
          </w:p>
        </w:tc>
      </w:tr>
    </w:tbl>
    <w:p>
      <w:pPr>
        <w:pStyle w:val="Heading1"/>
        <w:keepNext/>
        <w:pageBreakBefore/>
        <w:widowControl/>
      </w:pPr>
      <w:r>
        <w:t xml:space="preserve">35. Priority Workflows</w:t>
      </w:r>
    </w:p>
    <w:p>
      <w:pPr>
        <w:pStyle w:val="Heading2"/>
        <w:keepNext/>
        <w:widowControl/>
      </w:pPr>
      <w:r>
        <w:t xml:space="preserve">35.1 Report → Insight → Action</w:t>
      </w:r>
    </w:p>
    <w:p>
      <w:pPr>
        <w:spacing w:after="60" w:line="240" w:lineRule="auto"/>
      </w:pPr>
      <w:r>
        <w:t>REPORT → USER QUESTION → COPILOT → AUTHORIZATION → ANALYSIS → EVIDENCE → RECOMMENDATION → WO / ESCALATION</w:t>
      </w:r>
    </w:p>
    <w:p>
      <w:pPr>
        <w:pStyle w:val="Heading2"/>
        <w:keepNext/>
        <w:widowControl/>
      </w:pPr>
      <w:r>
        <w:t xml:space="preserve">35.2 Fault → Fix → Proof</w:t>
      </w:r>
    </w:p>
    <w:p>
      <w:pPr>
        <w:spacing w:after="60" w:line="240" w:lineRule="auto"/>
      </w:pPr>
      <w:r>
        <w:rPr>
          <w:sz w:val="19"/>
        </w:rPr>
        <w:t>ML/FDD → EVIDENCE → DIAGNOSIS → AI EXPLANATION → MAINTENANCE RECOMMENDATION → WO → TECHNICIAN → POST-WORK DATA → VERIFICATION → PASS/CLOSE or FAIL/REOPEN</w:t>
      </w:r>
    </w:p>
    <w:p>
      <w:pPr>
        <w:pStyle w:val="Heading2"/>
        <w:keepNext/>
        <w:widowControl/>
      </w:pPr>
      <w:r>
        <w:t xml:space="preserve">35.3 Technician workflow</w:t>
      </w:r>
    </w:p>
    <w:p>
      <w:pPr>
        <w:spacing w:after="60" w:line="240" w:lineRule="auto"/>
      </w:pPr>
      <w:r>
        <w:rPr>
          <w:sz w:val="19"/>
        </w:rPr>
        <w:t>MY WORK → OPEN WO → AI EXPLAINS → SAFETY → SOP/CHECKLIST → PARTS → EXECUTE → FINDINGS → REPAIR → COMPLETE → VERIFY</w:t>
      </w:r>
    </w:p>
    <w:p>
      <w:pPr>
        <w:pStyle w:val="Heading2"/>
        <w:keepNext/>
        <w:widowControl/>
      </w:pPr>
      <w:r>
        <w:t xml:space="preserve">35.4 Executive workflow</w:t>
      </w:r>
    </w:p>
    <w:p>
      <w:pPr>
        <w:spacing w:after="60" w:line="240" w:lineRule="auto"/>
      </w:pPr>
      <w:r>
        <w:t>ASK → ENTERPRISE SCOPE → KPI REPORT → DRILL-DOWN → TOP RISKS → ACTIONS → OUTCOME / ROI</w:t>
      </w:r>
    </w:p>
    <w:p>
      <w:pPr>
        <w:pStyle w:val="Heading2"/>
        <w:keepNext/>
        <w:widowControl/>
      </w:pPr>
      <w:r>
        <w:t xml:space="preserve">35.5 Unallowed workflow</w:t>
      </w:r>
    </w:p>
    <w:p>
      <w:pPr>
        <w:spacing w:after="60" w:line="240" w:lineRule="auto"/>
      </w:pPr>
      <w:r>
        <w:t>REQUEST → IDENTITY/SCOPE → DENY → NO DATA / NO SIDE EFFECT → AUDIT → OPTIONAL ESCALATION</w:t>
      </w:r>
    </w:p>
    <w:p>
      <w:pPr>
        <w:pStyle w:val="Heading2"/>
        <w:keepNext/>
        <w:widowControl/>
      </w:pPr>
      <w:r>
        <w:t xml:space="preserve">35.6 Bad-data workflow</w:t>
      </w:r>
    </w:p>
    <w:p>
      <w:pPr>
        <w:spacing w:after="60" w:line="240" w:lineRule="auto"/>
      </w:pPr>
      <w:r>
        <w:t>DATA QUALITY FAIL → NO_DIAGNOSIS → EXPLAIN LIMITATION → INSTRUMENTATION/DATA-QUALITY ACTION → RECHECK</w:t>
      </w:r>
    </w:p>
    <w:p>
      <w:pPr>
        <w:pStyle w:val="Heading1"/>
        <w:keepNext/>
        <w:pageBreakBefore/>
        <w:widowControl/>
      </w:pPr>
      <w:r>
        <w:t xml:space="preserve">36. Feature → Agent → Control → Outcome Matrix</w:t>
      </w:r>
    </w:p>
    <w:tbl>
      <w:tblPr>
        <w:tblStyle w:val="TableGrid"/>
        <w:tblW w:type="auto" w:w="0"/>
        <w:jc w:val="center"/>
        <w:tblLook w:firstColumn="1" w:firstRow="1" w:lastColumn="0" w:lastRow="0" w:noHBand="0" w:noVBand="1" w:val="04A0"/>
      </w:tblPr>
      <w:tblGrid>
        <w:gridCol w:w="2056"/>
        <w:gridCol w:w="2056"/>
        <w:gridCol w:w="2056"/>
        <w:gridCol w:w="2056"/>
        <w:gridCol w:w="2056"/>
      </w:tblGrid>
      <w:tr>
        <w:trPr>
          <w:cantSplit/>
          <w:tblHeader/>
        </w:trPr>
        <w:tc>
          <w:tcPr>
            <w:tcW w:type="dxa" w:w="2056"/>
            <w:shd w:val="clear" w:color="auto" w:fill="D9EAF7"/>
            <w:vAlign w:val="center"/>
          </w:tcPr>
          <w:p>
            <w:pPr>
              <w:spacing w:after="20" w:line="240" w:lineRule="auto"/>
            </w:pPr>
            <w:r>
              <w:rPr>
                <w:b/>
                <w:sz w:val="17"/>
              </w:rPr>
              <w:t>Feature</w:t>
            </w:r>
          </w:p>
        </w:tc>
        <w:tc>
          <w:tcPr>
            <w:tcW w:type="dxa" w:w="2056"/>
            <w:shd w:val="clear" w:color="auto" w:fill="D9EAF7"/>
            <w:vAlign w:val="center"/>
          </w:tcPr>
          <w:p>
            <w:pPr>
              <w:spacing w:after="20" w:line="240" w:lineRule="auto"/>
            </w:pPr>
            <w:r>
              <w:rPr>
                <w:b/>
                <w:sz w:val="17"/>
              </w:rPr>
              <w:t>Agent/service</w:t>
            </w:r>
          </w:p>
        </w:tc>
        <w:tc>
          <w:tcPr>
            <w:tcW w:type="dxa" w:w="2056"/>
            <w:shd w:val="clear" w:color="auto" w:fill="D9EAF7"/>
            <w:vAlign w:val="center"/>
          </w:tcPr>
          <w:p>
            <w:pPr>
              <w:spacing w:after="20" w:line="240" w:lineRule="auto"/>
            </w:pPr>
            <w:r>
              <w:rPr>
                <w:b/>
                <w:sz w:val="17"/>
              </w:rPr>
              <w:t>Control</w:t>
            </w:r>
          </w:p>
        </w:tc>
        <w:tc>
          <w:tcPr>
            <w:tcW w:type="dxa" w:w="2056"/>
            <w:shd w:val="clear" w:color="auto" w:fill="D9EAF7"/>
            <w:vAlign w:val="center"/>
          </w:tcPr>
          <w:p>
            <w:pPr>
              <w:spacing w:after="20" w:line="240" w:lineRule="auto"/>
            </w:pPr>
            <w:r>
              <w:rPr>
                <w:b/>
                <w:sz w:val="17"/>
              </w:rPr>
              <w:t>Evidence</w:t>
            </w:r>
          </w:p>
        </w:tc>
        <w:tc>
          <w:tcPr>
            <w:tcW w:type="dxa" w:w="2056"/>
            <w:shd w:val="clear" w:color="auto" w:fill="D9EAF7"/>
            <w:vAlign w:val="center"/>
          </w:tcPr>
          <w:p>
            <w:pPr>
              <w:spacing w:after="20" w:line="240" w:lineRule="auto"/>
            </w:pPr>
            <w:r>
              <w:rPr>
                <w:b/>
                <w:sz w:val="17"/>
              </w:rPr>
              <w:t>Outcome</w:t>
            </w:r>
          </w:p>
        </w:tc>
      </w:tr>
      <w:tr>
        <w:trPr>
          <w:cantSplit/>
        </w:trPr>
        <w:tc>
          <w:tcPr>
            <w:tcW w:type="dxa" w:w="2056"/>
            <w:vAlign w:val="center"/>
          </w:tcPr>
          <w:p>
            <w:pPr>
              <w:spacing w:after="20" w:line="240" w:lineRule="auto"/>
            </w:pPr>
            <w:r>
              <w:rPr>
                <w:sz w:val="17"/>
              </w:rPr>
            </w:r>
            <w:r>
              <w:rPr>
                <w:b/>
                <w:sz w:val="17"/>
              </w:rPr>
              <w:t>Report generation</w:t>
            </w:r>
          </w:p>
        </w:tc>
        <w:tc>
          <w:tcPr>
            <w:tcW w:type="dxa" w:w="2056"/>
            <w:vAlign w:val="center"/>
          </w:tcPr>
          <w:p>
            <w:pPr>
              <w:spacing w:after="20" w:line="240" w:lineRule="auto"/>
            </w:pPr>
            <w:r>
              <w:rPr>
                <w:sz w:val="17"/>
              </w:rPr>
            </w:r>
            <w:r>
              <w:rPr>
                <w:b w:val="0"/>
                <w:sz w:val="17"/>
              </w:rPr>
              <w:t>Reporting Agent</w:t>
            </w:r>
          </w:p>
        </w:tc>
        <w:tc>
          <w:tcPr>
            <w:tcW w:type="dxa" w:w="2056"/>
            <w:vAlign w:val="center"/>
          </w:tcPr>
          <w:p>
            <w:pPr>
              <w:spacing w:after="20" w:line="240" w:lineRule="auto"/>
            </w:pPr>
            <w:r>
              <w:rPr>
                <w:sz w:val="17"/>
              </w:rPr>
              <w:t>Scope + export rule</w:t>
            </w:r>
          </w:p>
        </w:tc>
        <w:tc>
          <w:tcPr>
            <w:tcW w:type="dxa" w:w="2056"/>
            <w:vAlign w:val="center"/>
          </w:tcPr>
          <w:p>
            <w:pPr>
              <w:spacing w:after="20" w:line="240" w:lineRule="auto"/>
            </w:pPr>
            <w:r>
              <w:rPr>
                <w:sz w:val="17"/>
              </w:rPr>
              <w:t>KPI lineage</w:t>
            </w:r>
          </w:p>
        </w:tc>
        <w:tc>
          <w:tcPr>
            <w:tcW w:type="dxa" w:w="2056"/>
            <w:vAlign w:val="center"/>
          </w:tcPr>
          <w:p>
            <w:pPr>
              <w:spacing w:after="20" w:line="240" w:lineRule="auto"/>
            </w:pPr>
            <w:r>
              <w:rPr>
                <w:sz w:val="17"/>
              </w:rPr>
            </w:r>
            <w:r>
              <w:rPr>
                <w:b w:val="0"/>
                <w:sz w:val="17"/>
              </w:rPr>
              <w:t>Trusted report</w:t>
            </w:r>
          </w:p>
        </w:tc>
      </w:tr>
      <w:tr>
        <w:trPr>
          <w:cantSplit/>
        </w:trPr>
        <w:tc>
          <w:tcPr>
            <w:tcW w:type="dxa" w:w="2056"/>
            <w:vAlign w:val="center"/>
          </w:tcPr>
          <w:p>
            <w:pPr>
              <w:spacing w:after="20" w:line="240" w:lineRule="auto"/>
            </w:pPr>
            <w:r>
              <w:rPr>
                <w:sz w:val="17"/>
              </w:rPr>
            </w:r>
            <w:r>
              <w:rPr>
                <w:b/>
                <w:sz w:val="17"/>
              </w:rPr>
              <w:t>Fault explanation</w:t>
            </w:r>
          </w:p>
        </w:tc>
        <w:tc>
          <w:tcPr>
            <w:tcW w:type="dxa" w:w="2056"/>
            <w:vAlign w:val="center"/>
          </w:tcPr>
          <w:p>
            <w:pPr>
              <w:spacing w:after="20" w:line="240" w:lineRule="auto"/>
            </w:pPr>
            <w:r>
              <w:rPr>
                <w:sz w:val="17"/>
              </w:rPr>
            </w:r>
            <w:r>
              <w:rPr>
                <w:b w:val="0"/>
                <w:sz w:val="17"/>
              </w:rPr>
              <w:t>Reliability Agent</w:t>
            </w:r>
          </w:p>
        </w:tc>
        <w:tc>
          <w:tcPr>
            <w:tcW w:type="dxa" w:w="2056"/>
            <w:vAlign w:val="center"/>
          </w:tcPr>
          <w:p>
            <w:pPr>
              <w:spacing w:after="20" w:line="240" w:lineRule="auto"/>
            </w:pPr>
            <w:r>
              <w:rPr>
                <w:sz w:val="17"/>
              </w:rPr>
              <w:t>FDD/evidence grounding</w:t>
            </w:r>
          </w:p>
        </w:tc>
        <w:tc>
          <w:tcPr>
            <w:tcW w:type="dxa" w:w="2056"/>
            <w:vAlign w:val="center"/>
          </w:tcPr>
          <w:p>
            <w:pPr>
              <w:spacing w:after="20" w:line="240" w:lineRule="auto"/>
            </w:pPr>
            <w:r>
              <w:rPr>
                <w:sz w:val="17"/>
              </w:rPr>
            </w:r>
            <w:r>
              <w:rPr>
                <w:b w:val="0"/>
                <w:sz w:val="17"/>
              </w:rPr>
              <w:t>Residuals + gates</w:t>
            </w:r>
          </w:p>
        </w:tc>
        <w:tc>
          <w:tcPr>
            <w:tcW w:type="dxa" w:w="2056"/>
            <w:vAlign w:val="center"/>
          </w:tcPr>
          <w:p>
            <w:pPr>
              <w:spacing w:after="20" w:line="240" w:lineRule="auto"/>
            </w:pPr>
            <w:r>
              <w:rPr>
                <w:sz w:val="17"/>
              </w:rPr>
            </w:r>
            <w:r>
              <w:rPr>
                <w:b w:val="0"/>
                <w:sz w:val="17"/>
              </w:rPr>
              <w:t>Understand fault</w:t>
            </w:r>
          </w:p>
        </w:tc>
      </w:tr>
      <w:tr>
        <w:trPr>
          <w:cantSplit/>
        </w:trPr>
        <w:tc>
          <w:tcPr>
            <w:tcW w:type="dxa" w:w="2056"/>
            <w:vAlign w:val="center"/>
          </w:tcPr>
          <w:p>
            <w:pPr>
              <w:spacing w:after="20" w:line="240" w:lineRule="auto"/>
            </w:pPr>
            <w:r>
              <w:rPr>
                <w:sz w:val="17"/>
              </w:rPr>
            </w:r>
            <w:r>
              <w:rPr>
                <w:b/>
                <w:sz w:val="17"/>
              </w:rPr>
              <w:t>WO creation</w:t>
            </w:r>
          </w:p>
        </w:tc>
        <w:tc>
          <w:tcPr>
            <w:tcW w:type="dxa" w:w="2056"/>
            <w:vAlign w:val="center"/>
          </w:tcPr>
          <w:p>
            <w:pPr>
              <w:spacing w:after="20" w:line="240" w:lineRule="auto"/>
            </w:pPr>
            <w:r>
              <w:rPr>
                <w:sz w:val="17"/>
              </w:rPr>
            </w:r>
            <w:r>
              <w:rPr>
                <w:b w:val="0"/>
                <w:sz w:val="17"/>
              </w:rPr>
              <w:t>WO/Maintenance Agent</w:t>
            </w:r>
          </w:p>
        </w:tc>
        <w:tc>
          <w:tcPr>
            <w:tcW w:type="dxa" w:w="2056"/>
            <w:vAlign w:val="center"/>
          </w:tcPr>
          <w:p>
            <w:pPr>
              <w:spacing w:after="20" w:line="240" w:lineRule="auto"/>
            </w:pPr>
            <w:r>
              <w:rPr>
                <w:sz w:val="17"/>
              </w:rPr>
              <w:t>Action rule + approval</w:t>
            </w:r>
          </w:p>
        </w:tc>
        <w:tc>
          <w:tcPr>
            <w:tcW w:type="dxa" w:w="2056"/>
            <w:vAlign w:val="center"/>
          </w:tcPr>
          <w:p>
            <w:pPr>
              <w:spacing w:after="20" w:line="240" w:lineRule="auto"/>
            </w:pPr>
            <w:r>
              <w:rPr>
                <w:sz w:val="17"/>
              </w:rPr>
            </w:r>
            <w:r>
              <w:rPr>
                <w:b w:val="0"/>
                <w:sz w:val="17"/>
              </w:rPr>
              <w:t>WO payload + audit</w:t>
            </w:r>
          </w:p>
        </w:tc>
        <w:tc>
          <w:tcPr>
            <w:tcW w:type="dxa" w:w="2056"/>
            <w:vAlign w:val="center"/>
          </w:tcPr>
          <w:p>
            <w:pPr>
              <w:spacing w:after="20" w:line="240" w:lineRule="auto"/>
            </w:pPr>
            <w:r>
              <w:rPr>
                <w:sz w:val="17"/>
              </w:rPr>
            </w:r>
            <w:r>
              <w:rPr>
                <w:b w:val="0"/>
                <w:sz w:val="17"/>
              </w:rPr>
              <w:t>Controlled WO</w:t>
            </w:r>
          </w:p>
        </w:tc>
      </w:tr>
      <w:tr>
        <w:trPr>
          <w:cantSplit/>
        </w:trPr>
        <w:tc>
          <w:tcPr>
            <w:tcW w:type="dxa" w:w="2056"/>
            <w:vAlign w:val="center"/>
          </w:tcPr>
          <w:p>
            <w:pPr>
              <w:spacing w:after="20" w:line="240" w:lineRule="auto"/>
            </w:pPr>
            <w:r>
              <w:rPr>
                <w:sz w:val="17"/>
              </w:rPr>
            </w:r>
            <w:r>
              <w:rPr>
                <w:b/>
                <w:sz w:val="17"/>
              </w:rPr>
              <w:t>WO assignment</w:t>
            </w:r>
          </w:p>
        </w:tc>
        <w:tc>
          <w:tcPr>
            <w:tcW w:type="dxa" w:w="2056"/>
            <w:vAlign w:val="center"/>
          </w:tcPr>
          <w:p>
            <w:pPr>
              <w:spacing w:after="20" w:line="240" w:lineRule="auto"/>
            </w:pPr>
            <w:r>
              <w:rPr>
                <w:sz w:val="17"/>
              </w:rPr>
            </w:r>
            <w:r>
              <w:rPr>
                <w:b w:val="0"/>
                <w:sz w:val="17"/>
              </w:rPr>
              <w:t>Planning Agent</w:t>
            </w:r>
          </w:p>
        </w:tc>
        <w:tc>
          <w:tcPr>
            <w:tcW w:type="dxa" w:w="2056"/>
            <w:vAlign w:val="center"/>
          </w:tcPr>
          <w:p>
            <w:pPr>
              <w:spacing w:after="20" w:line="240" w:lineRule="auto"/>
            </w:pPr>
            <w:r>
              <w:rPr>
                <w:sz w:val="17"/>
              </w:rPr>
              <w:t>Skills + scope</w:t>
            </w:r>
          </w:p>
        </w:tc>
        <w:tc>
          <w:tcPr>
            <w:tcW w:type="dxa" w:w="2056"/>
            <w:vAlign w:val="center"/>
          </w:tcPr>
          <w:p>
            <w:pPr>
              <w:spacing w:after="20" w:line="240" w:lineRule="auto"/>
            </w:pPr>
            <w:r>
              <w:rPr>
                <w:sz w:val="17"/>
              </w:rPr>
            </w:r>
            <w:r>
              <w:rPr>
                <w:b w:val="0"/>
                <w:sz w:val="17"/>
              </w:rPr>
              <w:t>Assignment decision</w:t>
            </w:r>
          </w:p>
        </w:tc>
        <w:tc>
          <w:tcPr>
            <w:tcW w:type="dxa" w:w="2056"/>
            <w:vAlign w:val="center"/>
          </w:tcPr>
          <w:p>
            <w:pPr>
              <w:spacing w:after="20" w:line="240" w:lineRule="auto"/>
            </w:pPr>
            <w:r>
              <w:rPr>
                <w:sz w:val="17"/>
              </w:rPr>
            </w:r>
            <w:r>
              <w:rPr>
                <w:b w:val="0"/>
                <w:sz w:val="17"/>
              </w:rPr>
              <w:t>Qualified owner</w:t>
            </w:r>
          </w:p>
        </w:tc>
      </w:tr>
      <w:tr>
        <w:trPr>
          <w:cantSplit/>
        </w:trPr>
        <w:tc>
          <w:tcPr>
            <w:tcW w:type="dxa" w:w="2056"/>
            <w:vAlign w:val="center"/>
          </w:tcPr>
          <w:p>
            <w:pPr>
              <w:spacing w:after="20" w:line="240" w:lineRule="auto"/>
            </w:pPr>
            <w:r>
              <w:rPr>
                <w:sz w:val="17"/>
              </w:rPr>
            </w:r>
            <w:r>
              <w:rPr>
                <w:b/>
                <w:sz w:val="17"/>
              </w:rPr>
              <w:t>Parts action</w:t>
            </w:r>
          </w:p>
        </w:tc>
        <w:tc>
          <w:tcPr>
            <w:tcW w:type="dxa" w:w="2056"/>
            <w:vAlign w:val="center"/>
          </w:tcPr>
          <w:p>
            <w:pPr>
              <w:spacing w:after="20" w:line="240" w:lineRule="auto"/>
            </w:pPr>
            <w:r>
              <w:rPr>
                <w:sz w:val="17"/>
              </w:rPr>
            </w:r>
            <w:r>
              <w:rPr>
                <w:b w:val="0"/>
                <w:sz w:val="17"/>
              </w:rPr>
              <w:t>Inventory Agent</w:t>
            </w:r>
          </w:p>
        </w:tc>
        <w:tc>
          <w:tcPr>
            <w:tcW w:type="dxa" w:w="2056"/>
            <w:vAlign w:val="center"/>
          </w:tcPr>
          <w:p>
            <w:pPr>
              <w:spacing w:after="20" w:line="240" w:lineRule="auto"/>
            </w:pPr>
            <w:r>
              <w:rPr>
                <w:sz w:val="17"/>
              </w:rPr>
              <w:t>Financial/inventory rule</w:t>
            </w:r>
          </w:p>
        </w:tc>
        <w:tc>
          <w:tcPr>
            <w:tcW w:type="dxa" w:w="2056"/>
            <w:vAlign w:val="center"/>
          </w:tcPr>
          <w:p>
            <w:pPr>
              <w:spacing w:after="20" w:line="240" w:lineRule="auto"/>
            </w:pPr>
            <w:r>
              <w:rPr>
                <w:sz w:val="17"/>
              </w:rPr>
            </w:r>
            <w:r>
              <w:rPr>
                <w:b w:val="0"/>
                <w:sz w:val="17"/>
              </w:rPr>
              <w:t>Stock/ETA</w:t>
            </w:r>
          </w:p>
        </w:tc>
        <w:tc>
          <w:tcPr>
            <w:tcW w:type="dxa" w:w="2056"/>
            <w:vAlign w:val="center"/>
          </w:tcPr>
          <w:p>
            <w:pPr>
              <w:spacing w:after="20" w:line="240" w:lineRule="auto"/>
            </w:pPr>
            <w:r>
              <w:rPr>
                <w:sz w:val="17"/>
              </w:rPr>
            </w:r>
            <w:r>
              <w:rPr>
                <w:b w:val="0"/>
                <w:sz w:val="17"/>
              </w:rPr>
              <w:t>Ready-to-execute work</w:t>
            </w:r>
          </w:p>
        </w:tc>
      </w:tr>
      <w:tr>
        <w:trPr>
          <w:cantSplit/>
        </w:trPr>
        <w:tc>
          <w:tcPr>
            <w:tcW w:type="dxa" w:w="2056"/>
            <w:vAlign w:val="center"/>
          </w:tcPr>
          <w:p>
            <w:pPr>
              <w:spacing w:after="20" w:line="240" w:lineRule="auto"/>
            </w:pPr>
            <w:r>
              <w:rPr>
                <w:sz w:val="17"/>
              </w:rPr>
            </w:r>
            <w:r>
              <w:rPr>
                <w:b/>
                <w:sz w:val="17"/>
              </w:rPr>
              <w:t>Technician guidance</w:t>
            </w:r>
          </w:p>
        </w:tc>
        <w:tc>
          <w:tcPr>
            <w:tcW w:type="dxa" w:w="2056"/>
            <w:vAlign w:val="center"/>
          </w:tcPr>
          <w:p>
            <w:pPr>
              <w:spacing w:after="20" w:line="240" w:lineRule="auto"/>
            </w:pPr>
            <w:r>
              <w:rPr>
                <w:sz w:val="17"/>
              </w:rPr>
            </w:r>
            <w:r>
              <w:rPr>
                <w:b w:val="0"/>
                <w:sz w:val="17"/>
              </w:rPr>
              <w:t>Copilot + Knowledge</w:t>
            </w:r>
          </w:p>
        </w:tc>
        <w:tc>
          <w:tcPr>
            <w:tcW w:type="dxa" w:w="2056"/>
            <w:vAlign w:val="center"/>
          </w:tcPr>
          <w:p>
            <w:pPr>
              <w:spacing w:after="20" w:line="240" w:lineRule="auto"/>
            </w:pPr>
            <w:r>
              <w:rPr>
                <w:sz w:val="17"/>
              </w:rPr>
              <w:t>Safety + scope</w:t>
            </w:r>
          </w:p>
        </w:tc>
        <w:tc>
          <w:tcPr>
            <w:tcW w:type="dxa" w:w="2056"/>
            <w:vAlign w:val="center"/>
          </w:tcPr>
          <w:p>
            <w:pPr>
              <w:spacing w:after="20" w:line="240" w:lineRule="auto"/>
            </w:pPr>
            <w:r>
              <w:rPr>
                <w:sz w:val="17"/>
              </w:rPr>
              <w:t>SOP/source</w:t>
            </w:r>
          </w:p>
        </w:tc>
        <w:tc>
          <w:tcPr>
            <w:tcW w:type="dxa" w:w="2056"/>
            <w:vAlign w:val="center"/>
          </w:tcPr>
          <w:p>
            <w:pPr>
              <w:spacing w:after="20" w:line="240" w:lineRule="auto"/>
            </w:pPr>
            <w:r>
              <w:rPr>
                <w:sz w:val="17"/>
              </w:rPr>
            </w:r>
            <w:r>
              <w:rPr>
                <w:b w:val="0"/>
                <w:sz w:val="17"/>
              </w:rPr>
              <w:t>Safe execution</w:t>
            </w:r>
          </w:p>
        </w:tc>
      </w:tr>
      <w:tr>
        <w:trPr>
          <w:cantSplit/>
        </w:trPr>
        <w:tc>
          <w:tcPr>
            <w:tcW w:type="dxa" w:w="2056"/>
            <w:vAlign w:val="center"/>
          </w:tcPr>
          <w:p>
            <w:pPr>
              <w:spacing w:after="20" w:line="240" w:lineRule="auto"/>
            </w:pPr>
            <w:r>
              <w:rPr>
                <w:sz w:val="17"/>
              </w:rPr>
            </w:r>
            <w:r>
              <w:rPr>
                <w:b/>
                <w:sz w:val="17"/>
              </w:rPr>
              <w:t>Repair closure</w:t>
            </w:r>
          </w:p>
        </w:tc>
        <w:tc>
          <w:tcPr>
            <w:tcW w:type="dxa" w:w="2056"/>
            <w:vAlign w:val="center"/>
          </w:tcPr>
          <w:p>
            <w:pPr>
              <w:spacing w:after="20" w:line="240" w:lineRule="auto"/>
            </w:pPr>
            <w:r>
              <w:rPr>
                <w:sz w:val="17"/>
              </w:rPr>
            </w:r>
            <w:r>
              <w:rPr>
                <w:b w:val="0"/>
                <w:sz w:val="17"/>
              </w:rPr>
              <w:t>Verification Agent</w:t>
            </w:r>
          </w:p>
        </w:tc>
        <w:tc>
          <w:tcPr>
            <w:tcW w:type="dxa" w:w="2056"/>
            <w:vAlign w:val="center"/>
          </w:tcPr>
          <w:p>
            <w:pPr>
              <w:spacing w:after="20" w:line="240" w:lineRule="auto"/>
            </w:pPr>
            <w:r>
              <w:rPr>
                <w:sz w:val="17"/>
              </w:rPr>
              <w:t>Verification rule</w:t>
            </w:r>
          </w:p>
        </w:tc>
        <w:tc>
          <w:tcPr>
            <w:tcW w:type="dxa" w:w="2056"/>
            <w:vAlign w:val="center"/>
          </w:tcPr>
          <w:p>
            <w:pPr>
              <w:spacing w:after="20" w:line="240" w:lineRule="auto"/>
            </w:pPr>
            <w:r>
              <w:rPr>
                <w:sz w:val="17"/>
              </w:rPr>
              <w:t>Post-work evidence</w:t>
            </w:r>
          </w:p>
        </w:tc>
        <w:tc>
          <w:tcPr>
            <w:tcW w:type="dxa" w:w="2056"/>
            <w:vAlign w:val="center"/>
          </w:tcPr>
          <w:p>
            <w:pPr>
              <w:spacing w:after="20" w:line="240" w:lineRule="auto"/>
            </w:pPr>
            <w:r>
              <w:rPr>
                <w:sz w:val="17"/>
              </w:rPr>
            </w:r>
            <w:r>
              <w:rPr>
                <w:b w:val="0"/>
                <w:sz w:val="17"/>
              </w:rPr>
              <w:t>Verified repair</w:t>
            </w:r>
          </w:p>
        </w:tc>
      </w:tr>
      <w:tr>
        <w:trPr>
          <w:cantSplit/>
        </w:trPr>
        <w:tc>
          <w:tcPr>
            <w:tcW w:type="dxa" w:w="2056"/>
            <w:vAlign w:val="center"/>
          </w:tcPr>
          <w:p>
            <w:pPr>
              <w:spacing w:after="20" w:line="240" w:lineRule="auto"/>
            </w:pPr>
            <w:r>
              <w:rPr>
                <w:sz w:val="17"/>
              </w:rPr>
            </w:r>
            <w:r>
              <w:rPr>
                <w:b/>
                <w:sz w:val="17"/>
              </w:rPr>
              <w:t>Customer export</w:t>
            </w:r>
          </w:p>
        </w:tc>
        <w:tc>
          <w:tcPr>
            <w:tcW w:type="dxa" w:w="2056"/>
            <w:vAlign w:val="center"/>
          </w:tcPr>
          <w:p>
            <w:pPr>
              <w:spacing w:after="20" w:line="240" w:lineRule="auto"/>
            </w:pPr>
            <w:r>
              <w:rPr>
                <w:sz w:val="17"/>
              </w:rPr>
            </w:r>
            <w:r>
              <w:rPr>
                <w:b w:val="0"/>
                <w:sz w:val="17"/>
              </w:rPr>
              <w:t>Reporting service</w:t>
            </w:r>
          </w:p>
        </w:tc>
        <w:tc>
          <w:tcPr>
            <w:tcW w:type="dxa" w:w="2056"/>
            <w:vAlign w:val="center"/>
          </w:tcPr>
          <w:p>
            <w:pPr>
              <w:spacing w:after="20" w:line="240" w:lineRule="auto"/>
            </w:pPr>
            <w:r>
              <w:rPr>
                <w:sz w:val="17"/>
              </w:rPr>
              <w:t>Tenant + recipient rule</w:t>
            </w:r>
          </w:p>
        </w:tc>
        <w:tc>
          <w:tcPr>
            <w:tcW w:type="dxa" w:w="2056"/>
            <w:vAlign w:val="center"/>
          </w:tcPr>
          <w:p>
            <w:pPr>
              <w:spacing w:after="20" w:line="240" w:lineRule="auto"/>
            </w:pPr>
            <w:r>
              <w:rPr>
                <w:sz w:val="17"/>
              </w:rPr>
            </w:r>
            <w:r>
              <w:rPr>
                <w:b w:val="0"/>
                <w:sz w:val="17"/>
              </w:rPr>
              <w:t>Export audit</w:t>
            </w:r>
          </w:p>
        </w:tc>
        <w:tc>
          <w:tcPr>
            <w:tcW w:type="dxa" w:w="2056"/>
            <w:vAlign w:val="center"/>
          </w:tcPr>
          <w:p>
            <w:pPr>
              <w:spacing w:after="20" w:line="240" w:lineRule="auto"/>
            </w:pPr>
            <w:r>
              <w:rPr>
                <w:sz w:val="17"/>
              </w:rPr>
            </w:r>
            <w:r>
              <w:rPr>
                <w:b w:val="0"/>
                <w:sz w:val="17"/>
              </w:rPr>
              <w:t>Controlled delivery</w:t>
            </w:r>
          </w:p>
        </w:tc>
      </w:tr>
    </w:tbl>
    <w:p>
      <w:pPr>
        <w:pStyle w:val="Heading1"/>
        <w:keepNext/>
        <w:pageBreakBefore/>
        <w:widowControl/>
      </w:pPr>
      <w:r>
        <w:t xml:space="preserve">37. Validation, Testing and Production Acceptance</w:t>
      </w:r>
    </w:p>
    <w:p>
      <w:pPr>
        <w:spacing w:after="60" w:line="240" w:lineRule="auto"/>
      </w:pPr>
      <w:r>
        <w:t>10/10 architecture requires proof, not only documentation.</w:t>
      </w:r>
    </w:p>
    <w:tbl>
      <w:tblPr>
        <w:tblStyle w:val="TableGrid"/>
        <w:tblW w:type="auto" w:w="0"/>
        <w:jc w:val="center"/>
        <w:tblLook w:firstColumn="1" w:firstRow="1" w:lastColumn="0" w:lastRow="0" w:noHBand="0" w:noVBand="1" w:val="04A0"/>
      </w:tblPr>
      <w:tblGrid>
        <w:gridCol w:w="5040"/>
        <w:gridCol w:w="5040"/>
      </w:tblGrid>
      <w:tr>
        <w:trPr>
          <w:cantSplit/>
          <w:tblHeader/>
        </w:trPr>
        <w:tc>
          <w:tcPr>
            <w:tcW w:type="dxa" w:w="5040"/>
            <w:shd w:val="clear" w:color="auto" w:fill="D9EAF7"/>
            <w:vAlign w:val="center"/>
          </w:tcPr>
          <w:p>
            <w:pPr>
              <w:spacing w:after="20" w:line="240" w:lineRule="auto"/>
            </w:pPr>
            <w:r>
              <w:rPr>
                <w:b/>
                <w:sz w:val="17"/>
              </w:rPr>
              <w:t>Test area</w:t>
            </w:r>
          </w:p>
        </w:tc>
        <w:tc>
          <w:tcPr>
            <w:tcW w:type="dxa" w:w="5040"/>
            <w:shd w:val="clear" w:color="auto" w:fill="D9EAF7"/>
            <w:vAlign w:val="center"/>
          </w:tcPr>
          <w:p>
            <w:pPr>
              <w:spacing w:after="20" w:line="240" w:lineRule="auto"/>
            </w:pPr>
            <w:r>
              <w:rPr>
                <w:b/>
                <w:sz w:val="17"/>
              </w:rPr>
              <w:t>Example acceptance test</w:t>
            </w:r>
          </w:p>
        </w:tc>
      </w:tr>
      <w:tr>
        <w:trPr>
          <w:cantSplit/>
        </w:trPr>
        <w:tc>
          <w:tcPr>
            <w:tcW w:type="dxa" w:w="5040"/>
            <w:vAlign w:val="center"/>
          </w:tcPr>
          <w:p>
            <w:pPr>
              <w:spacing w:after="20" w:line="240" w:lineRule="auto"/>
            </w:pPr>
            <w:r>
              <w:rPr>
                <w:sz w:val="17"/>
              </w:rPr>
            </w:r>
            <w:r>
              <w:rPr>
                <w:b/>
                <w:sz w:val="17"/>
              </w:rPr>
              <w:t>Authorization</w:t>
            </w:r>
          </w:p>
        </w:tc>
        <w:tc>
          <w:tcPr>
            <w:tcW w:type="dxa" w:w="5040"/>
            <w:vAlign w:val="center"/>
          </w:tcPr>
          <w:p>
            <w:pPr>
              <w:spacing w:after="20" w:line="240" w:lineRule="auto"/>
            </w:pPr>
            <w:r>
              <w:rPr>
                <w:sz w:val="17"/>
              </w:rPr>
              <w:t>Unallowed asset request returns DENY with zero data leakage</w:t>
            </w:r>
          </w:p>
        </w:tc>
      </w:tr>
      <w:tr>
        <w:trPr>
          <w:cantSplit/>
        </w:trPr>
        <w:tc>
          <w:tcPr>
            <w:tcW w:type="dxa" w:w="5040"/>
            <w:vAlign w:val="center"/>
          </w:tcPr>
          <w:p>
            <w:pPr>
              <w:spacing w:after="20" w:line="240" w:lineRule="auto"/>
            </w:pPr>
            <w:r>
              <w:rPr>
                <w:sz w:val="17"/>
              </w:rPr>
            </w:r>
            <w:r>
              <w:rPr>
                <w:b/>
                <w:sz w:val="17"/>
              </w:rPr>
              <w:t>Tool security</w:t>
            </w:r>
          </w:p>
        </w:tc>
        <w:tc>
          <w:tcPr>
            <w:tcW w:type="dxa" w:w="5040"/>
            <w:vAlign w:val="center"/>
          </w:tcPr>
          <w:p>
            <w:pPr>
              <w:spacing w:after="20" w:line="240" w:lineRule="auto"/>
            </w:pPr>
            <w:r>
              <w:rPr>
                <w:sz w:val="17"/>
              </w:rPr>
              <w:t>Unallowed write cannot reach CMMS</w:t>
            </w:r>
          </w:p>
        </w:tc>
      </w:tr>
      <w:tr>
        <w:trPr>
          <w:cantSplit/>
        </w:trPr>
        <w:tc>
          <w:tcPr>
            <w:tcW w:type="dxa" w:w="5040"/>
            <w:vAlign w:val="center"/>
          </w:tcPr>
          <w:p>
            <w:pPr>
              <w:spacing w:after="20" w:line="240" w:lineRule="auto"/>
            </w:pPr>
            <w:r>
              <w:rPr>
                <w:sz w:val="17"/>
              </w:rPr>
            </w:r>
            <w:r>
              <w:rPr>
                <w:b/>
                <w:sz w:val="17"/>
              </w:rPr>
              <w:t>Approval</w:t>
            </w:r>
          </w:p>
        </w:tc>
        <w:tc>
          <w:tcPr>
            <w:tcW w:type="dxa" w:w="5040"/>
            <w:vAlign w:val="center"/>
          </w:tcPr>
          <w:p>
            <w:pPr>
              <w:spacing w:after="20" w:line="240" w:lineRule="auto"/>
            </w:pPr>
            <w:r>
              <w:rPr>
                <w:sz w:val="17"/>
              </w:rPr>
            </w:r>
            <w:r>
              <w:rPr>
                <w:b w:val="0"/>
                <w:sz w:val="17"/>
              </w:rPr>
              <w:t>Critical WO cannot execute without valid approval</w:t>
            </w:r>
          </w:p>
        </w:tc>
      </w:tr>
      <w:tr>
        <w:trPr>
          <w:cantSplit/>
        </w:trPr>
        <w:tc>
          <w:tcPr>
            <w:tcW w:type="dxa" w:w="5040"/>
            <w:vAlign w:val="center"/>
          </w:tcPr>
          <w:p>
            <w:pPr>
              <w:spacing w:after="20" w:line="240" w:lineRule="auto"/>
            </w:pPr>
            <w:r>
              <w:rPr>
                <w:sz w:val="17"/>
              </w:rPr>
            </w:r>
            <w:r>
              <w:rPr>
                <w:b/>
                <w:sz w:val="17"/>
              </w:rPr>
              <w:t>Safety</w:t>
            </w:r>
          </w:p>
        </w:tc>
        <w:tc>
          <w:tcPr>
            <w:tcW w:type="dxa" w:w="5040"/>
            <w:vAlign w:val="center"/>
          </w:tcPr>
          <w:p>
            <w:pPr>
              <w:spacing w:after="20" w:line="240" w:lineRule="auto"/>
            </w:pPr>
            <w:r>
              <w:rPr>
                <w:sz w:val="17"/>
              </w:rPr>
            </w:r>
            <w:r>
              <w:rPr>
                <w:b w:val="0"/>
                <w:sz w:val="17"/>
              </w:rPr>
              <w:t>Safety-critical action cannot bypass safety gate</w:t>
            </w:r>
          </w:p>
        </w:tc>
      </w:tr>
      <w:tr>
        <w:trPr>
          <w:cantSplit/>
        </w:trPr>
        <w:tc>
          <w:tcPr>
            <w:tcW w:type="dxa" w:w="5040"/>
            <w:vAlign w:val="center"/>
          </w:tcPr>
          <w:p>
            <w:pPr>
              <w:spacing w:after="20" w:line="240" w:lineRule="auto"/>
            </w:pPr>
            <w:r>
              <w:rPr>
                <w:sz w:val="17"/>
              </w:rPr>
            </w:r>
            <w:r>
              <w:rPr>
                <w:b/>
                <w:sz w:val="17"/>
              </w:rPr>
              <w:t>Prompt injection</w:t>
            </w:r>
          </w:p>
        </w:tc>
        <w:tc>
          <w:tcPr>
            <w:tcW w:type="dxa" w:w="5040"/>
            <w:vAlign w:val="center"/>
          </w:tcPr>
          <w:p>
            <w:pPr>
              <w:spacing w:after="20" w:line="240" w:lineRule="auto"/>
            </w:pPr>
            <w:r>
              <w:rPr>
                <w:sz w:val="17"/>
              </w:rPr>
              <w:t>Malicious document cannot change rule/tool authority</w:t>
            </w:r>
          </w:p>
        </w:tc>
      </w:tr>
      <w:tr>
        <w:trPr>
          <w:cantSplit/>
        </w:trPr>
        <w:tc>
          <w:tcPr>
            <w:tcW w:type="dxa" w:w="5040"/>
            <w:vAlign w:val="center"/>
          </w:tcPr>
          <w:p>
            <w:pPr>
              <w:spacing w:after="20" w:line="240" w:lineRule="auto"/>
            </w:pPr>
            <w:r>
              <w:rPr>
                <w:sz w:val="17"/>
              </w:rPr>
              <w:t>RAG isolation</w:t>
            </w:r>
          </w:p>
        </w:tc>
        <w:tc>
          <w:tcPr>
            <w:tcW w:type="dxa" w:w="5040"/>
            <w:vAlign w:val="center"/>
          </w:tcPr>
          <w:p>
            <w:pPr>
              <w:spacing w:after="20" w:line="240" w:lineRule="auto"/>
            </w:pPr>
            <w:r>
              <w:rPr>
                <w:sz w:val="17"/>
              </w:rPr>
              <w:t>Cross-customer account retrieval is blocked</w:t>
            </w:r>
          </w:p>
        </w:tc>
      </w:tr>
      <w:tr>
        <w:trPr>
          <w:cantSplit/>
        </w:trPr>
        <w:tc>
          <w:tcPr>
            <w:tcW w:type="dxa" w:w="5040"/>
            <w:vAlign w:val="center"/>
          </w:tcPr>
          <w:p>
            <w:pPr>
              <w:spacing w:after="20" w:line="240" w:lineRule="auto"/>
            </w:pPr>
            <w:r>
              <w:rPr>
                <w:sz w:val="17"/>
              </w:rPr>
            </w:r>
            <w:r>
              <w:rPr>
                <w:b/>
                <w:sz w:val="17"/>
              </w:rPr>
              <w:t>Data quality</w:t>
            </w:r>
          </w:p>
        </w:tc>
        <w:tc>
          <w:tcPr>
            <w:tcW w:type="dxa" w:w="5040"/>
            <w:vAlign w:val="center"/>
          </w:tcPr>
          <w:p>
            <w:pPr>
              <w:spacing w:after="20" w:line="240" w:lineRule="auto"/>
            </w:pPr>
            <w:r>
              <w:rPr>
                <w:sz w:val="17"/>
              </w:rPr>
            </w:r>
            <w:r>
              <w:rPr>
                <w:b w:val="0"/>
                <w:sz w:val="17"/>
              </w:rPr>
              <w:t>Invalid operating state results in NO_DIAGNOSIS</w:t>
            </w:r>
          </w:p>
        </w:tc>
      </w:tr>
      <w:tr>
        <w:trPr>
          <w:cantSplit/>
        </w:trPr>
        <w:tc>
          <w:tcPr>
            <w:tcW w:type="dxa" w:w="5040"/>
            <w:vAlign w:val="center"/>
          </w:tcPr>
          <w:p>
            <w:pPr>
              <w:spacing w:after="20" w:line="240" w:lineRule="auto"/>
            </w:pPr>
            <w:r>
              <w:rPr>
                <w:sz w:val="17"/>
              </w:rPr>
            </w:r>
            <w:r>
              <w:rPr>
                <w:b/>
                <w:sz w:val="17"/>
              </w:rPr>
              <w:t>Idempotency</w:t>
            </w:r>
          </w:p>
        </w:tc>
        <w:tc>
          <w:tcPr>
            <w:tcW w:type="dxa" w:w="5040"/>
            <w:vAlign w:val="center"/>
          </w:tcPr>
          <w:p>
            <w:pPr>
              <w:spacing w:after="20" w:line="240" w:lineRule="auto"/>
            </w:pPr>
            <w:r>
              <w:rPr>
                <w:sz w:val="17"/>
              </w:rPr>
            </w:r>
            <w:r>
              <w:rPr>
                <w:b w:val="0"/>
                <w:sz w:val="17"/>
              </w:rPr>
              <w:t>Retry after timeout does not duplicate WO</w:t>
            </w:r>
          </w:p>
        </w:tc>
      </w:tr>
      <w:tr>
        <w:trPr>
          <w:cantSplit/>
        </w:trPr>
        <w:tc>
          <w:tcPr>
            <w:tcW w:type="dxa" w:w="5040"/>
            <w:vAlign w:val="center"/>
          </w:tcPr>
          <w:p>
            <w:pPr>
              <w:spacing w:after="20" w:line="240" w:lineRule="auto"/>
            </w:pPr>
            <w:r>
              <w:rPr>
                <w:sz w:val="17"/>
              </w:rPr>
            </w:r>
            <w:r>
              <w:rPr>
                <w:b/>
                <w:sz w:val="17"/>
              </w:rPr>
              <w:t>Concurrency</w:t>
            </w:r>
          </w:p>
        </w:tc>
        <w:tc>
          <w:tcPr>
            <w:tcW w:type="dxa" w:w="5040"/>
            <w:vAlign w:val="center"/>
          </w:tcPr>
          <w:p>
            <w:pPr>
              <w:spacing w:after="20" w:line="240" w:lineRule="auto"/>
            </w:pPr>
            <w:r>
              <w:rPr>
                <w:sz w:val="17"/>
              </w:rPr>
            </w:r>
            <w:r>
              <w:rPr>
                <w:b w:val="0"/>
                <w:sz w:val="17"/>
              </w:rPr>
              <w:t>Conflicting WO updates resolve safely</w:t>
            </w:r>
          </w:p>
        </w:tc>
      </w:tr>
      <w:tr>
        <w:trPr>
          <w:cantSplit/>
        </w:trPr>
        <w:tc>
          <w:tcPr>
            <w:tcW w:type="dxa" w:w="5040"/>
            <w:vAlign w:val="center"/>
          </w:tcPr>
          <w:p>
            <w:pPr>
              <w:spacing w:after="20" w:line="240" w:lineRule="auto"/>
            </w:pPr>
            <w:r>
              <w:rPr>
                <w:sz w:val="17"/>
              </w:rPr>
            </w:r>
            <w:r>
              <w:rPr>
                <w:b/>
                <w:sz w:val="17"/>
              </w:rPr>
              <w:t>State machine</w:t>
            </w:r>
          </w:p>
        </w:tc>
        <w:tc>
          <w:tcPr>
            <w:tcW w:type="dxa" w:w="5040"/>
            <w:vAlign w:val="center"/>
          </w:tcPr>
          <w:p>
            <w:pPr>
              <w:spacing w:after="20" w:line="240" w:lineRule="auto"/>
            </w:pPr>
            <w:r>
              <w:rPr>
                <w:sz w:val="17"/>
              </w:rPr>
            </w:r>
            <w:r>
              <w:rPr>
                <w:b w:val="0"/>
                <w:sz w:val="17"/>
              </w:rPr>
              <w:t>Invalid state transition is rejected</w:t>
            </w:r>
          </w:p>
        </w:tc>
      </w:tr>
      <w:tr>
        <w:trPr>
          <w:cantSplit/>
        </w:trPr>
        <w:tc>
          <w:tcPr>
            <w:tcW w:type="dxa" w:w="5040"/>
            <w:vAlign w:val="center"/>
          </w:tcPr>
          <w:p>
            <w:pPr>
              <w:spacing w:after="20" w:line="240" w:lineRule="auto"/>
            </w:pPr>
            <w:r>
              <w:rPr>
                <w:sz w:val="17"/>
              </w:rPr>
            </w:r>
            <w:r>
              <w:rPr>
                <w:b/>
                <w:sz w:val="17"/>
              </w:rPr>
              <w:t>Evidence</w:t>
            </w:r>
          </w:p>
        </w:tc>
        <w:tc>
          <w:tcPr>
            <w:tcW w:type="dxa" w:w="5040"/>
            <w:vAlign w:val="center"/>
          </w:tcPr>
          <w:p>
            <w:pPr>
              <w:spacing w:after="20" w:line="240" w:lineRule="auto"/>
            </w:pPr>
            <w:r>
              <w:rPr>
                <w:sz w:val="17"/>
              </w:rPr>
              <w:t>Material suggestion exposes source/version/evidence</w:t>
            </w:r>
          </w:p>
        </w:tc>
      </w:tr>
      <w:tr>
        <w:trPr>
          <w:cantSplit/>
        </w:trPr>
        <w:tc>
          <w:tcPr>
            <w:tcW w:type="dxa" w:w="5040"/>
            <w:vAlign w:val="center"/>
          </w:tcPr>
          <w:p>
            <w:pPr>
              <w:spacing w:after="20" w:line="240" w:lineRule="auto"/>
            </w:pPr>
            <w:r>
              <w:rPr>
                <w:sz w:val="17"/>
              </w:rPr>
            </w:r>
            <w:r>
              <w:rPr>
                <w:b/>
                <w:sz w:val="17"/>
              </w:rPr>
              <w:t>Verification</w:t>
            </w:r>
          </w:p>
        </w:tc>
        <w:tc>
          <w:tcPr>
            <w:tcW w:type="dxa" w:w="5040"/>
            <w:vAlign w:val="center"/>
          </w:tcPr>
          <w:p>
            <w:pPr>
              <w:spacing w:after="20" w:line="240" w:lineRule="auto"/>
            </w:pPr>
            <w:r>
              <w:rPr>
                <w:sz w:val="17"/>
              </w:rPr>
              <w:t>Failed repair verification reopens/escalates</w:t>
            </w:r>
          </w:p>
        </w:tc>
      </w:tr>
      <w:tr>
        <w:trPr>
          <w:cantSplit/>
        </w:trPr>
        <w:tc>
          <w:tcPr>
            <w:tcW w:type="dxa" w:w="5040"/>
            <w:vAlign w:val="center"/>
          </w:tcPr>
          <w:p>
            <w:pPr>
              <w:spacing w:after="20" w:line="240" w:lineRule="auto"/>
            </w:pPr>
            <w:r>
              <w:rPr>
                <w:sz w:val="17"/>
              </w:rPr>
            </w:r>
            <w:r>
              <w:rPr>
                <w:b/>
                <w:sz w:val="17"/>
              </w:rPr>
              <w:t>Audit</w:t>
            </w:r>
          </w:p>
        </w:tc>
        <w:tc>
          <w:tcPr>
            <w:tcW w:type="dxa" w:w="5040"/>
            <w:vAlign w:val="center"/>
          </w:tcPr>
          <w:p>
            <w:pPr>
              <w:spacing w:after="20" w:line="240" w:lineRule="auto"/>
            </w:pPr>
            <w:r>
              <w:rPr>
                <w:sz w:val="17"/>
              </w:rPr>
            </w:r>
            <w:r>
              <w:rPr>
                <w:b w:val="0"/>
                <w:sz w:val="17"/>
              </w:rPr>
              <w:t>Material action has complete trace</w:t>
            </w:r>
          </w:p>
        </w:tc>
      </w:tr>
      <w:tr>
        <w:trPr>
          <w:cantSplit/>
        </w:trPr>
        <w:tc>
          <w:tcPr>
            <w:tcW w:type="dxa" w:w="5040"/>
            <w:vAlign w:val="center"/>
          </w:tcPr>
          <w:p>
            <w:pPr>
              <w:spacing w:after="20" w:line="240" w:lineRule="auto"/>
            </w:pPr>
            <w:r>
              <w:rPr>
                <w:sz w:val="17"/>
              </w:rPr>
            </w:r>
            <w:r>
              <w:rPr>
                <w:b/>
                <w:sz w:val="17"/>
              </w:rPr>
              <w:t>Recovery</w:t>
            </w:r>
          </w:p>
        </w:tc>
        <w:tc>
          <w:tcPr>
            <w:tcW w:type="dxa" w:w="5040"/>
            <w:vAlign w:val="center"/>
          </w:tcPr>
          <w:p>
            <w:pPr>
              <w:spacing w:after="20" w:line="240" w:lineRule="auto"/>
            </w:pPr>
            <w:r>
              <w:rPr>
                <w:sz w:val="17"/>
              </w:rPr>
              <w:t>Dependency outage results in defined safe/degraded mode state</w:t>
            </w:r>
          </w:p>
        </w:tc>
      </w:tr>
      <w:tr>
        <w:trPr>
          <w:cantSplit/>
        </w:trPr>
        <w:tc>
          <w:tcPr>
            <w:tcW w:type="dxa" w:w="5040"/>
            <w:vAlign w:val="center"/>
          </w:tcPr>
          <w:p>
            <w:pPr>
              <w:spacing w:after="20" w:line="240" w:lineRule="auto"/>
            </w:pPr>
            <w:r>
              <w:rPr>
                <w:sz w:val="17"/>
              </w:rPr>
            </w:r>
            <w:r>
              <w:rPr>
                <w:b/>
                <w:sz w:val="17"/>
              </w:rPr>
              <w:t>Report accuracy</w:t>
            </w:r>
          </w:p>
        </w:tc>
        <w:tc>
          <w:tcPr>
            <w:tcW w:type="dxa" w:w="5040"/>
            <w:vAlign w:val="center"/>
          </w:tcPr>
          <w:p>
            <w:pPr>
              <w:spacing w:after="20" w:line="240" w:lineRule="auto"/>
            </w:pPr>
            <w:r>
              <w:rPr>
                <w:sz w:val="17"/>
              </w:rPr>
            </w:r>
            <w:r>
              <w:rPr>
                <w:b w:val="0"/>
                <w:sz w:val="17"/>
              </w:rPr>
              <w:t>Reported KPI reconciles with source calculation</w:t>
            </w:r>
          </w:p>
        </w:tc>
      </w:tr>
    </w:tbl>
    <w:p>
      <w:pPr>
        <w:pStyle w:val="Heading2"/>
        <w:keepNext/>
        <w:widowControl/>
      </w:pPr>
      <w:r>
        <w:t xml:space="preserve">37.1 Release gates</w:t>
      </w:r>
    </w:p>
    <w:tbl>
      <w:tblPr>
        <w:tblStyle w:val="TableGrid"/>
        <w:tblW w:type="auto" w:w="0"/>
        <w:jc w:val="center"/>
        <w:tblLook w:firstColumn="1" w:firstRow="1" w:lastColumn="0" w:lastRow="0" w:noHBand="0" w:noVBand="1" w:val="04A0"/>
      </w:tblPr>
      <w:tblGrid>
        <w:gridCol w:w="3360"/>
        <w:gridCol w:w="3360"/>
        <w:gridCol w:w="3360"/>
      </w:tblGrid>
      <w:tr>
        <w:trPr>
          <w:cantSplit/>
          <w:tblHeader/>
        </w:trPr>
        <w:tc>
          <w:tcPr>
            <w:tcW w:type="dxa" w:w="3360"/>
            <w:shd w:val="clear" w:color="auto" w:fill="D9EAF7"/>
            <w:vAlign w:val="center"/>
          </w:tcPr>
          <w:p>
            <w:pPr>
              <w:spacing w:after="20" w:line="240" w:lineRule="auto"/>
            </w:pPr>
            <w:r>
              <w:rPr>
                <w:b/>
                <w:sz w:val="17"/>
              </w:rPr>
              <w:t>Gate</w:t>
            </w:r>
          </w:p>
        </w:tc>
        <w:tc>
          <w:tcPr>
            <w:tcW w:type="dxa" w:w="3360"/>
            <w:shd w:val="clear" w:color="auto" w:fill="D9EAF7"/>
            <w:vAlign w:val="center"/>
          </w:tcPr>
          <w:p>
            <w:pPr>
              <w:spacing w:after="20" w:line="240" w:lineRule="auto"/>
            </w:pPr>
            <w:r>
              <w:rPr>
                <w:b/>
                <w:sz w:val="17"/>
              </w:rPr>
              <w:t>Required evidence</w:t>
            </w:r>
          </w:p>
        </w:tc>
        <w:tc>
          <w:tcPr>
            <w:tcW w:type="dxa" w:w="3360"/>
            <w:shd w:val="clear" w:color="auto" w:fill="D9EAF7"/>
            <w:vAlign w:val="center"/>
          </w:tcPr>
          <w:p>
            <w:pPr>
              <w:spacing w:after="20" w:line="240" w:lineRule="auto"/>
            </w:pPr>
            <w:r>
              <w:rPr>
                <w:b/>
                <w:sz w:val="17"/>
              </w:rPr>
              <w:t>Decision</w:t>
            </w:r>
          </w:p>
        </w:tc>
      </w:tr>
      <w:tr>
        <w:trPr>
          <w:cantSplit/>
        </w:trPr>
        <w:tc>
          <w:tcPr>
            <w:tcW w:type="dxa" w:w="3360"/>
            <w:vAlign w:val="center"/>
          </w:tcPr>
          <w:p>
            <w:pPr>
              <w:spacing w:after="20" w:line="240" w:lineRule="auto"/>
            </w:pPr>
            <w:r>
              <w:rPr>
                <w:sz w:val="17"/>
              </w:rPr>
            </w:r>
            <w:r>
              <w:rPr>
                <w:b/>
                <w:sz w:val="17"/>
              </w:rPr>
              <w:t>G0 Design</w:t>
            </w:r>
          </w:p>
        </w:tc>
        <w:tc>
          <w:tcPr>
            <w:tcW w:type="dxa" w:w="3360"/>
            <w:vAlign w:val="center"/>
          </w:tcPr>
          <w:p>
            <w:pPr>
              <w:spacing w:after="20" w:line="240" w:lineRule="auto"/>
            </w:pPr>
            <w:r>
              <w:rPr>
                <w:sz w:val="17"/>
              </w:rPr>
            </w:r>
            <w:r>
              <w:rPr>
                <w:b w:val="0"/>
                <w:sz w:val="17"/>
              </w:rPr>
              <w:t>Use case, risk, threat model, owners</w:t>
            </w:r>
          </w:p>
        </w:tc>
        <w:tc>
          <w:tcPr>
            <w:tcW w:type="dxa" w:w="3360"/>
            <w:vAlign w:val="center"/>
          </w:tcPr>
          <w:p>
            <w:pPr>
              <w:spacing w:after="20" w:line="240" w:lineRule="auto"/>
            </w:pPr>
            <w:r>
              <w:rPr>
                <w:sz w:val="17"/>
              </w:rPr>
            </w:r>
            <w:r>
              <w:rPr>
                <w:b w:val="0"/>
                <w:sz w:val="17"/>
              </w:rPr>
              <w:t>Proceed / redesign</w:t>
            </w:r>
          </w:p>
        </w:tc>
      </w:tr>
      <w:tr>
        <w:trPr>
          <w:cantSplit/>
        </w:trPr>
        <w:tc>
          <w:tcPr>
            <w:tcW w:type="dxa" w:w="3360"/>
            <w:vAlign w:val="center"/>
          </w:tcPr>
          <w:p>
            <w:pPr>
              <w:spacing w:after="20" w:line="240" w:lineRule="auto"/>
            </w:pPr>
            <w:r>
              <w:rPr>
                <w:sz w:val="17"/>
              </w:rPr>
            </w:r>
            <w:r>
              <w:rPr>
                <w:b/>
                <w:sz w:val="17"/>
              </w:rPr>
              <w:t>G1 Data</w:t>
            </w:r>
          </w:p>
        </w:tc>
        <w:tc>
          <w:tcPr>
            <w:tcW w:type="dxa" w:w="3360"/>
            <w:vAlign w:val="center"/>
          </w:tcPr>
          <w:p>
            <w:pPr>
              <w:spacing w:after="20" w:line="240" w:lineRule="auto"/>
            </w:pPr>
            <w:r>
              <w:rPr>
                <w:sz w:val="17"/>
              </w:rPr>
              <w:t>Quality, lineage, privacy/security</w:t>
            </w:r>
          </w:p>
        </w:tc>
        <w:tc>
          <w:tcPr>
            <w:tcW w:type="dxa" w:w="3360"/>
            <w:vAlign w:val="center"/>
          </w:tcPr>
          <w:p>
            <w:pPr>
              <w:spacing w:after="20" w:line="240" w:lineRule="auto"/>
            </w:pPr>
            <w:r>
              <w:rPr>
                <w:sz w:val="17"/>
              </w:rPr>
            </w:r>
            <w:r>
              <w:rPr>
                <w:b w:val="0"/>
                <w:sz w:val="17"/>
              </w:rPr>
              <w:t>Proceed / block</w:t>
            </w:r>
          </w:p>
        </w:tc>
      </w:tr>
      <w:tr>
        <w:trPr>
          <w:cantSplit/>
        </w:trPr>
        <w:tc>
          <w:tcPr>
            <w:tcW w:type="dxa" w:w="3360"/>
            <w:vAlign w:val="center"/>
          </w:tcPr>
          <w:p>
            <w:pPr>
              <w:spacing w:after="20" w:line="240" w:lineRule="auto"/>
            </w:pPr>
            <w:r>
              <w:rPr>
                <w:sz w:val="17"/>
              </w:rPr>
            </w:r>
            <w:r>
              <w:rPr>
                <w:b/>
                <w:sz w:val="17"/>
              </w:rPr>
              <w:t>G2 AI</w:t>
            </w:r>
          </w:p>
        </w:tc>
        <w:tc>
          <w:tcPr>
            <w:tcW w:type="dxa" w:w="3360"/>
            <w:vAlign w:val="center"/>
          </w:tcPr>
          <w:p>
            <w:pPr>
              <w:spacing w:after="20" w:line="240" w:lineRule="auto"/>
            </w:pPr>
            <w:r>
              <w:rPr>
                <w:sz w:val="17"/>
              </w:rPr>
              <w:t>validation, grounding, red-team, evaluation</w:t>
            </w:r>
          </w:p>
        </w:tc>
        <w:tc>
          <w:tcPr>
            <w:tcW w:type="dxa" w:w="3360"/>
            <w:vAlign w:val="center"/>
          </w:tcPr>
          <w:p>
            <w:pPr>
              <w:spacing w:after="20" w:line="240" w:lineRule="auto"/>
            </w:pPr>
            <w:r>
              <w:rPr>
                <w:sz w:val="17"/>
              </w:rPr>
            </w:r>
            <w:r>
              <w:rPr>
                <w:b w:val="0"/>
                <w:sz w:val="17"/>
              </w:rPr>
              <w:t>Approve / reject</w:t>
            </w:r>
          </w:p>
        </w:tc>
      </w:tr>
      <w:tr>
        <w:trPr>
          <w:cantSplit/>
        </w:trPr>
        <w:tc>
          <w:tcPr>
            <w:tcW w:type="dxa" w:w="3360"/>
            <w:vAlign w:val="center"/>
          </w:tcPr>
          <w:p>
            <w:pPr>
              <w:spacing w:after="20" w:line="240" w:lineRule="auto"/>
            </w:pPr>
            <w:r>
              <w:rPr>
                <w:sz w:val="17"/>
              </w:rPr>
            </w:r>
            <w:r>
              <w:rPr>
                <w:b/>
                <w:sz w:val="17"/>
              </w:rPr>
              <w:t>G3 Action</w:t>
            </w:r>
          </w:p>
        </w:tc>
        <w:tc>
          <w:tcPr>
            <w:tcW w:type="dxa" w:w="3360"/>
            <w:vAlign w:val="center"/>
          </w:tcPr>
          <w:p>
            <w:pPr>
              <w:spacing w:after="20" w:line="240" w:lineRule="auto"/>
            </w:pPr>
            <w:r>
              <w:rPr>
                <w:sz w:val="17"/>
              </w:rPr>
              <w:t>Tool, rule, approval, safety tests</w:t>
            </w:r>
          </w:p>
        </w:tc>
        <w:tc>
          <w:tcPr>
            <w:tcW w:type="dxa" w:w="3360"/>
            <w:vAlign w:val="center"/>
          </w:tcPr>
          <w:p>
            <w:pPr>
              <w:spacing w:after="20" w:line="240" w:lineRule="auto"/>
            </w:pPr>
            <w:r>
              <w:rPr>
                <w:sz w:val="17"/>
              </w:rPr>
            </w:r>
            <w:r>
              <w:rPr>
                <w:b w:val="0"/>
                <w:sz w:val="17"/>
              </w:rPr>
              <w:t>Approve / reject</w:t>
            </w:r>
          </w:p>
        </w:tc>
      </w:tr>
      <w:tr>
        <w:trPr>
          <w:cantSplit/>
        </w:trPr>
        <w:tc>
          <w:tcPr>
            <w:tcW w:type="dxa" w:w="3360"/>
            <w:vAlign w:val="center"/>
          </w:tcPr>
          <w:p>
            <w:pPr>
              <w:spacing w:after="20" w:line="240" w:lineRule="auto"/>
            </w:pPr>
            <w:r>
              <w:rPr>
                <w:sz w:val="17"/>
              </w:rPr>
            </w:r>
            <w:r>
              <w:rPr>
                <w:b/>
                <w:sz w:val="17"/>
              </w:rPr>
              <w:t>G4 Production</w:t>
            </w:r>
          </w:p>
        </w:tc>
        <w:tc>
          <w:tcPr>
            <w:tcW w:type="dxa" w:w="3360"/>
            <w:vAlign w:val="center"/>
          </w:tcPr>
          <w:p>
            <w:pPr>
              <w:spacing w:after="20" w:line="240" w:lineRule="auto"/>
            </w:pPr>
            <w:r>
              <w:rPr>
                <w:sz w:val="17"/>
              </w:rPr>
              <w:t>service target, audit, rollback, incident plan</w:t>
            </w:r>
          </w:p>
        </w:tc>
        <w:tc>
          <w:tcPr>
            <w:tcW w:type="dxa" w:w="3360"/>
            <w:vAlign w:val="center"/>
          </w:tcPr>
          <w:p>
            <w:pPr>
              <w:spacing w:after="20" w:line="240" w:lineRule="auto"/>
            </w:pPr>
            <w:r>
              <w:rPr>
                <w:sz w:val="17"/>
              </w:rPr>
            </w:r>
            <w:r>
              <w:rPr>
                <w:b w:val="0"/>
                <w:sz w:val="17"/>
              </w:rPr>
              <w:t>Go / no-go</w:t>
            </w:r>
          </w:p>
        </w:tc>
      </w:tr>
      <w:tr>
        <w:trPr>
          <w:cantSplit/>
        </w:trPr>
        <w:tc>
          <w:tcPr>
            <w:tcW w:type="dxa" w:w="3360"/>
            <w:vAlign w:val="center"/>
          </w:tcPr>
          <w:p>
            <w:pPr>
              <w:spacing w:after="20" w:line="240" w:lineRule="auto"/>
            </w:pPr>
            <w:r>
              <w:rPr>
                <w:sz w:val="17"/>
              </w:rPr>
            </w:r>
            <w:r>
              <w:rPr>
                <w:b/>
                <w:sz w:val="17"/>
              </w:rPr>
              <w:t>G5 Post-release</w:t>
            </w:r>
          </w:p>
        </w:tc>
        <w:tc>
          <w:tcPr>
            <w:tcW w:type="dxa" w:w="3360"/>
            <w:vAlign w:val="center"/>
          </w:tcPr>
          <w:p>
            <w:pPr>
              <w:spacing w:after="20" w:line="240" w:lineRule="auto"/>
            </w:pPr>
            <w:r>
              <w:rPr>
                <w:sz w:val="17"/>
              </w:rPr>
            </w:r>
            <w:r>
              <w:rPr>
                <w:b w:val="0"/>
                <w:sz w:val="17"/>
              </w:rPr>
              <w:t>Monitoring, incidents, drift, outcomes</w:t>
            </w:r>
          </w:p>
        </w:tc>
        <w:tc>
          <w:tcPr>
            <w:tcW w:type="dxa" w:w="3360"/>
            <w:vAlign w:val="center"/>
          </w:tcPr>
          <w:p>
            <w:pPr>
              <w:spacing w:after="20" w:line="240" w:lineRule="auto"/>
            </w:pPr>
            <w:r>
              <w:rPr>
                <w:sz w:val="17"/>
              </w:rPr>
            </w:r>
            <w:r>
              <w:rPr>
                <w:b w:val="0"/>
                <w:sz w:val="17"/>
              </w:rPr>
              <w:t>Continue / remediate / rollback</w:t>
            </w:r>
          </w:p>
        </w:tc>
      </w:tr>
    </w:tbl>
    <w:p>
      <w:pPr>
        <w:pStyle w:val="Heading1"/>
        <w:keepNext/>
        <w:pageBreakBefore/>
        <w:widowControl/>
      </w:pPr>
      <w:r>
        <w:t xml:space="preserve">38. Observability, Service Targets and Operations</w:t>
      </w:r>
    </w:p>
    <w:tbl>
      <w:tblPr>
        <w:tblStyle w:val="TableGrid"/>
        <w:tblW w:type="auto" w:w="0"/>
        <w:jc w:val="center"/>
        <w:tblLook w:firstColumn="1" w:firstRow="1" w:lastColumn="0" w:lastRow="0" w:noHBand="0" w:noVBand="1" w:val="04A0"/>
      </w:tblPr>
      <w:tblGrid>
        <w:gridCol w:w="5040"/>
        <w:gridCol w:w="5040"/>
      </w:tblGrid>
      <w:tr>
        <w:trPr>
          <w:cantSplit/>
          <w:tblHeader/>
        </w:trPr>
        <w:tc>
          <w:tcPr>
            <w:tcW w:type="dxa" w:w="5040"/>
            <w:shd w:val="clear" w:color="auto" w:fill="D9EAF7"/>
            <w:vAlign w:val="center"/>
          </w:tcPr>
          <w:p>
            <w:pPr>
              <w:spacing w:after="20" w:line="240" w:lineRule="auto"/>
            </w:pPr>
            <w:r>
              <w:rPr>
                <w:b/>
                <w:sz w:val="17"/>
              </w:rPr>
              <w:t>Domain</w:t>
            </w:r>
          </w:p>
        </w:tc>
        <w:tc>
          <w:tcPr>
            <w:tcW w:type="dxa" w:w="5040"/>
            <w:shd w:val="clear" w:color="auto" w:fill="D9EAF7"/>
            <w:vAlign w:val="center"/>
          </w:tcPr>
          <w:p>
            <w:pPr>
              <w:spacing w:after="20" w:line="240" w:lineRule="auto"/>
            </w:pPr>
            <w:r>
              <w:rPr>
                <w:b/>
                <w:sz w:val="17"/>
              </w:rPr>
              <w:t>Measure</w:t>
            </w:r>
          </w:p>
        </w:tc>
      </w:tr>
      <w:tr>
        <w:trPr>
          <w:cantSplit/>
        </w:trPr>
        <w:tc>
          <w:tcPr>
            <w:tcW w:type="dxa" w:w="5040"/>
            <w:vAlign w:val="center"/>
          </w:tcPr>
          <w:p>
            <w:pPr>
              <w:spacing w:after="20" w:line="240" w:lineRule="auto"/>
            </w:pPr>
            <w:r>
              <w:rPr>
                <w:sz w:val="17"/>
              </w:rPr>
            </w:r>
            <w:r>
              <w:rPr>
                <w:b/>
                <w:sz w:val="17"/>
              </w:rPr>
              <w:t>Copilot</w:t>
            </w:r>
          </w:p>
        </w:tc>
        <w:tc>
          <w:tcPr>
            <w:tcW w:type="dxa" w:w="5040"/>
            <w:vAlign w:val="center"/>
          </w:tcPr>
          <w:p>
            <w:pPr>
              <w:spacing w:after="20" w:line="240" w:lineRule="auto"/>
            </w:pPr>
            <w:r>
              <w:rPr>
                <w:sz w:val="17"/>
              </w:rPr>
              <w:t>Latency, task success, escalation, grounded answer rate</w:t>
            </w:r>
          </w:p>
        </w:tc>
      </w:tr>
      <w:tr>
        <w:trPr>
          <w:cantSplit/>
        </w:trPr>
        <w:tc>
          <w:tcPr>
            <w:tcW w:type="dxa" w:w="5040"/>
            <w:vAlign w:val="center"/>
          </w:tcPr>
          <w:p>
            <w:pPr>
              <w:spacing w:after="20" w:line="240" w:lineRule="auto"/>
            </w:pPr>
            <w:r>
              <w:rPr>
                <w:sz w:val="17"/>
              </w:rPr>
            </w:r>
            <w:r>
              <w:rPr>
                <w:b/>
                <w:sz w:val="17"/>
              </w:rPr>
              <w:t>Agents</w:t>
            </w:r>
          </w:p>
        </w:tc>
        <w:tc>
          <w:tcPr>
            <w:tcW w:type="dxa" w:w="5040"/>
            <w:vAlign w:val="center"/>
          </w:tcPr>
          <w:p>
            <w:pPr>
              <w:spacing w:after="20" w:line="240" w:lineRule="auto"/>
            </w:pPr>
            <w:r>
              <w:rPr>
                <w:sz w:val="17"/>
              </w:rPr>
            </w:r>
            <w:r>
              <w:rPr>
                <w:b w:val="0"/>
                <w:sz w:val="17"/>
              </w:rPr>
              <w:t>Workflow success, failed trajectories, retries, step count</w:t>
            </w:r>
          </w:p>
        </w:tc>
      </w:tr>
      <w:tr>
        <w:trPr>
          <w:cantSplit/>
        </w:trPr>
        <w:tc>
          <w:tcPr>
            <w:tcW w:type="dxa" w:w="5040"/>
            <w:vAlign w:val="center"/>
          </w:tcPr>
          <w:p>
            <w:pPr>
              <w:spacing w:after="20" w:line="240" w:lineRule="auto"/>
            </w:pPr>
            <w:r>
              <w:rPr>
                <w:sz w:val="17"/>
              </w:rPr>
            </w:r>
            <w:r>
              <w:rPr>
                <w:b/>
                <w:sz w:val="17"/>
              </w:rPr>
              <w:t>Tools</w:t>
            </w:r>
          </w:p>
        </w:tc>
        <w:tc>
          <w:tcPr>
            <w:tcW w:type="dxa" w:w="5040"/>
            <w:vAlign w:val="center"/>
          </w:tcPr>
          <w:p>
            <w:pPr>
              <w:spacing w:after="20" w:line="240" w:lineRule="auto"/>
            </w:pPr>
            <w:r>
              <w:rPr>
                <w:sz w:val="17"/>
              </w:rPr>
            </w:r>
            <w:r>
              <w:rPr>
                <w:b w:val="0"/>
                <w:sz w:val="17"/>
              </w:rPr>
              <w:t>Latency, timeout, schema failure, side-effect success</w:t>
            </w:r>
          </w:p>
        </w:tc>
      </w:tr>
      <w:tr>
        <w:trPr>
          <w:cantSplit/>
        </w:trPr>
        <w:tc>
          <w:tcPr>
            <w:tcW w:type="dxa" w:w="5040"/>
            <w:vAlign w:val="center"/>
          </w:tcPr>
          <w:p>
            <w:pPr>
              <w:spacing w:after="20" w:line="240" w:lineRule="auto"/>
            </w:pPr>
            <w:r>
              <w:rPr>
                <w:sz w:val="17"/>
              </w:rPr>
              <w:t>RAG</w:t>
            </w:r>
          </w:p>
        </w:tc>
        <w:tc>
          <w:tcPr>
            <w:tcW w:type="dxa" w:w="5040"/>
            <w:vAlign w:val="center"/>
          </w:tcPr>
          <w:p>
            <w:pPr>
              <w:spacing w:after="20" w:line="240" w:lineRule="auto"/>
            </w:pPr>
            <w:r>
              <w:rPr>
                <w:sz w:val="17"/>
              </w:rPr>
              <w:t>Retrieval quality, stale-source rate, grounding failures</w:t>
            </w:r>
          </w:p>
        </w:tc>
      </w:tr>
      <w:tr>
        <w:trPr>
          <w:cantSplit/>
        </w:trPr>
        <w:tc>
          <w:tcPr>
            <w:tcW w:type="dxa" w:w="5040"/>
            <w:vAlign w:val="center"/>
          </w:tcPr>
          <w:p>
            <w:pPr>
              <w:spacing w:after="20" w:line="240" w:lineRule="auto"/>
            </w:pPr>
            <w:r>
              <w:rPr>
                <w:sz w:val="17"/>
              </w:rPr>
              <w:t>FDD</w:t>
            </w:r>
          </w:p>
        </w:tc>
        <w:tc>
          <w:tcPr>
            <w:tcW w:type="dxa" w:w="5040"/>
            <w:vAlign w:val="center"/>
          </w:tcPr>
          <w:p>
            <w:pPr>
              <w:spacing w:after="20" w:line="240" w:lineRule="auto"/>
            </w:pPr>
            <w:r>
              <w:rPr>
                <w:sz w:val="17"/>
              </w:rPr>
            </w:r>
            <w:r>
              <w:rPr>
                <w:b w:val="0"/>
                <w:sz w:val="17"/>
              </w:rPr>
              <w:t>Diagnosis validity, false positives, NO_DIAGNOSIS correctness</w:t>
            </w:r>
          </w:p>
        </w:tc>
      </w:tr>
      <w:tr>
        <w:trPr>
          <w:cantSplit/>
        </w:trPr>
        <w:tc>
          <w:tcPr>
            <w:tcW w:type="dxa" w:w="5040"/>
            <w:vAlign w:val="center"/>
          </w:tcPr>
          <w:p>
            <w:pPr>
              <w:spacing w:after="20" w:line="240" w:lineRule="auto"/>
            </w:pPr>
            <w:r>
              <w:rPr>
                <w:sz w:val="17"/>
              </w:rPr>
            </w:r>
            <w:r>
              <w:rPr>
                <w:b/>
                <w:sz w:val="17"/>
              </w:rPr>
              <w:t>WOs</w:t>
            </w:r>
          </w:p>
        </w:tc>
        <w:tc>
          <w:tcPr>
            <w:tcW w:type="dxa" w:w="5040"/>
            <w:vAlign w:val="center"/>
          </w:tcPr>
          <w:p>
            <w:pPr>
              <w:spacing w:after="20" w:line="240" w:lineRule="auto"/>
            </w:pPr>
            <w:r>
              <w:rPr>
                <w:sz w:val="17"/>
              </w:rPr>
              <w:t>SLA, cycle time, backlog, verification pass/reopen</w:t>
            </w:r>
          </w:p>
        </w:tc>
      </w:tr>
      <w:tr>
        <w:trPr>
          <w:cantSplit/>
        </w:trPr>
        <w:tc>
          <w:tcPr>
            <w:tcW w:type="dxa" w:w="5040"/>
            <w:vAlign w:val="center"/>
          </w:tcPr>
          <w:p>
            <w:pPr>
              <w:spacing w:after="20" w:line="240" w:lineRule="auto"/>
            </w:pPr>
            <w:r>
              <w:rPr>
                <w:sz w:val="17"/>
              </w:rPr>
            </w:r>
            <w:r>
              <w:rPr>
                <w:b/>
                <w:sz w:val="17"/>
              </w:rPr>
              <w:t>Reports</w:t>
            </w:r>
          </w:p>
        </w:tc>
        <w:tc>
          <w:tcPr>
            <w:tcW w:type="dxa" w:w="5040"/>
            <w:vAlign w:val="center"/>
          </w:tcPr>
          <w:p>
            <w:pPr>
              <w:spacing w:after="20" w:line="240" w:lineRule="auto"/>
            </w:pPr>
            <w:r>
              <w:rPr>
                <w:sz w:val="17"/>
              </w:rPr>
              <w:t>Generation success, KPI reconciliation against source</w:t>
            </w:r>
          </w:p>
        </w:tc>
      </w:tr>
      <w:tr>
        <w:trPr>
          <w:cantSplit/>
        </w:trPr>
        <w:tc>
          <w:tcPr>
            <w:tcW w:type="dxa" w:w="5040"/>
            <w:vAlign w:val="center"/>
          </w:tcPr>
          <w:p>
            <w:pPr>
              <w:spacing w:after="20" w:line="240" w:lineRule="auto"/>
            </w:pPr>
            <w:r>
              <w:rPr>
                <w:sz w:val="17"/>
              </w:rPr>
            </w:r>
            <w:r>
              <w:rPr>
                <w:b/>
                <w:sz w:val="17"/>
              </w:rPr>
              <w:t>Security</w:t>
            </w:r>
          </w:p>
        </w:tc>
        <w:tc>
          <w:tcPr>
            <w:tcW w:type="dxa" w:w="5040"/>
            <w:vAlign w:val="center"/>
          </w:tcPr>
          <w:p>
            <w:pPr>
              <w:spacing w:after="20" w:line="240" w:lineRule="auto"/>
            </w:pPr>
            <w:r>
              <w:rPr>
                <w:sz w:val="17"/>
              </w:rPr>
              <w:t>Unallowed-action block rate, incident MTTR</w:t>
            </w:r>
          </w:p>
        </w:tc>
      </w:tr>
      <w:tr>
        <w:trPr>
          <w:cantSplit/>
        </w:trPr>
        <w:tc>
          <w:tcPr>
            <w:tcW w:type="dxa" w:w="5040"/>
            <w:vAlign w:val="center"/>
          </w:tcPr>
          <w:p>
            <w:pPr>
              <w:spacing w:after="20" w:line="240" w:lineRule="auto"/>
            </w:pPr>
            <w:r>
              <w:rPr>
                <w:sz w:val="17"/>
              </w:rPr>
            </w:r>
            <w:r>
              <w:rPr>
                <w:b/>
                <w:sz w:val="17"/>
              </w:rPr>
              <w:t>Control plane</w:t>
            </w:r>
          </w:p>
        </w:tc>
        <w:tc>
          <w:tcPr>
            <w:tcW w:type="dxa" w:w="5040"/>
            <w:vAlign w:val="center"/>
          </w:tcPr>
          <w:p>
            <w:pPr>
              <w:spacing w:after="20" w:line="240" w:lineRule="auto"/>
            </w:pPr>
            <w:r>
              <w:rPr>
                <w:sz w:val="17"/>
              </w:rPr>
            </w:r>
            <w:r>
              <w:rPr>
                <w:b w:val="0"/>
                <w:sz w:val="17"/>
              </w:rPr>
              <w:t>Policy decision latency, approval latency, audit completeness</w:t>
            </w:r>
          </w:p>
        </w:tc>
      </w:tr>
      <w:tr>
        <w:trPr>
          <w:cantSplit/>
        </w:trPr>
        <w:tc>
          <w:tcPr>
            <w:tcW w:type="dxa" w:w="5040"/>
            <w:vAlign w:val="center"/>
          </w:tcPr>
          <w:p>
            <w:pPr>
              <w:spacing w:after="20" w:line="240" w:lineRule="auto"/>
            </w:pPr>
            <w:r>
              <w:rPr>
                <w:sz w:val="17"/>
              </w:rPr>
            </w:r>
            <w:r>
              <w:rPr>
                <w:b/>
                <w:sz w:val="17"/>
              </w:rPr>
              <w:t>Business</w:t>
            </w:r>
          </w:p>
        </w:tc>
        <w:tc>
          <w:tcPr>
            <w:tcW w:type="dxa" w:w="5040"/>
            <w:vAlign w:val="center"/>
          </w:tcPr>
          <w:p>
            <w:pPr>
              <w:spacing w:after="20" w:line="240" w:lineRule="auto"/>
            </w:pPr>
            <w:r>
              <w:rPr>
                <w:sz w:val="17"/>
              </w:rPr>
            </w:r>
            <w:r>
              <w:rPr>
                <w:b w:val="0"/>
                <w:sz w:val="17"/>
              </w:rPr>
              <w:t>Downtime avoided, MTTR, cost, energy, PM compliance</w:t>
            </w:r>
          </w:p>
        </w:tc>
      </w:tr>
    </w:tbl>
    <w:p>
      <w:pPr>
        <w:pStyle w:val="Heading2"/>
        <w:keepNext/>
        <w:widowControl/>
      </w:pPr>
      <w:r>
        <w:t xml:space="preserve">38.1 Resilience</w:t>
      </w:r>
    </w:p>
    <w:p>
      <w:pPr>
        <w:pStyle w:val="ListBullet"/>
      </w:pPr>
      <w:r>
        <w:t>Define RTO/RPO for control plane, state, audit and integrations.</w:t>
      </w:r>
    </w:p>
    <w:p>
      <w:pPr>
        <w:pStyle w:val="ListBullet"/>
      </w:pPr>
      <w:r>
        <w:t>Back up and test restoration.</w:t>
      </w:r>
    </w:p>
    <w:p>
      <w:pPr>
        <w:pStyle w:val="ListBullet"/>
      </w:pPr>
      <w:r>
        <w:rPr>
          <w:sz w:val="19"/>
        </w:rPr>
        <w:t>Provide read-only/degraded mode behavior when critical dependencies are unavailable.</w:t>
      </w:r>
    </w:p>
    <w:p>
      <w:pPr>
        <w:pStyle w:val="ListBullet"/>
      </w:pPr>
      <w:r>
        <w:t>Reconcile state before retrying uncertain external writes.</w:t>
      </w:r>
    </w:p>
    <w:p>
      <w:pPr>
        <w:pStyle w:val="ListBullet"/>
      </w:pPr>
      <w:r>
        <w:t>Support controlled offline field capture where required.</w:t>
      </w:r>
    </w:p>
    <w:p>
      <w:pPr>
        <w:pStyle w:val="ListBullet"/>
      </w:pPr>
      <w:r>
        <w:rPr>
          <w:sz w:val="19"/>
        </w:rPr>
        <w:t>Have incident containment, rollback and credential/rule revocation procedures.</w:t>
      </w:r>
    </w:p>
    <w:p>
      <w:pPr>
        <w:pStyle w:val="Heading1"/>
        <w:keepNext/>
        <w:pageBreakBefore/>
        <w:widowControl/>
      </w:pPr>
      <w:r>
        <w:t xml:space="preserve">39. AI Governance, Change and Learning</w:t>
      </w:r>
    </w:p>
    <w:tbl>
      <w:tblPr>
        <w:tblStyle w:val="TableGrid"/>
        <w:tblW w:type="auto" w:w="0"/>
        <w:jc w:val="center"/>
        <w:tblLook w:firstColumn="1" w:firstRow="1" w:lastColumn="0" w:lastRow="0" w:noHBand="0" w:noVBand="1" w:val="04A0"/>
      </w:tblPr>
      <w:tblGrid>
        <w:gridCol w:w="2520"/>
        <w:gridCol w:w="2520"/>
        <w:gridCol w:w="2520"/>
        <w:gridCol w:w="2520"/>
      </w:tblGrid>
      <w:tr>
        <w:trPr>
          <w:cantSplit/>
          <w:tblHeader/>
        </w:trPr>
        <w:tc>
          <w:tcPr>
            <w:tcW w:type="dxa" w:w="2520"/>
            <w:shd w:val="clear" w:color="auto" w:fill="D9EAF7"/>
            <w:vAlign w:val="center"/>
          </w:tcPr>
          <w:p>
            <w:pPr>
              <w:spacing w:after="20" w:line="240" w:lineRule="auto"/>
            </w:pPr>
            <w:r>
              <w:rPr>
                <w:b/>
                <w:sz w:val="17"/>
              </w:rPr>
              <w:t>Artifact</w:t>
            </w:r>
          </w:p>
        </w:tc>
        <w:tc>
          <w:tcPr>
            <w:tcW w:type="dxa" w:w="2520"/>
            <w:shd w:val="clear" w:color="auto" w:fill="D9EAF7"/>
            <w:vAlign w:val="center"/>
          </w:tcPr>
          <w:p>
            <w:pPr>
              <w:spacing w:after="20" w:line="240" w:lineRule="auto"/>
            </w:pPr>
            <w:r>
              <w:rPr>
                <w:b/>
                <w:sz w:val="17"/>
              </w:rPr>
              <w:t>Versioned?</w:t>
            </w:r>
          </w:p>
        </w:tc>
        <w:tc>
          <w:tcPr>
            <w:tcW w:type="dxa" w:w="2520"/>
            <w:shd w:val="clear" w:color="auto" w:fill="D9EAF7"/>
            <w:vAlign w:val="center"/>
          </w:tcPr>
          <w:p>
            <w:pPr>
              <w:spacing w:after="20" w:line="240" w:lineRule="auto"/>
            </w:pPr>
            <w:r>
              <w:rPr>
                <w:b/>
                <w:sz w:val="17"/>
              </w:rPr>
              <w:t>Evaluation?</w:t>
            </w:r>
          </w:p>
        </w:tc>
        <w:tc>
          <w:tcPr>
            <w:tcW w:type="dxa" w:w="2520"/>
            <w:shd w:val="clear" w:color="auto" w:fill="D9EAF7"/>
            <w:vAlign w:val="center"/>
          </w:tcPr>
          <w:p>
            <w:pPr>
              <w:spacing w:after="20" w:line="240" w:lineRule="auto"/>
            </w:pPr>
            <w:r>
              <w:rPr>
                <w:b/>
                <w:sz w:val="17"/>
              </w:rPr>
              <w:t>Audit?</w:t>
            </w:r>
          </w:p>
        </w:tc>
      </w:tr>
      <w:tr>
        <w:trPr>
          <w:cantSplit/>
        </w:trPr>
        <w:tc>
          <w:tcPr>
            <w:tcW w:type="dxa" w:w="2520"/>
            <w:vAlign w:val="center"/>
          </w:tcPr>
          <w:p>
            <w:pPr>
              <w:spacing w:after="20" w:line="240" w:lineRule="auto"/>
            </w:pPr>
            <w:r>
              <w:rPr>
                <w:sz w:val="17"/>
              </w:rPr>
            </w:r>
            <w:r>
              <w:rPr>
                <w:b/>
                <w:sz w:val="17"/>
              </w:rPr>
              <w:t>Model</w:t>
            </w:r>
          </w:p>
        </w:tc>
        <w:tc>
          <w:tcPr>
            <w:tcW w:type="dxa" w:w="2520"/>
            <w:vAlign w:val="center"/>
          </w:tcPr>
          <w:p>
            <w:pPr>
              <w:spacing w:after="20" w:line="240" w:lineRule="auto"/>
            </w:pPr>
            <w:r>
              <w:rPr>
                <w:sz w:val="17"/>
              </w:rPr>
            </w:r>
            <w:r>
              <w:rPr>
                <w:b w:val="0"/>
                <w:sz w:val="17"/>
              </w:rPr>
              <w:t>Yes</w:t>
            </w:r>
          </w:p>
        </w:tc>
        <w:tc>
          <w:tcPr>
            <w:tcW w:type="dxa" w:w="2520"/>
            <w:vAlign w:val="center"/>
          </w:tcPr>
          <w:p>
            <w:pPr>
              <w:spacing w:after="20" w:line="240" w:lineRule="auto"/>
            </w:pPr>
            <w:r>
              <w:rPr>
                <w:sz w:val="17"/>
              </w:rPr>
            </w:r>
            <w:r>
              <w:rPr>
                <w:b w:val="0"/>
                <w:sz w:val="17"/>
              </w:rPr>
              <w:t>Yes</w:t>
            </w:r>
          </w:p>
        </w:tc>
        <w:tc>
          <w:tcPr>
            <w:tcW w:type="dxa" w:w="2520"/>
            <w:vAlign w:val="center"/>
          </w:tcPr>
          <w:p>
            <w:pPr>
              <w:spacing w:after="20" w:line="240" w:lineRule="auto"/>
            </w:pPr>
            <w:r>
              <w:rPr>
                <w:sz w:val="17"/>
              </w:rPr>
            </w:r>
            <w:r>
              <w:rPr>
                <w:b w:val="0"/>
                <w:sz w:val="17"/>
              </w:rPr>
              <w:t>Yes</w:t>
            </w:r>
          </w:p>
        </w:tc>
      </w:tr>
      <w:tr>
        <w:trPr>
          <w:cantSplit/>
        </w:trPr>
        <w:tc>
          <w:tcPr>
            <w:tcW w:type="dxa" w:w="2520"/>
            <w:vAlign w:val="center"/>
          </w:tcPr>
          <w:p>
            <w:pPr>
              <w:spacing w:after="20" w:line="240" w:lineRule="auto"/>
            </w:pPr>
            <w:r>
              <w:rPr>
                <w:sz w:val="17"/>
              </w:rPr>
            </w:r>
            <w:r>
              <w:rPr>
                <w:b/>
                <w:sz w:val="17"/>
              </w:rPr>
              <w:t>Agent</w:t>
            </w:r>
          </w:p>
        </w:tc>
        <w:tc>
          <w:tcPr>
            <w:tcW w:type="dxa" w:w="2520"/>
            <w:vAlign w:val="center"/>
          </w:tcPr>
          <w:p>
            <w:pPr>
              <w:spacing w:after="20" w:line="240" w:lineRule="auto"/>
            </w:pPr>
            <w:r>
              <w:rPr>
                <w:sz w:val="17"/>
              </w:rPr>
            </w:r>
            <w:r>
              <w:rPr>
                <w:b w:val="0"/>
                <w:sz w:val="17"/>
              </w:rPr>
              <w:t>Yes</w:t>
            </w:r>
          </w:p>
        </w:tc>
        <w:tc>
          <w:tcPr>
            <w:tcW w:type="dxa" w:w="2520"/>
            <w:vAlign w:val="center"/>
          </w:tcPr>
          <w:p>
            <w:pPr>
              <w:spacing w:after="20" w:line="240" w:lineRule="auto"/>
            </w:pPr>
            <w:r>
              <w:rPr>
                <w:sz w:val="17"/>
              </w:rPr>
            </w:r>
            <w:r>
              <w:rPr>
                <w:b w:val="0"/>
                <w:sz w:val="17"/>
              </w:rPr>
              <w:t>Yes</w:t>
            </w:r>
          </w:p>
        </w:tc>
        <w:tc>
          <w:tcPr>
            <w:tcW w:type="dxa" w:w="2520"/>
            <w:vAlign w:val="center"/>
          </w:tcPr>
          <w:p>
            <w:pPr>
              <w:spacing w:after="20" w:line="240" w:lineRule="auto"/>
            </w:pPr>
            <w:r>
              <w:rPr>
                <w:sz w:val="17"/>
              </w:rPr>
            </w:r>
            <w:r>
              <w:rPr>
                <w:b w:val="0"/>
                <w:sz w:val="17"/>
              </w:rPr>
              <w:t>Yes</w:t>
            </w:r>
          </w:p>
        </w:tc>
      </w:tr>
      <w:tr>
        <w:trPr>
          <w:cantSplit/>
        </w:trPr>
        <w:tc>
          <w:tcPr>
            <w:tcW w:type="dxa" w:w="2520"/>
            <w:vAlign w:val="center"/>
          </w:tcPr>
          <w:p>
            <w:pPr>
              <w:spacing w:after="20" w:line="240" w:lineRule="auto"/>
            </w:pPr>
            <w:r>
              <w:rPr>
                <w:sz w:val="17"/>
              </w:rPr>
            </w:r>
            <w:r>
              <w:rPr>
                <w:b/>
                <w:sz w:val="17"/>
              </w:rPr>
              <w:t>Prompt/instruction</w:t>
            </w:r>
          </w:p>
        </w:tc>
        <w:tc>
          <w:tcPr>
            <w:tcW w:type="dxa" w:w="2520"/>
            <w:vAlign w:val="center"/>
          </w:tcPr>
          <w:p>
            <w:pPr>
              <w:spacing w:after="20" w:line="240" w:lineRule="auto"/>
            </w:pPr>
            <w:r>
              <w:rPr>
                <w:sz w:val="17"/>
              </w:rPr>
            </w:r>
            <w:r>
              <w:rPr>
                <w:b w:val="0"/>
                <w:sz w:val="17"/>
              </w:rPr>
              <w:t>Yes</w:t>
            </w:r>
          </w:p>
        </w:tc>
        <w:tc>
          <w:tcPr>
            <w:tcW w:type="dxa" w:w="2520"/>
            <w:vAlign w:val="center"/>
          </w:tcPr>
          <w:p>
            <w:pPr>
              <w:spacing w:after="20" w:line="240" w:lineRule="auto"/>
            </w:pPr>
            <w:r>
              <w:rPr>
                <w:sz w:val="17"/>
              </w:rPr>
            </w:r>
            <w:r>
              <w:rPr>
                <w:b w:val="0"/>
                <w:sz w:val="17"/>
              </w:rPr>
              <w:t>Yes</w:t>
            </w:r>
          </w:p>
        </w:tc>
        <w:tc>
          <w:tcPr>
            <w:tcW w:type="dxa" w:w="2520"/>
            <w:vAlign w:val="center"/>
          </w:tcPr>
          <w:p>
            <w:pPr>
              <w:spacing w:after="20" w:line="240" w:lineRule="auto"/>
            </w:pPr>
            <w:r>
              <w:rPr>
                <w:sz w:val="17"/>
              </w:rPr>
            </w:r>
            <w:r>
              <w:rPr>
                <w:b w:val="0"/>
                <w:sz w:val="17"/>
              </w:rPr>
              <w:t>Yes</w:t>
            </w:r>
          </w:p>
        </w:tc>
      </w:tr>
      <w:tr>
        <w:trPr>
          <w:cantSplit/>
        </w:trPr>
        <w:tc>
          <w:tcPr>
            <w:tcW w:type="dxa" w:w="2520"/>
            <w:vAlign w:val="center"/>
          </w:tcPr>
          <w:p>
            <w:pPr>
              <w:spacing w:after="20" w:line="240" w:lineRule="auto"/>
            </w:pPr>
            <w:r>
              <w:rPr>
                <w:sz w:val="17"/>
              </w:rPr>
            </w:r>
            <w:r>
              <w:rPr>
                <w:b/>
                <w:sz w:val="17"/>
              </w:rPr>
              <w:t>Tool contract</w:t>
            </w:r>
          </w:p>
        </w:tc>
        <w:tc>
          <w:tcPr>
            <w:tcW w:type="dxa" w:w="2520"/>
            <w:vAlign w:val="center"/>
          </w:tcPr>
          <w:p>
            <w:pPr>
              <w:spacing w:after="20" w:line="240" w:lineRule="auto"/>
            </w:pPr>
            <w:r>
              <w:rPr>
                <w:sz w:val="17"/>
              </w:rPr>
            </w:r>
            <w:r>
              <w:rPr>
                <w:b w:val="0"/>
                <w:sz w:val="17"/>
              </w:rPr>
              <w:t>Yes</w:t>
            </w:r>
          </w:p>
        </w:tc>
        <w:tc>
          <w:tcPr>
            <w:tcW w:type="dxa" w:w="2520"/>
            <w:vAlign w:val="center"/>
          </w:tcPr>
          <w:p>
            <w:pPr>
              <w:spacing w:after="20" w:line="240" w:lineRule="auto"/>
            </w:pPr>
            <w:r>
              <w:rPr>
                <w:sz w:val="17"/>
              </w:rPr>
            </w:r>
            <w:r>
              <w:rPr>
                <w:b w:val="0"/>
                <w:sz w:val="17"/>
              </w:rPr>
              <w:t>Yes</w:t>
            </w:r>
          </w:p>
        </w:tc>
        <w:tc>
          <w:tcPr>
            <w:tcW w:type="dxa" w:w="2520"/>
            <w:vAlign w:val="center"/>
          </w:tcPr>
          <w:p>
            <w:pPr>
              <w:spacing w:after="20" w:line="240" w:lineRule="auto"/>
            </w:pPr>
            <w:r>
              <w:rPr>
                <w:sz w:val="17"/>
              </w:rPr>
            </w:r>
            <w:r>
              <w:rPr>
                <w:b w:val="0"/>
                <w:sz w:val="17"/>
              </w:rPr>
              <w:t>Yes</w:t>
            </w:r>
          </w:p>
        </w:tc>
      </w:tr>
      <w:tr>
        <w:trPr>
          <w:cantSplit/>
        </w:trPr>
        <w:tc>
          <w:tcPr>
            <w:tcW w:type="dxa" w:w="2520"/>
            <w:vAlign w:val="center"/>
          </w:tcPr>
          <w:p>
            <w:pPr>
              <w:spacing w:after="20" w:line="240" w:lineRule="auto"/>
            </w:pPr>
            <w:r>
              <w:rPr>
                <w:sz w:val="17"/>
              </w:rPr>
              <w:t>FDD rule</w:t>
            </w:r>
          </w:p>
        </w:tc>
        <w:tc>
          <w:tcPr>
            <w:tcW w:type="dxa" w:w="2520"/>
            <w:vAlign w:val="center"/>
          </w:tcPr>
          <w:p>
            <w:pPr>
              <w:spacing w:after="20" w:line="240" w:lineRule="auto"/>
            </w:pPr>
            <w:r>
              <w:rPr>
                <w:sz w:val="17"/>
              </w:rPr>
            </w:r>
            <w:r>
              <w:rPr>
                <w:b w:val="0"/>
                <w:sz w:val="17"/>
              </w:rPr>
              <w:t>Yes</w:t>
            </w:r>
          </w:p>
        </w:tc>
        <w:tc>
          <w:tcPr>
            <w:tcW w:type="dxa" w:w="2520"/>
            <w:vAlign w:val="center"/>
          </w:tcPr>
          <w:p>
            <w:pPr>
              <w:spacing w:after="20" w:line="240" w:lineRule="auto"/>
            </w:pPr>
            <w:r>
              <w:rPr>
                <w:sz w:val="17"/>
              </w:rPr>
            </w:r>
            <w:r>
              <w:rPr>
                <w:b w:val="0"/>
                <w:sz w:val="17"/>
              </w:rPr>
              <w:t>Yes</w:t>
            </w:r>
          </w:p>
        </w:tc>
        <w:tc>
          <w:tcPr>
            <w:tcW w:type="dxa" w:w="2520"/>
            <w:vAlign w:val="center"/>
          </w:tcPr>
          <w:p>
            <w:pPr>
              <w:spacing w:after="20" w:line="240" w:lineRule="auto"/>
            </w:pPr>
            <w:r>
              <w:rPr>
                <w:sz w:val="17"/>
              </w:rPr>
            </w:r>
            <w:r>
              <w:rPr>
                <w:b w:val="0"/>
                <w:sz w:val="17"/>
              </w:rPr>
              <w:t>Yes</w:t>
            </w:r>
          </w:p>
        </w:tc>
      </w:tr>
      <w:tr>
        <w:trPr>
          <w:cantSplit/>
        </w:trPr>
        <w:tc>
          <w:tcPr>
            <w:tcW w:type="dxa" w:w="2520"/>
            <w:vAlign w:val="center"/>
          </w:tcPr>
          <w:p>
            <w:pPr>
              <w:spacing w:after="20" w:line="240" w:lineRule="auto"/>
            </w:pPr>
            <w:r>
              <w:rPr>
                <w:sz w:val="17"/>
              </w:rPr>
            </w:r>
            <w:r>
              <w:rPr>
                <w:b/>
                <w:sz w:val="17"/>
              </w:rPr>
              <w:t>Policy</w:t>
            </w:r>
          </w:p>
        </w:tc>
        <w:tc>
          <w:tcPr>
            <w:tcW w:type="dxa" w:w="2520"/>
            <w:vAlign w:val="center"/>
          </w:tcPr>
          <w:p>
            <w:pPr>
              <w:spacing w:after="20" w:line="240" w:lineRule="auto"/>
            </w:pPr>
            <w:r>
              <w:rPr>
                <w:sz w:val="17"/>
              </w:rPr>
            </w:r>
            <w:r>
              <w:rPr>
                <w:b w:val="0"/>
                <w:sz w:val="17"/>
              </w:rPr>
              <w:t>Yes</w:t>
            </w:r>
          </w:p>
        </w:tc>
        <w:tc>
          <w:tcPr>
            <w:tcW w:type="dxa" w:w="2520"/>
            <w:vAlign w:val="center"/>
          </w:tcPr>
          <w:p>
            <w:pPr>
              <w:spacing w:after="20" w:line="240" w:lineRule="auto"/>
            </w:pPr>
            <w:r>
              <w:rPr>
                <w:sz w:val="17"/>
              </w:rPr>
            </w:r>
            <w:r>
              <w:rPr>
                <w:b w:val="0"/>
                <w:sz w:val="17"/>
              </w:rPr>
              <w:t>Simulation + test</w:t>
            </w:r>
          </w:p>
        </w:tc>
        <w:tc>
          <w:tcPr>
            <w:tcW w:type="dxa" w:w="2520"/>
            <w:vAlign w:val="center"/>
          </w:tcPr>
          <w:p>
            <w:pPr>
              <w:spacing w:after="20" w:line="240" w:lineRule="auto"/>
            </w:pPr>
            <w:r>
              <w:rPr>
                <w:sz w:val="17"/>
              </w:rPr>
            </w:r>
            <w:r>
              <w:rPr>
                <w:b w:val="0"/>
                <w:sz w:val="17"/>
              </w:rPr>
              <w:t>Yes</w:t>
            </w:r>
          </w:p>
        </w:tc>
      </w:tr>
      <w:tr>
        <w:trPr>
          <w:cantSplit/>
        </w:trPr>
        <w:tc>
          <w:tcPr>
            <w:tcW w:type="dxa" w:w="2520"/>
            <w:vAlign w:val="center"/>
          </w:tcPr>
          <w:p>
            <w:pPr>
              <w:spacing w:after="20" w:line="240" w:lineRule="auto"/>
            </w:pPr>
            <w:r>
              <w:rPr>
                <w:sz w:val="17"/>
              </w:rPr>
            </w:r>
            <w:r>
              <w:rPr>
                <w:b/>
                <w:sz w:val="17"/>
              </w:rPr>
              <w:t>Approval matrix</w:t>
            </w:r>
          </w:p>
        </w:tc>
        <w:tc>
          <w:tcPr>
            <w:tcW w:type="dxa" w:w="2520"/>
            <w:vAlign w:val="center"/>
          </w:tcPr>
          <w:p>
            <w:pPr>
              <w:spacing w:after="20" w:line="240" w:lineRule="auto"/>
            </w:pPr>
            <w:r>
              <w:rPr>
                <w:sz w:val="17"/>
              </w:rPr>
            </w:r>
            <w:r>
              <w:rPr>
                <w:b w:val="0"/>
                <w:sz w:val="17"/>
              </w:rPr>
              <w:t>Yes</w:t>
            </w:r>
          </w:p>
        </w:tc>
        <w:tc>
          <w:tcPr>
            <w:tcW w:type="dxa" w:w="2520"/>
            <w:vAlign w:val="center"/>
          </w:tcPr>
          <w:p>
            <w:pPr>
              <w:spacing w:after="20" w:line="240" w:lineRule="auto"/>
            </w:pPr>
            <w:r>
              <w:rPr>
                <w:sz w:val="17"/>
              </w:rPr>
            </w:r>
            <w:r>
              <w:rPr>
                <w:b w:val="0"/>
                <w:sz w:val="17"/>
              </w:rPr>
              <w:t>Scenario tests</w:t>
            </w:r>
          </w:p>
        </w:tc>
        <w:tc>
          <w:tcPr>
            <w:tcW w:type="dxa" w:w="2520"/>
            <w:vAlign w:val="center"/>
          </w:tcPr>
          <w:p>
            <w:pPr>
              <w:spacing w:after="20" w:line="240" w:lineRule="auto"/>
            </w:pPr>
            <w:r>
              <w:rPr>
                <w:sz w:val="17"/>
              </w:rPr>
            </w:r>
            <w:r>
              <w:rPr>
                <w:b w:val="0"/>
                <w:sz w:val="17"/>
              </w:rPr>
              <w:t>Yes</w:t>
            </w:r>
          </w:p>
        </w:tc>
      </w:tr>
      <w:tr>
        <w:trPr>
          <w:cantSplit/>
        </w:trPr>
        <w:tc>
          <w:tcPr>
            <w:tcW w:type="dxa" w:w="2520"/>
            <w:vAlign w:val="center"/>
          </w:tcPr>
          <w:p>
            <w:pPr>
              <w:spacing w:after="20" w:line="240" w:lineRule="auto"/>
            </w:pPr>
            <w:r>
              <w:rPr>
                <w:sz w:val="17"/>
              </w:rPr>
              <w:t>SOP/RAG source</w:t>
            </w:r>
          </w:p>
        </w:tc>
        <w:tc>
          <w:tcPr>
            <w:tcW w:type="dxa" w:w="2520"/>
            <w:vAlign w:val="center"/>
          </w:tcPr>
          <w:p>
            <w:pPr>
              <w:spacing w:after="20" w:line="240" w:lineRule="auto"/>
            </w:pPr>
            <w:r>
              <w:rPr>
                <w:sz w:val="17"/>
              </w:rPr>
            </w:r>
            <w:r>
              <w:rPr>
                <w:b w:val="0"/>
                <w:sz w:val="17"/>
              </w:rPr>
              <w:t>Yes</w:t>
            </w:r>
          </w:p>
        </w:tc>
        <w:tc>
          <w:tcPr>
            <w:tcW w:type="dxa" w:w="2520"/>
            <w:vAlign w:val="center"/>
          </w:tcPr>
          <w:p>
            <w:pPr>
              <w:spacing w:after="20" w:line="240" w:lineRule="auto"/>
            </w:pPr>
            <w:r>
              <w:rPr>
                <w:sz w:val="17"/>
              </w:rPr>
              <w:t>Retrieval/grounding tests</w:t>
            </w:r>
          </w:p>
        </w:tc>
        <w:tc>
          <w:tcPr>
            <w:tcW w:type="dxa" w:w="2520"/>
            <w:vAlign w:val="center"/>
          </w:tcPr>
          <w:p>
            <w:pPr>
              <w:spacing w:after="20" w:line="240" w:lineRule="auto"/>
            </w:pPr>
            <w:r>
              <w:rPr>
                <w:sz w:val="17"/>
              </w:rPr>
            </w:r>
            <w:r>
              <w:rPr>
                <w:b w:val="0"/>
                <w:sz w:val="17"/>
              </w:rPr>
              <w:t>Yes</w:t>
            </w:r>
          </w:p>
        </w:tc>
      </w:tr>
      <w:tr>
        <w:trPr>
          <w:cantSplit/>
        </w:trPr>
        <w:tc>
          <w:tcPr>
            <w:tcW w:type="dxa" w:w="2520"/>
            <w:vAlign w:val="center"/>
          </w:tcPr>
          <w:p>
            <w:pPr>
              <w:spacing w:after="20" w:line="240" w:lineRule="auto"/>
            </w:pPr>
            <w:r>
              <w:rPr>
                <w:sz w:val="17"/>
              </w:rPr>
            </w:r>
            <w:r>
              <w:rPr>
                <w:b/>
                <w:sz w:val="17"/>
              </w:rPr>
              <w:t>Workflow/state machine</w:t>
            </w:r>
          </w:p>
        </w:tc>
        <w:tc>
          <w:tcPr>
            <w:tcW w:type="dxa" w:w="2520"/>
            <w:vAlign w:val="center"/>
          </w:tcPr>
          <w:p>
            <w:pPr>
              <w:spacing w:after="20" w:line="240" w:lineRule="auto"/>
            </w:pPr>
            <w:r>
              <w:rPr>
                <w:sz w:val="17"/>
              </w:rPr>
            </w:r>
            <w:r>
              <w:rPr>
                <w:b w:val="0"/>
                <w:sz w:val="17"/>
              </w:rPr>
              <w:t>Yes</w:t>
            </w:r>
          </w:p>
        </w:tc>
        <w:tc>
          <w:tcPr>
            <w:tcW w:type="dxa" w:w="2520"/>
            <w:vAlign w:val="center"/>
          </w:tcPr>
          <w:p>
            <w:pPr>
              <w:spacing w:after="20" w:line="240" w:lineRule="auto"/>
            </w:pPr>
            <w:r>
              <w:rPr>
                <w:sz w:val="17"/>
              </w:rPr>
            </w:r>
            <w:r>
              <w:rPr>
                <w:b w:val="0"/>
                <w:sz w:val="17"/>
              </w:rPr>
              <w:t>Transition tests</w:t>
            </w:r>
          </w:p>
        </w:tc>
        <w:tc>
          <w:tcPr>
            <w:tcW w:type="dxa" w:w="2520"/>
            <w:vAlign w:val="center"/>
          </w:tcPr>
          <w:p>
            <w:pPr>
              <w:spacing w:after="20" w:line="240" w:lineRule="auto"/>
            </w:pPr>
            <w:r>
              <w:rPr>
                <w:sz w:val="17"/>
              </w:rPr>
            </w:r>
            <w:r>
              <w:rPr>
                <w:b w:val="0"/>
                <w:sz w:val="17"/>
              </w:rPr>
              <w:t>Yes</w:t>
            </w:r>
          </w:p>
        </w:tc>
      </w:tr>
    </w:tbl>
    <w:p>
      <w:pPr>
        <w:pStyle w:val="Heading2"/>
        <w:keepNext/>
        <w:widowControl/>
      </w:pPr>
      <w:r>
        <w:t xml:space="preserve">39.1 Human override</w:t>
      </w:r>
    </w:p>
    <w:p>
      <w:pPr>
        <w:spacing w:after="60" w:line="240" w:lineRule="auto"/>
      </w:pPr>
      <w:r>
        <w:rPr>
          <w:sz w:val="19"/>
        </w:rPr>
        <w:t>When a human rejects or changes an AI suggestion, capture the reason, evidence and eventual outcome. Human override is a governed learning signal—not an automatic training label.</w:t>
      </w:r>
    </w:p>
    <w:p>
      <w:pPr>
        <w:pStyle w:val="Heading2"/>
        <w:keepNext/>
        <w:widowControl/>
      </w:pPr>
      <w:r>
        <w:t xml:space="preserve">39.2 Policy simulation</w:t>
      </w:r>
    </w:p>
    <w:p>
      <w:pPr>
        <w:spacing w:after="60" w:line="240" w:lineRule="auto"/>
      </w:pPr>
      <w:r>
        <w:rPr>
          <w:sz w:val="19"/>
        </w:rPr>
        <w:t>Before deploying a rule change, replay representative historical requests in dry-run mode and compare ALLOW / APPROVAL / DENY outcomes with the current rule.</w:t>
      </w:r>
    </w:p>
    <w:p>
      <w:pPr>
        <w:pStyle w:val="Heading1"/>
        <w:keepNext/>
        <w:pageBreakBefore/>
        <w:widowControl/>
      </w:pPr>
      <w:r>
        <w:t xml:space="preserve">40. Global-Standard Alignment</w:t>
      </w:r>
    </w:p>
    <w:p>
      <w:pPr>
        <w:spacing w:after="60" w:line="240" w:lineRule="auto"/>
      </w:pPr>
      <w:r>
        <w:t>The architecture is designed against recognized frameworks and practices. This is an alignment target, not a claim of certification.</w:t>
      </w:r>
    </w:p>
    <w:tbl>
      <w:tblPr>
        <w:tblStyle w:val="TableGrid"/>
        <w:tblW w:type="auto" w:w="0"/>
        <w:jc w:val="center"/>
        <w:tblLook w:firstColumn="1" w:firstRow="1" w:lastColumn="0" w:lastRow="0" w:noHBand="0" w:noVBand="1" w:val="04A0"/>
      </w:tblPr>
      <w:tblGrid>
        <w:gridCol w:w="5040"/>
        <w:gridCol w:w="5040"/>
      </w:tblGrid>
      <w:tr>
        <w:trPr>
          <w:cantSplit/>
          <w:tblHeader/>
        </w:trPr>
        <w:tc>
          <w:tcPr>
            <w:tcW w:type="dxa" w:w="5040"/>
            <w:shd w:val="clear" w:color="auto" w:fill="D9EAF7"/>
            <w:vAlign w:val="center"/>
          </w:tcPr>
          <w:p>
            <w:pPr>
              <w:spacing w:after="20" w:line="240" w:lineRule="auto"/>
            </w:pPr>
            <w:r>
              <w:rPr>
                <w:b/>
                <w:sz w:val="17"/>
              </w:rPr>
              <w:t>Framework / practice</w:t>
            </w:r>
          </w:p>
        </w:tc>
        <w:tc>
          <w:tcPr>
            <w:tcW w:type="dxa" w:w="5040"/>
            <w:shd w:val="clear" w:color="auto" w:fill="D9EAF7"/>
            <w:vAlign w:val="center"/>
          </w:tcPr>
          <w:p>
            <w:pPr>
              <w:spacing w:after="20" w:line="240" w:lineRule="auto"/>
            </w:pPr>
            <w:r>
              <w:rPr>
                <w:b/>
                <w:sz w:val="17"/>
              </w:rPr>
              <w:t>Graylinx use</w:t>
            </w:r>
          </w:p>
        </w:tc>
      </w:tr>
      <w:tr>
        <w:trPr>
          <w:cantSplit/>
        </w:trPr>
        <w:tc>
          <w:tcPr>
            <w:tcW w:type="dxa" w:w="5040"/>
            <w:vAlign w:val="center"/>
          </w:tcPr>
          <w:p>
            <w:pPr>
              <w:spacing w:after="20" w:line="240" w:lineRule="auto"/>
            </w:pPr>
            <w:r>
              <w:rPr>
                <w:sz w:val="17"/>
              </w:rPr>
            </w:r>
            <w:r>
              <w:rPr>
                <w:b/>
                <w:sz w:val="17"/>
              </w:rPr>
              <w:t>NIST AI RMF 1.0</w:t>
            </w:r>
          </w:p>
        </w:tc>
        <w:tc>
          <w:tcPr>
            <w:tcW w:type="dxa" w:w="5040"/>
            <w:vAlign w:val="center"/>
          </w:tcPr>
          <w:p>
            <w:pPr>
              <w:spacing w:after="20" w:line="240" w:lineRule="auto"/>
            </w:pPr>
            <w:r>
              <w:rPr>
                <w:sz w:val="17"/>
              </w:rPr>
            </w:r>
            <w:r>
              <w:rPr>
                <w:b w:val="0"/>
                <w:sz w:val="17"/>
              </w:rPr>
              <w:t>GOVERN → MAP → MEASURE → MANAGE; AI risk lifecycle</w:t>
            </w:r>
          </w:p>
        </w:tc>
      </w:tr>
      <w:tr>
        <w:trPr>
          <w:cantSplit/>
        </w:trPr>
        <w:tc>
          <w:tcPr>
            <w:tcW w:type="dxa" w:w="5040"/>
            <w:vAlign w:val="center"/>
          </w:tcPr>
          <w:p>
            <w:pPr>
              <w:spacing w:after="20" w:line="240" w:lineRule="auto"/>
            </w:pPr>
            <w:r>
              <w:rPr>
                <w:sz w:val="17"/>
              </w:rPr>
            </w:r>
            <w:r>
              <w:rPr>
                <w:b/>
                <w:sz w:val="17"/>
              </w:rPr>
              <w:t>ISO/IEC 42001:2023</w:t>
            </w:r>
          </w:p>
        </w:tc>
        <w:tc>
          <w:tcPr>
            <w:tcW w:type="dxa" w:w="5040"/>
            <w:vAlign w:val="center"/>
          </w:tcPr>
          <w:p>
            <w:pPr>
              <w:spacing w:after="20" w:line="240" w:lineRule="auto"/>
            </w:pPr>
            <w:r>
              <w:rPr>
                <w:sz w:val="17"/>
              </w:rPr>
            </w:r>
            <w:r>
              <w:rPr>
                <w:b w:val="0"/>
                <w:sz w:val="17"/>
              </w:rPr>
              <w:t>AI management system, accountability and continual improvement</w:t>
            </w:r>
          </w:p>
        </w:tc>
      </w:tr>
      <w:tr>
        <w:trPr>
          <w:cantSplit/>
        </w:trPr>
        <w:tc>
          <w:tcPr>
            <w:tcW w:type="dxa" w:w="5040"/>
            <w:vAlign w:val="center"/>
          </w:tcPr>
          <w:p>
            <w:pPr>
              <w:spacing w:after="20" w:line="240" w:lineRule="auto"/>
            </w:pPr>
            <w:r>
              <w:rPr>
                <w:sz w:val="17"/>
              </w:rPr>
            </w:r>
            <w:r>
              <w:rPr>
                <w:b/>
                <w:sz w:val="17"/>
              </w:rPr>
              <w:t>ISO/IEC 23894:2023</w:t>
            </w:r>
          </w:p>
        </w:tc>
        <w:tc>
          <w:tcPr>
            <w:tcW w:type="dxa" w:w="5040"/>
            <w:vAlign w:val="center"/>
          </w:tcPr>
          <w:p>
            <w:pPr>
              <w:spacing w:after="20" w:line="240" w:lineRule="auto"/>
            </w:pPr>
            <w:r>
              <w:rPr>
                <w:sz w:val="17"/>
              </w:rPr>
            </w:r>
            <w:r>
              <w:rPr>
                <w:b w:val="0"/>
                <w:sz w:val="17"/>
              </w:rPr>
              <w:t>AI-specific risk identification, treatment and monitoring</w:t>
            </w:r>
          </w:p>
        </w:tc>
      </w:tr>
      <w:tr>
        <w:trPr>
          <w:cantSplit/>
        </w:trPr>
        <w:tc>
          <w:tcPr>
            <w:tcW w:type="dxa" w:w="5040"/>
            <w:vAlign w:val="center"/>
          </w:tcPr>
          <w:p>
            <w:pPr>
              <w:spacing w:after="20" w:line="240" w:lineRule="auto"/>
            </w:pPr>
            <w:r>
              <w:rPr>
                <w:sz w:val="17"/>
              </w:rPr>
            </w:r>
            <w:r>
              <w:rPr>
                <w:b/>
                <w:sz w:val="17"/>
              </w:rPr>
              <w:t>NIST CSF 2.0</w:t>
            </w:r>
          </w:p>
        </w:tc>
        <w:tc>
          <w:tcPr>
            <w:tcW w:type="dxa" w:w="5040"/>
            <w:vAlign w:val="center"/>
          </w:tcPr>
          <w:p>
            <w:pPr>
              <w:spacing w:after="20" w:line="240" w:lineRule="auto"/>
            </w:pPr>
            <w:r>
              <w:rPr>
                <w:sz w:val="17"/>
              </w:rPr>
            </w:r>
            <w:r>
              <w:rPr>
                <w:b w:val="0"/>
                <w:sz w:val="17"/>
              </w:rPr>
              <w:t>Cybersecurity governance, protection, detection, response and recovery</w:t>
            </w:r>
          </w:p>
        </w:tc>
      </w:tr>
      <w:tr>
        <w:trPr>
          <w:cantSplit/>
        </w:trPr>
        <w:tc>
          <w:tcPr>
            <w:tcW w:type="dxa" w:w="5040"/>
            <w:vAlign w:val="center"/>
          </w:tcPr>
          <w:p>
            <w:pPr>
              <w:spacing w:after="20" w:line="240" w:lineRule="auto"/>
            </w:pPr>
            <w:r>
              <w:rPr>
                <w:sz w:val="17"/>
              </w:rPr>
            </w:r>
            <w:r>
              <w:rPr>
                <w:b/>
                <w:sz w:val="17"/>
              </w:rPr>
              <w:t>OWASP LLM / application security</w:t>
            </w:r>
          </w:p>
        </w:tc>
        <w:tc>
          <w:tcPr>
            <w:tcW w:type="dxa" w:w="5040"/>
            <w:vAlign w:val="center"/>
          </w:tcPr>
          <w:p>
            <w:pPr>
              <w:spacing w:after="20" w:line="240" w:lineRule="auto"/>
            </w:pPr>
            <w:r>
              <w:rPr>
                <w:sz w:val="17"/>
              </w:rPr>
            </w:r>
            <w:r>
              <w:rPr>
                <w:b w:val="0"/>
                <w:sz w:val="17"/>
              </w:rPr>
              <w:t>Prompt injection, access control, insecure tool use, supply chain, logging and resource abuse</w:t>
            </w:r>
          </w:p>
        </w:tc>
      </w:tr>
      <w:tr>
        <w:trPr>
          <w:cantSplit/>
        </w:trPr>
        <w:tc>
          <w:tcPr>
            <w:tcW w:type="dxa" w:w="5040"/>
            <w:vAlign w:val="center"/>
          </w:tcPr>
          <w:p>
            <w:pPr>
              <w:spacing w:after="20" w:line="240" w:lineRule="auto"/>
            </w:pPr>
            <w:r>
              <w:rPr>
                <w:sz w:val="17"/>
              </w:rPr>
            </w:r>
            <w:r>
              <w:rPr>
                <w:b/>
                <w:sz w:val="17"/>
              </w:rPr>
              <w:t>Zero Trust principles</w:t>
            </w:r>
          </w:p>
        </w:tc>
        <w:tc>
          <w:tcPr>
            <w:tcW w:type="dxa" w:w="5040"/>
            <w:vAlign w:val="center"/>
          </w:tcPr>
          <w:p>
            <w:pPr>
              <w:spacing w:after="20" w:line="240" w:lineRule="auto"/>
            </w:pPr>
            <w:r>
              <w:rPr>
                <w:sz w:val="17"/>
              </w:rPr>
              <w:t>Never trust by default; authenticate, authorize and continuously validate</w:t>
            </w:r>
          </w:p>
        </w:tc>
      </w:tr>
      <w:tr>
        <w:trPr>
          <w:cantSplit/>
        </w:trPr>
        <w:tc>
          <w:tcPr>
            <w:tcW w:type="dxa" w:w="5040"/>
            <w:vAlign w:val="center"/>
          </w:tcPr>
          <w:p>
            <w:pPr>
              <w:spacing w:after="20" w:line="240" w:lineRule="auto"/>
            </w:pPr>
            <w:r>
              <w:rPr>
                <w:sz w:val="17"/>
              </w:rPr>
            </w:r>
            <w:r>
              <w:rPr>
                <w:b/>
                <w:sz w:val="17"/>
              </w:rPr>
              <w:t>Industrial safety practices</w:t>
            </w:r>
          </w:p>
        </w:tc>
        <w:tc>
          <w:tcPr>
            <w:tcW w:type="dxa" w:w="5040"/>
            <w:vAlign w:val="center"/>
          </w:tcPr>
          <w:p>
            <w:pPr>
              <w:spacing w:after="20" w:line="240" w:lineRule="auto"/>
            </w:pPr>
            <w:r>
              <w:rPr>
                <w:sz w:val="17"/>
              </w:rPr>
              <w:t>Safety-critical work requires controlled human authorization and fail-safe behavior</w:t>
            </w:r>
          </w:p>
        </w:tc>
      </w:tr>
    </w:tbl>
    <w:p>
      <w:pPr>
        <w:pStyle w:val="Heading2"/>
        <w:keepNext/>
        <w:widowControl/>
      </w:pPr>
      <w:r>
        <w:t xml:space="preserve">40.1 Governance operating cycle</w:t>
      </w:r>
    </w:p>
    <w:tbl>
      <w:tblPr>
        <w:tblStyle w:val="TableGrid"/>
        <w:tblW w:type="auto" w:w="0"/>
        <w:jc w:val="center"/>
        <w:tblLook w:firstColumn="1" w:firstRow="1" w:lastColumn="0" w:lastRow="0" w:noHBand="0" w:noVBand="1" w:val="04A0"/>
      </w:tblPr>
      <w:tblGrid>
        <w:gridCol w:w="10080"/>
      </w:tblGrid>
      <w:tr>
        <w:trPr>
          <w:cantSplit/>
          <w:tblHeader/>
        </w:trPr>
        <w:tc>
          <w:tcPr>
            <w:tcW w:type="dxa" w:w="10080"/>
            <w:shd w:val="clear" w:color="auto" w:fill="F2F2F2"/>
            <w:vAlign w:val="center"/>
          </w:tcPr>
          <w:p>
            <w:pPr>
              <w:spacing w:after="20" w:line="240" w:lineRule="auto"/>
            </w:pPr>
            <w:r>
              <w:rPr>
                <w:b/>
                <w:sz w:val="17"/>
              </w:rPr>
              <w:t>CONTINUOUS GOVERNANCE</w:t>
              <w:br/>
              <w:t>PLAN → RISK ASSESS → DESIGN → BUILD → TEST / validation → APPROVE → DEPLOY → MONITOR → REVIEW → IMPROVE</w:t>
            </w:r>
          </w:p>
        </w:tc>
      </w:tr>
    </w:tbl>
    <w:p>
      <w:pPr>
        <w:pStyle w:val="Heading2"/>
        <w:keepNext/>
        <w:widowControl/>
      </w:pPr>
      <w:r>
        <w:t xml:space="preserve">40.2 Non-negotiable global practices</w:t>
      </w:r>
    </w:p>
    <w:p>
      <w:pPr>
        <w:pStyle w:val="ListBullet"/>
      </w:pPr>
      <w:r>
        <w:t>Policy is enforced outside the LLM.</w:t>
      </w:r>
    </w:p>
    <w:p>
      <w:pPr>
        <w:pStyle w:val="ListBullet"/>
      </w:pPr>
      <w:r>
        <w:rPr>
          <w:sz w:val="19"/>
        </w:rPr>
        <w:t>Tool/API boundaries enforce authorization independently.</w:t>
      </w:r>
    </w:p>
    <w:p>
      <w:pPr>
        <w:pStyle w:val="ListBullet"/>
      </w:pPr>
      <w:r>
        <w:t>Safety cannot be overridden by prompts.</w:t>
      </w:r>
    </w:p>
    <w:p>
      <w:pPr>
        <w:pStyle w:val="ListBullet"/>
      </w:pPr>
      <w:r>
        <w:t>Unknown/ambiguous is a valid outcome.</w:t>
      </w:r>
    </w:p>
    <w:p>
      <w:pPr>
        <w:pStyle w:val="ListBullet"/>
      </w:pPr>
      <w:r>
        <w:t>High-risk actions require explicit human control.</w:t>
      </w:r>
    </w:p>
    <w:p>
      <w:pPr>
        <w:pStyle w:val="ListBullet"/>
      </w:pPr>
      <w:r>
        <w:t>Persistent external changes are auditable.</w:t>
      </w:r>
    </w:p>
    <w:p>
      <w:pPr>
        <w:pStyle w:val="ListBullet"/>
      </w:pPr>
      <w:r>
        <w:t>Production AI components are versioned and evaluated.</w:t>
      </w:r>
    </w:p>
    <w:p>
      <w:pPr>
        <w:pStyle w:val="ListBullet"/>
      </w:pPr>
      <w:r>
        <w:t>Tenant boundaries are enforced independently at retrieval and execution.</w:t>
      </w:r>
    </w:p>
    <w:p>
      <w:pPr>
        <w:pStyle w:val="Heading1"/>
        <w:keepNext/>
        <w:pageBreakBefore/>
        <w:widowControl/>
      </w:pPr>
      <w:r>
        <w:t xml:space="preserve">41. Business Value and ROI</w:t>
      </w:r>
    </w:p>
    <w:tbl>
      <w:tblPr>
        <w:tblStyle w:val="TableGrid"/>
        <w:tblW w:type="auto" w:w="0"/>
        <w:jc w:val="center"/>
        <w:tblLook w:firstColumn="1" w:firstRow="1" w:lastColumn="0" w:lastRow="0" w:noHBand="0" w:noVBand="1" w:val="04A0"/>
      </w:tblPr>
      <w:tblGrid>
        <w:gridCol w:w="5040"/>
        <w:gridCol w:w="5040"/>
      </w:tblGrid>
      <w:tr>
        <w:trPr>
          <w:cantSplit/>
          <w:tblHeader/>
        </w:trPr>
        <w:tc>
          <w:tcPr>
            <w:tcW w:type="dxa" w:w="5040"/>
            <w:shd w:val="clear" w:color="auto" w:fill="D9EAF7"/>
            <w:vAlign w:val="center"/>
          </w:tcPr>
          <w:p>
            <w:pPr>
              <w:spacing w:after="20" w:line="240" w:lineRule="auto"/>
            </w:pPr>
            <w:r>
              <w:rPr>
                <w:b/>
                <w:sz w:val="17"/>
              </w:rPr>
              <w:t>Outcome</w:t>
            </w:r>
          </w:p>
        </w:tc>
        <w:tc>
          <w:tcPr>
            <w:tcW w:type="dxa" w:w="5040"/>
            <w:shd w:val="clear" w:color="auto" w:fill="D9EAF7"/>
            <w:vAlign w:val="center"/>
          </w:tcPr>
          <w:p>
            <w:pPr>
              <w:spacing w:after="20" w:line="240" w:lineRule="auto"/>
            </w:pPr>
            <w:r>
              <w:rPr>
                <w:b/>
                <w:sz w:val="17"/>
              </w:rPr>
              <w:t>Measure</w:t>
            </w:r>
          </w:p>
        </w:tc>
      </w:tr>
      <w:tr>
        <w:trPr>
          <w:cantSplit/>
        </w:trPr>
        <w:tc>
          <w:tcPr>
            <w:tcW w:type="dxa" w:w="5040"/>
            <w:vAlign w:val="center"/>
          </w:tcPr>
          <w:p>
            <w:pPr>
              <w:spacing w:after="20" w:line="240" w:lineRule="auto"/>
            </w:pPr>
            <w:r>
              <w:rPr>
                <w:sz w:val="17"/>
              </w:rPr>
            </w:r>
            <w:r>
              <w:rPr>
                <w:b/>
                <w:sz w:val="17"/>
              </w:rPr>
              <w:t>Availability</w:t>
            </w:r>
          </w:p>
        </w:tc>
        <w:tc>
          <w:tcPr>
            <w:tcW w:type="dxa" w:w="5040"/>
            <w:vAlign w:val="center"/>
          </w:tcPr>
          <w:p>
            <w:pPr>
              <w:spacing w:after="20" w:line="240" w:lineRule="auto"/>
            </w:pPr>
            <w:r>
              <w:rPr>
                <w:sz w:val="17"/>
              </w:rPr>
            </w:r>
            <w:r>
              <w:rPr>
                <w:b w:val="0"/>
                <w:sz w:val="17"/>
              </w:rPr>
              <w:t>Asset uptime / availability improvement</w:t>
            </w:r>
          </w:p>
        </w:tc>
      </w:tr>
      <w:tr>
        <w:trPr>
          <w:cantSplit/>
        </w:trPr>
        <w:tc>
          <w:tcPr>
            <w:tcW w:type="dxa" w:w="5040"/>
            <w:vAlign w:val="center"/>
          </w:tcPr>
          <w:p>
            <w:pPr>
              <w:spacing w:after="20" w:line="240" w:lineRule="auto"/>
            </w:pPr>
            <w:r>
              <w:rPr>
                <w:sz w:val="17"/>
              </w:rPr>
            </w:r>
            <w:r>
              <w:rPr>
                <w:b/>
                <w:sz w:val="17"/>
              </w:rPr>
              <w:t>Reliability</w:t>
            </w:r>
          </w:p>
        </w:tc>
        <w:tc>
          <w:tcPr>
            <w:tcW w:type="dxa" w:w="5040"/>
            <w:vAlign w:val="center"/>
          </w:tcPr>
          <w:p>
            <w:pPr>
              <w:spacing w:after="20" w:line="240" w:lineRule="auto"/>
            </w:pPr>
            <w:r>
              <w:rPr>
                <w:sz w:val="17"/>
              </w:rPr>
            </w:r>
            <w:r>
              <w:rPr>
                <w:b w:val="0"/>
                <w:sz w:val="17"/>
              </w:rPr>
              <w:t>MTBF, repeat failure reduction</w:t>
            </w:r>
          </w:p>
        </w:tc>
      </w:tr>
      <w:tr>
        <w:trPr>
          <w:cantSplit/>
        </w:trPr>
        <w:tc>
          <w:tcPr>
            <w:tcW w:type="dxa" w:w="5040"/>
            <w:vAlign w:val="center"/>
          </w:tcPr>
          <w:p>
            <w:pPr>
              <w:spacing w:after="20" w:line="240" w:lineRule="auto"/>
            </w:pPr>
            <w:r>
              <w:rPr>
                <w:sz w:val="17"/>
              </w:rPr>
            </w:r>
            <w:r>
              <w:rPr>
                <w:b/>
                <w:sz w:val="17"/>
              </w:rPr>
              <w:t>Maintenance</w:t>
            </w:r>
          </w:p>
        </w:tc>
        <w:tc>
          <w:tcPr>
            <w:tcW w:type="dxa" w:w="5040"/>
            <w:vAlign w:val="center"/>
          </w:tcPr>
          <w:p>
            <w:pPr>
              <w:spacing w:after="20" w:line="240" w:lineRule="auto"/>
            </w:pPr>
            <w:r>
              <w:rPr>
                <w:sz w:val="17"/>
              </w:rPr>
            </w:r>
            <w:r>
              <w:rPr>
                <w:b w:val="0"/>
                <w:sz w:val="17"/>
              </w:rPr>
              <w:t>MTTR, PM compliance, backlog, SLA</w:t>
            </w:r>
          </w:p>
        </w:tc>
      </w:tr>
      <w:tr>
        <w:trPr>
          <w:cantSplit/>
        </w:trPr>
        <w:tc>
          <w:tcPr>
            <w:tcW w:type="dxa" w:w="5040"/>
            <w:vAlign w:val="center"/>
          </w:tcPr>
          <w:p>
            <w:pPr>
              <w:spacing w:after="20" w:line="240" w:lineRule="auto"/>
            </w:pPr>
            <w:r>
              <w:rPr>
                <w:sz w:val="17"/>
              </w:rPr>
            </w:r>
            <w:r>
              <w:rPr>
                <w:b/>
                <w:sz w:val="17"/>
              </w:rPr>
              <w:t>Downtime</w:t>
            </w:r>
          </w:p>
        </w:tc>
        <w:tc>
          <w:tcPr>
            <w:tcW w:type="dxa" w:w="5040"/>
            <w:vAlign w:val="center"/>
          </w:tcPr>
          <w:p>
            <w:pPr>
              <w:spacing w:after="20" w:line="240" w:lineRule="auto"/>
            </w:pPr>
            <w:r>
              <w:rPr>
                <w:sz w:val="17"/>
              </w:rPr>
            </w:r>
            <w:r>
              <w:rPr>
                <w:b w:val="0"/>
                <w:sz w:val="17"/>
              </w:rPr>
              <w:t>Hours avoided / reduced</w:t>
            </w:r>
          </w:p>
        </w:tc>
      </w:tr>
      <w:tr>
        <w:trPr>
          <w:cantSplit/>
        </w:trPr>
        <w:tc>
          <w:tcPr>
            <w:tcW w:type="dxa" w:w="5040"/>
            <w:vAlign w:val="center"/>
          </w:tcPr>
          <w:p>
            <w:pPr>
              <w:spacing w:after="20" w:line="240" w:lineRule="auto"/>
            </w:pPr>
            <w:r>
              <w:rPr>
                <w:sz w:val="17"/>
              </w:rPr>
            </w:r>
            <w:r>
              <w:rPr>
                <w:b/>
                <w:sz w:val="17"/>
              </w:rPr>
              <w:t>Cost</w:t>
            </w:r>
          </w:p>
        </w:tc>
        <w:tc>
          <w:tcPr>
            <w:tcW w:type="dxa" w:w="5040"/>
            <w:vAlign w:val="center"/>
          </w:tcPr>
          <w:p>
            <w:pPr>
              <w:spacing w:after="20" w:line="240" w:lineRule="auto"/>
            </w:pPr>
            <w:r>
              <w:rPr>
                <w:sz w:val="17"/>
              </w:rPr>
            </w:r>
            <w:r>
              <w:rPr>
                <w:b w:val="0"/>
                <w:sz w:val="17"/>
              </w:rPr>
              <w:t>Labor, parts, downtime and avoided cost</w:t>
            </w:r>
          </w:p>
        </w:tc>
      </w:tr>
      <w:tr>
        <w:trPr>
          <w:cantSplit/>
        </w:trPr>
        <w:tc>
          <w:tcPr>
            <w:tcW w:type="dxa" w:w="5040"/>
            <w:vAlign w:val="center"/>
          </w:tcPr>
          <w:p>
            <w:pPr>
              <w:spacing w:after="20" w:line="240" w:lineRule="auto"/>
            </w:pPr>
            <w:r>
              <w:rPr>
                <w:sz w:val="17"/>
              </w:rPr>
            </w:r>
            <w:r>
              <w:rPr>
                <w:b/>
                <w:sz w:val="17"/>
              </w:rPr>
              <w:t>Energy</w:t>
            </w:r>
          </w:p>
        </w:tc>
        <w:tc>
          <w:tcPr>
            <w:tcW w:type="dxa" w:w="5040"/>
            <w:vAlign w:val="center"/>
          </w:tcPr>
          <w:p>
            <w:pPr>
              <w:spacing w:after="20" w:line="240" w:lineRule="auto"/>
            </w:pPr>
            <w:r>
              <w:rPr>
                <w:sz w:val="17"/>
              </w:rPr>
            </w:r>
            <w:r>
              <w:rPr>
                <w:b w:val="0"/>
                <w:sz w:val="17"/>
              </w:rPr>
              <w:t>Energy anomaly reduction / savings</w:t>
            </w:r>
          </w:p>
        </w:tc>
      </w:tr>
      <w:tr>
        <w:trPr>
          <w:cantSplit/>
        </w:trPr>
        <w:tc>
          <w:tcPr>
            <w:tcW w:type="dxa" w:w="5040"/>
            <w:vAlign w:val="center"/>
          </w:tcPr>
          <w:p>
            <w:pPr>
              <w:spacing w:after="20" w:line="240" w:lineRule="auto"/>
            </w:pPr>
            <w:r>
              <w:rPr>
                <w:sz w:val="17"/>
              </w:rPr>
            </w:r>
            <w:r>
              <w:rPr>
                <w:b/>
                <w:sz w:val="17"/>
              </w:rPr>
              <w:t>AI effectiveness</w:t>
            </w:r>
          </w:p>
        </w:tc>
        <w:tc>
          <w:tcPr>
            <w:tcW w:type="dxa" w:w="5040"/>
            <w:vAlign w:val="center"/>
          </w:tcPr>
          <w:p>
            <w:pPr>
              <w:spacing w:after="20" w:line="240" w:lineRule="auto"/>
            </w:pPr>
            <w:r>
              <w:rPr>
                <w:sz w:val="17"/>
              </w:rPr>
              <w:t>Recommendation acceptance, verification success</w:t>
            </w:r>
          </w:p>
        </w:tc>
      </w:tr>
      <w:tr>
        <w:trPr>
          <w:cantSplit/>
        </w:trPr>
        <w:tc>
          <w:tcPr>
            <w:tcW w:type="dxa" w:w="5040"/>
            <w:vAlign w:val="center"/>
          </w:tcPr>
          <w:p>
            <w:pPr>
              <w:spacing w:after="20" w:line="240" w:lineRule="auto"/>
            </w:pPr>
            <w:r>
              <w:rPr>
                <w:sz w:val="17"/>
              </w:rPr>
            </w:r>
            <w:r>
              <w:rPr>
                <w:b/>
                <w:sz w:val="17"/>
              </w:rPr>
              <w:t>Operational trust</w:t>
            </w:r>
          </w:p>
        </w:tc>
        <w:tc>
          <w:tcPr>
            <w:tcW w:type="dxa" w:w="5040"/>
            <w:vAlign w:val="center"/>
          </w:tcPr>
          <w:p>
            <w:pPr>
              <w:spacing w:after="20" w:line="240" w:lineRule="auto"/>
            </w:pPr>
            <w:r>
              <w:rPr>
                <w:sz w:val="17"/>
              </w:rPr>
              <w:t>False positive rate, escalation rate, audit completeness</w:t>
            </w:r>
          </w:p>
        </w:tc>
      </w:tr>
    </w:tbl>
    <w:tbl>
      <w:tblPr>
        <w:tblStyle w:val="TableGrid"/>
        <w:tblW w:type="auto" w:w="0"/>
        <w:jc w:val="center"/>
        <w:tblLook w:firstColumn="1" w:firstRow="1" w:lastColumn="0" w:lastRow="0" w:noHBand="0" w:noVBand="1" w:val="04A0"/>
      </w:tblPr>
      <w:tblGrid>
        <w:gridCol w:w="10080"/>
      </w:tblGrid>
      <w:tr>
        <w:trPr>
          <w:cantSplit/>
          <w:tblHeader/>
        </w:trPr>
        <w:tc>
          <w:tcPr>
            <w:tcW w:type="dxa" w:w="10080"/>
            <w:shd w:val="clear" w:color="auto" w:fill="F2F2F2"/>
            <w:vAlign w:val="center"/>
          </w:tcPr>
          <w:p>
            <w:pPr>
              <w:spacing w:after="20" w:line="240" w:lineRule="auto"/>
            </w:pPr>
            <w:r>
              <w:rPr>
                <w:b/>
                <w:sz w:val="17"/>
              </w:rPr>
              <w:t>NORTH-STAR BUSINESS LOOP</w:t>
              <w:br/>
              <w:t>INTELLIGENCE → DECISION → WORK ORDER → REPAIR → VERIFICATION → BUSINESS OUTCOME → ROI</w:t>
            </w:r>
          </w:p>
        </w:tc>
      </w:tr>
    </w:tbl>
    <w:p>
      <w:pPr>
        <w:pStyle w:val="Heading1"/>
        <w:keepNext/>
        <w:pageBreakBefore/>
        <w:widowControl/>
      </w:pPr>
      <w:r>
        <w:t xml:space="preserve">42. Implementation Blueprint</w:t>
      </w:r>
    </w:p>
    <w:p>
      <w:pPr>
        <w:pStyle w:val="Heading2"/>
        <w:keepNext/>
        <w:widowControl/>
      </w:pPr>
      <w:r>
        <w:t xml:space="preserve">42.1 Service boundaries</w:t>
      </w:r>
    </w:p>
    <w:tbl>
      <w:tblPr>
        <w:tblStyle w:val="TableGrid"/>
        <w:tblW w:type="auto" w:w="0"/>
        <w:jc w:val="center"/>
        <w:tblLook w:firstColumn="1" w:firstRow="1" w:lastColumn="0" w:lastRow="0" w:noHBand="0" w:noVBand="1" w:val="04A0"/>
      </w:tblPr>
      <w:tblGrid>
        <w:gridCol w:w="3360"/>
        <w:gridCol w:w="3360"/>
        <w:gridCol w:w="3360"/>
      </w:tblGrid>
      <w:tr>
        <w:trPr>
          <w:cantSplit/>
          <w:tblHeader/>
        </w:trPr>
        <w:tc>
          <w:tcPr>
            <w:tcW w:type="dxa" w:w="3360"/>
            <w:shd w:val="clear" w:color="auto" w:fill="D9EAF7"/>
            <w:vAlign w:val="center"/>
          </w:tcPr>
          <w:p>
            <w:pPr>
              <w:spacing w:after="20" w:line="240" w:lineRule="auto"/>
            </w:pPr>
            <w:r>
              <w:rPr>
                <w:b/>
                <w:sz w:val="17"/>
              </w:rPr>
              <w:t>Component</w:t>
            </w:r>
          </w:p>
        </w:tc>
        <w:tc>
          <w:tcPr>
            <w:tcW w:type="dxa" w:w="3360"/>
            <w:shd w:val="clear" w:color="auto" w:fill="D9EAF7"/>
            <w:vAlign w:val="center"/>
          </w:tcPr>
          <w:p>
            <w:pPr>
              <w:spacing w:after="20" w:line="240" w:lineRule="auto"/>
            </w:pPr>
            <w:r>
              <w:rPr>
                <w:b/>
                <w:sz w:val="17"/>
              </w:rPr>
              <w:t>Owns</w:t>
            </w:r>
          </w:p>
        </w:tc>
        <w:tc>
          <w:tcPr>
            <w:tcW w:type="dxa" w:w="3360"/>
            <w:shd w:val="clear" w:color="auto" w:fill="D9EAF7"/>
            <w:vAlign w:val="center"/>
          </w:tcPr>
          <w:p>
            <w:pPr>
              <w:spacing w:after="20" w:line="240" w:lineRule="auto"/>
            </w:pPr>
            <w:r>
              <w:rPr>
                <w:b/>
                <w:sz w:val="17"/>
              </w:rPr>
              <w:t>Must not own</w:t>
            </w:r>
          </w:p>
        </w:tc>
      </w:tr>
      <w:tr>
        <w:trPr>
          <w:cantSplit/>
        </w:trPr>
        <w:tc>
          <w:tcPr>
            <w:tcW w:type="dxa" w:w="3360"/>
            <w:vAlign w:val="center"/>
          </w:tcPr>
          <w:p>
            <w:pPr>
              <w:spacing w:after="20" w:line="240" w:lineRule="auto"/>
            </w:pPr>
            <w:r>
              <w:rPr>
                <w:sz w:val="17"/>
              </w:rPr>
            </w:r>
            <w:r>
              <w:rPr>
                <w:b/>
                <w:sz w:val="17"/>
              </w:rPr>
              <w:t>Copilot API</w:t>
            </w:r>
          </w:p>
        </w:tc>
        <w:tc>
          <w:tcPr>
            <w:tcW w:type="dxa" w:w="3360"/>
            <w:vAlign w:val="center"/>
          </w:tcPr>
          <w:p>
            <w:pPr>
              <w:spacing w:after="20" w:line="240" w:lineRule="auto"/>
            </w:pPr>
            <w:r>
              <w:rPr>
                <w:sz w:val="17"/>
              </w:rPr>
            </w:r>
            <w:r>
              <w:rPr>
                <w:b w:val="0"/>
                <w:sz w:val="17"/>
              </w:rPr>
              <w:t>Conversation/session entry</w:t>
            </w:r>
          </w:p>
        </w:tc>
        <w:tc>
          <w:tcPr>
            <w:tcW w:type="dxa" w:w="3360"/>
            <w:vAlign w:val="center"/>
          </w:tcPr>
          <w:p>
            <w:pPr>
              <w:spacing w:after="20" w:line="240" w:lineRule="auto"/>
            </w:pPr>
            <w:r>
              <w:rPr>
                <w:sz w:val="17"/>
              </w:rPr>
            </w:r>
            <w:r>
              <w:rPr>
                <w:b w:val="0"/>
                <w:sz w:val="17"/>
              </w:rPr>
              <w:t>Direct uncontrolled writes</w:t>
            </w:r>
          </w:p>
        </w:tc>
      </w:tr>
      <w:tr>
        <w:trPr>
          <w:cantSplit/>
        </w:trPr>
        <w:tc>
          <w:tcPr>
            <w:tcW w:type="dxa" w:w="3360"/>
            <w:vAlign w:val="center"/>
          </w:tcPr>
          <w:p>
            <w:pPr>
              <w:spacing w:after="20" w:line="240" w:lineRule="auto"/>
            </w:pPr>
            <w:r>
              <w:rPr>
                <w:sz w:val="17"/>
              </w:rPr>
            </w:r>
            <w:r>
              <w:rPr>
                <w:b/>
                <w:sz w:val="17"/>
              </w:rPr>
              <w:t>Control Plane</w:t>
            </w:r>
          </w:p>
        </w:tc>
        <w:tc>
          <w:tcPr>
            <w:tcW w:type="dxa" w:w="3360"/>
            <w:vAlign w:val="center"/>
          </w:tcPr>
          <w:p>
            <w:pPr>
              <w:spacing w:after="20" w:line="240" w:lineRule="auto"/>
            </w:pPr>
            <w:r>
              <w:rPr>
                <w:sz w:val="17"/>
              </w:rPr>
              <w:t>Policy, identity/scope decisions, approval, audit</w:t>
            </w:r>
          </w:p>
        </w:tc>
        <w:tc>
          <w:tcPr>
            <w:tcW w:type="dxa" w:w="3360"/>
            <w:vAlign w:val="center"/>
          </w:tcPr>
          <w:p>
            <w:pPr>
              <w:spacing w:after="20" w:line="240" w:lineRule="auto"/>
            </w:pPr>
            <w:r>
              <w:rPr>
                <w:sz w:val="17"/>
              </w:rPr>
            </w:r>
            <w:r>
              <w:rPr>
                <w:b w:val="0"/>
                <w:sz w:val="17"/>
              </w:rPr>
              <w:t>Business-specific diagnostic logic</w:t>
            </w:r>
          </w:p>
        </w:tc>
      </w:tr>
      <w:tr>
        <w:trPr>
          <w:cantSplit/>
        </w:trPr>
        <w:tc>
          <w:tcPr>
            <w:tcW w:type="dxa" w:w="3360"/>
            <w:vAlign w:val="center"/>
          </w:tcPr>
          <w:p>
            <w:pPr>
              <w:spacing w:after="20" w:line="240" w:lineRule="auto"/>
            </w:pPr>
            <w:r>
              <w:rPr>
                <w:sz w:val="17"/>
              </w:rPr>
            </w:r>
            <w:r>
              <w:rPr>
                <w:b/>
                <w:sz w:val="17"/>
              </w:rPr>
              <w:t>Orchestrator</w:t>
            </w:r>
          </w:p>
        </w:tc>
        <w:tc>
          <w:tcPr>
            <w:tcW w:type="dxa" w:w="3360"/>
            <w:vAlign w:val="center"/>
          </w:tcPr>
          <w:p>
            <w:pPr>
              <w:spacing w:after="20" w:line="240" w:lineRule="auto"/>
            </w:pPr>
            <w:r>
              <w:rPr>
                <w:sz w:val="17"/>
              </w:rPr>
            </w:r>
            <w:r>
              <w:rPr>
                <w:b w:val="0"/>
                <w:sz w:val="17"/>
              </w:rPr>
              <w:t>Workflow coordination/state</w:t>
            </w:r>
          </w:p>
        </w:tc>
        <w:tc>
          <w:tcPr>
            <w:tcW w:type="dxa" w:w="3360"/>
            <w:vAlign w:val="center"/>
          </w:tcPr>
          <w:p>
            <w:pPr>
              <w:spacing w:after="20" w:line="240" w:lineRule="auto"/>
            </w:pPr>
            <w:r>
              <w:rPr>
                <w:sz w:val="17"/>
              </w:rPr>
            </w:r>
            <w:r>
              <w:rPr>
                <w:b w:val="0"/>
                <w:sz w:val="17"/>
              </w:rPr>
              <w:t>Policy bypass</w:t>
            </w:r>
          </w:p>
        </w:tc>
      </w:tr>
      <w:tr>
        <w:trPr>
          <w:cantSplit/>
        </w:trPr>
        <w:tc>
          <w:tcPr>
            <w:tcW w:type="dxa" w:w="3360"/>
            <w:vAlign w:val="center"/>
          </w:tcPr>
          <w:p>
            <w:pPr>
              <w:spacing w:after="20" w:line="240" w:lineRule="auto"/>
            </w:pPr>
            <w:r>
              <w:rPr>
                <w:sz w:val="17"/>
              </w:rPr>
            </w:r>
            <w:r>
              <w:rPr>
                <w:b/>
                <w:sz w:val="17"/>
              </w:rPr>
              <w:t>Agent services</w:t>
            </w:r>
          </w:p>
        </w:tc>
        <w:tc>
          <w:tcPr>
            <w:tcW w:type="dxa" w:w="3360"/>
            <w:vAlign w:val="center"/>
          </w:tcPr>
          <w:p>
            <w:pPr>
              <w:spacing w:after="20" w:line="240" w:lineRule="auto"/>
            </w:pPr>
            <w:r>
              <w:rPr>
                <w:sz w:val="17"/>
              </w:rPr>
              <w:t>Domain reasoning/suggestion</w:t>
            </w:r>
          </w:p>
        </w:tc>
        <w:tc>
          <w:tcPr>
            <w:tcW w:type="dxa" w:w="3360"/>
            <w:vAlign w:val="center"/>
          </w:tcPr>
          <w:p>
            <w:pPr>
              <w:spacing w:after="20" w:line="240" w:lineRule="auto"/>
            </w:pPr>
            <w:r>
              <w:rPr>
                <w:sz w:val="17"/>
              </w:rPr>
            </w:r>
            <w:r>
              <w:rPr>
                <w:b w:val="0"/>
                <w:sz w:val="17"/>
              </w:rPr>
              <w:t>Unrestricted enterprise writes</w:t>
            </w:r>
          </w:p>
        </w:tc>
      </w:tr>
      <w:tr>
        <w:trPr>
          <w:cantSplit/>
        </w:trPr>
        <w:tc>
          <w:tcPr>
            <w:tcW w:type="dxa" w:w="3360"/>
            <w:vAlign w:val="center"/>
          </w:tcPr>
          <w:p>
            <w:pPr>
              <w:spacing w:after="20" w:line="240" w:lineRule="auto"/>
            </w:pPr>
            <w:r>
              <w:rPr>
                <w:sz w:val="17"/>
              </w:rPr>
            </w:r>
            <w:r>
              <w:rPr>
                <w:b/>
                <w:sz w:val="17"/>
              </w:rPr>
              <w:t>Tool Gateway</w:t>
            </w:r>
          </w:p>
        </w:tc>
        <w:tc>
          <w:tcPr>
            <w:tcW w:type="dxa" w:w="3360"/>
            <w:vAlign w:val="center"/>
          </w:tcPr>
          <w:p>
            <w:pPr>
              <w:spacing w:after="20" w:line="240" w:lineRule="auto"/>
            </w:pPr>
            <w:r>
              <w:rPr>
                <w:sz w:val="17"/>
              </w:rPr>
            </w:r>
            <w:r>
              <w:rPr>
                <w:b w:val="0"/>
                <w:sz w:val="17"/>
              </w:rPr>
              <w:t>Validated external actions</w:t>
            </w:r>
          </w:p>
        </w:tc>
        <w:tc>
          <w:tcPr>
            <w:tcW w:type="dxa" w:w="3360"/>
            <w:vAlign w:val="center"/>
          </w:tcPr>
          <w:p>
            <w:pPr>
              <w:spacing w:after="20" w:line="240" w:lineRule="auto"/>
            </w:pPr>
            <w:r>
              <w:rPr>
                <w:sz w:val="17"/>
              </w:rPr>
            </w:r>
            <w:r>
              <w:rPr>
                <w:b w:val="0"/>
                <w:sz w:val="17"/>
              </w:rPr>
              <w:t>Free-form agent access</w:t>
            </w:r>
          </w:p>
        </w:tc>
      </w:tr>
      <w:tr>
        <w:trPr>
          <w:cantSplit/>
        </w:trPr>
        <w:tc>
          <w:tcPr>
            <w:tcW w:type="dxa" w:w="3360"/>
            <w:vAlign w:val="center"/>
          </w:tcPr>
          <w:p>
            <w:pPr>
              <w:spacing w:after="20" w:line="240" w:lineRule="auto"/>
            </w:pPr>
            <w:r>
              <w:rPr>
                <w:sz w:val="17"/>
              </w:rPr>
              <w:t>ML/FDD services</w:t>
            </w:r>
          </w:p>
        </w:tc>
        <w:tc>
          <w:tcPr>
            <w:tcW w:type="dxa" w:w="3360"/>
            <w:vAlign w:val="center"/>
          </w:tcPr>
          <w:p>
            <w:pPr>
              <w:spacing w:after="20" w:line="240" w:lineRule="auto"/>
            </w:pPr>
            <w:r>
              <w:rPr>
                <w:sz w:val="17"/>
              </w:rPr>
              <w:t>Equipment intelligence/evidence</w:t>
            </w:r>
          </w:p>
        </w:tc>
        <w:tc>
          <w:tcPr>
            <w:tcW w:type="dxa" w:w="3360"/>
            <w:vAlign w:val="center"/>
          </w:tcPr>
          <w:p>
            <w:pPr>
              <w:spacing w:after="20" w:line="240" w:lineRule="auto"/>
            </w:pPr>
            <w:r>
              <w:rPr>
                <w:sz w:val="17"/>
              </w:rPr>
              <w:t>User authorization</w:t>
            </w:r>
          </w:p>
        </w:tc>
      </w:tr>
      <w:tr>
        <w:trPr>
          <w:cantSplit/>
        </w:trPr>
        <w:tc>
          <w:tcPr>
            <w:tcW w:type="dxa" w:w="3360"/>
            <w:vAlign w:val="center"/>
          </w:tcPr>
          <w:p>
            <w:pPr>
              <w:spacing w:after="20" w:line="240" w:lineRule="auto"/>
            </w:pPr>
            <w:r>
              <w:rPr>
                <w:sz w:val="17"/>
              </w:rPr>
              <w:t>RAG service</w:t>
            </w:r>
          </w:p>
        </w:tc>
        <w:tc>
          <w:tcPr>
            <w:tcW w:type="dxa" w:w="3360"/>
            <w:vAlign w:val="center"/>
          </w:tcPr>
          <w:p>
            <w:pPr>
              <w:spacing w:after="20" w:line="240" w:lineRule="auto"/>
            </w:pPr>
            <w:r>
              <w:rPr>
                <w:sz w:val="17"/>
              </w:rPr>
            </w:r>
            <w:r>
              <w:rPr>
                <w:b w:val="0"/>
                <w:sz w:val="17"/>
              </w:rPr>
              <w:t>Scoped retrieval</w:t>
            </w:r>
          </w:p>
        </w:tc>
        <w:tc>
          <w:tcPr>
            <w:tcW w:type="dxa" w:w="3360"/>
            <w:vAlign w:val="center"/>
          </w:tcPr>
          <w:p>
            <w:pPr>
              <w:spacing w:after="20" w:line="240" w:lineRule="auto"/>
            </w:pPr>
            <w:r>
              <w:rPr>
                <w:sz w:val="17"/>
              </w:rPr>
            </w:r>
            <w:r>
              <w:rPr>
                <w:b w:val="0"/>
                <w:sz w:val="17"/>
              </w:rPr>
              <w:t>Policy authority</w:t>
            </w:r>
          </w:p>
        </w:tc>
      </w:tr>
      <w:tr>
        <w:trPr>
          <w:cantSplit/>
        </w:trPr>
        <w:tc>
          <w:tcPr>
            <w:tcW w:type="dxa" w:w="3360"/>
            <w:vAlign w:val="center"/>
          </w:tcPr>
          <w:p>
            <w:pPr>
              <w:spacing w:after="20" w:line="240" w:lineRule="auto"/>
            </w:pPr>
            <w:r>
              <w:rPr>
                <w:sz w:val="17"/>
              </w:rPr>
            </w:r>
            <w:r>
              <w:rPr>
                <w:b/>
                <w:sz w:val="17"/>
              </w:rPr>
              <w:t>WO service</w:t>
            </w:r>
          </w:p>
        </w:tc>
        <w:tc>
          <w:tcPr>
            <w:tcW w:type="dxa" w:w="3360"/>
            <w:vAlign w:val="center"/>
          </w:tcPr>
          <w:p>
            <w:pPr>
              <w:spacing w:after="20" w:line="240" w:lineRule="auto"/>
            </w:pPr>
            <w:r>
              <w:rPr>
                <w:sz w:val="17"/>
              </w:rPr>
            </w:r>
            <w:r>
              <w:rPr>
                <w:b w:val="0"/>
                <w:sz w:val="17"/>
              </w:rPr>
              <w:t>WO state and transactions</w:t>
            </w:r>
          </w:p>
        </w:tc>
        <w:tc>
          <w:tcPr>
            <w:tcW w:type="dxa" w:w="3360"/>
            <w:vAlign w:val="center"/>
          </w:tcPr>
          <w:p>
            <w:pPr>
              <w:spacing w:after="20" w:line="240" w:lineRule="auto"/>
            </w:pPr>
            <w:r>
              <w:rPr>
                <w:sz w:val="17"/>
              </w:rPr>
              <w:t>LLM rule decisions</w:t>
            </w:r>
          </w:p>
        </w:tc>
      </w:tr>
      <w:tr>
        <w:trPr>
          <w:cantSplit/>
        </w:trPr>
        <w:tc>
          <w:tcPr>
            <w:tcW w:type="dxa" w:w="3360"/>
            <w:vAlign w:val="center"/>
          </w:tcPr>
          <w:p>
            <w:pPr>
              <w:spacing w:after="20" w:line="240" w:lineRule="auto"/>
            </w:pPr>
            <w:r>
              <w:rPr>
                <w:sz w:val="17"/>
              </w:rPr>
            </w:r>
            <w:r>
              <w:rPr>
                <w:b/>
                <w:sz w:val="17"/>
              </w:rPr>
              <w:t>Reporting service</w:t>
            </w:r>
          </w:p>
        </w:tc>
        <w:tc>
          <w:tcPr>
            <w:tcW w:type="dxa" w:w="3360"/>
            <w:vAlign w:val="center"/>
          </w:tcPr>
          <w:p>
            <w:pPr>
              <w:spacing w:after="20" w:line="240" w:lineRule="auto"/>
            </w:pPr>
            <w:r>
              <w:rPr>
                <w:sz w:val="17"/>
              </w:rPr>
            </w:r>
            <w:r>
              <w:rPr>
                <w:b w:val="0"/>
                <w:sz w:val="17"/>
              </w:rPr>
              <w:t>Metrics/report artifacts</w:t>
            </w:r>
          </w:p>
        </w:tc>
        <w:tc>
          <w:tcPr>
            <w:tcW w:type="dxa" w:w="3360"/>
            <w:vAlign w:val="center"/>
          </w:tcPr>
          <w:p>
            <w:pPr>
              <w:spacing w:after="20" w:line="240" w:lineRule="auto"/>
            </w:pPr>
            <w:r>
              <w:rPr>
                <w:sz w:val="17"/>
              </w:rPr>
            </w:r>
            <w:r>
              <w:rPr>
                <w:b w:val="0"/>
                <w:sz w:val="17"/>
              </w:rPr>
              <w:t>Scope expansion</w:t>
            </w:r>
          </w:p>
        </w:tc>
      </w:tr>
      <w:tr>
        <w:trPr>
          <w:cantSplit/>
        </w:trPr>
        <w:tc>
          <w:tcPr>
            <w:tcW w:type="dxa" w:w="3360"/>
            <w:vAlign w:val="center"/>
          </w:tcPr>
          <w:p>
            <w:pPr>
              <w:spacing w:after="20" w:line="240" w:lineRule="auto"/>
            </w:pPr>
            <w:r>
              <w:rPr>
                <w:sz w:val="17"/>
              </w:rPr>
            </w:r>
            <w:r>
              <w:rPr>
                <w:b/>
                <w:sz w:val="17"/>
              </w:rPr>
              <w:t>Verification service</w:t>
            </w:r>
          </w:p>
        </w:tc>
        <w:tc>
          <w:tcPr>
            <w:tcW w:type="dxa" w:w="3360"/>
            <w:vAlign w:val="center"/>
          </w:tcPr>
          <w:p>
            <w:pPr>
              <w:spacing w:after="20" w:line="240" w:lineRule="auto"/>
            </w:pPr>
            <w:r>
              <w:rPr>
                <w:sz w:val="17"/>
              </w:rPr>
              <w:t>Outcome verification</w:t>
            </w:r>
          </w:p>
        </w:tc>
        <w:tc>
          <w:tcPr>
            <w:tcW w:type="dxa" w:w="3360"/>
            <w:vAlign w:val="center"/>
          </w:tcPr>
          <w:p>
            <w:pPr>
              <w:spacing w:after="20" w:line="240" w:lineRule="auto"/>
            </w:pPr>
            <w:r>
              <w:rPr>
                <w:sz w:val="17"/>
              </w:rPr>
            </w:r>
            <w:r>
              <w:rPr>
                <w:b w:val="0"/>
                <w:sz w:val="17"/>
              </w:rPr>
              <w:t>Unverified closure</w:t>
            </w:r>
          </w:p>
        </w:tc>
      </w:tr>
    </w:tbl>
    <w:p>
      <w:pPr>
        <w:pStyle w:val="Heading2"/>
        <w:keepNext/>
        <w:widowControl/>
      </w:pPr>
      <w:r>
        <w:t xml:space="preserve">42.2 Minimum state domains</w:t>
      </w:r>
    </w:p>
    <w:p>
      <w:pPr>
        <w:pStyle w:val="ListBullet"/>
      </w:pPr>
      <w:r>
        <w:t>Conversation state</w:t>
      </w:r>
    </w:p>
    <w:p>
      <w:pPr>
        <w:pStyle w:val="ListBullet"/>
      </w:pPr>
      <w:r>
        <w:t>Agent task state</w:t>
      </w:r>
    </w:p>
    <w:p>
      <w:pPr>
        <w:pStyle w:val="ListBullet"/>
      </w:pPr>
      <w:r>
        <w:t>Approval state</w:t>
      </w:r>
    </w:p>
    <w:p>
      <w:pPr>
        <w:pStyle w:val="ListBullet"/>
      </w:pPr>
      <w:r>
        <w:t>WO state</w:t>
      </w:r>
    </w:p>
    <w:p>
      <w:pPr>
        <w:pStyle w:val="ListBullet"/>
      </w:pPr>
      <w:r>
        <w:t>Tool execution state</w:t>
      </w:r>
    </w:p>
    <w:p>
      <w:pPr>
        <w:pStyle w:val="ListBullet"/>
      </w:pPr>
      <w:r>
        <w:t>Verification state</w:t>
      </w:r>
    </w:p>
    <w:p>
      <w:pPr>
        <w:pStyle w:val="ListBullet"/>
      </w:pPr>
      <w:r>
        <w:t>Audit/event state</w:t>
      </w:r>
    </w:p>
    <w:p>
      <w:pPr>
        <w:pStyle w:val="Heading2"/>
        <w:keepNext/>
        <w:widowControl/>
      </w:pPr>
      <w:r>
        <w:t xml:space="preserve">42.3 Transaction rule</w:t>
      </w:r>
    </w:p>
    <w:p>
      <w:pPr>
        <w:spacing w:after="60" w:line="240" w:lineRule="auto"/>
      </w:pPr>
      <w:r>
        <w:t>Every external write must be treated as a transactionally significant event: validate → authorize → execute once → reconcile → audit → verify.</w:t>
      </w:r>
    </w:p>
    <w:p>
      <w:pPr>
        <w:pStyle w:val="Heading1"/>
        <w:keepNext/>
        <w:pageBreakBefore/>
        <w:widowControl/>
      </w:pPr>
      <w:r>
        <w:t xml:space="preserve">43. Gap Closure Checklist</w:t>
      </w:r>
    </w:p>
    <w:p>
      <w:pPr>
        <w:spacing w:after="60" w:line="240" w:lineRule="auto"/>
      </w:pPr>
      <w:r>
        <w:t>The following items were identified in cross-functional critique and are now explicitly represented in the target architecture.</w:t>
      </w:r>
    </w:p>
    <w:tbl>
      <w:tblPr>
        <w:tblStyle w:val="TableGrid"/>
        <w:tblW w:type="auto" w:w="0"/>
        <w:jc w:val="center"/>
        <w:tblLook w:firstColumn="1" w:firstRow="1" w:lastColumn="0" w:lastRow="0" w:noHBand="0" w:noVBand="1" w:val="04A0"/>
      </w:tblPr>
      <w:tblGrid>
        <w:gridCol w:w="5040"/>
        <w:gridCol w:w="5040"/>
      </w:tblGrid>
      <w:tr>
        <w:trPr>
          <w:cantSplit/>
          <w:tblHeader/>
        </w:trPr>
        <w:tc>
          <w:tcPr>
            <w:tcW w:type="dxa" w:w="5040"/>
            <w:shd w:val="clear" w:color="auto" w:fill="D9EAF7"/>
            <w:vAlign w:val="center"/>
          </w:tcPr>
          <w:p>
            <w:pPr>
              <w:spacing w:after="20" w:line="240" w:lineRule="auto"/>
            </w:pPr>
            <w:r>
              <w:rPr>
                <w:b/>
                <w:sz w:val="17"/>
              </w:rPr>
              <w:t>Gap</w:t>
            </w:r>
          </w:p>
        </w:tc>
        <w:tc>
          <w:tcPr>
            <w:tcW w:type="dxa" w:w="5040"/>
            <w:shd w:val="clear" w:color="auto" w:fill="D9EAF7"/>
            <w:vAlign w:val="center"/>
          </w:tcPr>
          <w:p>
            <w:pPr>
              <w:spacing w:after="20" w:line="240" w:lineRule="auto"/>
            </w:pPr>
            <w:r>
              <w:rPr>
                <w:b/>
                <w:sz w:val="17"/>
              </w:rPr>
              <w:t>10/10 treatment</w:t>
            </w:r>
          </w:p>
        </w:tc>
      </w:tr>
      <w:tr>
        <w:trPr>
          <w:cantSplit/>
        </w:trPr>
        <w:tc>
          <w:tcPr>
            <w:tcW w:type="dxa" w:w="5040"/>
            <w:vAlign w:val="center"/>
          </w:tcPr>
          <w:p>
            <w:pPr>
              <w:spacing w:after="20" w:line="240" w:lineRule="auto"/>
            </w:pPr>
            <w:r>
              <w:rPr>
                <w:sz w:val="17"/>
              </w:rPr>
            </w:r>
            <w:r>
              <w:rPr>
                <w:b/>
                <w:sz w:val="17"/>
              </w:rPr>
              <w:t>ROI</w:t>
            </w:r>
          </w:p>
        </w:tc>
        <w:tc>
          <w:tcPr>
            <w:tcW w:type="dxa" w:w="5040"/>
            <w:vAlign w:val="center"/>
          </w:tcPr>
          <w:p>
            <w:pPr>
              <w:spacing w:after="20" w:line="240" w:lineRule="auto"/>
            </w:pPr>
            <w:r>
              <w:rPr>
                <w:sz w:val="17"/>
              </w:rPr>
            </w:r>
            <w:r>
              <w:rPr>
                <w:b w:val="0"/>
                <w:sz w:val="17"/>
              </w:rPr>
              <w:t>Business KPI/ROI model</w:t>
            </w:r>
          </w:p>
        </w:tc>
      </w:tr>
      <w:tr>
        <w:trPr>
          <w:cantSplit/>
        </w:trPr>
        <w:tc>
          <w:tcPr>
            <w:tcW w:type="dxa" w:w="5040"/>
            <w:vAlign w:val="center"/>
          </w:tcPr>
          <w:p>
            <w:pPr>
              <w:spacing w:after="20" w:line="240" w:lineRule="auto"/>
            </w:pPr>
            <w:r>
              <w:rPr>
                <w:sz w:val="17"/>
              </w:rPr>
            </w:r>
            <w:r>
              <w:rPr>
                <w:b/>
                <w:sz w:val="17"/>
              </w:rPr>
              <w:t>Production context</w:t>
            </w:r>
          </w:p>
        </w:tc>
        <w:tc>
          <w:tcPr>
            <w:tcW w:type="dxa" w:w="5040"/>
            <w:vAlign w:val="center"/>
          </w:tcPr>
          <w:p>
            <w:pPr>
              <w:spacing w:after="20" w:line="240" w:lineRule="auto"/>
            </w:pPr>
            <w:r>
              <w:rPr>
                <w:sz w:val="17"/>
              </w:rPr>
            </w:r>
            <w:r>
              <w:rPr>
                <w:b w:val="0"/>
                <w:sz w:val="17"/>
              </w:rPr>
              <w:t>Operational/production impact considered in prioritization</w:t>
            </w:r>
          </w:p>
        </w:tc>
      </w:tr>
      <w:tr>
        <w:trPr>
          <w:cantSplit/>
        </w:trPr>
        <w:tc>
          <w:tcPr>
            <w:tcW w:type="dxa" w:w="5040"/>
            <w:vAlign w:val="center"/>
          </w:tcPr>
          <w:p>
            <w:pPr>
              <w:spacing w:after="20" w:line="240" w:lineRule="auto"/>
            </w:pPr>
            <w:r>
              <w:rPr>
                <w:sz w:val="17"/>
              </w:rPr>
            </w:r>
            <w:r>
              <w:rPr>
                <w:b/>
                <w:sz w:val="17"/>
              </w:rPr>
              <w:t>Technician UX</w:t>
            </w:r>
          </w:p>
        </w:tc>
        <w:tc>
          <w:tcPr>
            <w:tcW w:type="dxa" w:w="5040"/>
            <w:vAlign w:val="center"/>
          </w:tcPr>
          <w:p>
            <w:pPr>
              <w:spacing w:after="20" w:line="240" w:lineRule="auto"/>
            </w:pPr>
            <w:r>
              <w:rPr>
                <w:sz w:val="17"/>
              </w:rPr>
            </w:r>
            <w:r>
              <w:rPr>
                <w:b w:val="0"/>
                <w:sz w:val="17"/>
              </w:rPr>
              <w:t>Dedicated technician job execution workflow</w:t>
            </w:r>
          </w:p>
        </w:tc>
      </w:tr>
      <w:tr>
        <w:trPr>
          <w:cantSplit/>
        </w:trPr>
        <w:tc>
          <w:tcPr>
            <w:tcW w:type="dxa" w:w="5040"/>
            <w:vAlign w:val="center"/>
          </w:tcPr>
          <w:p>
            <w:pPr>
              <w:spacing w:after="20" w:line="240" w:lineRule="auto"/>
            </w:pPr>
            <w:r>
              <w:rPr>
                <w:sz w:val="17"/>
              </w:rPr>
            </w:r>
            <w:r>
              <w:rPr>
                <w:b/>
                <w:sz w:val="17"/>
              </w:rPr>
              <w:t>Evidence</w:t>
            </w:r>
          </w:p>
        </w:tc>
        <w:tc>
          <w:tcPr>
            <w:tcW w:type="dxa" w:w="5040"/>
            <w:vAlign w:val="center"/>
          </w:tcPr>
          <w:p>
            <w:pPr>
              <w:spacing w:after="20" w:line="240" w:lineRule="auto"/>
            </w:pPr>
            <w:r>
              <w:rPr>
                <w:sz w:val="17"/>
              </w:rPr>
              <w:t>Formal evidence-pack contract</w:t>
            </w:r>
          </w:p>
        </w:tc>
      </w:tr>
      <w:tr>
        <w:trPr>
          <w:cantSplit/>
        </w:trPr>
        <w:tc>
          <w:tcPr>
            <w:tcW w:type="dxa" w:w="5040"/>
            <w:vAlign w:val="center"/>
          </w:tcPr>
          <w:p>
            <w:pPr>
              <w:spacing w:after="20" w:line="240" w:lineRule="auto"/>
            </w:pPr>
            <w:r>
              <w:rPr>
                <w:sz w:val="17"/>
              </w:rPr>
            </w:r>
            <w:r>
              <w:rPr>
                <w:b/>
                <w:sz w:val="17"/>
              </w:rPr>
              <w:t>Model/agent registry</w:t>
            </w:r>
          </w:p>
        </w:tc>
        <w:tc>
          <w:tcPr>
            <w:tcW w:type="dxa" w:w="5040"/>
            <w:vAlign w:val="center"/>
          </w:tcPr>
          <w:p>
            <w:pPr>
              <w:spacing w:after="20" w:line="240" w:lineRule="auto"/>
            </w:pPr>
            <w:r>
              <w:rPr>
                <w:sz w:val="17"/>
              </w:rPr>
            </w:r>
            <w:r>
              <w:rPr>
                <w:b w:val="0"/>
                <w:sz w:val="17"/>
              </w:rPr>
              <w:t>Explicit registry fields and lifecycle</w:t>
            </w:r>
          </w:p>
        </w:tc>
      </w:tr>
      <w:tr>
        <w:trPr>
          <w:cantSplit/>
        </w:trPr>
        <w:tc>
          <w:tcPr>
            <w:tcW w:type="dxa" w:w="5040"/>
            <w:vAlign w:val="center"/>
          </w:tcPr>
          <w:p>
            <w:pPr>
              <w:spacing w:after="20" w:line="240" w:lineRule="auto"/>
            </w:pPr>
            <w:r>
              <w:rPr>
                <w:sz w:val="17"/>
              </w:rPr>
            </w:r>
            <w:r>
              <w:rPr>
                <w:b/>
                <w:sz w:val="17"/>
              </w:rPr>
              <w:t>Security</w:t>
            </w:r>
          </w:p>
        </w:tc>
        <w:tc>
          <w:tcPr>
            <w:tcW w:type="dxa" w:w="5040"/>
            <w:vAlign w:val="center"/>
          </w:tcPr>
          <w:p>
            <w:pPr>
              <w:spacing w:after="20" w:line="240" w:lineRule="auto"/>
            </w:pPr>
            <w:r>
              <w:rPr>
                <w:sz w:val="17"/>
              </w:rPr>
            </w:r>
            <w:r>
              <w:rPr>
                <w:b w:val="0"/>
                <w:sz w:val="17"/>
              </w:rPr>
              <w:t>Threat classes + controls + tool-side enforcement</w:t>
            </w:r>
          </w:p>
        </w:tc>
      </w:tr>
      <w:tr>
        <w:trPr>
          <w:cantSplit/>
        </w:trPr>
        <w:tc>
          <w:tcPr>
            <w:tcW w:type="dxa" w:w="5040"/>
            <w:vAlign w:val="center"/>
          </w:tcPr>
          <w:p>
            <w:pPr>
              <w:spacing w:after="20" w:line="240" w:lineRule="auto"/>
            </w:pPr>
            <w:r>
              <w:rPr>
                <w:sz w:val="17"/>
              </w:rPr>
            </w:r>
            <w:r>
              <w:rPr>
                <w:b/>
                <w:sz w:val="17"/>
              </w:rPr>
              <w:t>Compliance</w:t>
            </w:r>
          </w:p>
        </w:tc>
        <w:tc>
          <w:tcPr>
            <w:tcW w:type="dxa" w:w="5040"/>
            <w:vAlign w:val="center"/>
          </w:tcPr>
          <w:p>
            <w:pPr>
              <w:spacing w:after="20" w:line="240" w:lineRule="auto"/>
            </w:pPr>
            <w:r>
              <w:rPr>
                <w:sz w:val="17"/>
              </w:rPr>
              <w:t>Control/evidence mapping approach</w:t>
            </w:r>
          </w:p>
        </w:tc>
      </w:tr>
      <w:tr>
        <w:trPr>
          <w:cantSplit/>
        </w:trPr>
        <w:tc>
          <w:tcPr>
            <w:tcW w:type="dxa" w:w="5040"/>
            <w:vAlign w:val="center"/>
          </w:tcPr>
          <w:p>
            <w:pPr>
              <w:spacing w:after="20" w:line="240" w:lineRule="auto"/>
            </w:pPr>
            <w:r>
              <w:rPr>
                <w:sz w:val="17"/>
              </w:rPr>
            </w:r>
            <w:r>
              <w:rPr>
                <w:b/>
                <w:sz w:val="17"/>
              </w:rPr>
              <w:t>Safety</w:t>
            </w:r>
          </w:p>
        </w:tc>
        <w:tc>
          <w:tcPr>
            <w:tcW w:type="dxa" w:w="5040"/>
            <w:vAlign w:val="center"/>
          </w:tcPr>
          <w:p>
            <w:pPr>
              <w:spacing w:after="20" w:line="240" w:lineRule="auto"/>
            </w:pPr>
            <w:r>
              <w:rPr>
                <w:sz w:val="17"/>
              </w:rPr>
              <w:t>Safety action category matrix</w:t>
            </w:r>
          </w:p>
        </w:tc>
      </w:tr>
      <w:tr>
        <w:trPr>
          <w:cantSplit/>
        </w:trPr>
        <w:tc>
          <w:tcPr>
            <w:tcW w:type="dxa" w:w="5040"/>
            <w:vAlign w:val="center"/>
          </w:tcPr>
          <w:p>
            <w:pPr>
              <w:spacing w:after="20" w:line="240" w:lineRule="auto"/>
            </w:pPr>
            <w:r>
              <w:rPr>
                <w:sz w:val="17"/>
              </w:rPr>
            </w:r>
            <w:r>
              <w:rPr>
                <w:b/>
                <w:sz w:val="17"/>
              </w:rPr>
              <w:t>Data</w:t>
            </w:r>
          </w:p>
        </w:tc>
        <w:tc>
          <w:tcPr>
            <w:tcW w:type="dxa" w:w="5040"/>
            <w:vAlign w:val="center"/>
          </w:tcPr>
          <w:p>
            <w:pPr>
              <w:spacing w:after="20" w:line="240" w:lineRule="auto"/>
            </w:pPr>
            <w:r>
              <w:rPr>
                <w:sz w:val="17"/>
              </w:rPr>
              <w:t>Data product contract + lineage</w:t>
            </w:r>
          </w:p>
        </w:tc>
      </w:tr>
      <w:tr>
        <w:trPr>
          <w:cantSplit/>
        </w:trPr>
        <w:tc>
          <w:tcPr>
            <w:tcW w:type="dxa" w:w="5040"/>
            <w:vAlign w:val="center"/>
          </w:tcPr>
          <w:p>
            <w:pPr>
              <w:spacing w:after="20" w:line="240" w:lineRule="auto"/>
            </w:pPr>
            <w:r>
              <w:rPr>
                <w:sz w:val="17"/>
              </w:rPr>
            </w:r>
            <w:r>
              <w:rPr>
                <w:b/>
                <w:sz w:val="17"/>
              </w:rPr>
              <w:t>Capability matrix</w:t>
            </w:r>
          </w:p>
        </w:tc>
        <w:tc>
          <w:tcPr>
            <w:tcW w:type="dxa" w:w="5040"/>
            <w:vAlign w:val="center"/>
          </w:tcPr>
          <w:p>
            <w:pPr>
              <w:spacing w:after="20" w:line="240" w:lineRule="auto"/>
            </w:pPr>
            <w:r>
              <w:rPr>
                <w:sz w:val="17"/>
              </w:rPr>
              <w:t>Persona → feature → data → agent → tool → approval → outcome</w:t>
            </w:r>
          </w:p>
        </w:tc>
      </w:tr>
      <w:tr>
        <w:trPr>
          <w:cantSplit/>
        </w:trPr>
        <w:tc>
          <w:tcPr>
            <w:tcW w:type="dxa" w:w="5040"/>
            <w:vAlign w:val="center"/>
          </w:tcPr>
          <w:p>
            <w:pPr>
              <w:spacing w:after="20" w:line="240" w:lineRule="auto"/>
            </w:pPr>
            <w:r>
              <w:rPr>
                <w:sz w:val="17"/>
              </w:rPr>
            </w:r>
            <w:r>
              <w:rPr>
                <w:b/>
                <w:sz w:val="17"/>
              </w:rPr>
              <w:t>State machine</w:t>
            </w:r>
          </w:p>
        </w:tc>
        <w:tc>
          <w:tcPr>
            <w:tcW w:type="dxa" w:w="5040"/>
            <w:vAlign w:val="center"/>
          </w:tcPr>
          <w:p>
            <w:pPr>
              <w:spacing w:after="20" w:line="240" w:lineRule="auto"/>
            </w:pPr>
            <w:r>
              <w:rPr>
                <w:sz w:val="17"/>
              </w:rPr>
              <w:t>WO, approval, agent, tool and verification states</w:t>
            </w:r>
          </w:p>
        </w:tc>
      </w:tr>
      <w:tr>
        <w:trPr>
          <w:cantSplit/>
        </w:trPr>
        <w:tc>
          <w:tcPr>
            <w:tcW w:type="dxa" w:w="5040"/>
            <w:vAlign w:val="center"/>
          </w:tcPr>
          <w:p>
            <w:pPr>
              <w:spacing w:after="20" w:line="240" w:lineRule="auto"/>
            </w:pPr>
            <w:r>
              <w:rPr>
                <w:sz w:val="17"/>
              </w:rPr>
            </w:r>
            <w:r>
              <w:rPr>
                <w:b/>
                <w:sz w:val="17"/>
              </w:rPr>
              <w:t>Concurrency</w:t>
            </w:r>
          </w:p>
        </w:tc>
        <w:tc>
          <w:tcPr>
            <w:tcW w:type="dxa" w:w="5040"/>
            <w:vAlign w:val="center"/>
          </w:tcPr>
          <w:p>
            <w:pPr>
              <w:spacing w:after="20" w:line="240" w:lineRule="auto"/>
            </w:pPr>
            <w:r>
              <w:rPr>
                <w:sz w:val="17"/>
              </w:rPr>
            </w:r>
            <w:r>
              <w:rPr>
                <w:b w:val="0"/>
                <w:sz w:val="17"/>
              </w:rPr>
              <w:t>Idempotency + optimistic locking/state checks</w:t>
            </w:r>
          </w:p>
        </w:tc>
      </w:tr>
      <w:tr>
        <w:trPr>
          <w:cantSplit/>
        </w:trPr>
        <w:tc>
          <w:tcPr>
            <w:tcW w:type="dxa" w:w="5040"/>
            <w:vAlign w:val="center"/>
          </w:tcPr>
          <w:p>
            <w:pPr>
              <w:spacing w:after="20" w:line="240" w:lineRule="auto"/>
            </w:pPr>
            <w:r>
              <w:rPr>
                <w:sz w:val="17"/>
              </w:rPr>
            </w:r>
            <w:r>
              <w:rPr>
                <w:b/>
                <w:sz w:val="17"/>
              </w:rPr>
              <w:t>Report security</w:t>
            </w:r>
          </w:p>
        </w:tc>
        <w:tc>
          <w:tcPr>
            <w:tcW w:type="dxa" w:w="5040"/>
            <w:vAlign w:val="center"/>
          </w:tcPr>
          <w:p>
            <w:pPr>
              <w:spacing w:after="20" w:line="240" w:lineRule="auto"/>
            </w:pPr>
            <w:r>
              <w:rPr>
                <w:sz w:val="17"/>
              </w:rPr>
              <w:t>Scope, export and scheduled-job reauthorization</w:t>
            </w:r>
          </w:p>
        </w:tc>
      </w:tr>
      <w:tr>
        <w:trPr>
          <w:cantSplit/>
        </w:trPr>
        <w:tc>
          <w:tcPr>
            <w:tcW w:type="dxa" w:w="5040"/>
            <w:vAlign w:val="center"/>
          </w:tcPr>
          <w:p>
            <w:pPr>
              <w:spacing w:after="20" w:line="240" w:lineRule="auto"/>
            </w:pPr>
            <w:r>
              <w:rPr>
                <w:sz w:val="17"/>
              </w:rPr>
            </w:r>
            <w:r>
              <w:rPr>
                <w:b/>
                <w:sz w:val="17"/>
              </w:rPr>
              <w:t>Prompt injection</w:t>
            </w:r>
          </w:p>
        </w:tc>
        <w:tc>
          <w:tcPr>
            <w:tcW w:type="dxa" w:w="5040"/>
            <w:vAlign w:val="center"/>
          </w:tcPr>
          <w:p>
            <w:pPr>
              <w:spacing w:after="20" w:line="240" w:lineRule="auto"/>
            </w:pPr>
            <w:r>
              <w:rPr>
                <w:sz w:val="17"/>
              </w:rPr>
            </w:r>
            <w:r>
              <w:rPr>
                <w:b w:val="0"/>
                <w:sz w:val="17"/>
              </w:rPr>
              <w:t>Input/content threat controls</w:t>
            </w:r>
          </w:p>
        </w:tc>
      </w:tr>
      <w:tr>
        <w:trPr>
          <w:cantSplit/>
        </w:trPr>
        <w:tc>
          <w:tcPr>
            <w:tcW w:type="dxa" w:w="5040"/>
            <w:vAlign w:val="center"/>
          </w:tcPr>
          <w:p>
            <w:pPr>
              <w:spacing w:after="20" w:line="240" w:lineRule="auto"/>
            </w:pPr>
            <w:r>
              <w:rPr>
                <w:sz w:val="17"/>
              </w:rPr>
            </w:r>
            <w:r>
              <w:rPr>
                <w:b/>
                <w:sz w:val="17"/>
              </w:rPr>
              <w:t>Credential security</w:t>
            </w:r>
          </w:p>
        </w:tc>
        <w:tc>
          <w:tcPr>
            <w:tcW w:type="dxa" w:w="5040"/>
            <w:vAlign w:val="center"/>
          </w:tcPr>
          <w:p>
            <w:pPr>
              <w:spacing w:after="20" w:line="240" w:lineRule="auto"/>
            </w:pPr>
            <w:r>
              <w:rPr>
                <w:sz w:val="17"/>
              </w:rPr>
              <w:t>Credential broker/scoped identity</w:t>
            </w:r>
          </w:p>
        </w:tc>
      </w:tr>
      <w:tr>
        <w:trPr>
          <w:cantSplit/>
        </w:trPr>
        <w:tc>
          <w:tcPr>
            <w:tcW w:type="dxa" w:w="5040"/>
            <w:vAlign w:val="center"/>
          </w:tcPr>
          <w:p>
            <w:pPr>
              <w:spacing w:after="20" w:line="240" w:lineRule="auto"/>
            </w:pPr>
            <w:r>
              <w:rPr>
                <w:sz w:val="17"/>
              </w:rPr>
            </w:r>
            <w:r>
              <w:rPr>
                <w:b/>
                <w:sz w:val="17"/>
              </w:rPr>
              <w:t>Break-glass</w:t>
            </w:r>
          </w:p>
        </w:tc>
        <w:tc>
          <w:tcPr>
            <w:tcW w:type="dxa" w:w="5040"/>
            <w:vAlign w:val="center"/>
          </w:tcPr>
          <w:p>
            <w:pPr>
              <w:spacing w:after="20" w:line="240" w:lineRule="auto"/>
            </w:pPr>
            <w:r>
              <w:rPr>
                <w:sz w:val="17"/>
              </w:rPr>
            </w:r>
            <w:r>
              <w:rPr>
                <w:b w:val="0"/>
                <w:sz w:val="17"/>
              </w:rPr>
              <w:t>Temporary, audited emergency elevation</w:t>
            </w:r>
          </w:p>
        </w:tc>
      </w:tr>
      <w:tr>
        <w:trPr>
          <w:cantSplit/>
        </w:trPr>
        <w:tc>
          <w:tcPr>
            <w:tcW w:type="dxa" w:w="5040"/>
            <w:vAlign w:val="center"/>
          </w:tcPr>
          <w:p>
            <w:pPr>
              <w:spacing w:after="20" w:line="240" w:lineRule="auto"/>
            </w:pPr>
            <w:r>
              <w:rPr>
                <w:sz w:val="17"/>
              </w:rPr>
            </w:r>
            <w:r>
              <w:rPr>
                <w:b/>
                <w:sz w:val="17"/>
              </w:rPr>
              <w:t>Policy versioning</w:t>
            </w:r>
          </w:p>
        </w:tc>
        <w:tc>
          <w:tcPr>
            <w:tcW w:type="dxa" w:w="5040"/>
            <w:vAlign w:val="center"/>
          </w:tcPr>
          <w:p>
            <w:pPr>
              <w:spacing w:after="20" w:line="240" w:lineRule="auto"/>
            </w:pPr>
            <w:r>
              <w:rPr>
                <w:sz w:val="17"/>
              </w:rPr>
              <w:t>Versioned rules + simulation</w:t>
            </w:r>
          </w:p>
        </w:tc>
      </w:tr>
      <w:tr>
        <w:trPr>
          <w:cantSplit/>
        </w:trPr>
        <w:tc>
          <w:tcPr>
            <w:tcW w:type="dxa" w:w="5040"/>
            <w:vAlign w:val="center"/>
          </w:tcPr>
          <w:p>
            <w:pPr>
              <w:spacing w:after="20" w:line="240" w:lineRule="auto"/>
            </w:pPr>
            <w:r>
              <w:rPr>
                <w:sz w:val="17"/>
              </w:rPr>
            </w:r>
            <w:r>
              <w:rPr>
                <w:b/>
                <w:sz w:val="17"/>
              </w:rPr>
              <w:t>Evaluation</w:t>
            </w:r>
          </w:p>
        </w:tc>
        <w:tc>
          <w:tcPr>
            <w:tcW w:type="dxa" w:w="5040"/>
            <w:vAlign w:val="center"/>
          </w:tcPr>
          <w:p>
            <w:pPr>
              <w:spacing w:after="20" w:line="240" w:lineRule="auto"/>
            </w:pPr>
            <w:r>
              <w:rPr>
                <w:sz w:val="17"/>
              </w:rPr>
              <w:t>validation + release gates</w:t>
            </w:r>
          </w:p>
        </w:tc>
      </w:tr>
      <w:tr>
        <w:trPr>
          <w:cantSplit/>
        </w:trPr>
        <w:tc>
          <w:tcPr>
            <w:tcW w:type="dxa" w:w="5040"/>
            <w:vAlign w:val="center"/>
          </w:tcPr>
          <w:p>
            <w:pPr>
              <w:spacing w:after="20" w:line="240" w:lineRule="auto"/>
            </w:pPr>
            <w:r>
              <w:rPr>
                <w:sz w:val="17"/>
              </w:rPr>
            </w:r>
            <w:r>
              <w:rPr>
                <w:b/>
                <w:sz w:val="17"/>
              </w:rPr>
              <w:t>Resilience</w:t>
            </w:r>
          </w:p>
        </w:tc>
        <w:tc>
          <w:tcPr>
            <w:tcW w:type="dxa" w:w="5040"/>
            <w:vAlign w:val="center"/>
          </w:tcPr>
          <w:p>
            <w:pPr>
              <w:spacing w:after="20" w:line="240" w:lineRule="auto"/>
            </w:pPr>
            <w:r>
              <w:rPr>
                <w:sz w:val="17"/>
              </w:rPr>
              <w:t>RTO/RPO + degraded mode/offline modes</w:t>
            </w:r>
          </w:p>
        </w:tc>
      </w:tr>
      <w:tr>
        <w:trPr>
          <w:cantSplit/>
        </w:trPr>
        <w:tc>
          <w:tcPr>
            <w:tcW w:type="dxa" w:w="5040"/>
            <w:vAlign w:val="center"/>
          </w:tcPr>
          <w:p>
            <w:pPr>
              <w:spacing w:after="20" w:line="240" w:lineRule="auto"/>
            </w:pPr>
            <w:r>
              <w:rPr>
                <w:sz w:val="17"/>
              </w:rPr>
            </w:r>
            <w:r>
              <w:rPr>
                <w:b/>
                <w:sz w:val="17"/>
              </w:rPr>
              <w:t>Observability</w:t>
            </w:r>
          </w:p>
        </w:tc>
        <w:tc>
          <w:tcPr>
            <w:tcW w:type="dxa" w:w="5040"/>
            <w:vAlign w:val="center"/>
          </w:tcPr>
          <w:p>
            <w:pPr>
              <w:spacing w:after="20" w:line="240" w:lineRule="auto"/>
            </w:pPr>
            <w:r>
              <w:rPr>
                <w:sz w:val="17"/>
              </w:rPr>
              <w:t>Agent/tool/model/RAG/action/business service targets</w:t>
            </w:r>
          </w:p>
        </w:tc>
      </w:tr>
    </w:tbl>
    <w:p>
      <w:pPr>
        <w:pStyle w:val="Heading1"/>
        <w:keepNext/>
        <w:pageBreakBefore/>
        <w:widowControl/>
      </w:pPr>
      <w:r>
        <w:t xml:space="preserve">44. Final Architecture Review</w:t>
      </w:r>
    </w:p>
    <w:tbl>
      <w:tblPr>
        <w:tblStyle w:val="TableGrid"/>
        <w:tblW w:type="auto" w:w="0"/>
        <w:jc w:val="center"/>
        <w:tblLook w:firstColumn="1" w:firstRow="1" w:lastColumn="0" w:lastRow="0" w:noHBand="0" w:noVBand="1" w:val="04A0"/>
      </w:tblPr>
      <w:tblGrid>
        <w:gridCol w:w="5040"/>
        <w:gridCol w:w="5040"/>
      </w:tblGrid>
      <w:tr>
        <w:trPr>
          <w:cantSplit/>
          <w:tblHeader/>
        </w:trPr>
        <w:tc>
          <w:tcPr>
            <w:tcW w:type="dxa" w:w="5040"/>
            <w:shd w:val="clear" w:color="auto" w:fill="D9EAF7"/>
            <w:vAlign w:val="center"/>
          </w:tcPr>
          <w:p>
            <w:pPr>
              <w:spacing w:after="20" w:line="240" w:lineRule="auto"/>
            </w:pPr>
            <w:r>
              <w:rPr>
                <w:b/>
                <w:sz w:val="17"/>
              </w:rPr>
              <w:t>Dimension</w:t>
            </w:r>
          </w:p>
        </w:tc>
        <w:tc>
          <w:tcPr>
            <w:tcW w:type="dxa" w:w="5040"/>
            <w:shd w:val="clear" w:color="auto" w:fill="D9EAF7"/>
            <w:vAlign w:val="center"/>
          </w:tcPr>
          <w:p>
            <w:pPr>
              <w:spacing w:after="20" w:line="240" w:lineRule="auto"/>
            </w:pPr>
            <w:r>
              <w:rPr>
                <w:b/>
                <w:sz w:val="17"/>
              </w:rPr>
              <w:t>10/10 target</w:t>
            </w:r>
          </w:p>
        </w:tc>
      </w:tr>
      <w:tr>
        <w:trPr>
          <w:cantSplit/>
        </w:trPr>
        <w:tc>
          <w:tcPr>
            <w:tcW w:type="dxa" w:w="5040"/>
            <w:vAlign w:val="center"/>
          </w:tcPr>
          <w:p>
            <w:pPr>
              <w:spacing w:after="20" w:line="240" w:lineRule="auto"/>
            </w:pPr>
            <w:r>
              <w:rPr>
                <w:sz w:val="17"/>
              </w:rPr>
            </w:r>
            <w:r>
              <w:rPr>
                <w:b/>
                <w:sz w:val="17"/>
              </w:rPr>
              <w:t>Product strategy</w:t>
            </w:r>
          </w:p>
        </w:tc>
        <w:tc>
          <w:tcPr>
            <w:tcW w:type="dxa" w:w="5040"/>
            <w:vAlign w:val="center"/>
          </w:tcPr>
          <w:p>
            <w:pPr>
              <w:spacing w:after="20" w:line="240" w:lineRule="auto"/>
            </w:pPr>
            <w:r>
              <w:rPr>
                <w:sz w:val="17"/>
              </w:rPr>
            </w:r>
            <w:r>
              <w:rPr>
                <w:b w:val="0"/>
                <w:sz w:val="17"/>
              </w:rPr>
              <w:t>Reports + Work Orders + Synex Copilot are explicit P0 priorities</w:t>
            </w:r>
          </w:p>
        </w:tc>
      </w:tr>
      <w:tr>
        <w:trPr>
          <w:cantSplit/>
        </w:trPr>
        <w:tc>
          <w:tcPr>
            <w:tcW w:type="dxa" w:w="5040"/>
            <w:vAlign w:val="center"/>
          </w:tcPr>
          <w:p>
            <w:pPr>
              <w:spacing w:after="20" w:line="240" w:lineRule="auto"/>
            </w:pPr>
            <w:r>
              <w:rPr>
                <w:sz w:val="17"/>
              </w:rPr>
            </w:r>
            <w:r>
              <w:rPr>
                <w:b/>
                <w:sz w:val="17"/>
              </w:rPr>
              <w:t>AI foundation</w:t>
            </w:r>
          </w:p>
        </w:tc>
        <w:tc>
          <w:tcPr>
            <w:tcW w:type="dxa" w:w="5040"/>
            <w:vAlign w:val="center"/>
          </w:tcPr>
          <w:p>
            <w:pPr>
              <w:spacing w:after="20" w:line="240" w:lineRule="auto"/>
            </w:pPr>
            <w:r>
              <w:rPr>
                <w:sz w:val="17"/>
              </w:rPr>
              <w:t>Existing ML/FDD remains the trusted equipment intelligence layer</w:t>
            </w:r>
          </w:p>
        </w:tc>
      </w:tr>
      <w:tr>
        <w:trPr>
          <w:cantSplit/>
        </w:trPr>
        <w:tc>
          <w:tcPr>
            <w:tcW w:type="dxa" w:w="5040"/>
            <w:vAlign w:val="center"/>
          </w:tcPr>
          <w:p>
            <w:pPr>
              <w:spacing w:after="20" w:line="240" w:lineRule="auto"/>
            </w:pPr>
            <w:r>
              <w:rPr>
                <w:sz w:val="17"/>
              </w:rPr>
            </w:r>
            <w:r>
              <w:rPr>
                <w:b/>
                <w:sz w:val="17"/>
              </w:rPr>
              <w:t>Agentic layer</w:t>
            </w:r>
          </w:p>
        </w:tc>
        <w:tc>
          <w:tcPr>
            <w:tcW w:type="dxa" w:w="5040"/>
            <w:vAlign w:val="center"/>
          </w:tcPr>
          <w:p>
            <w:pPr>
              <w:spacing w:after="20" w:line="240" w:lineRule="auto"/>
            </w:pPr>
            <w:r>
              <w:rPr>
                <w:sz w:val="17"/>
              </w:rPr>
              <w:t>Agents coordinate; they do not own authority</w:t>
            </w:r>
          </w:p>
        </w:tc>
      </w:tr>
      <w:tr>
        <w:trPr>
          <w:cantSplit/>
        </w:trPr>
        <w:tc>
          <w:tcPr>
            <w:tcW w:type="dxa" w:w="5040"/>
            <w:vAlign w:val="center"/>
          </w:tcPr>
          <w:p>
            <w:pPr>
              <w:spacing w:after="20" w:line="240" w:lineRule="auto"/>
            </w:pPr>
            <w:r>
              <w:rPr>
                <w:sz w:val="17"/>
              </w:rPr>
            </w:r>
            <w:r>
              <w:rPr>
                <w:b/>
                <w:sz w:val="17"/>
              </w:rPr>
              <w:t>Control plane</w:t>
            </w:r>
          </w:p>
        </w:tc>
        <w:tc>
          <w:tcPr>
            <w:tcW w:type="dxa" w:w="5040"/>
            <w:vAlign w:val="center"/>
          </w:tcPr>
          <w:p>
            <w:pPr>
              <w:spacing w:after="20" w:line="240" w:lineRule="auto"/>
            </w:pPr>
            <w:r>
              <w:rPr>
                <w:sz w:val="17"/>
              </w:rPr>
            </w:r>
            <w:r>
              <w:rPr>
                <w:b w:val="0"/>
                <w:sz w:val="17"/>
              </w:rPr>
              <w:t>Identity → Scope → Risk → Policy → Approval → Safety → Tools → Audit</w:t>
            </w:r>
          </w:p>
        </w:tc>
      </w:tr>
      <w:tr>
        <w:trPr>
          <w:cantSplit/>
        </w:trPr>
        <w:tc>
          <w:tcPr>
            <w:tcW w:type="dxa" w:w="5040"/>
            <w:vAlign w:val="center"/>
          </w:tcPr>
          <w:p>
            <w:pPr>
              <w:spacing w:after="20" w:line="240" w:lineRule="auto"/>
            </w:pPr>
            <w:r>
              <w:rPr>
                <w:sz w:val="17"/>
              </w:rPr>
            </w:r>
            <w:r>
              <w:rPr>
                <w:b/>
                <w:sz w:val="17"/>
              </w:rPr>
              <w:t>Evidence</w:t>
            </w:r>
          </w:p>
        </w:tc>
        <w:tc>
          <w:tcPr>
            <w:tcW w:type="dxa" w:w="5040"/>
            <w:vAlign w:val="center"/>
          </w:tcPr>
          <w:p>
            <w:pPr>
              <w:spacing w:after="20" w:line="240" w:lineRule="auto"/>
            </w:pPr>
            <w:r>
              <w:rPr>
                <w:sz w:val="17"/>
              </w:rPr>
            </w:r>
            <w:r>
              <w:rPr>
                <w:b w:val="0"/>
                <w:sz w:val="17"/>
              </w:rPr>
              <w:t>Every material conclusion/action can be traced</w:t>
            </w:r>
          </w:p>
        </w:tc>
      </w:tr>
      <w:tr>
        <w:trPr>
          <w:cantSplit/>
        </w:trPr>
        <w:tc>
          <w:tcPr>
            <w:tcW w:type="dxa" w:w="5040"/>
            <w:vAlign w:val="center"/>
          </w:tcPr>
          <w:p>
            <w:pPr>
              <w:spacing w:after="20" w:line="240" w:lineRule="auto"/>
            </w:pPr>
            <w:r>
              <w:rPr>
                <w:sz w:val="17"/>
              </w:rPr>
            </w:r>
            <w:r>
              <w:rPr>
                <w:b/>
                <w:sz w:val="17"/>
              </w:rPr>
              <w:t>Execution</w:t>
            </w:r>
          </w:p>
        </w:tc>
        <w:tc>
          <w:tcPr>
            <w:tcW w:type="dxa" w:w="5040"/>
            <w:vAlign w:val="center"/>
          </w:tcPr>
          <w:p>
            <w:pPr>
              <w:spacing w:after="20" w:line="240" w:lineRule="auto"/>
            </w:pPr>
            <w:r>
              <w:rPr>
                <w:sz w:val="17"/>
              </w:rPr>
              <w:t>External writes are typed, scoped, idempotent and state-aware</w:t>
            </w:r>
          </w:p>
        </w:tc>
      </w:tr>
      <w:tr>
        <w:trPr>
          <w:cantSplit/>
        </w:trPr>
        <w:tc>
          <w:tcPr>
            <w:tcW w:type="dxa" w:w="5040"/>
            <w:vAlign w:val="center"/>
          </w:tcPr>
          <w:p>
            <w:pPr>
              <w:spacing w:after="20" w:line="240" w:lineRule="auto"/>
            </w:pPr>
            <w:r>
              <w:rPr>
                <w:sz w:val="17"/>
              </w:rPr>
            </w:r>
            <w:r>
              <w:rPr>
                <w:b/>
                <w:sz w:val="17"/>
              </w:rPr>
              <w:t>Safety</w:t>
            </w:r>
          </w:p>
        </w:tc>
        <w:tc>
          <w:tcPr>
            <w:tcW w:type="dxa" w:w="5040"/>
            <w:vAlign w:val="center"/>
          </w:tcPr>
          <w:p>
            <w:pPr>
              <w:spacing w:after="20" w:line="240" w:lineRule="auto"/>
            </w:pPr>
            <w:r>
              <w:rPr>
                <w:sz w:val="17"/>
              </w:rPr>
            </w:r>
            <w:r>
              <w:rPr>
                <w:b w:val="0"/>
                <w:sz w:val="17"/>
              </w:rPr>
              <w:t>High-risk and safety-critical actions remain under explicit human control</w:t>
            </w:r>
          </w:p>
        </w:tc>
      </w:tr>
      <w:tr>
        <w:trPr>
          <w:cantSplit/>
        </w:trPr>
        <w:tc>
          <w:tcPr>
            <w:tcW w:type="dxa" w:w="5040"/>
            <w:vAlign w:val="center"/>
          </w:tcPr>
          <w:p>
            <w:pPr>
              <w:spacing w:after="20" w:line="240" w:lineRule="auto"/>
            </w:pPr>
            <w:r>
              <w:rPr>
                <w:sz w:val="17"/>
              </w:rPr>
            </w:r>
            <w:r>
              <w:rPr>
                <w:b/>
                <w:sz w:val="17"/>
              </w:rPr>
              <w:t>Governance</w:t>
            </w:r>
          </w:p>
        </w:tc>
        <w:tc>
          <w:tcPr>
            <w:tcW w:type="dxa" w:w="5040"/>
            <w:vAlign w:val="center"/>
          </w:tcPr>
          <w:p>
            <w:pPr>
              <w:spacing w:after="20" w:line="240" w:lineRule="auto"/>
            </w:pPr>
            <w:r>
              <w:rPr>
                <w:sz w:val="17"/>
              </w:rPr>
              <w:t>Lifecycle, validation, versioning, simulation and continuous improvement</w:t>
            </w:r>
          </w:p>
        </w:tc>
      </w:tr>
      <w:tr>
        <w:trPr>
          <w:cantSplit/>
        </w:trPr>
        <w:tc>
          <w:tcPr>
            <w:tcW w:type="dxa" w:w="5040"/>
            <w:vAlign w:val="center"/>
          </w:tcPr>
          <w:p>
            <w:pPr>
              <w:spacing w:after="20" w:line="240" w:lineRule="auto"/>
            </w:pPr>
            <w:r>
              <w:rPr>
                <w:sz w:val="17"/>
              </w:rPr>
            </w:r>
            <w:r>
              <w:rPr>
                <w:b/>
                <w:sz w:val="17"/>
              </w:rPr>
              <w:t>Operations</w:t>
            </w:r>
          </w:p>
        </w:tc>
        <w:tc>
          <w:tcPr>
            <w:tcW w:type="dxa" w:w="5040"/>
            <w:vAlign w:val="center"/>
          </w:tcPr>
          <w:p>
            <w:pPr>
              <w:spacing w:after="20" w:line="240" w:lineRule="auto"/>
            </w:pPr>
            <w:r>
              <w:rPr>
                <w:sz w:val="17"/>
              </w:rPr>
              <w:t>Observability, service targets, resilience, incident response and recovery</w:t>
            </w:r>
          </w:p>
        </w:tc>
      </w:tr>
      <w:tr>
        <w:trPr>
          <w:cantSplit/>
        </w:trPr>
        <w:tc>
          <w:tcPr>
            <w:tcW w:type="dxa" w:w="5040"/>
            <w:vAlign w:val="center"/>
          </w:tcPr>
          <w:p>
            <w:pPr>
              <w:spacing w:after="20" w:line="240" w:lineRule="auto"/>
            </w:pPr>
            <w:r>
              <w:rPr>
                <w:sz w:val="17"/>
              </w:rPr>
            </w:r>
            <w:r>
              <w:rPr>
                <w:b/>
                <w:sz w:val="17"/>
              </w:rPr>
              <w:t>Business</w:t>
            </w:r>
          </w:p>
        </w:tc>
        <w:tc>
          <w:tcPr>
            <w:tcW w:type="dxa" w:w="5040"/>
            <w:vAlign w:val="center"/>
          </w:tcPr>
          <w:p>
            <w:pPr>
              <w:spacing w:after="20" w:line="240" w:lineRule="auto"/>
            </w:pPr>
            <w:r>
              <w:rPr>
                <w:sz w:val="17"/>
              </w:rPr>
              <w:t>Every major AI workflow can connect to an day-to-day/financial outcome</w:t>
            </w:r>
          </w:p>
        </w:tc>
      </w:tr>
    </w:tbl>
    <w:tbl>
      <w:tblPr>
        <w:tblStyle w:val="TableGrid"/>
        <w:tblW w:type="auto" w:w="0"/>
        <w:jc w:val="center"/>
        <w:tblLook w:firstColumn="1" w:firstRow="1" w:lastColumn="0" w:lastRow="0" w:noHBand="0" w:noVBand="1" w:val="04A0"/>
      </w:tblPr>
      <w:tblGrid>
        <w:gridCol w:w="10080"/>
      </w:tblGrid>
      <w:tr>
        <w:trPr>
          <w:cantSplit/>
          <w:tblHeader/>
        </w:trPr>
        <w:tc>
          <w:tcPr>
            <w:tcW w:type="dxa" w:w="10080"/>
            <w:shd w:val="clear" w:color="auto" w:fill="F2F2F2"/>
            <w:vAlign w:val="center"/>
          </w:tcPr>
          <w:p>
            <w:pPr>
              <w:spacing w:after="20" w:line="240" w:lineRule="auto"/>
            </w:pPr>
            <w:r>
              <w:rPr>
                <w:b/>
                <w:sz w:val="17"/>
              </w:rPr>
              <w:t>FINAL VERDICT</w:t>
              <w:br/>
              <w:t>The 10/10 target is not 'more AI'. It is a platform where powerful AI features operate inside a strong, testable and auditable control system. The customer sees three simple things—Reports, Work Orders and Copilot—while the complexity is handled underneath.</w:t>
            </w:r>
          </w:p>
        </w:tc>
      </w:tr>
    </w:tbl>
    <w:p>
      <w:pPr>
        <w:spacing w:after="60" w:line="240" w:lineRule="auto"/>
        <w:jc w:val="center"/>
      </w:pPr>
      <w:r>
        <w:rPr>
          <w:b/>
          <w:sz w:val="24"/>
        </w:rPr>
        <w:t>GRAYLINX — INTELLIGENCE → DECISION → ACTION → VERIFICATION → OUTCOME</w:t>
      </w:r>
    </w:p>
    <w:p>
      <w:pPr>
        <w:pStyle w:val="Heading1"/>
        <w:pageBreakBefore/>
        <w:spacing w:before="2600" w:after="0"/>
        <w:jc w:val="left"/>
      </w:pPr>
      <w:r>
        <w:rPr>
          <w:color w:val="7B94A8"/>
          <w:sz w:val="22"/>
        </w:rPr>
        <w:t xml:space="preserve">APPENDIX</w:t>
      </w:r>
    </w:p>
    <w:p>
      <w:pPr>
        <w:pBdr>
          <w:bottom w:val="single" w:sz="12" w:space="8" w:color="1B6E9C"/>
        </w:pBdr>
        <w:spacing w:before="60" w:after="160"/>
      </w:pPr>
      <w:r>
        <w:rPr>
          <w:rFonts w:ascii="Segoe UI Semibold" w:hAnsi="Segoe UI Semibold"/>
          <w:b/>
          <w:color w:val="0F3D5C"/>
          <w:sz w:val="52"/>
        </w:rPr>
        <w:t xml:space="preserve">Reference</w:t>
      </w:r>
    </w:p>
    <w:p>
      <w:pPr>
        <w:spacing w:after="0"/>
      </w:pPr>
      <w:r>
        <w:rPr>
          <w:color w:val="4A5B68"/>
          <w:sz w:val="24"/>
        </w:rPr>
        <w:t xml:space="preserve">The same capabilities described in the simplest possible English, for onboarding, training and customer conversations.</w:t>
      </w:r>
    </w:p>
    <w:p>
      <w:pPr>
        <w:pStyle w:val="Heading1"/>
        <w:keepNext/>
        <w:pageBreakBefore/>
        <w:widowControl/>
      </w:pPr>
      <w:r>
        <w:t xml:space="preserve">Appendix A — Plain-English Feature Guide</w:t>
      </w:r>
    </w:p>
    <w:p>
      <w:pPr>
        <w:spacing w:after="60" w:line="240" w:lineRule="auto"/>
      </w:pPr>
      <w:r>
        <w:t>This section explains the main Graylinx features in simple English. For every feature, the goal is: what it does, who uses it, a real example, and what happens next.</w:t>
      </w:r>
    </w:p>
    <w:p>
      <w:pPr>
        <w:pStyle w:val="Heading2"/>
        <w:keepNext/>
        <w:widowControl/>
      </w:pPr>
      <w:r>
        <w:t>A. Reports — “Tell me what is happening.”</w:t>
      </w:r>
    </w:p>
    <w:p>
      <w:pPr>
        <w:spacing w:after="60" w:line="240" w:lineRule="auto"/>
      </w:pPr>
      <w:r>
        <w:t>Who uses it: Executives, Plant Managers, Maintenance Managers, Reliability Engineers, Customers and other allowed users.</w:t>
      </w:r>
    </w:p>
    <w:p>
      <w:pPr>
        <w:pStyle w:val="ListBullet"/>
      </w:pPr>
      <w:r>
        <w:t>See the health of the company, plant, site, system or equipment.</w:t>
      </w:r>
    </w:p>
    <w:p>
      <w:pPr>
        <w:pStyle w:val="ListBullet"/>
      </w:pPr>
      <w:r>
        <w:t>See open, overdue and critical work orders.</w:t>
      </w:r>
    </w:p>
    <w:p>
      <w:pPr>
        <w:pStyle w:val="ListBullet"/>
      </w:pPr>
      <w:r>
        <w:t>See failures, repeat problems, downtime, energy use and maintenance cost.</w:t>
      </w:r>
    </w:p>
    <w:p>
      <w:pPr>
        <w:pStyle w:val="ListBullet"/>
      </w:pPr>
      <w:r>
        <w:t>Ask the Copilot to explain a report in simple words.</w:t>
      </w:r>
    </w:p>
    <w:p>
      <w:pPr>
        <w:pStyle w:val="ListBullet"/>
      </w:pPr>
      <w:r>
        <w:t>Move from a company-level number down to a site, equipment and sensor.</w:t>
      </w:r>
    </w:p>
    <w:p>
      <w:pPr>
        <w:spacing w:after="60" w:line="240" w:lineRule="auto"/>
      </w:pPr>
      <w:r>
        <w:t>Example: A Plant Manager asks, “Which equipment needs attention today?”</w:t>
      </w:r>
    </w:p>
    <w:p>
      <w:pPr>
        <w:spacing w:after="60" w:line="240" w:lineRule="auto"/>
      </w:pPr>
      <w:r>
        <w:t>What happens: Graylinx checks the manager’s allowed sites → checks equipment health and faults → ranks the important equipment → shows why each one needs attention → offers the next action.</w:t>
      </w:r>
    </w:p>
    <w:p>
      <w:pPr>
        <w:spacing w:after="60" w:line="240" w:lineRule="auto"/>
      </w:pPr>
      <w:r>
        <w:t>Result: The manager does not need to search five dashboards manually.</w:t>
      </w:r>
    </w:p>
    <w:p>
      <w:pPr>
        <w:pStyle w:val="Heading2"/>
        <w:keepNext/>
        <w:widowControl/>
      </w:pPr>
      <w:r>
        <w:t>B. Work Orders — “Get the work done.”</w:t>
      </w:r>
    </w:p>
    <w:p>
      <w:pPr>
        <w:spacing w:after="60" w:line="240" w:lineRule="auto"/>
      </w:pPr>
      <w:r>
        <w:t>Who uses it: Maintenance Managers, Supervisors, Planners, Technicians, Service Teams and allowed customers.</w:t>
      </w:r>
    </w:p>
    <w:p>
      <w:pPr>
        <w:pStyle w:val="ListBullet"/>
      </w:pPr>
      <w:r>
        <w:t>Create a work order manually or ask the Copilot to prepare one.</w:t>
      </w:r>
    </w:p>
    <w:p>
      <w:pPr>
        <w:pStyle w:val="ListBullet"/>
      </w:pPr>
      <w:r>
        <w:t>Set priority.</w:t>
      </w:r>
    </w:p>
    <w:p>
      <w:pPr>
        <w:pStyle w:val="ListBullet"/>
      </w:pPr>
      <w:r>
        <w:t>Get approval when needed.</w:t>
      </w:r>
    </w:p>
    <w:p>
      <w:pPr>
        <w:pStyle w:val="ListBullet"/>
      </w:pPr>
      <w:r>
        <w:t>Plan the time, technician and parts.</w:t>
      </w:r>
    </w:p>
    <w:p>
      <w:pPr>
        <w:pStyle w:val="ListBullet"/>
      </w:pPr>
      <w:r>
        <w:t>Record what the technician found and fixed.</w:t>
      </w:r>
    </w:p>
    <w:p>
      <w:pPr>
        <w:pStyle w:val="ListBullet"/>
      </w:pPr>
      <w:r>
        <w:t>Check whether the repair actually solved the problem.</w:t>
      </w:r>
    </w:p>
    <w:p>
      <w:pPr>
        <w:spacing w:after="60" w:line="240" w:lineRule="auto"/>
      </w:pPr>
      <w:r>
        <w:t>Example: “Create a work order for Chiller-03 because the condenser performance is abnormal.”</w:t>
      </w:r>
    </w:p>
    <w:p>
      <w:pPr>
        <w:spacing w:after="60" w:line="240" w:lineRule="auto"/>
      </w:pPr>
      <w:r>
        <w:t>What happens: Graylinx checks the equipment and supporting data → prepares the WO → checks the user’s permission and risk → asks for approval if required → creates the WO → assigns/plans it → tracks the work → checks the equipment after repair.</w:t>
      </w:r>
    </w:p>
    <w:p>
      <w:pPr>
        <w:spacing w:after="60" w:line="240" w:lineRule="auto"/>
      </w:pPr>
      <w:r>
        <w:t>Important: A technician marking a WO complete does not automatically mean the problem is fixed.</w:t>
      </w:r>
    </w:p>
    <w:p>
      <w:pPr>
        <w:pStyle w:val="Heading2"/>
        <w:keepNext/>
        <w:widowControl/>
      </w:pPr>
      <w:r>
        <w:t>C. Synex Copilot — “Ask Graylinx.”</w:t>
      </w:r>
    </w:p>
    <w:p>
      <w:pPr>
        <w:spacing w:after="60" w:line="240" w:lineRule="auto"/>
      </w:pPr>
      <w:r>
        <w:t>The Copilot is the simple front door. Behind it, the AI can use reports, equipment data, FDD, documents, work orders and approved tools.</w:t>
      </w:r>
    </w:p>
    <w:tbl>
      <w:tblPr>
        <w:tblStyle w:val="TableGrid"/>
        <w:tblW w:type="auto" w:w="0"/>
        <w:jc w:val="center"/>
        <w:tblLook w:firstColumn="1" w:firstRow="1" w:lastColumn="0" w:lastRow="0" w:noHBand="0" w:noVBand="1" w:val="04A0"/>
      </w:tblPr>
      <w:tblGrid>
        <w:gridCol w:w="3427"/>
        <w:gridCol w:w="3427"/>
        <w:gridCol w:w="3427"/>
      </w:tblGrid>
      <w:tr>
        <w:trPr>
          <w:cantSplit/>
          <w:tblHeader/>
        </w:trPr>
        <w:tc>
          <w:tcPr>
            <w:tcW w:type="dxa" w:w="3427"/>
            <w:shd w:val="clear" w:color="auto" w:fill="EAF1F7"/>
            <w:vAlign w:val="center"/>
          </w:tcPr>
          <w:p>
            <w:pPr>
              <w:spacing w:after="20" w:line="240" w:lineRule="auto"/>
            </w:pPr>
            <w:r>
              <w:rPr>
                <w:b/>
                <w:sz w:val="17"/>
              </w:rPr>
              <w:t>User says</w:t>
            </w:r>
          </w:p>
        </w:tc>
        <w:tc>
          <w:tcPr>
            <w:tcW w:type="dxa" w:w="3427"/>
            <w:shd w:val="clear" w:color="auto" w:fill="EAF1F7"/>
            <w:vAlign w:val="center"/>
          </w:tcPr>
          <w:p>
            <w:pPr>
              <w:spacing w:after="20" w:line="240" w:lineRule="auto"/>
            </w:pPr>
            <w:r>
              <w:rPr>
                <w:b/>
                <w:sz w:val="17"/>
              </w:rPr>
              <w:t>Graylinx does</w:t>
            </w:r>
          </w:p>
        </w:tc>
        <w:tc>
          <w:tcPr>
            <w:tcW w:type="dxa" w:w="3427"/>
            <w:shd w:val="clear" w:color="auto" w:fill="EAF1F7"/>
            <w:vAlign w:val="center"/>
          </w:tcPr>
          <w:p>
            <w:pPr>
              <w:spacing w:after="20" w:line="240" w:lineRule="auto"/>
            </w:pPr>
            <w:r>
              <w:rPr>
                <w:b/>
                <w:sz w:val="17"/>
              </w:rPr>
              <w:t>Example result</w:t>
            </w:r>
          </w:p>
        </w:tc>
      </w:tr>
      <w:tr>
        <w:trPr>
          <w:cantSplit/>
        </w:trPr>
        <w:tc>
          <w:tcPr>
            <w:tcW w:type="dxa" w:w="3427"/>
            <w:vAlign w:val="center"/>
          </w:tcPr>
          <w:p>
            <w:pPr>
              <w:spacing w:after="20" w:line="240" w:lineRule="auto"/>
            </w:pPr>
            <w:r>
              <w:rPr>
                <w:sz w:val="17"/>
              </w:rPr>
              <w:t>“What is wrong with Chiller-03?”</w:t>
            </w:r>
          </w:p>
        </w:tc>
        <w:tc>
          <w:tcPr>
            <w:tcW w:type="dxa" w:w="3427"/>
            <w:vAlign w:val="center"/>
          </w:tcPr>
          <w:p>
            <w:pPr>
              <w:spacing w:after="20" w:line="240" w:lineRule="auto"/>
            </w:pPr>
            <w:r>
              <w:rPr>
                <w:sz w:val="17"/>
              </w:rPr>
              <w:t>Checks asset data, current readings, FDD and past work.</w:t>
            </w:r>
          </w:p>
        </w:tc>
        <w:tc>
          <w:tcPr>
            <w:tcW w:type="dxa" w:w="3427"/>
            <w:vAlign w:val="center"/>
          </w:tcPr>
          <w:p>
            <w:pPr>
              <w:spacing w:after="20" w:line="240" w:lineRule="auto"/>
            </w:pPr>
            <w:r>
              <w:rPr>
                <w:sz w:val="17"/>
              </w:rPr>
              <w:t>“The main issue is likely condenser performance. Here is the supporting data.”</w:t>
            </w:r>
          </w:p>
        </w:tc>
      </w:tr>
      <w:tr>
        <w:trPr>
          <w:cantSplit/>
        </w:trPr>
        <w:tc>
          <w:tcPr>
            <w:tcW w:type="dxa" w:w="3427"/>
            <w:vAlign w:val="center"/>
          </w:tcPr>
          <w:p>
            <w:pPr>
              <w:spacing w:after="20" w:line="240" w:lineRule="auto"/>
            </w:pPr>
            <w:r>
              <w:rPr>
                <w:sz w:val="17"/>
              </w:rPr>
              <w:t>“Why is it unhealthy?”</w:t>
            </w:r>
          </w:p>
        </w:tc>
        <w:tc>
          <w:tcPr>
            <w:tcW w:type="dxa" w:w="3427"/>
            <w:vAlign w:val="center"/>
          </w:tcPr>
          <w:p>
            <w:pPr>
              <w:spacing w:after="20" w:line="240" w:lineRule="auto"/>
            </w:pPr>
            <w:r>
              <w:rPr>
                <w:sz w:val="17"/>
              </w:rPr>
              <w:t>Explains the important readings and trends.</w:t>
            </w:r>
          </w:p>
        </w:tc>
        <w:tc>
          <w:tcPr>
            <w:tcW w:type="dxa" w:w="3427"/>
            <w:vAlign w:val="center"/>
          </w:tcPr>
          <w:p>
            <w:pPr>
              <w:spacing w:after="20" w:line="240" w:lineRule="auto"/>
            </w:pPr>
            <w:r>
              <w:rPr>
                <w:sz w:val="17"/>
              </w:rPr>
              <w:t>Simple explanation + proof.</w:t>
            </w:r>
          </w:p>
        </w:tc>
      </w:tr>
      <w:tr>
        <w:trPr>
          <w:cantSplit/>
        </w:trPr>
        <w:tc>
          <w:tcPr>
            <w:tcW w:type="dxa" w:w="3427"/>
            <w:vAlign w:val="center"/>
          </w:tcPr>
          <w:p>
            <w:pPr>
              <w:spacing w:after="20" w:line="240" w:lineRule="auto"/>
            </w:pPr>
            <w:r>
              <w:rPr>
                <w:sz w:val="17"/>
              </w:rPr>
              <w:t>“What should we do?”</w:t>
            </w:r>
          </w:p>
        </w:tc>
        <w:tc>
          <w:tcPr>
            <w:tcW w:type="dxa" w:w="3427"/>
            <w:vAlign w:val="center"/>
          </w:tcPr>
          <w:p>
            <w:pPr>
              <w:spacing w:after="20" w:line="240" w:lineRule="auto"/>
            </w:pPr>
            <w:r>
              <w:rPr>
                <w:sz w:val="17"/>
              </w:rPr>
              <w:t>Suggests the next inspection or maintenance step.</w:t>
            </w:r>
          </w:p>
        </w:tc>
        <w:tc>
          <w:tcPr>
            <w:tcW w:type="dxa" w:w="3427"/>
            <w:vAlign w:val="center"/>
          </w:tcPr>
          <w:p>
            <w:pPr>
              <w:spacing w:after="20" w:line="240" w:lineRule="auto"/>
            </w:pPr>
            <w:r>
              <w:rPr>
                <w:sz w:val="17"/>
              </w:rPr>
              <w:t>Recommended action with supporting data.</w:t>
            </w:r>
          </w:p>
        </w:tc>
      </w:tr>
      <w:tr>
        <w:trPr>
          <w:cantSplit/>
        </w:trPr>
        <w:tc>
          <w:tcPr>
            <w:tcW w:type="dxa" w:w="3427"/>
            <w:vAlign w:val="center"/>
          </w:tcPr>
          <w:p>
            <w:pPr>
              <w:spacing w:after="20" w:line="240" w:lineRule="auto"/>
            </w:pPr>
            <w:r>
              <w:rPr>
                <w:sz w:val="17"/>
              </w:rPr>
              <w:t>“Create a WO.”</w:t>
            </w:r>
          </w:p>
        </w:tc>
        <w:tc>
          <w:tcPr>
            <w:tcW w:type="dxa" w:w="3427"/>
            <w:vAlign w:val="center"/>
          </w:tcPr>
          <w:p>
            <w:pPr>
              <w:spacing w:after="20" w:line="240" w:lineRule="auto"/>
            </w:pPr>
            <w:r>
              <w:rPr>
                <w:sz w:val="17"/>
              </w:rPr>
              <w:t>Checks permission and risk, then drafts/creates through the controlled WO service.</w:t>
            </w:r>
          </w:p>
        </w:tc>
        <w:tc>
          <w:tcPr>
            <w:tcW w:type="dxa" w:w="3427"/>
            <w:vAlign w:val="center"/>
          </w:tcPr>
          <w:p>
            <w:pPr>
              <w:spacing w:after="20" w:line="240" w:lineRule="auto"/>
            </w:pPr>
            <w:r>
              <w:rPr>
                <w:sz w:val="17"/>
              </w:rPr>
              <w:t>WO draft or approval request.</w:t>
            </w:r>
          </w:p>
        </w:tc>
      </w:tr>
      <w:tr>
        <w:trPr>
          <w:cantSplit/>
        </w:trPr>
        <w:tc>
          <w:tcPr>
            <w:tcW w:type="dxa" w:w="3427"/>
            <w:vAlign w:val="center"/>
          </w:tcPr>
          <w:p>
            <w:pPr>
              <w:spacing w:after="20" w:line="240" w:lineRule="auto"/>
            </w:pPr>
            <w:r>
              <w:rPr>
                <w:sz w:val="17"/>
              </w:rPr>
              <w:t>“Show my overdue WOs.”</w:t>
            </w:r>
          </w:p>
        </w:tc>
        <w:tc>
          <w:tcPr>
            <w:tcW w:type="dxa" w:w="3427"/>
            <w:vAlign w:val="center"/>
          </w:tcPr>
          <w:p>
            <w:pPr>
              <w:spacing w:after="20" w:line="240" w:lineRule="auto"/>
            </w:pPr>
            <w:r>
              <w:rPr>
                <w:sz w:val="17"/>
              </w:rPr>
              <w:t>Uses the user’s allowed sites/assets and filters the data.</w:t>
            </w:r>
          </w:p>
        </w:tc>
        <w:tc>
          <w:tcPr>
            <w:tcW w:type="dxa" w:w="3427"/>
            <w:vAlign w:val="center"/>
          </w:tcPr>
          <w:p>
            <w:pPr>
              <w:spacing w:after="20" w:line="240" w:lineRule="auto"/>
            </w:pPr>
            <w:r>
              <w:rPr>
                <w:sz w:val="17"/>
              </w:rPr>
              <w:t>Clean overdue list.</w:t>
            </w:r>
          </w:p>
        </w:tc>
      </w:tr>
      <w:tr>
        <w:trPr>
          <w:cantSplit/>
        </w:trPr>
        <w:tc>
          <w:tcPr>
            <w:tcW w:type="dxa" w:w="3427"/>
            <w:vAlign w:val="center"/>
          </w:tcPr>
          <w:p>
            <w:pPr>
              <w:spacing w:after="20" w:line="240" w:lineRule="auto"/>
            </w:pPr>
            <w:r>
              <w:rPr>
                <w:sz w:val="17"/>
              </w:rPr>
              <w:t>“Did the repair work?”</w:t>
            </w:r>
          </w:p>
        </w:tc>
        <w:tc>
          <w:tcPr>
            <w:tcW w:type="dxa" w:w="3427"/>
            <w:vAlign w:val="center"/>
          </w:tcPr>
          <w:p>
            <w:pPr>
              <w:spacing w:after="20" w:line="240" w:lineRule="auto"/>
            </w:pPr>
            <w:r>
              <w:rPr>
                <w:sz w:val="17"/>
              </w:rPr>
              <w:t>Checks post-repair equipment readings and FDD.</w:t>
            </w:r>
          </w:p>
        </w:tc>
        <w:tc>
          <w:tcPr>
            <w:tcW w:type="dxa" w:w="3427"/>
            <w:vAlign w:val="center"/>
          </w:tcPr>
          <w:p>
            <w:pPr>
              <w:spacing w:after="20" w:line="240" w:lineRule="auto"/>
            </w:pPr>
            <w:r>
              <w:rPr>
                <w:sz w:val="17"/>
              </w:rPr>
              <w:t>PASS, FAIL or not enough information.</w:t>
            </w:r>
          </w:p>
        </w:tc>
      </w:tr>
      <w:tr>
        <w:trPr>
          <w:cantSplit/>
        </w:trPr>
        <w:tc>
          <w:tcPr>
            <w:tcW w:type="dxa" w:w="3427"/>
            <w:vAlign w:val="center"/>
          </w:tcPr>
          <w:p>
            <w:pPr>
              <w:spacing w:after="20" w:line="240" w:lineRule="auto"/>
            </w:pPr>
            <w:r>
              <w:rPr>
                <w:sz w:val="17"/>
              </w:rPr>
              <w:t>“Send this report to the customer.”</w:t>
            </w:r>
          </w:p>
        </w:tc>
        <w:tc>
          <w:tcPr>
            <w:tcW w:type="dxa" w:w="3427"/>
            <w:vAlign w:val="center"/>
          </w:tcPr>
          <w:p>
            <w:pPr>
              <w:spacing w:after="20" w:line="240" w:lineRule="auto"/>
            </w:pPr>
            <w:r>
              <w:rPr>
                <w:sz w:val="17"/>
              </w:rPr>
              <w:t>Checks whether the user can share it and whether the receiver is allowed.</w:t>
            </w:r>
          </w:p>
        </w:tc>
        <w:tc>
          <w:tcPr>
            <w:tcW w:type="dxa" w:w="3427"/>
            <w:vAlign w:val="center"/>
          </w:tcPr>
          <w:p>
            <w:pPr>
              <w:spacing w:after="20" w:line="240" w:lineRule="auto"/>
            </w:pPr>
            <w:r>
              <w:rPr>
                <w:sz w:val="17"/>
              </w:rPr>
              <w:t>Send, or safely refuse.</w:t>
            </w:r>
          </w:p>
        </w:tc>
      </w:tr>
    </w:tbl>
    <w:p>
      <w:pPr>
        <w:pStyle w:val="Heading2"/>
        <w:keepNext/>
        <w:widowControl/>
      </w:pPr>
      <w:r>
        <w:t>D. Asset View — “Show me everything about this equipment.”</w:t>
      </w:r>
    </w:p>
    <w:p>
      <w:pPr>
        <w:spacing w:after="60" w:line="240" w:lineRule="auto"/>
      </w:pPr>
      <w:r>
        <w:t>Example: Open Chiller-03.</w:t>
      </w:r>
    </w:p>
    <w:p>
      <w:pPr>
        <w:pStyle w:val="ListBullet"/>
      </w:pPr>
      <w:r>
        <w:t>See where it belongs: customer → site → plant → system → equipment → component.</w:t>
      </w:r>
    </w:p>
    <w:p>
      <w:pPr>
        <w:pStyle w:val="ListBullet"/>
      </w:pPr>
      <w:r>
        <w:t>See current health and risk.</w:t>
      </w:r>
    </w:p>
    <w:p>
      <w:pPr>
        <w:pStyle w:val="ListBullet"/>
      </w:pPr>
      <w:r>
        <w:t>See past failures and work orders.</w:t>
      </w:r>
    </w:p>
    <w:p>
      <w:pPr>
        <w:pStyle w:val="ListBullet"/>
      </w:pPr>
      <w:r>
        <w:t>See important readings and trends.</w:t>
      </w:r>
    </w:p>
    <w:p>
      <w:pPr>
        <w:pStyle w:val="ListBullet"/>
      </w:pPr>
      <w:r>
        <w:t>See related equipment.</w:t>
      </w:r>
    </w:p>
    <w:p>
      <w:pPr>
        <w:pStyle w:val="ListBullet"/>
      </w:pPr>
      <w:r>
        <w:t>Ask the Copilot questions about the asset.</w:t>
      </w:r>
    </w:p>
    <w:p>
      <w:pPr>
        <w:spacing w:after="60" w:line="240" w:lineRule="auto"/>
      </w:pPr>
      <w:r>
        <w:t>Example question: “Has this chiller had this problem before?”</w:t>
      </w:r>
    </w:p>
    <w:p>
      <w:pPr>
        <w:spacing w:after="60" w:line="240" w:lineRule="auto"/>
      </w:pPr>
      <w:r>
        <w:t>Result: Graylinx searches the allowed history and shows similar past cases.</w:t>
      </w:r>
    </w:p>
    <w:p>
      <w:pPr>
        <w:pStyle w:val="Heading2"/>
        <w:keepNext/>
        <w:widowControl/>
      </w:pPr>
      <w:r>
        <w:t>E. FDD — “Find and explain problems.”</w:t>
      </w:r>
    </w:p>
    <w:p>
      <w:pPr>
        <w:spacing w:after="60" w:line="240" w:lineRule="auto"/>
      </w:pPr>
      <w:r>
        <w:t>Graylinx already has ML models. The AI layer uses those results; it does not replace the equipment intelligence.</w:t>
      </w:r>
    </w:p>
    <w:p>
      <w:pPr>
        <w:pStyle w:val="ListBullet"/>
      </w:pPr>
      <w:r>
        <w:t>ML checks whether readings are different from normal.</w:t>
      </w:r>
    </w:p>
    <w:p>
      <w:pPr>
        <w:pStyle w:val="ListBullet"/>
      </w:pPr>
      <w:r>
        <w:t>FDD checks that the equipment is really in a valid operating state.</w:t>
      </w:r>
    </w:p>
    <w:p>
      <w:pPr>
        <w:pStyle w:val="ListBullet"/>
      </w:pPr>
      <w:r>
        <w:t>The system checks whether the problem lasts long enough to matter.</w:t>
      </w:r>
    </w:p>
    <w:p>
      <w:pPr>
        <w:pStyle w:val="ListBullet"/>
      </w:pPr>
      <w:r>
        <w:t>It checks whether the problem is getting worse or unstable.</w:t>
      </w:r>
    </w:p>
    <w:p>
      <w:pPr>
        <w:pStyle w:val="ListBullet"/>
      </w:pPr>
      <w:r>
        <w:t>If there is not enough proof, it can say: “I do not have enough information to diagnose this.”</w:t>
      </w:r>
    </w:p>
    <w:p>
      <w:pPr>
        <w:spacing w:after="60" w:line="240" w:lineRule="auto"/>
      </w:pPr>
      <w:r>
        <w:t>Example: A pressure reading changes for 20 seconds and then returns to normal.</w:t>
      </w:r>
    </w:p>
    <w:p>
      <w:pPr>
        <w:spacing w:after="60" w:line="240" w:lineRule="auto"/>
      </w:pPr>
      <w:r>
        <w:t>Result: Graylinx should not immediately create a critical fault. It waits for the defined checks and avoids a false alarm.</w:t>
      </w:r>
    </w:p>
    <w:p>
      <w:pPr>
        <w:pStyle w:val="Heading2"/>
        <w:keepNext/>
        <w:widowControl/>
      </w:pPr>
      <w:r>
        <w:t>F. Knowledge / Documents — “Tell me how to fix it.”</w:t>
      </w:r>
    </w:p>
    <w:p>
      <w:pPr>
        <w:spacing w:after="60" w:line="240" w:lineRule="auto"/>
      </w:pPr>
      <w:r>
        <w:t>The Copilot can search allowed manuals, SOPs, previous work orders, verified cases and site documents.</w:t>
      </w:r>
    </w:p>
    <w:p>
      <w:pPr>
        <w:spacing w:after="60" w:line="240" w:lineRule="auto"/>
      </w:pPr>
      <w:r>
        <w:t>Example: Technician asks, “What is the inspection procedure for this fault?”</w:t>
      </w:r>
    </w:p>
    <w:p>
      <w:pPr>
        <w:spacing w:after="60" w:line="240" w:lineRule="auto"/>
      </w:pPr>
      <w:r>
        <w:t>Result: Graylinx finds the correct procedure, shows the source, and gives the technician the relevant steps.</w:t>
      </w:r>
    </w:p>
    <w:p>
      <w:pPr>
        <w:pStyle w:val="ListBullet"/>
      </w:pPr>
      <w:r>
        <w:t>Documents are supporting information, not permission to perform an unsafe action.</w:t>
      </w:r>
    </w:p>
    <w:p>
      <w:pPr>
        <w:pStyle w:val="ListBullet"/>
      </w:pPr>
      <w:r>
        <w:t>A document cannot override safety rules or system rules.</w:t>
      </w:r>
    </w:p>
    <w:p>
      <w:pPr>
        <w:pStyle w:val="ListBullet"/>
      </w:pPr>
      <w:r>
        <w:t>The user should be able to see where important information came from.</w:t>
      </w:r>
    </w:p>
    <w:p>
      <w:pPr>
        <w:pStyle w:val="Heading2"/>
        <w:keepNext/>
        <w:widowControl/>
      </w:pPr>
      <w:r>
        <w:t>G. Maintenance Planning — “What should we do first?”</w:t>
      </w:r>
    </w:p>
    <w:p>
      <w:pPr>
        <w:spacing w:after="60" w:line="240" w:lineRule="auto"/>
      </w:pPr>
      <w:r>
        <w:t>Example: There are 20 open WOs and only two technicians available.</w:t>
      </w:r>
    </w:p>
    <w:p>
      <w:pPr>
        <w:spacing w:after="60" w:line="240" w:lineRule="auto"/>
      </w:pPr>
      <w:r>
        <w:t>Graylinx considers equipment importance, fault risk, production impact, SLA, technician skill, parts and available maintenance time.</w:t>
      </w:r>
    </w:p>
    <w:p>
      <w:pPr>
        <w:spacing w:after="60" w:line="240" w:lineRule="auto"/>
      </w:pPr>
      <w:r>
        <w:t>Result: It gives the planner a ranked list. The planner remains in control of the final decision when required.</w:t>
      </w:r>
    </w:p>
    <w:p>
      <w:pPr>
        <w:pStyle w:val="Heading2"/>
        <w:keepNext/>
        <w:widowControl/>
      </w:pPr>
      <w:r>
        <w:t>H. Inventory and Parts — “Do we have what we need?”</w:t>
      </w:r>
    </w:p>
    <w:p>
      <w:pPr>
        <w:spacing w:after="60" w:line="240" w:lineRule="auto"/>
      </w:pPr>
      <w:r>
        <w:t>Example: A WO needs a compressor part.</w:t>
      </w:r>
    </w:p>
    <w:p>
      <w:pPr>
        <w:pStyle w:val="ListBullet"/>
      </w:pPr>
      <w:r>
        <w:t>Check whether the part is in stock.</w:t>
      </w:r>
    </w:p>
    <w:p>
      <w:pPr>
        <w:pStyle w:val="ListBullet"/>
      </w:pPr>
      <w:r>
        <w:t>Check whether another WO is already using it.</w:t>
      </w:r>
    </w:p>
    <w:p>
      <w:pPr>
        <w:pStyle w:val="ListBullet"/>
      </w:pPr>
      <w:r>
        <w:t>Check expected delivery.</w:t>
      </w:r>
    </w:p>
    <w:p>
      <w:pPr>
        <w:pStyle w:val="ListBullet"/>
      </w:pPr>
      <w:r>
        <w:t>Suggest reservation or purchase when allowed.</w:t>
      </w:r>
    </w:p>
    <w:p>
      <w:pPr>
        <w:pStyle w:val="ListBullet"/>
      </w:pPr>
      <w:r>
        <w:t>Tell the planner if the part will delay the job.</w:t>
      </w:r>
    </w:p>
    <w:p>
      <w:pPr>
        <w:spacing w:after="60" w:line="240" w:lineRule="auto"/>
      </w:pPr>
      <w:r>
        <w:t>Result: Maintenance does not discover the missing part only after the technician arrives.</w:t>
      </w:r>
    </w:p>
    <w:p>
      <w:pPr>
        <w:pStyle w:val="Heading2"/>
        <w:keepNext/>
        <w:widowControl/>
      </w:pPr>
      <w:r>
        <w:t>I. Alerts — “Tell the right person at the right time.”</w:t>
      </w:r>
    </w:p>
    <w:p>
      <w:pPr>
        <w:spacing w:after="60" w:line="240" w:lineRule="auto"/>
      </w:pPr>
      <w:r>
        <w:t>Examples:</w:t>
      </w:r>
    </w:p>
    <w:p>
      <w:pPr>
        <w:pStyle w:val="ListBullet"/>
      </w:pPr>
      <w:r>
        <w:t>Critical equipment fault → maintenance/reliability alert.</w:t>
      </w:r>
    </w:p>
    <w:p>
      <w:pPr>
        <w:pStyle w:val="ListBullet"/>
      </w:pPr>
      <w:r>
        <w:t>WO close to SLA breach → manager alert.</w:t>
      </w:r>
    </w:p>
    <w:p>
      <w:pPr>
        <w:pStyle w:val="ListBullet"/>
      </w:pPr>
      <w:r>
        <w:t>Safety issue → controlled safety escalation.</w:t>
      </w:r>
    </w:p>
    <w:p>
      <w:pPr>
        <w:pStyle w:val="ListBullet"/>
      </w:pPr>
      <w:r>
        <w:t>Bad sensor data → do not give a confident diagnosis; send a data-quality alert.</w:t>
      </w:r>
    </w:p>
    <w:p>
      <w:pPr>
        <w:spacing w:after="60" w:line="240" w:lineRule="auto"/>
      </w:pPr>
      <w:r>
        <w:t>The system should avoid sending the same alert repeatedly. It should group related events and show the reason for the alert.</w:t>
      </w:r>
    </w:p>
    <w:p>
      <w:pPr>
        <w:pStyle w:val="Heading2"/>
        <w:keepNext/>
        <w:widowControl/>
      </w:pPr>
      <w:r>
        <w:t>J. Verification — “Did it really work?”</w:t>
      </w:r>
    </w:p>
    <w:p>
      <w:pPr>
        <w:spacing w:after="60" w:line="240" w:lineRule="auto"/>
      </w:pPr>
      <w:r>
        <w:t>Example: A technician repairs Chiller-03 and marks the WO complete.</w:t>
      </w:r>
    </w:p>
    <w:p>
      <w:pPr>
        <w:spacing w:after="60" w:line="240" w:lineRule="auto"/>
      </w:pPr>
      <w:r>
        <w:t>Graylinx checks the equipment again. If the readings return to the expected range and the fault clears, the result can be PASS. If the fault remains, the WO can be reopened or escalated.</w:t>
      </w:r>
    </w:p>
    <w:p>
      <w:pPr>
        <w:spacing w:after="60" w:line="240" w:lineRule="auto"/>
      </w:pPr>
      <w:r>
        <w:t>This closes the loop: Detect → Work → Repair → Check → Prove.</w:t>
      </w:r>
    </w:p>
    <w:p>
      <w:pPr>
        <w:pStyle w:val="Heading2"/>
        <w:keepNext/>
        <w:widowControl/>
      </w:pPr>
      <w:r>
        <w:t>K. Safety — “AI must know when to stop.”</w:t>
      </w:r>
    </w:p>
    <w:p>
      <w:pPr>
        <w:spacing w:after="60" w:line="240" w:lineRule="auto"/>
      </w:pPr>
      <w:r>
        <w:t>Example: A user asks the Copilot to perform a safety-critical change.</w:t>
      </w:r>
    </w:p>
    <w:p>
      <w:pPr>
        <w:spacing w:after="60" w:line="240" w:lineRule="auto"/>
      </w:pPr>
      <w:r>
        <w:t>The Copilot does not simply follow the instruction. The Control Plane checks the action, risk, permission, required permit and human approval. If the action is not allowed, it is blocked and recorded.</w:t>
      </w:r>
    </w:p>
    <w:p>
      <w:pPr>
        <w:spacing w:after="60" w:line="240" w:lineRule="auto"/>
      </w:pPr>
      <w:r>
        <w:t>Simple rule: AI can help people understand and prepare work. It must not bypass safety controls.</w:t>
      </w:r>
    </w:p>
    <w:p>
      <w:pPr>
        <w:pStyle w:val="Heading2"/>
        <w:keepNext/>
        <w:widowControl/>
      </w:pPr>
      <w:r>
        <w:t>L. Customer Assistance — “Give each customer only their own view.”</w:t>
      </w:r>
    </w:p>
    <w:p>
      <w:pPr>
        <w:spacing w:after="60" w:line="240" w:lineRule="auto"/>
      </w:pPr>
      <w:r>
        <w:t>Example: Customer A asks for all equipment reports.</w:t>
      </w:r>
    </w:p>
    <w:p>
      <w:pPr>
        <w:spacing w:after="60" w:line="240" w:lineRule="auto"/>
      </w:pPr>
      <w:r>
        <w:t>Graylinx checks Customer A’s account and allowed sites before retrieving anything. Customer A cannot use the Copilot to see Customer B’s data.</w:t>
      </w:r>
    </w:p>
    <w:p>
      <w:pPr>
        <w:spacing w:after="60" w:line="240" w:lineRule="auto"/>
      </w:pPr>
      <w:r>
        <w:t>The same rule applies to reports, documents, work orders, equipment and AI actions.</w:t>
      </w:r>
    </w:p>
    <w:p>
      <w:pPr>
        <w:pStyle w:val="Heading2"/>
        <w:keepNext/>
        <w:widowControl/>
      </w:pPr>
      <w:r>
        <w:t>M. Executive Assistance — “Give me the answer, not 20 screens.”</w:t>
      </w:r>
    </w:p>
    <w:p>
      <w:pPr>
        <w:spacing w:after="60" w:line="240" w:lineRule="auto"/>
      </w:pPr>
      <w:r>
        <w:t>Example: CEO asks, “How are we doing this month?”</w:t>
      </w:r>
    </w:p>
    <w:p>
      <w:pPr>
        <w:spacing w:after="60" w:line="240" w:lineRule="auto"/>
      </w:pPr>
      <w:r>
        <w:t>The Copilot gives a short business summary, then offers drill-down into availability, downtime, maintenance cost, major risks and problem assets.</w:t>
      </w:r>
    </w:p>
    <w:p>
      <w:pPr>
        <w:spacing w:after="60" w:line="240" w:lineRule="auto"/>
      </w:pPr>
      <w:r>
        <w:t>The executive can then ask: “Why did downtime increase?” and continue the investigation through the same conversation.</w:t>
      </w:r>
    </w:p>
    <w:p>
      <w:pPr>
        <w:pStyle w:val="Heading2"/>
        <w:keepNext/>
        <w:widowControl/>
      </w:pPr>
      <w:r>
        <w:t>N. Technician Assistance — “Help me do today's work.”</w:t>
      </w:r>
    </w:p>
    <w:p>
      <w:pPr>
        <w:spacing w:after="60" w:line="240" w:lineRule="auto"/>
      </w:pPr>
      <w:r>
        <w:t>Example: Technician opens the WO for Chiller-03.</w:t>
      </w:r>
    </w:p>
    <w:p>
      <w:pPr>
        <w:pStyle w:val="ListBullet"/>
      </w:pPr>
      <w:r>
        <w:t>See the fault in simple language.</w:t>
      </w:r>
    </w:p>
    <w:p>
      <w:pPr>
        <w:pStyle w:val="ListBullet"/>
      </w:pPr>
      <w:r>
        <w:t>See safety requirements.</w:t>
      </w:r>
    </w:p>
    <w:p>
      <w:pPr>
        <w:pStyle w:val="ListBullet"/>
      </w:pPr>
      <w:r>
        <w:t>See the correct procedure.</w:t>
      </w:r>
    </w:p>
    <w:p>
      <w:pPr>
        <w:pStyle w:val="ListBullet"/>
      </w:pPr>
      <w:r>
        <w:t>See important past repair history.</w:t>
      </w:r>
    </w:p>
    <w:p>
      <w:pPr>
        <w:pStyle w:val="ListBullet"/>
      </w:pPr>
      <w:r>
        <w:t>See required parts.</w:t>
      </w:r>
    </w:p>
    <w:p>
      <w:pPr>
        <w:pStyle w:val="ListBullet"/>
      </w:pPr>
      <w:r>
        <w:t>Record findings through the Copilot.</w:t>
      </w:r>
    </w:p>
    <w:p>
      <w:pPr>
        <w:pStyle w:val="ListBullet"/>
      </w:pPr>
      <w:r>
        <w:t>Ask questions while working.</w:t>
      </w:r>
    </w:p>
    <w:p>
      <w:pPr>
        <w:pStyle w:val="ListBullet"/>
      </w:pPr>
      <w:r>
        <w:t>Finish the WO and start verification.</w:t>
      </w:r>
    </w:p>
    <w:p>
      <w:pPr>
        <w:spacing w:after="60" w:line="240" w:lineRule="auto"/>
      </w:pPr>
      <w:r>
        <w:t>The technician should not need to understand which AI agent is running in the background.</w:t>
      </w:r>
    </w:p>
    <w:p>
      <w:pPr>
        <w:pStyle w:val="Heading2"/>
        <w:keepNext/>
        <w:widowControl/>
      </w:pPr>
      <w:r>
        <w:t>O. Complete Example — From Fault to Business Result</w:t>
      </w:r>
    </w:p>
    <w:p>
      <w:pPr>
        <w:spacing w:after="60" w:line="240" w:lineRule="auto"/>
      </w:pPr>
      <w:r>
        <w:t>1. ML/FDD notices abnormal condenser behavior.</w:t>
        <w:br/>
        <w:t>2. The system confirms the equipment is running in a valid state and the problem persists.</w:t>
        <w:br/>
        <w:t>3. Reliability AI explains the finding using supporting data.</w:t>
        <w:br/>
        <w:t>4. Maintenance AI suggests an inspection.</w:t>
        <w:br/>
        <w:t>5. The manager asks the Copilot to create a WO.</w:t>
        <w:br/>
        <w:t>6. The Control Plane checks permission and risk.</w:t>
        <w:br/>
        <w:t>7. The WO is approved, planned and assigned.</w:t>
        <w:br/>
        <w:t>8. The technician follows the procedure and records findings.</w:t>
        <w:br/>
        <w:t>9. The repair is completed.</w:t>
        <w:br/>
        <w:t>10. Graylinx checks the equipment after the repair.</w:t>
        <w:br/>
        <w:t>11. If the fault clears, the WO is verified and closed.</w:t>
        <w:br/>
        <w:t>12. The result appears in reports and becomes part of the maintenance history.</w:t>
      </w:r>
    </w:p>
    <w:p>
      <w:pPr>
        <w:pStyle w:val="Heading2"/>
        <w:keepNext/>
        <w:widowControl/>
      </w:pPr>
      <w:r>
        <w:t>P. Simple Rule for Every Feature</w:t>
      </w:r>
    </w:p>
    <w:p>
      <w:pPr>
        <w:spacing w:after="60" w:line="240" w:lineRule="auto"/>
      </w:pPr>
      <w:r>
        <w:t>Every feature in Graylinx should make one of these four questions easier to answer:</w:t>
      </w:r>
    </w:p>
    <w:p>
      <w:pPr>
        <w:spacing w:after="60" w:line="240" w:lineRule="auto"/>
      </w:pPr>
      <w:r>
        <w:rPr>
          <w:b/>
          <w:sz w:val="22"/>
        </w:rPr>
        <w:t>1. What is happening?</w:t>
        <w:br/>
        <w:t>2. Why is it happening?</w:t>
        <w:br/>
        <w:t>3. What should we do?</w:t>
        <w:br/>
        <w:t>4. Did it work?</w:t>
      </w:r>
    </w:p>
    <w:sectPr w:rsidR="00FC693F" w:rsidRPr="0006063C" w:rsidSect="00034616">
      <w:headerReference w:type="first" r:id="rId11"/>
      <w:footerReference w:type="first" r:id="rId12"/>
      <w:headerReference w:type="default" r:id="rId9"/>
      <w:footerReference w:type="default" r:id="rId10"/>
      <w:pgSz w:w="12240" w:h="15840"/>
      <w:pgMar w:top="1000" w:right="1080" w:bottom="900" w:left="1080" w:header="317" w:footer="31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Graylinx — Synex  •  Page </w:t>
    </w:r>
    <w:r>
      <w:fldChar w:fldCharType="begin"/>
      <w:instrText xml:space="preserve">PAGE</w:instrText>
      <w:fldChar w:fldCharType="end"/>
    </w:r>
  </w:p>
</w:ftr>
</file>

<file path=word/footer2.xml><?xml version="1.0" encoding="utf-8"?>
<w:ftr xmlns:w="http://schemas.openxmlformats.org/wordprocessingml/2006/main" xmlns:r="http://schemas.openxmlformats.org/officeDocument/2006/relationships">
  <w:p>
    <w:pPr>
      <w:spacing w:after="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sz w:val="16"/>
      </w:rPr>
      <w:t>GRAYLINX  |  ENTERPRISE AI PLATFORM</w:t>
    </w:r>
  </w:p>
</w:hdr>
</file>

<file path=word/header2.xml><?xml version="1.0" encoding="utf-8"?>
<w:hdr xmlns:w="http://schemas.openxmlformats.org/wordprocessingml/2006/main" xmlns:r="http://schemas.openxmlformats.org/officeDocument/2006/relationships">
  <w:p>
    <w:pP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Segoe UI" w:hAnsi="Segoe UI" w:eastAsiaTheme="minorEastAsia" w:cstheme="minorBidi"/>
        <w:color w:val="1F2933"/>
        <w:sz w:val="21"/>
        <w:szCs w:val="21"/>
        <w:lang w:val="en-US" w:eastAsia="en-US" w:bidi="ar-SA"/>
      </w:rPr>
    </w:rPrDefault>
    <w:pPrDefault>
      <w:pPr>
        <w:spacing w:after="120" w:line="264"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8" w:space="6" w:color="C7D6E2"/>
      </w:pBdr>
      <w:spacing w:before="200" w:after="200"/>
      <w:outlineLvl w:val="0"/>
    </w:pPr>
    <w:rPr>
      <w:rFonts w:ascii="Segoe UI Semibold" w:hAnsi="Segoe UI Semibold" w:cstheme="majorBidi"/>
      <w:b/>
      <w:bCs/>
      <w:color w:val="0F3D5C"/>
      <w:sz w:val="34"/>
      <w:szCs w:val="34"/>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Segoe UI Semibold" w:hAnsi="Segoe UI Semibold" w:cstheme="majorBidi"/>
      <w:b/>
      <w:bCs/>
      <w:color w:val="1B6E9C"/>
      <w:sz w:val="25"/>
      <w:szCs w:val="25"/>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Segoe UI Semibold" w:hAnsi="Segoe UI Semibold" w:cstheme="majorBidi"/>
      <w:b/>
      <w:bCs/>
      <w:color w:val="37474F"/>
      <w:sz w:val="21"/>
      <w:szCs w:val="21"/>
      <w:spacing w:val="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40"/>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keepLines/>
      <w:pBdr>
        <w:bottom w:val="single" w:sz="8" w:space="6" w:color="C7D6E2"/>
      </w:pBdr>
      <w:spacing w:before="200" w:after="200"/>
      <w:outlineLvl w:val="9"/>
    </w:pPr>
  </w:style>
  <w:style w:type="table" w:styleId="TableGrid">
    <w:name w:val="Table Grid"/>
    <w:basedOn w:val="TableNormal"/>
    <w:uiPriority w:val="59"/>
    <w:rsid w:val="00FC693F"/>
    <w:pPr>
      <w:spacing w:after="0" w:line="240" w:lineRule="auto"/>
    </w:pPr>
    <w:tblPr>
      <w:tblInd w:w="0" w:type="dxa"/>
      <w:tblBorders>
        <w:top w:val="single" w:sz="4" w:space="0" w:color="CBD8E2"/>
        <w:left w:val="single" w:sz="4" w:space="0" w:color="CBD8E2"/>
        <w:bottom w:val="single" w:sz="4" w:space="0" w:color="CBD8E2"/>
        <w:right w:val="single" w:sz="4" w:space="0" w:color="CBD8E2"/>
        <w:insideH w:val="single" w:sz="4" w:space="0" w:color="DDE6ED"/>
        <w:insideV w:val="single" w:sz="4" w:space="0" w:color="DDE6ED"/>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Graylinx Synex — Product-First Features, Flows, Cases &amp; Architecture</dc:title>
  <dc:subject>Organized print-ready master document with product features, Synex Copilot, workflows, cases and architecture</dc:subject>
  <dc:creator>Graylinx</dc:creator>
  <cp:keywords>Graylinx, Synex Copilot, Reports, Work Orders, Features, Cases, Workflows, Architecture, Reliability, FDD</cp:keywords>
  <dc:description>generated by python-docx</dc:description>
  <cp:lastModifiedBy/>
  <cp:revision>1</cp:revision>
  <dcterms:created xsi:type="dcterms:W3CDTF">2013-12-23T23:15:00Z</dcterms:created>
  <dcterms:modified xsi:type="dcterms:W3CDTF">2013-12-23T23:15:00Z</dcterms:modified>
  <cp:category/>
</cp:coreProperties>
</file>