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066" w:tblpY="1761"/>
        <w:tblW w:w="347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3"/>
        <w:gridCol w:w="1164"/>
        <w:gridCol w:w="1314"/>
      </w:tblGrid>
      <w:tr w:rsidR="00213244" w:rsidTr="00213244">
        <w:trPr>
          <w:trHeight w:val="49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Default="00213244" w:rsidP="002132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Pr="00213244" w:rsidRDefault="00213244" w:rsidP="002132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Pr="00213244" w:rsidRDefault="00213244" w:rsidP="002132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Y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213244" w:rsidTr="00213244">
        <w:trPr>
          <w:trHeight w:val="23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13244" w:rsidTr="00213244">
        <w:trPr>
          <w:trHeight w:val="23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213244" w:rsidTr="00213244">
        <w:trPr>
          <w:trHeight w:val="23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213244" w:rsidTr="00213244">
        <w:trPr>
          <w:trHeight w:val="23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13244" w:rsidTr="00213244">
        <w:trPr>
          <w:trHeight w:val="23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213244" w:rsidTr="00213244">
        <w:trPr>
          <w:trHeight w:val="234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13244" w:rsidTr="00213244">
        <w:trPr>
          <w:trHeight w:val="219"/>
          <w:tblCellSpacing w:w="15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3244" w:rsidRPr="00213244" w:rsidRDefault="00213244" w:rsidP="00213244">
            <w:pPr>
              <w:pStyle w:val="a3"/>
              <w:numPr>
                <w:ilvl w:val="0"/>
                <w:numId w:val="1"/>
              </w:num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213244" w:rsidRDefault="00213244" w:rsidP="002132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:rsidR="00355CE5" w:rsidRPr="00213244" w:rsidRDefault="00213244">
      <w:pPr>
        <w:rPr>
          <w:b/>
          <w:sz w:val="28"/>
          <w:szCs w:val="28"/>
          <w:lang w:val="en-US"/>
        </w:rPr>
      </w:pPr>
      <w:r w:rsidRPr="00213244">
        <w:rPr>
          <w:b/>
          <w:sz w:val="28"/>
          <w:szCs w:val="28"/>
        </w:rPr>
        <w:t xml:space="preserve">Лабораторная работа по пакету </w:t>
      </w:r>
      <w:r w:rsidRPr="00213244">
        <w:rPr>
          <w:b/>
          <w:sz w:val="28"/>
          <w:szCs w:val="28"/>
          <w:lang w:val="en-US"/>
        </w:rPr>
        <w:t>STATISTICA</w:t>
      </w:r>
    </w:p>
    <w:p w:rsidR="00213244" w:rsidRPr="00213244" w:rsidRDefault="00213244">
      <w:r>
        <w:rPr>
          <w:lang w:val="en-US"/>
        </w:rPr>
        <w:t>1.</w:t>
      </w:r>
    </w:p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/>
    <w:p w:rsidR="00213244" w:rsidRPr="00213244" w:rsidRDefault="00213244">
      <w:pPr>
        <w:rPr>
          <w:b/>
        </w:rPr>
      </w:pPr>
      <w:r w:rsidRPr="00213244">
        <w:rPr>
          <w:b/>
        </w:rPr>
        <w:t>Таблица данных</w:t>
      </w:r>
    </w:p>
    <w:p w:rsidR="00213244" w:rsidRPr="00213244" w:rsidRDefault="00213244">
      <w:pPr>
        <w:rPr>
          <w:b/>
        </w:rPr>
      </w:pPr>
    </w:p>
    <w:p w:rsidR="00213244" w:rsidRPr="00213244" w:rsidRDefault="00213244">
      <w:pPr>
        <w:rPr>
          <w:b/>
        </w:rPr>
      </w:pPr>
      <w:r w:rsidRPr="00213244">
        <w:rPr>
          <w:b/>
        </w:rPr>
        <w:t>Задания:</w:t>
      </w:r>
    </w:p>
    <w:p w:rsidR="00213244" w:rsidRPr="00213244" w:rsidRDefault="00213244">
      <w:pPr>
        <w:rPr>
          <w:b/>
          <w:lang w:val="en-US"/>
        </w:rPr>
      </w:pPr>
      <w:r w:rsidRPr="00213244">
        <w:rPr>
          <w:b/>
        </w:rPr>
        <w:t xml:space="preserve">Внести данные в пакет </w:t>
      </w:r>
      <w:proofErr w:type="spellStart"/>
      <w:r w:rsidRPr="00213244">
        <w:rPr>
          <w:b/>
          <w:lang w:val="en-US"/>
        </w:rPr>
        <w:t>Statistica</w:t>
      </w:r>
      <w:proofErr w:type="spellEnd"/>
    </w:p>
    <w:p w:rsidR="00213244" w:rsidRPr="00213244" w:rsidRDefault="00213244"/>
    <w:p w:rsidR="00213244" w:rsidRDefault="00213244" w:rsidP="00213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E667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Расчет основных статистик</w:t>
      </w:r>
    </w:p>
    <w:p w:rsidR="00213244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подсчета основных числовых характеристик щелкните по кнопке «Статистика». На рис.6 она указана стрелкой.</w:t>
      </w:r>
    </w:p>
    <w:p w:rsidR="00213244" w:rsidRPr="00E66754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234315</wp:posOffset>
                </wp:positionV>
                <wp:extent cx="371475" cy="1714500"/>
                <wp:effectExtent l="260985" t="0" r="339090" b="0"/>
                <wp:wrapNone/>
                <wp:docPr id="12" name="Стрелка ввер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821429">
                          <a:off x="0" y="0"/>
                          <a:ext cx="371475" cy="1714500"/>
                        </a:xfrm>
                        <a:prstGeom prst="upArrow">
                          <a:avLst>
                            <a:gd name="adj1" fmla="val 50000"/>
                            <a:gd name="adj2" fmla="val 1153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2" o:spid="_x0000_s1026" type="#_x0000_t68" style="position:absolute;margin-left:230.55pt;margin-top:18.45pt;width:29.25pt;height:135pt;rotation:-198948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"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6286500" cy="459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24" b="29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Рис.6. Диалоговое окно перед началом  статистической обработки</w:t>
      </w:r>
    </w:p>
    <w:p w:rsidR="00213244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появится диалоговое окно, представленное на рис.7.</w:t>
      </w:r>
    </w:p>
    <w:p w:rsidR="00213244" w:rsidRDefault="00213244" w:rsidP="00213244">
      <w:pPr>
        <w:rPr>
          <w:sz w:val="28"/>
          <w:szCs w:val="28"/>
        </w:rPr>
      </w:pP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450215</wp:posOffset>
                </wp:positionV>
                <wp:extent cx="1371600" cy="344170"/>
                <wp:effectExtent l="0" t="126365" r="0" b="177165"/>
                <wp:wrapNone/>
                <wp:docPr id="11" name="Стрелка влево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76425">
                          <a:off x="0" y="0"/>
                          <a:ext cx="1371600" cy="344170"/>
                        </a:xfrm>
                        <a:prstGeom prst="leftArrow">
                          <a:avLst>
                            <a:gd name="adj1" fmla="val 50000"/>
                            <a:gd name="adj2" fmla="val 996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1" o:spid="_x0000_s1026" type="#_x0000_t66" style="position:absolute;margin-left:279pt;margin-top:35.45pt;width:108pt;height:27.1pt;rotation:139419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"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902200" cy="2717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5934" r="48845" b="5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Рис.7. Окно выбора разделов статистической обработки</w:t>
      </w:r>
    </w:p>
    <w:p w:rsidR="00213244" w:rsidRDefault="00213244" w:rsidP="00213244">
      <w:pPr>
        <w:jc w:val="center"/>
        <w:rPr>
          <w:sz w:val="28"/>
          <w:szCs w:val="28"/>
        </w:rPr>
      </w:pPr>
    </w:p>
    <w:p w:rsidR="00213244" w:rsidRDefault="00213244" w:rsidP="002132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Щелкнем по кнопке, указанной стрелкой. Появится диалоговое окно, представленное на рис.8.</w:t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499110</wp:posOffset>
                </wp:positionV>
                <wp:extent cx="368935" cy="1713230"/>
                <wp:effectExtent l="114935" t="0" r="287655" b="1651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399841">
                          <a:off x="0" y="0"/>
                          <a:ext cx="368935" cy="1713230"/>
                        </a:xfrm>
                        <a:custGeom>
                          <a:avLst/>
                          <a:gdLst>
                            <a:gd name="G0" fmla="+- 7200 0 0"/>
                            <a:gd name="G1" fmla="+- 18514 0 0"/>
                            <a:gd name="G2" fmla="+- 7200 0 0"/>
                            <a:gd name="G3" fmla="*/ 7200 1 2"/>
                            <a:gd name="G4" fmla="+- G3 10800 0"/>
                            <a:gd name="G5" fmla="+- 21600 7200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4400 w 21600"/>
                            <a:gd name="T1" fmla="*/ 0 h 21600"/>
                            <a:gd name="T2" fmla="*/ 7200 w 21600"/>
                            <a:gd name="T3" fmla="*/ 7200 h 21600"/>
                            <a:gd name="T4" fmla="*/ 0 w 21600"/>
                            <a:gd name="T5" fmla="*/ 16800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4400" y="0"/>
                              </a:moveTo>
                              <a:lnTo>
                                <a:pt x="7200" y="7200"/>
                              </a:lnTo>
                              <a:lnTo>
                                <a:pt x="10286" y="7200"/>
                              </a:lnTo>
                              <a:lnTo>
                                <a:pt x="10286" y="12001"/>
                              </a:lnTo>
                              <a:lnTo>
                                <a:pt x="0" y="12001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0" o:spid="_x0000_s1026" style="position:absolute;margin-left:422.3pt;margin-top:39.3pt;width:29.05pt;height:134.9pt;rotation:-15290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" path="m14400,l7200,7200r3086,l10286,12001,,12001r,9599l18514,21600r,-14400l21600,7200,14400,xe">
                <v:stroke joinstyle="miter"/>
                <v:path o:connecttype="custom" o:connectlocs="245957,0;122978,571077;0,1332512;158113,1713230;316225,1189743;368935,571077" o:connectangles="270,180,180,90,0,0" textboxrect="0,12001,18514,21600"/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1027430</wp:posOffset>
                </wp:positionV>
                <wp:extent cx="1600200" cy="342265"/>
                <wp:effectExtent l="0" t="236855" r="0" b="306705"/>
                <wp:wrapNone/>
                <wp:docPr id="9" name="Стрелка влево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782469">
                          <a:off x="0" y="0"/>
                          <a:ext cx="1600200" cy="342265"/>
                        </a:xfrm>
                        <a:prstGeom prst="leftArrow">
                          <a:avLst>
                            <a:gd name="adj1" fmla="val 50000"/>
                            <a:gd name="adj2" fmla="val 1168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трелка влево 9" o:spid="_x0000_s1026" type="#_x0000_t66" style="position:absolute;margin-left:224.1pt;margin-top:80.9pt;width:126pt;height:26.95pt;rotation:194693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"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7150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Рис.8. Окно для выбора методов обработки исходной таблицы</w:t>
      </w: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>Выберем курсором нужный раздел обработки. В нашем случае раздел указан стрелкой «</w:t>
      </w:r>
      <w:r w:rsidRPr="000F06E2">
        <w:rPr>
          <w:b/>
          <w:sz w:val="28"/>
          <w:szCs w:val="28"/>
          <w:lang w:val="en-US"/>
        </w:rPr>
        <w:t>Descriptive</w:t>
      </w:r>
      <w:r w:rsidRPr="000F06E2">
        <w:rPr>
          <w:b/>
          <w:sz w:val="28"/>
          <w:szCs w:val="28"/>
        </w:rPr>
        <w:t xml:space="preserve"> </w:t>
      </w:r>
      <w:r w:rsidRPr="000F06E2">
        <w:rPr>
          <w:b/>
          <w:sz w:val="28"/>
          <w:szCs w:val="28"/>
          <w:lang w:val="en-US"/>
        </w:rPr>
        <w:t>statistics</w:t>
      </w:r>
      <w:r>
        <w:rPr>
          <w:sz w:val="28"/>
          <w:szCs w:val="28"/>
        </w:rPr>
        <w:t>» - описательная статистика и щелкнем по кнопке «</w:t>
      </w:r>
      <w:r w:rsidRPr="000F06E2">
        <w:rPr>
          <w:b/>
          <w:sz w:val="28"/>
          <w:szCs w:val="28"/>
        </w:rPr>
        <w:t>ОК</w:t>
      </w:r>
      <w:r>
        <w:rPr>
          <w:sz w:val="28"/>
          <w:szCs w:val="28"/>
        </w:rPr>
        <w:t>». В результате появится окно, представленное на рис.9.</w:t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38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Рис.9. Диалоговое окно для выбора режимов обработки</w:t>
      </w:r>
    </w:p>
    <w:p w:rsidR="00213244" w:rsidRPr="000F06E2" w:rsidRDefault="00213244" w:rsidP="00213244">
      <w:pPr>
        <w:jc w:val="center"/>
        <w:rPr>
          <w:sz w:val="28"/>
          <w:szCs w:val="28"/>
        </w:rPr>
      </w:pPr>
    </w:p>
    <w:p w:rsidR="00213244" w:rsidRPr="009E4119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Здесь кнопка «</w:t>
      </w:r>
      <w:r w:rsidRPr="009E4119">
        <w:rPr>
          <w:b/>
          <w:sz w:val="28"/>
          <w:szCs w:val="28"/>
          <w:lang w:val="en-US"/>
        </w:rPr>
        <w:t>Variables</w:t>
      </w:r>
      <w:r w:rsidRPr="009E4119">
        <w:rPr>
          <w:b/>
          <w:sz w:val="28"/>
          <w:szCs w:val="28"/>
        </w:rPr>
        <w:t>:</w:t>
      </w:r>
      <w:r>
        <w:rPr>
          <w:sz w:val="28"/>
          <w:szCs w:val="28"/>
        </w:rPr>
        <w:t>» - переменные, предназначена для выбора столбцов из основной таблицы, для которых будет производиться обработка. При щелчке по этой кнопке появится окно, представленное на рис.10.</w:t>
      </w:r>
    </w:p>
    <w:p w:rsidR="00213244" w:rsidRPr="00F36EF3" w:rsidRDefault="00213244" w:rsidP="00213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342900</wp:posOffset>
                </wp:positionV>
                <wp:extent cx="368935" cy="1713230"/>
                <wp:effectExtent l="438150" t="0" r="345440" b="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22610">
                          <a:off x="0" y="0"/>
                          <a:ext cx="368935" cy="1713230"/>
                        </a:xfrm>
                        <a:custGeom>
                          <a:avLst/>
                          <a:gdLst>
                            <a:gd name="G0" fmla="+- 7200 0 0"/>
                            <a:gd name="G1" fmla="+- 18514 0 0"/>
                            <a:gd name="G2" fmla="+- 7200 0 0"/>
                            <a:gd name="G3" fmla="*/ 7200 1 2"/>
                            <a:gd name="G4" fmla="+- G3 10800 0"/>
                            <a:gd name="G5" fmla="+- 21600 7200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4400 w 21600"/>
                            <a:gd name="T1" fmla="*/ 0 h 21600"/>
                            <a:gd name="T2" fmla="*/ 7200 w 21600"/>
                            <a:gd name="T3" fmla="*/ 7200 h 21600"/>
                            <a:gd name="T4" fmla="*/ 0 w 21600"/>
                            <a:gd name="T5" fmla="*/ 16800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4400" y="0"/>
                              </a:moveTo>
                              <a:lnTo>
                                <a:pt x="7200" y="7200"/>
                              </a:lnTo>
                              <a:lnTo>
                                <a:pt x="10286" y="7200"/>
                              </a:lnTo>
                              <a:lnTo>
                                <a:pt x="10286" y="12001"/>
                              </a:lnTo>
                              <a:lnTo>
                                <a:pt x="0" y="12001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8" o:spid="_x0000_s1026" style="position:absolute;margin-left:324pt;margin-top:27pt;width:29.05pt;height:134.9pt;rotation:210000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" path="m14400,l7200,7200r3086,l10286,12001,,12001r,9599l18514,21600r,-14400l21600,7200,14400,xe">
                <v:stroke joinstyle="miter"/>
                <v:path o:connecttype="custom" o:connectlocs="245957,0;122978,571077;0,1332512;158113,1713230;316225,1189743;368935,571077" o:connectangles="270,180,180,90,0,0" textboxrect="0,12001,18514,21600"/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914900" cy="2908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Рис.10. Диалоговое окно для «селекции» переменных</w:t>
      </w:r>
    </w:p>
    <w:p w:rsidR="00213244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Можно выделить либо одну какую-то переменную, активизировав её щелчком курсора, либо несколько переменных. При этом для выбора переменных необходимо удерживать клавишу «</w:t>
      </w:r>
      <w:r w:rsidRPr="002E17D7">
        <w:rPr>
          <w:b/>
          <w:sz w:val="28"/>
          <w:szCs w:val="28"/>
          <w:lang w:val="en-US"/>
        </w:rPr>
        <w:t>Ctrl</w:t>
      </w:r>
      <w:r>
        <w:rPr>
          <w:sz w:val="28"/>
          <w:szCs w:val="28"/>
        </w:rPr>
        <w:t>» на клавиатуре.</w:t>
      </w:r>
      <w:r w:rsidRPr="002E17D7">
        <w:rPr>
          <w:sz w:val="28"/>
          <w:szCs w:val="28"/>
        </w:rPr>
        <w:t xml:space="preserve"> </w:t>
      </w:r>
      <w:r>
        <w:rPr>
          <w:sz w:val="28"/>
          <w:szCs w:val="28"/>
        </w:rPr>
        <w:t>Если обработку необходимо проводить для всех переменных, можно щелкнуть по кнопке «</w:t>
      </w:r>
      <w:r w:rsidRPr="002E17D7">
        <w:rPr>
          <w:b/>
          <w:sz w:val="28"/>
          <w:szCs w:val="28"/>
          <w:lang w:val="en-US"/>
        </w:rPr>
        <w:t>Select</w:t>
      </w:r>
      <w:r w:rsidRPr="002E17D7">
        <w:rPr>
          <w:b/>
          <w:sz w:val="28"/>
          <w:szCs w:val="28"/>
        </w:rPr>
        <w:t xml:space="preserve"> </w:t>
      </w:r>
      <w:r w:rsidRPr="002E17D7">
        <w:rPr>
          <w:b/>
          <w:sz w:val="28"/>
          <w:szCs w:val="28"/>
          <w:lang w:val="en-US"/>
        </w:rPr>
        <w:t>All</w:t>
      </w:r>
      <w:r>
        <w:rPr>
          <w:sz w:val="28"/>
          <w:szCs w:val="28"/>
        </w:rPr>
        <w:t>». После выбора переменных необходимо нажать на кнопку «</w:t>
      </w:r>
      <w:r w:rsidRPr="000F06E2">
        <w:rPr>
          <w:b/>
          <w:sz w:val="28"/>
          <w:szCs w:val="28"/>
        </w:rPr>
        <w:t>ОК</w:t>
      </w:r>
      <w:r>
        <w:rPr>
          <w:sz w:val="28"/>
          <w:szCs w:val="28"/>
        </w:rPr>
        <w:t>».</w:t>
      </w:r>
    </w:p>
    <w:p w:rsidR="00213244" w:rsidRPr="002E17D7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Затем вновь появиться диалоговое окно рис.9. Щелкнем по кнопке «</w:t>
      </w:r>
      <w:r w:rsidRPr="002E17D7">
        <w:rPr>
          <w:b/>
          <w:sz w:val="28"/>
          <w:szCs w:val="28"/>
          <w:lang w:val="en-US"/>
        </w:rPr>
        <w:t>Advanced</w:t>
      </w:r>
      <w:r>
        <w:rPr>
          <w:sz w:val="28"/>
          <w:szCs w:val="28"/>
        </w:rPr>
        <w:t xml:space="preserve">» - </w:t>
      </w:r>
      <w:proofErr w:type="gramStart"/>
      <w:r>
        <w:rPr>
          <w:sz w:val="28"/>
          <w:szCs w:val="28"/>
        </w:rPr>
        <w:t>расширенный</w:t>
      </w:r>
      <w:proofErr w:type="gramEnd"/>
      <w:r>
        <w:rPr>
          <w:sz w:val="28"/>
          <w:szCs w:val="28"/>
        </w:rPr>
        <w:t>. Появится диалоговое окно, представленное на рис.11.</w:t>
      </w:r>
    </w:p>
    <w:p w:rsidR="00213244" w:rsidRPr="00F36EF3" w:rsidRDefault="00213244" w:rsidP="00213244">
      <w:pPr>
        <w:rPr>
          <w:sz w:val="28"/>
          <w:szCs w:val="28"/>
        </w:rPr>
      </w:pP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95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11. Диалоговое окно для выбора необходимых числовых характеристик</w:t>
      </w:r>
    </w:p>
    <w:p w:rsidR="00213244" w:rsidRPr="00213244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</w:p>
    <w:p w:rsidR="00213244" w:rsidRPr="00F46290" w:rsidRDefault="00213244" w:rsidP="00213244">
      <w:pPr>
        <w:jc w:val="center"/>
        <w:rPr>
          <w:b/>
          <w:sz w:val="28"/>
          <w:szCs w:val="28"/>
        </w:rPr>
      </w:pPr>
      <w:r w:rsidRPr="00F46290">
        <w:rPr>
          <w:b/>
          <w:sz w:val="28"/>
          <w:szCs w:val="28"/>
        </w:rPr>
        <w:t xml:space="preserve">в первой левой колонке </w:t>
      </w:r>
      <w:proofErr w:type="gramStart"/>
      <w:r w:rsidRPr="00F46290">
        <w:rPr>
          <w:b/>
          <w:sz w:val="28"/>
          <w:szCs w:val="28"/>
        </w:rPr>
        <w:t>представлены</w:t>
      </w:r>
      <w:proofErr w:type="gramEnd"/>
      <w:r w:rsidRPr="00F46290">
        <w:rPr>
          <w:b/>
          <w:sz w:val="28"/>
          <w:szCs w:val="28"/>
        </w:rPr>
        <w:t>:</w:t>
      </w:r>
    </w:p>
    <w:p w:rsidR="00213244" w:rsidRPr="007632F0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Valid</w:t>
      </w:r>
      <w:r w:rsidRPr="00A039AF">
        <w:rPr>
          <w:b/>
          <w:sz w:val="28"/>
          <w:szCs w:val="28"/>
        </w:rPr>
        <w:t xml:space="preserve"> </w:t>
      </w:r>
      <w:r w:rsidRPr="00A039AF">
        <w:rPr>
          <w:b/>
          <w:sz w:val="28"/>
          <w:szCs w:val="28"/>
          <w:lang w:val="en-US"/>
        </w:rPr>
        <w:t>N</w:t>
      </w:r>
      <w:r w:rsidRPr="00A039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</w:t>
      </w:r>
      <w:proofErr w:type="gramStart"/>
      <w:r w:rsidRPr="00A039AF">
        <w:rPr>
          <w:b/>
          <w:sz w:val="28"/>
          <w:szCs w:val="28"/>
        </w:rPr>
        <w:t xml:space="preserve">-  </w:t>
      </w:r>
      <w:r>
        <w:rPr>
          <w:sz w:val="28"/>
          <w:szCs w:val="28"/>
        </w:rPr>
        <w:t>объем</w:t>
      </w:r>
      <w:proofErr w:type="gramEnd"/>
      <w:r>
        <w:rPr>
          <w:sz w:val="28"/>
          <w:szCs w:val="28"/>
        </w:rPr>
        <w:t xml:space="preserve"> выборки;</w:t>
      </w:r>
    </w:p>
    <w:p w:rsidR="00213244" w:rsidRDefault="00213244" w:rsidP="00213244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Ниже приведены точечные оценки.</w:t>
      </w:r>
    </w:p>
    <w:p w:rsidR="00213244" w:rsidRPr="00A039AF" w:rsidRDefault="00213244" w:rsidP="0021324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Mean</w:t>
      </w:r>
      <w:r w:rsidRPr="00A039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–</w:t>
      </w:r>
      <w:r w:rsidRPr="00A039AF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ожидание;</w:t>
      </w:r>
    </w:p>
    <w:p w:rsidR="00213244" w:rsidRDefault="00213244" w:rsidP="0021324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Sum</w:t>
      </w:r>
      <w:r w:rsidRPr="008D5913">
        <w:rPr>
          <w:b/>
          <w:sz w:val="28"/>
          <w:szCs w:val="28"/>
        </w:rPr>
        <w:t xml:space="preserve"> </w:t>
      </w:r>
      <w:r w:rsidRPr="008D59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  <w:r w:rsidRPr="008D5913">
        <w:rPr>
          <w:sz w:val="28"/>
          <w:szCs w:val="28"/>
        </w:rPr>
        <w:t xml:space="preserve"> </w:t>
      </w:r>
      <w:proofErr w:type="gramStart"/>
      <w:r w:rsidRPr="008D5913">
        <w:rPr>
          <w:sz w:val="28"/>
          <w:szCs w:val="28"/>
        </w:rPr>
        <w:t xml:space="preserve">-  </w:t>
      </w:r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вариант;</w:t>
      </w:r>
    </w:p>
    <w:p w:rsidR="00213244" w:rsidRDefault="00213244" w:rsidP="0021324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Median</w:t>
      </w:r>
      <w:r>
        <w:rPr>
          <w:b/>
          <w:sz w:val="28"/>
          <w:szCs w:val="28"/>
        </w:rPr>
        <w:t xml:space="preserve">                             </w:t>
      </w:r>
      <w:r w:rsidRPr="008D5913">
        <w:rPr>
          <w:sz w:val="28"/>
          <w:szCs w:val="28"/>
        </w:rPr>
        <w:t xml:space="preserve"> – </w:t>
      </w:r>
      <w:r>
        <w:rPr>
          <w:sz w:val="28"/>
          <w:szCs w:val="28"/>
        </w:rPr>
        <w:t>медиана;</w:t>
      </w:r>
    </w:p>
    <w:p w:rsidR="00213244" w:rsidRDefault="00213244" w:rsidP="0021324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Mode</w:t>
      </w:r>
      <w:r w:rsidRPr="008D591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</w:t>
      </w:r>
      <w:r w:rsidRPr="008D5913">
        <w:rPr>
          <w:sz w:val="28"/>
          <w:szCs w:val="28"/>
        </w:rPr>
        <w:t xml:space="preserve">– </w:t>
      </w:r>
      <w:r>
        <w:rPr>
          <w:sz w:val="28"/>
          <w:szCs w:val="28"/>
        </w:rPr>
        <w:t>мода;</w:t>
      </w:r>
    </w:p>
    <w:p w:rsidR="00213244" w:rsidRPr="008D5913" w:rsidRDefault="00213244" w:rsidP="00213244">
      <w:pPr>
        <w:jc w:val="both"/>
        <w:rPr>
          <w:sz w:val="28"/>
          <w:szCs w:val="28"/>
        </w:rPr>
      </w:pPr>
      <w:proofErr w:type="spellStart"/>
      <w:r w:rsidRPr="00A039AF">
        <w:rPr>
          <w:b/>
          <w:sz w:val="28"/>
          <w:szCs w:val="28"/>
          <w:lang w:val="en-US"/>
        </w:rPr>
        <w:t>Geom</w:t>
      </w:r>
      <w:proofErr w:type="spellEnd"/>
      <w:r w:rsidRPr="00A039AF"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  <w:lang w:val="en-US"/>
        </w:rPr>
        <w:t>m</w:t>
      </w:r>
      <w:r w:rsidRPr="00A039AF">
        <w:rPr>
          <w:b/>
          <w:sz w:val="28"/>
          <w:szCs w:val="28"/>
          <w:lang w:val="en-US"/>
        </w:rPr>
        <w:t>ean</w:t>
      </w:r>
      <w:proofErr w:type="gramEnd"/>
      <w:r w:rsidRPr="00A039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Pr="00A039AF">
        <w:rPr>
          <w:sz w:val="28"/>
          <w:szCs w:val="28"/>
        </w:rPr>
        <w:t xml:space="preserve">– </w:t>
      </w:r>
      <w:r>
        <w:rPr>
          <w:sz w:val="28"/>
          <w:szCs w:val="28"/>
        </w:rPr>
        <w:t>среднее геометрическое;</w:t>
      </w:r>
    </w:p>
    <w:p w:rsidR="00213244" w:rsidRDefault="00213244" w:rsidP="00213244">
      <w:pPr>
        <w:jc w:val="both"/>
        <w:rPr>
          <w:sz w:val="28"/>
          <w:szCs w:val="28"/>
        </w:rPr>
      </w:pPr>
      <w:proofErr w:type="gramStart"/>
      <w:r w:rsidRPr="00A039AF">
        <w:rPr>
          <w:b/>
          <w:sz w:val="28"/>
          <w:szCs w:val="28"/>
          <w:lang w:val="en-US"/>
        </w:rPr>
        <w:t>Harm</w:t>
      </w:r>
      <w:r w:rsidRPr="00213244">
        <w:rPr>
          <w:b/>
          <w:sz w:val="28"/>
          <w:szCs w:val="28"/>
        </w:rPr>
        <w:t>.</w:t>
      </w:r>
      <w:proofErr w:type="gramEnd"/>
      <w:r w:rsidRPr="00213244">
        <w:rPr>
          <w:b/>
          <w:sz w:val="28"/>
          <w:szCs w:val="28"/>
        </w:rPr>
        <w:t xml:space="preserve"> </w:t>
      </w:r>
      <w:r w:rsidRPr="00A039AF">
        <w:rPr>
          <w:b/>
          <w:sz w:val="28"/>
          <w:szCs w:val="28"/>
          <w:lang w:val="en-US"/>
        </w:rPr>
        <w:t>Mean</w:t>
      </w:r>
      <w:r>
        <w:rPr>
          <w:b/>
          <w:sz w:val="28"/>
          <w:szCs w:val="28"/>
        </w:rPr>
        <w:t xml:space="preserve">                    </w:t>
      </w:r>
      <w:r w:rsidRPr="00213244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среднее гармоническое;</w:t>
      </w:r>
    </w:p>
    <w:p w:rsidR="00213244" w:rsidRDefault="00213244" w:rsidP="00213244">
      <w:pPr>
        <w:jc w:val="center"/>
        <w:rPr>
          <w:sz w:val="28"/>
          <w:szCs w:val="28"/>
        </w:rPr>
      </w:pPr>
    </w:p>
    <w:p w:rsidR="00213244" w:rsidRPr="00F46290" w:rsidRDefault="00213244" w:rsidP="00213244">
      <w:pPr>
        <w:jc w:val="center"/>
        <w:rPr>
          <w:b/>
          <w:sz w:val="28"/>
          <w:szCs w:val="28"/>
        </w:rPr>
      </w:pPr>
      <w:r w:rsidRPr="00F46290">
        <w:rPr>
          <w:b/>
          <w:sz w:val="28"/>
          <w:szCs w:val="28"/>
        </w:rPr>
        <w:t xml:space="preserve">во второй колонке </w:t>
      </w:r>
      <w:proofErr w:type="gramStart"/>
      <w:r w:rsidRPr="00F46290">
        <w:rPr>
          <w:b/>
          <w:sz w:val="28"/>
          <w:szCs w:val="28"/>
        </w:rPr>
        <w:t>представлены</w:t>
      </w:r>
      <w:proofErr w:type="gramEnd"/>
      <w:r w:rsidRPr="00F46290">
        <w:rPr>
          <w:b/>
          <w:sz w:val="28"/>
          <w:szCs w:val="28"/>
        </w:rPr>
        <w:t>:</w:t>
      </w:r>
    </w:p>
    <w:p w:rsidR="00213244" w:rsidRPr="00A039AF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r w:rsidRPr="007632F0">
        <w:rPr>
          <w:b/>
          <w:sz w:val="28"/>
          <w:szCs w:val="28"/>
          <w:lang w:val="en-US"/>
        </w:rPr>
        <w:t>Standard</w:t>
      </w:r>
      <w:r w:rsidRPr="007632F0">
        <w:rPr>
          <w:b/>
          <w:sz w:val="28"/>
          <w:szCs w:val="28"/>
        </w:rPr>
        <w:t xml:space="preserve"> </w:t>
      </w:r>
      <w:r w:rsidRPr="007632F0">
        <w:rPr>
          <w:b/>
          <w:sz w:val="28"/>
          <w:szCs w:val="28"/>
          <w:lang w:val="en-US"/>
        </w:rPr>
        <w:t>Deviation</w:t>
      </w:r>
      <w:r w:rsidRPr="007632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632F0">
        <w:rPr>
          <w:sz w:val="28"/>
          <w:szCs w:val="28"/>
        </w:rPr>
        <w:t xml:space="preserve">- </w:t>
      </w:r>
      <w:r w:rsidRPr="007632F0">
        <w:rPr>
          <w:color w:val="000000"/>
          <w:sz w:val="28"/>
          <w:szCs w:val="28"/>
        </w:rPr>
        <w:t>среднеквадратичное отклонение</w:t>
      </w:r>
      <w:r>
        <w:rPr>
          <w:color w:val="000000"/>
          <w:sz w:val="28"/>
          <w:szCs w:val="28"/>
        </w:rPr>
        <w:t>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r w:rsidRPr="007632F0">
        <w:rPr>
          <w:b/>
          <w:color w:val="000000"/>
          <w:sz w:val="28"/>
          <w:szCs w:val="28"/>
          <w:lang w:val="en-US"/>
        </w:rPr>
        <w:t>Variance</w:t>
      </w:r>
      <w:r w:rsidRPr="007632F0">
        <w:rPr>
          <w:b/>
          <w:color w:val="000000"/>
          <w:sz w:val="28"/>
          <w:szCs w:val="28"/>
        </w:rPr>
        <w:t xml:space="preserve">                   </w:t>
      </w:r>
      <w:r>
        <w:rPr>
          <w:b/>
          <w:color w:val="000000"/>
          <w:sz w:val="28"/>
          <w:szCs w:val="28"/>
        </w:rPr>
        <w:t xml:space="preserve">              </w:t>
      </w:r>
      <w:r w:rsidRPr="007632F0">
        <w:rPr>
          <w:b/>
          <w:color w:val="000000"/>
          <w:sz w:val="28"/>
          <w:szCs w:val="28"/>
        </w:rPr>
        <w:t xml:space="preserve">- </w:t>
      </w:r>
      <w:r>
        <w:rPr>
          <w:bCs/>
          <w:color w:val="000000"/>
          <w:sz w:val="28"/>
          <w:szCs w:val="28"/>
        </w:rPr>
        <w:t>д</w:t>
      </w:r>
      <w:r w:rsidRPr="007632F0">
        <w:rPr>
          <w:bCs/>
          <w:color w:val="000000"/>
          <w:sz w:val="28"/>
          <w:szCs w:val="28"/>
        </w:rPr>
        <w:t>исперсия</w:t>
      </w:r>
      <w:r>
        <w:rPr>
          <w:bCs/>
          <w:color w:val="000000"/>
          <w:sz w:val="28"/>
          <w:szCs w:val="28"/>
        </w:rPr>
        <w:t>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 w:rsidRPr="007632F0">
        <w:rPr>
          <w:b/>
          <w:bCs/>
          <w:color w:val="000000"/>
          <w:sz w:val="28"/>
          <w:szCs w:val="28"/>
          <w:lang w:val="en-US"/>
        </w:rPr>
        <w:t>Std</w:t>
      </w:r>
      <w:proofErr w:type="spellEnd"/>
      <w:r w:rsidRPr="007632F0">
        <w:rPr>
          <w:b/>
          <w:bCs/>
          <w:color w:val="000000"/>
          <w:sz w:val="28"/>
          <w:szCs w:val="28"/>
        </w:rPr>
        <w:t xml:space="preserve">. </w:t>
      </w:r>
      <w:proofErr w:type="gramStart"/>
      <w:r w:rsidRPr="007632F0">
        <w:rPr>
          <w:b/>
          <w:bCs/>
          <w:color w:val="000000"/>
          <w:sz w:val="28"/>
          <w:szCs w:val="28"/>
          <w:lang w:val="en-US"/>
        </w:rPr>
        <w:t>err</w:t>
      </w:r>
      <w:proofErr w:type="gramEnd"/>
      <w:r w:rsidRPr="007632F0">
        <w:rPr>
          <w:b/>
          <w:bCs/>
          <w:color w:val="000000"/>
          <w:sz w:val="28"/>
          <w:szCs w:val="28"/>
        </w:rPr>
        <w:t xml:space="preserve">. </w:t>
      </w:r>
      <w:proofErr w:type="gramStart"/>
      <w:r>
        <w:rPr>
          <w:b/>
          <w:bCs/>
          <w:color w:val="000000"/>
          <w:sz w:val="28"/>
          <w:szCs w:val="28"/>
          <w:lang w:val="en-US"/>
        </w:rPr>
        <w:t>m</w:t>
      </w:r>
      <w:r w:rsidRPr="007632F0">
        <w:rPr>
          <w:b/>
          <w:bCs/>
          <w:color w:val="000000"/>
          <w:sz w:val="28"/>
          <w:szCs w:val="28"/>
          <w:lang w:val="en-US"/>
        </w:rPr>
        <w:t>ean</w:t>
      </w:r>
      <w:proofErr w:type="gramEnd"/>
      <w:r>
        <w:rPr>
          <w:b/>
          <w:bCs/>
          <w:color w:val="000000"/>
          <w:sz w:val="28"/>
          <w:szCs w:val="28"/>
        </w:rPr>
        <w:t xml:space="preserve">   </w:t>
      </w:r>
      <w:r w:rsidRPr="007632F0">
        <w:rPr>
          <w:b/>
          <w:bCs/>
          <w:color w:val="000000"/>
          <w:sz w:val="28"/>
          <w:szCs w:val="28"/>
        </w:rPr>
        <w:t xml:space="preserve">      </w:t>
      </w:r>
      <w:r>
        <w:rPr>
          <w:b/>
          <w:bCs/>
          <w:color w:val="000000"/>
          <w:sz w:val="28"/>
          <w:szCs w:val="28"/>
        </w:rPr>
        <w:t xml:space="preserve">               </w:t>
      </w:r>
      <w:r w:rsidRPr="007632F0">
        <w:rPr>
          <w:b/>
          <w:bCs/>
          <w:color w:val="000000"/>
          <w:sz w:val="28"/>
          <w:szCs w:val="28"/>
        </w:rPr>
        <w:t xml:space="preserve">- </w:t>
      </w:r>
      <w:r>
        <w:rPr>
          <w:bCs/>
          <w:color w:val="000000"/>
          <w:sz w:val="28"/>
          <w:szCs w:val="28"/>
        </w:rPr>
        <w:t>стандартная ошибка математического ожидания;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Conf</w:t>
      </w:r>
      <w:proofErr w:type="spellEnd"/>
      <w:r>
        <w:rPr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b/>
          <w:bCs/>
          <w:color w:val="000000"/>
          <w:sz w:val="28"/>
          <w:szCs w:val="28"/>
        </w:rPr>
        <w:t>limits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for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means</w:t>
      </w:r>
      <w:proofErr w:type="spellEnd"/>
      <w:r>
        <w:rPr>
          <w:b/>
          <w:bCs/>
          <w:color w:val="000000"/>
          <w:sz w:val="28"/>
          <w:szCs w:val="28"/>
        </w:rPr>
        <w:t xml:space="preserve">          – </w:t>
      </w:r>
      <w:r>
        <w:rPr>
          <w:bCs/>
          <w:color w:val="000000"/>
          <w:sz w:val="28"/>
          <w:szCs w:val="28"/>
        </w:rPr>
        <w:t>концы доверительного интервала для математического ожидания;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Skewness</w:t>
      </w:r>
      <w:proofErr w:type="spellEnd"/>
      <w:r>
        <w:rPr>
          <w:b/>
          <w:bCs/>
          <w:color w:val="000000"/>
          <w:sz w:val="28"/>
          <w:szCs w:val="28"/>
        </w:rPr>
        <w:t xml:space="preserve">                                </w:t>
      </w:r>
      <w:r>
        <w:rPr>
          <w:bCs/>
          <w:color w:val="000000"/>
          <w:sz w:val="28"/>
          <w:szCs w:val="28"/>
        </w:rPr>
        <w:t>- а</w:t>
      </w:r>
      <w:r w:rsidRPr="00357C1A">
        <w:rPr>
          <w:bCs/>
          <w:color w:val="000000"/>
          <w:sz w:val="28"/>
          <w:szCs w:val="28"/>
        </w:rPr>
        <w:t>симметрия</w:t>
      </w:r>
      <w:r>
        <w:rPr>
          <w:bCs/>
          <w:color w:val="000000"/>
          <w:sz w:val="28"/>
          <w:szCs w:val="28"/>
        </w:rPr>
        <w:t>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 w:rsidRPr="004B7164">
        <w:rPr>
          <w:b/>
          <w:bCs/>
          <w:color w:val="000000"/>
          <w:sz w:val="28"/>
          <w:szCs w:val="28"/>
        </w:rPr>
        <w:t>Std</w:t>
      </w:r>
      <w:proofErr w:type="spellEnd"/>
      <w:r w:rsidRPr="004B7164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Pr="004B7164">
        <w:rPr>
          <w:b/>
          <w:bCs/>
          <w:color w:val="000000"/>
          <w:sz w:val="28"/>
          <w:szCs w:val="28"/>
        </w:rPr>
        <w:t>err.Skewness</w:t>
      </w:r>
      <w:proofErr w:type="spellEnd"/>
      <w:r>
        <w:rPr>
          <w:b/>
          <w:bCs/>
          <w:color w:val="000000"/>
          <w:sz w:val="28"/>
          <w:szCs w:val="28"/>
        </w:rPr>
        <w:t xml:space="preserve">                  - </w:t>
      </w:r>
      <w:r w:rsidRPr="004B7164">
        <w:rPr>
          <w:bCs/>
          <w:color w:val="000000"/>
          <w:sz w:val="28"/>
          <w:szCs w:val="28"/>
        </w:rPr>
        <w:t>стандартная ошибка асимметрии;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Kurtosis</w:t>
      </w:r>
      <w:proofErr w:type="spellEnd"/>
      <w:r>
        <w:rPr>
          <w:b/>
          <w:bCs/>
          <w:color w:val="000000"/>
          <w:sz w:val="28"/>
          <w:szCs w:val="28"/>
        </w:rPr>
        <w:t xml:space="preserve">                                 </w:t>
      </w:r>
      <w:r w:rsidRPr="00395A08">
        <w:rPr>
          <w:bCs/>
          <w:color w:val="000000"/>
          <w:sz w:val="28"/>
          <w:szCs w:val="28"/>
        </w:rPr>
        <w:t>- эксцесс;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 w:rsidRPr="00395A08">
        <w:rPr>
          <w:b/>
          <w:bCs/>
          <w:color w:val="000000"/>
          <w:sz w:val="28"/>
          <w:szCs w:val="28"/>
        </w:rPr>
        <w:t>Std</w:t>
      </w:r>
      <w:proofErr w:type="spellEnd"/>
      <w:r w:rsidRPr="00395A08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Pr="00395A08">
        <w:rPr>
          <w:b/>
          <w:bCs/>
          <w:color w:val="000000"/>
          <w:sz w:val="28"/>
          <w:szCs w:val="28"/>
        </w:rPr>
        <w:t>err.Kurtosis</w:t>
      </w:r>
      <w:proofErr w:type="spellEnd"/>
      <w:r>
        <w:rPr>
          <w:b/>
          <w:bCs/>
          <w:color w:val="000000"/>
          <w:sz w:val="28"/>
          <w:szCs w:val="28"/>
        </w:rPr>
        <w:t xml:space="preserve">                   - </w:t>
      </w:r>
      <w:r w:rsidRPr="004B7164">
        <w:rPr>
          <w:bCs/>
          <w:color w:val="000000"/>
          <w:sz w:val="28"/>
          <w:szCs w:val="28"/>
        </w:rPr>
        <w:t xml:space="preserve">стандартная ошибка </w:t>
      </w:r>
      <w:r>
        <w:rPr>
          <w:bCs/>
          <w:color w:val="000000"/>
          <w:sz w:val="28"/>
          <w:szCs w:val="28"/>
        </w:rPr>
        <w:t>эксцесса</w:t>
      </w:r>
      <w:r w:rsidRPr="004B7164">
        <w:rPr>
          <w:bCs/>
          <w:color w:val="000000"/>
          <w:sz w:val="28"/>
          <w:szCs w:val="28"/>
        </w:rPr>
        <w:t>;</w:t>
      </w:r>
    </w:p>
    <w:p w:rsidR="00213244" w:rsidRPr="00395A08" w:rsidRDefault="00213244" w:rsidP="00213244">
      <w:pPr>
        <w:jc w:val="both"/>
        <w:rPr>
          <w:color w:val="000000"/>
          <w:sz w:val="28"/>
          <w:szCs w:val="28"/>
        </w:rPr>
      </w:pPr>
    </w:p>
    <w:p w:rsidR="00213244" w:rsidRPr="00F46290" w:rsidRDefault="00213244" w:rsidP="00213244">
      <w:pPr>
        <w:jc w:val="center"/>
        <w:rPr>
          <w:b/>
          <w:sz w:val="28"/>
          <w:szCs w:val="28"/>
        </w:rPr>
      </w:pPr>
      <w:proofErr w:type="gramStart"/>
      <w:r w:rsidRPr="00F46290">
        <w:rPr>
          <w:b/>
          <w:sz w:val="28"/>
          <w:szCs w:val="28"/>
        </w:rPr>
        <w:t>во</w:t>
      </w:r>
      <w:proofErr w:type="gramEnd"/>
      <w:r w:rsidRPr="00F46290">
        <w:rPr>
          <w:b/>
          <w:sz w:val="28"/>
          <w:szCs w:val="28"/>
        </w:rPr>
        <w:t xml:space="preserve"> третьей колонке представлены:</w:t>
      </w:r>
    </w:p>
    <w:p w:rsidR="00213244" w:rsidRPr="007632F0" w:rsidRDefault="00213244" w:rsidP="00213244">
      <w:pPr>
        <w:jc w:val="center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 w:rsidRPr="00A62AFC">
        <w:rPr>
          <w:b/>
          <w:sz w:val="28"/>
          <w:szCs w:val="28"/>
          <w:lang w:val="en-US"/>
        </w:rPr>
        <w:t>Minimum</w:t>
      </w:r>
      <w:r w:rsidRPr="00A62AFC">
        <w:rPr>
          <w:b/>
          <w:sz w:val="28"/>
          <w:szCs w:val="28"/>
        </w:rPr>
        <w:t xml:space="preserve"> &amp; </w:t>
      </w:r>
      <w:r w:rsidRPr="00A62AFC">
        <w:rPr>
          <w:b/>
          <w:sz w:val="28"/>
          <w:szCs w:val="28"/>
          <w:lang w:val="en-US"/>
        </w:rPr>
        <w:t>maximum</w:t>
      </w:r>
      <w:r w:rsidRPr="00A62A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</w:t>
      </w:r>
      <w:r w:rsidRPr="00A62AFC">
        <w:rPr>
          <w:sz w:val="28"/>
          <w:szCs w:val="28"/>
        </w:rPr>
        <w:t>– максимальная и минимальная варианты;</w:t>
      </w:r>
    </w:p>
    <w:p w:rsidR="00213244" w:rsidRDefault="00213244" w:rsidP="00213244">
      <w:pPr>
        <w:jc w:val="both"/>
        <w:rPr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Lower</w:t>
      </w:r>
      <w:proofErr w:type="spellEnd"/>
      <w:r w:rsidRPr="00A62AFC">
        <w:rPr>
          <w:b/>
          <w:sz w:val="28"/>
          <w:szCs w:val="28"/>
        </w:rPr>
        <w:t>&amp;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upper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quartiles</w:t>
      </w:r>
      <w:proofErr w:type="spellEnd"/>
      <w:r>
        <w:rPr>
          <w:b/>
          <w:bCs/>
          <w:color w:val="000000"/>
          <w:sz w:val="28"/>
          <w:szCs w:val="28"/>
        </w:rPr>
        <w:t xml:space="preserve">        - </w:t>
      </w:r>
      <w:r w:rsidRPr="006259A5">
        <w:rPr>
          <w:bCs/>
          <w:color w:val="000000"/>
          <w:sz w:val="28"/>
          <w:szCs w:val="28"/>
        </w:rPr>
        <w:t>нижний и верхний квартили;</w:t>
      </w: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r w:rsidRPr="008D5913">
        <w:rPr>
          <w:b/>
          <w:bCs/>
          <w:color w:val="000000"/>
          <w:sz w:val="28"/>
          <w:szCs w:val="28"/>
          <w:lang w:val="en-US"/>
        </w:rPr>
        <w:t>Percentile</w:t>
      </w:r>
      <w:r w:rsidRPr="00213244">
        <w:rPr>
          <w:b/>
          <w:bCs/>
          <w:color w:val="000000"/>
          <w:sz w:val="28"/>
          <w:szCs w:val="28"/>
        </w:rPr>
        <w:t xml:space="preserve"> </w:t>
      </w:r>
      <w:r w:rsidRPr="008D5913">
        <w:rPr>
          <w:b/>
          <w:bCs/>
          <w:color w:val="000000"/>
          <w:sz w:val="28"/>
          <w:szCs w:val="28"/>
          <w:lang w:val="en-US"/>
        </w:rPr>
        <w:t>boundaries</w:t>
      </w:r>
      <w:r w:rsidRPr="00213244">
        <w:rPr>
          <w:bCs/>
          <w:color w:val="000000"/>
          <w:sz w:val="28"/>
          <w:szCs w:val="28"/>
        </w:rPr>
        <w:t xml:space="preserve">        </w:t>
      </w:r>
      <w:r>
        <w:rPr>
          <w:bCs/>
          <w:color w:val="000000"/>
          <w:sz w:val="28"/>
          <w:szCs w:val="28"/>
        </w:rPr>
        <w:t xml:space="preserve">     </w:t>
      </w:r>
      <w:r w:rsidRPr="00213244">
        <w:rPr>
          <w:bCs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границы </w:t>
      </w:r>
      <w:proofErr w:type="spellStart"/>
      <w:r>
        <w:rPr>
          <w:color w:val="000000"/>
          <w:sz w:val="28"/>
          <w:szCs w:val="28"/>
        </w:rPr>
        <w:t>п</w:t>
      </w:r>
      <w:r w:rsidRPr="008D5913">
        <w:rPr>
          <w:color w:val="000000"/>
          <w:sz w:val="28"/>
          <w:szCs w:val="28"/>
        </w:rPr>
        <w:t>роцентил</w:t>
      </w:r>
      <w:r>
        <w:rPr>
          <w:color w:val="000000"/>
          <w:sz w:val="28"/>
          <w:szCs w:val="28"/>
        </w:rPr>
        <w:t>ей</w:t>
      </w:r>
      <w:proofErr w:type="spellEnd"/>
      <w:r>
        <w:rPr>
          <w:color w:val="000000"/>
          <w:sz w:val="28"/>
          <w:szCs w:val="28"/>
        </w:rPr>
        <w:t>;</w:t>
      </w: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r w:rsidRPr="00EF6EC3">
        <w:rPr>
          <w:b/>
          <w:color w:val="000000"/>
          <w:sz w:val="28"/>
          <w:szCs w:val="28"/>
          <w:lang w:val="en-US"/>
        </w:rPr>
        <w:t>Range</w:t>
      </w:r>
      <w:r>
        <w:rPr>
          <w:b/>
          <w:color w:val="000000"/>
          <w:sz w:val="28"/>
          <w:szCs w:val="28"/>
        </w:rPr>
        <w:t xml:space="preserve">                                       </w:t>
      </w:r>
      <w:r w:rsidRPr="00EF6EC3">
        <w:rPr>
          <w:color w:val="000000"/>
          <w:sz w:val="28"/>
          <w:szCs w:val="28"/>
        </w:rPr>
        <w:t>- размах варианты;</w:t>
      </w: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proofErr w:type="gramStart"/>
      <w:r w:rsidRPr="00D5299D">
        <w:rPr>
          <w:b/>
          <w:color w:val="000000"/>
          <w:sz w:val="28"/>
          <w:szCs w:val="28"/>
          <w:lang w:val="en-US"/>
        </w:rPr>
        <w:t>Quartile</w:t>
      </w:r>
      <w:r w:rsidRPr="00213244">
        <w:rPr>
          <w:b/>
          <w:color w:val="000000"/>
          <w:sz w:val="28"/>
          <w:szCs w:val="28"/>
        </w:rPr>
        <w:t xml:space="preserve">   </w:t>
      </w:r>
      <w:r w:rsidRPr="00D5299D">
        <w:rPr>
          <w:b/>
          <w:color w:val="000000"/>
          <w:sz w:val="28"/>
          <w:szCs w:val="28"/>
          <w:lang w:val="en-US"/>
        </w:rPr>
        <w:t>range</w:t>
      </w:r>
      <w:r>
        <w:rPr>
          <w:b/>
          <w:color w:val="000000"/>
          <w:sz w:val="28"/>
          <w:szCs w:val="28"/>
        </w:rPr>
        <w:t xml:space="preserve">                       </w:t>
      </w:r>
      <w:r w:rsidRPr="00D5299D">
        <w:rPr>
          <w:color w:val="000000"/>
          <w:sz w:val="28"/>
          <w:szCs w:val="28"/>
        </w:rPr>
        <w:t>- размах квартиля</w:t>
      </w:r>
      <w:r>
        <w:rPr>
          <w:color w:val="000000"/>
          <w:sz w:val="28"/>
          <w:szCs w:val="28"/>
        </w:rPr>
        <w:t>.</w:t>
      </w:r>
      <w:proofErr w:type="gramEnd"/>
    </w:p>
    <w:p w:rsidR="00213244" w:rsidRDefault="00213244" w:rsidP="00213244">
      <w:pPr>
        <w:jc w:val="both"/>
        <w:rPr>
          <w:color w:val="000000"/>
          <w:sz w:val="28"/>
          <w:szCs w:val="28"/>
        </w:rPr>
      </w:pP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Отметив галочками необходимые числовые характеристики, щелкнем по кнопке «</w:t>
      </w:r>
      <w:r w:rsidRPr="00C65527">
        <w:rPr>
          <w:b/>
          <w:color w:val="000000"/>
          <w:sz w:val="28"/>
          <w:szCs w:val="28"/>
          <w:lang w:val="en-US"/>
        </w:rPr>
        <w:t>Summary</w:t>
      </w:r>
      <w:r>
        <w:rPr>
          <w:color w:val="000000"/>
          <w:sz w:val="28"/>
          <w:szCs w:val="28"/>
        </w:rPr>
        <w:t>» - вычислить.</w:t>
      </w: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в нашем случае были выбраны характеристики, представленные на рис.12.</w:t>
      </w:r>
    </w:p>
    <w:p w:rsidR="00213244" w:rsidRDefault="00213244" w:rsidP="0021324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того, как будет нажата кнопка «</w:t>
      </w:r>
      <w:r w:rsidRPr="00C65527">
        <w:rPr>
          <w:b/>
          <w:color w:val="000000"/>
          <w:sz w:val="28"/>
          <w:szCs w:val="28"/>
          <w:lang w:val="en-US"/>
        </w:rPr>
        <w:t>Summary</w:t>
      </w:r>
      <w:r>
        <w:rPr>
          <w:color w:val="000000"/>
          <w:sz w:val="28"/>
          <w:szCs w:val="28"/>
        </w:rPr>
        <w:t>», произойдет расчет отмеченных характеристики и  результаты появятся в окне, представленном на рис.13 и 14. Если все результаты не помещаются в окне, используются полосы прокрутки, как вертикальные, так и горизонтальные. На рис.13. стрелкой указана вертикальная полоса прокрутки.</w:t>
      </w:r>
    </w:p>
    <w:p w:rsidR="00213244" w:rsidRDefault="00213244" w:rsidP="00213244">
      <w:pPr>
        <w:jc w:val="both"/>
        <w:rPr>
          <w:color w:val="000000"/>
          <w:sz w:val="28"/>
          <w:szCs w:val="28"/>
        </w:rPr>
      </w:pPr>
    </w:p>
    <w:p w:rsidR="00213244" w:rsidRDefault="00213244" w:rsidP="00213244">
      <w:pPr>
        <w:jc w:val="both"/>
        <w:rPr>
          <w:color w:val="000000"/>
          <w:sz w:val="28"/>
          <w:szCs w:val="28"/>
        </w:rPr>
      </w:pPr>
    </w:p>
    <w:p w:rsidR="00213244" w:rsidRPr="00C65527" w:rsidRDefault="00213244" w:rsidP="00213244">
      <w:pPr>
        <w:jc w:val="both"/>
        <w:rPr>
          <w:b/>
          <w:bCs/>
          <w:color w:val="000000"/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38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4" w:rsidRDefault="00213244" w:rsidP="00213244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Рис.12. Галочками отмечены числовые характеристики, которые будут вычисляться</w:t>
      </w:r>
    </w:p>
    <w:p w:rsidR="00213244" w:rsidRDefault="00213244" w:rsidP="00213244">
      <w:pPr>
        <w:jc w:val="both"/>
        <w:rPr>
          <w:sz w:val="28"/>
          <w:szCs w:val="28"/>
        </w:rPr>
      </w:pPr>
    </w:p>
    <w:p w:rsidR="00213244" w:rsidRDefault="00213244" w:rsidP="00213244">
      <w:pPr>
        <w:jc w:val="both"/>
        <w:rPr>
          <w:sz w:val="28"/>
          <w:szCs w:val="28"/>
        </w:rPr>
      </w:pPr>
    </w:p>
    <w:p w:rsidR="00BF0A34" w:rsidRPr="00BF0A34" w:rsidRDefault="00BF0A34" w:rsidP="00BF0A34">
      <w:pPr>
        <w:jc w:val="both"/>
        <w:rPr>
          <w:b/>
          <w:i/>
          <w:sz w:val="32"/>
          <w:szCs w:val="32"/>
        </w:rPr>
      </w:pPr>
      <w:r w:rsidRPr="00BF0A34">
        <w:rPr>
          <w:b/>
          <w:i/>
          <w:sz w:val="32"/>
          <w:szCs w:val="32"/>
        </w:rPr>
        <w:t xml:space="preserve">В отчет внести: результаты по х и </w:t>
      </w:r>
      <w:proofErr w:type="gramStart"/>
      <w:r w:rsidRPr="00BF0A34">
        <w:rPr>
          <w:b/>
          <w:i/>
          <w:sz w:val="32"/>
          <w:szCs w:val="32"/>
        </w:rPr>
        <w:t>по</w:t>
      </w:r>
      <w:proofErr w:type="gramEnd"/>
      <w:r w:rsidRPr="00BF0A34">
        <w:rPr>
          <w:b/>
          <w:i/>
          <w:sz w:val="32"/>
          <w:szCs w:val="32"/>
        </w:rPr>
        <w:t xml:space="preserve"> у:</w:t>
      </w:r>
    </w:p>
    <w:p w:rsidR="00BF0A34" w:rsidRDefault="00BF0A34" w:rsidP="00BF0A34">
      <w:pPr>
        <w:jc w:val="both"/>
        <w:rPr>
          <w:sz w:val="28"/>
          <w:szCs w:val="28"/>
        </w:rPr>
      </w:pPr>
      <w:r w:rsidRPr="00BF0A34">
        <w:rPr>
          <w:b/>
          <w:sz w:val="28"/>
          <w:szCs w:val="28"/>
        </w:rPr>
        <w:t xml:space="preserve"> </w:t>
      </w:r>
      <w:r w:rsidRPr="00A039AF">
        <w:rPr>
          <w:b/>
          <w:sz w:val="28"/>
          <w:szCs w:val="28"/>
          <w:lang w:val="en-US"/>
        </w:rPr>
        <w:t>Valid</w:t>
      </w:r>
      <w:r w:rsidRPr="00A039AF">
        <w:rPr>
          <w:b/>
          <w:sz w:val="28"/>
          <w:szCs w:val="28"/>
        </w:rPr>
        <w:t xml:space="preserve"> </w:t>
      </w:r>
      <w:r w:rsidRPr="00A039AF">
        <w:rPr>
          <w:b/>
          <w:sz w:val="28"/>
          <w:szCs w:val="28"/>
          <w:lang w:val="en-US"/>
        </w:rPr>
        <w:t>N</w:t>
      </w:r>
      <w:r w:rsidRPr="00A039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</w:t>
      </w:r>
      <w:proofErr w:type="gramStart"/>
      <w:r w:rsidRPr="00A039AF">
        <w:rPr>
          <w:b/>
          <w:sz w:val="28"/>
          <w:szCs w:val="28"/>
        </w:rPr>
        <w:t xml:space="preserve">-  </w:t>
      </w:r>
      <w:r>
        <w:rPr>
          <w:sz w:val="28"/>
          <w:szCs w:val="28"/>
        </w:rPr>
        <w:t>объем</w:t>
      </w:r>
      <w:proofErr w:type="gramEnd"/>
      <w:r>
        <w:rPr>
          <w:sz w:val="28"/>
          <w:szCs w:val="28"/>
        </w:rPr>
        <w:t xml:space="preserve"> выборки;</w:t>
      </w:r>
    </w:p>
    <w:p w:rsidR="00BF0A34" w:rsidRPr="00A039AF" w:rsidRDefault="00BF0A34" w:rsidP="00BF0A3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Mean</w:t>
      </w:r>
      <w:r w:rsidRPr="00A039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–</w:t>
      </w:r>
      <w:r w:rsidRPr="00A039AF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ожидание;</w:t>
      </w:r>
    </w:p>
    <w:p w:rsidR="00BF0A34" w:rsidRDefault="00BF0A34" w:rsidP="00BF0A3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Sum</w:t>
      </w:r>
      <w:r w:rsidRPr="008D5913">
        <w:rPr>
          <w:b/>
          <w:sz w:val="28"/>
          <w:szCs w:val="28"/>
        </w:rPr>
        <w:t xml:space="preserve"> </w:t>
      </w:r>
      <w:r w:rsidRPr="008D59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  <w:r w:rsidRPr="008D5913">
        <w:rPr>
          <w:sz w:val="28"/>
          <w:szCs w:val="28"/>
        </w:rPr>
        <w:t xml:space="preserve"> </w:t>
      </w:r>
      <w:proofErr w:type="gramStart"/>
      <w:r w:rsidRPr="008D5913">
        <w:rPr>
          <w:sz w:val="28"/>
          <w:szCs w:val="28"/>
        </w:rPr>
        <w:t xml:space="preserve">-  </w:t>
      </w:r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вариант;</w:t>
      </w:r>
    </w:p>
    <w:p w:rsidR="00BF0A34" w:rsidRDefault="00BF0A34" w:rsidP="00BF0A3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Median</w:t>
      </w:r>
      <w:r>
        <w:rPr>
          <w:b/>
          <w:sz w:val="28"/>
          <w:szCs w:val="28"/>
        </w:rPr>
        <w:t xml:space="preserve">                             </w:t>
      </w:r>
      <w:r w:rsidRPr="008D5913">
        <w:rPr>
          <w:sz w:val="28"/>
          <w:szCs w:val="28"/>
        </w:rPr>
        <w:t xml:space="preserve"> – </w:t>
      </w:r>
      <w:r>
        <w:rPr>
          <w:sz w:val="28"/>
          <w:szCs w:val="28"/>
        </w:rPr>
        <w:t>медиана;</w:t>
      </w:r>
    </w:p>
    <w:p w:rsidR="00BF0A34" w:rsidRDefault="00BF0A34" w:rsidP="00BF0A34">
      <w:pPr>
        <w:jc w:val="both"/>
        <w:rPr>
          <w:sz w:val="28"/>
          <w:szCs w:val="28"/>
        </w:rPr>
      </w:pPr>
      <w:r w:rsidRPr="00A039AF">
        <w:rPr>
          <w:b/>
          <w:sz w:val="28"/>
          <w:szCs w:val="28"/>
          <w:lang w:val="en-US"/>
        </w:rPr>
        <w:t>Mode</w:t>
      </w:r>
      <w:r w:rsidRPr="008D591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</w:t>
      </w:r>
      <w:r w:rsidRPr="008D5913">
        <w:rPr>
          <w:sz w:val="28"/>
          <w:szCs w:val="28"/>
        </w:rPr>
        <w:t xml:space="preserve">– </w:t>
      </w:r>
      <w:r>
        <w:rPr>
          <w:sz w:val="28"/>
          <w:szCs w:val="28"/>
        </w:rPr>
        <w:t>мода;</w:t>
      </w:r>
    </w:p>
    <w:p w:rsidR="00BF0A34" w:rsidRDefault="00BF0A34" w:rsidP="00BF0A34">
      <w:pPr>
        <w:jc w:val="both"/>
        <w:rPr>
          <w:color w:val="000000"/>
          <w:sz w:val="28"/>
          <w:szCs w:val="28"/>
        </w:rPr>
      </w:pPr>
      <w:r w:rsidRPr="007632F0">
        <w:rPr>
          <w:b/>
          <w:sz w:val="28"/>
          <w:szCs w:val="28"/>
          <w:lang w:val="en-US"/>
        </w:rPr>
        <w:t>Standard</w:t>
      </w:r>
      <w:r w:rsidRPr="007632F0">
        <w:rPr>
          <w:b/>
          <w:sz w:val="28"/>
          <w:szCs w:val="28"/>
        </w:rPr>
        <w:t xml:space="preserve"> </w:t>
      </w:r>
      <w:r w:rsidRPr="007632F0">
        <w:rPr>
          <w:b/>
          <w:sz w:val="28"/>
          <w:szCs w:val="28"/>
          <w:lang w:val="en-US"/>
        </w:rPr>
        <w:t>Deviation</w:t>
      </w:r>
      <w:r w:rsidRPr="007632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632F0">
        <w:rPr>
          <w:sz w:val="28"/>
          <w:szCs w:val="28"/>
        </w:rPr>
        <w:t xml:space="preserve">- </w:t>
      </w:r>
      <w:r w:rsidRPr="007632F0">
        <w:rPr>
          <w:color w:val="000000"/>
          <w:sz w:val="28"/>
          <w:szCs w:val="28"/>
        </w:rPr>
        <w:t>среднеквадратичное отклонение</w:t>
      </w:r>
      <w:r>
        <w:rPr>
          <w:color w:val="000000"/>
          <w:sz w:val="28"/>
          <w:szCs w:val="28"/>
        </w:rPr>
        <w:t>;</w:t>
      </w:r>
    </w:p>
    <w:p w:rsidR="00BF0A34" w:rsidRDefault="00BF0A34" w:rsidP="00BF0A34">
      <w:pPr>
        <w:jc w:val="both"/>
        <w:rPr>
          <w:bCs/>
          <w:color w:val="000000"/>
          <w:sz w:val="28"/>
          <w:szCs w:val="28"/>
        </w:rPr>
      </w:pPr>
      <w:r w:rsidRPr="007632F0">
        <w:rPr>
          <w:b/>
          <w:color w:val="000000"/>
          <w:sz w:val="28"/>
          <w:szCs w:val="28"/>
          <w:lang w:val="en-US"/>
        </w:rPr>
        <w:t>Variance</w:t>
      </w:r>
      <w:r w:rsidRPr="007632F0">
        <w:rPr>
          <w:b/>
          <w:color w:val="000000"/>
          <w:sz w:val="28"/>
          <w:szCs w:val="28"/>
        </w:rPr>
        <w:t xml:space="preserve">                   </w:t>
      </w:r>
      <w:r>
        <w:rPr>
          <w:b/>
          <w:color w:val="000000"/>
          <w:sz w:val="28"/>
          <w:szCs w:val="28"/>
        </w:rPr>
        <w:t xml:space="preserve">              </w:t>
      </w:r>
      <w:r w:rsidRPr="007632F0">
        <w:rPr>
          <w:b/>
          <w:color w:val="000000"/>
          <w:sz w:val="28"/>
          <w:szCs w:val="28"/>
        </w:rPr>
        <w:t xml:space="preserve">- </w:t>
      </w:r>
      <w:r>
        <w:rPr>
          <w:bCs/>
          <w:color w:val="000000"/>
          <w:sz w:val="28"/>
          <w:szCs w:val="28"/>
        </w:rPr>
        <w:t>д</w:t>
      </w:r>
      <w:r w:rsidRPr="007632F0">
        <w:rPr>
          <w:bCs/>
          <w:color w:val="000000"/>
          <w:sz w:val="28"/>
          <w:szCs w:val="28"/>
        </w:rPr>
        <w:t>исперсия</w:t>
      </w:r>
      <w:r>
        <w:rPr>
          <w:bCs/>
          <w:color w:val="000000"/>
          <w:sz w:val="28"/>
          <w:szCs w:val="28"/>
        </w:rPr>
        <w:t>;</w:t>
      </w:r>
    </w:p>
    <w:p w:rsidR="00BF0A34" w:rsidRDefault="00BF0A34" w:rsidP="00BF0A34">
      <w:pPr>
        <w:rPr>
          <w:sz w:val="28"/>
          <w:szCs w:val="28"/>
        </w:rPr>
      </w:pPr>
    </w:p>
    <w:p w:rsidR="00BF0A34" w:rsidRPr="00B030A3" w:rsidRDefault="00BF0A34" w:rsidP="00BF0A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B030A3">
        <w:rPr>
          <w:b/>
          <w:sz w:val="32"/>
          <w:szCs w:val="32"/>
        </w:rPr>
        <w:t>. Коробка - усы</w:t>
      </w:r>
    </w:p>
    <w:p w:rsidR="00BF0A34" w:rsidRDefault="00BF0A34" w:rsidP="00BF0A34">
      <w:pPr>
        <w:jc w:val="center"/>
        <w:rPr>
          <w:b/>
          <w:sz w:val="32"/>
          <w:szCs w:val="32"/>
        </w:rPr>
      </w:pPr>
    </w:p>
    <w:p w:rsidR="00BF0A34" w:rsidRPr="00A16C8B" w:rsidRDefault="00BF0A34" w:rsidP="00BF0A34">
      <w:pPr>
        <w:jc w:val="center"/>
        <w:rPr>
          <w:b/>
          <w:sz w:val="32"/>
          <w:szCs w:val="32"/>
        </w:rPr>
      </w:pPr>
      <w:r w:rsidRPr="00031BC3">
        <w:rPr>
          <w:b/>
          <w:sz w:val="32"/>
          <w:szCs w:val="32"/>
        </w:rPr>
        <w:t xml:space="preserve">Статистика / основная статистика / </w:t>
      </w:r>
      <w:r w:rsidRPr="00031BC3">
        <w:rPr>
          <w:b/>
          <w:sz w:val="32"/>
          <w:szCs w:val="32"/>
          <w:lang w:val="en-US"/>
        </w:rPr>
        <w:t>t</w:t>
      </w:r>
      <w:r w:rsidRPr="00031BC3">
        <w:rPr>
          <w:b/>
          <w:sz w:val="32"/>
          <w:szCs w:val="32"/>
        </w:rPr>
        <w:t>-</w:t>
      </w:r>
      <w:r w:rsidRPr="00031BC3">
        <w:rPr>
          <w:b/>
          <w:sz w:val="32"/>
          <w:szCs w:val="32"/>
          <w:lang w:val="en-US"/>
        </w:rPr>
        <w:t>test</w:t>
      </w:r>
      <w:r w:rsidRPr="00031BC3">
        <w:rPr>
          <w:b/>
          <w:sz w:val="32"/>
          <w:szCs w:val="32"/>
        </w:rPr>
        <w:t xml:space="preserve"> /</w:t>
      </w:r>
      <w:r w:rsidRPr="00A16C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Ok</w:t>
      </w:r>
    </w:p>
    <w:p w:rsidR="00BF0A34" w:rsidRPr="00A16C8B" w:rsidRDefault="00BF0A34" w:rsidP="00BF0A34">
      <w:pPr>
        <w:jc w:val="both"/>
        <w:rPr>
          <w:sz w:val="32"/>
          <w:szCs w:val="32"/>
        </w:rPr>
      </w:pPr>
      <w:r w:rsidRPr="00BF0A34">
        <w:rPr>
          <w:sz w:val="32"/>
          <w:szCs w:val="32"/>
        </w:rPr>
        <w:tab/>
      </w:r>
      <w:r>
        <w:rPr>
          <w:sz w:val="32"/>
          <w:szCs w:val="32"/>
        </w:rPr>
        <w:t>В результате появиться диалоговое окно, представленное на рис.19.</w:t>
      </w:r>
    </w:p>
    <w:p w:rsidR="00BF0A34" w:rsidRDefault="00BF0A34" w:rsidP="00BF0A34">
      <w:pPr>
        <w:rPr>
          <w:sz w:val="28"/>
          <w:szCs w:val="28"/>
        </w:rPr>
      </w:pPr>
    </w:p>
    <w:p w:rsidR="00BF0A34" w:rsidRDefault="00BF0A34" w:rsidP="00BF0A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83200" cy="330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34" w:rsidRDefault="00BF0A34" w:rsidP="00BF0A3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Рис.19. Диалоговое окно для построения диаграмм «</w:t>
      </w:r>
      <w:proofErr w:type="gramStart"/>
      <w:r>
        <w:rPr>
          <w:sz w:val="28"/>
          <w:szCs w:val="28"/>
        </w:rPr>
        <w:t>коробка-усы</w:t>
      </w:r>
      <w:proofErr w:type="gramEnd"/>
      <w:r>
        <w:rPr>
          <w:sz w:val="28"/>
          <w:szCs w:val="28"/>
        </w:rPr>
        <w:t>»</w:t>
      </w:r>
    </w:p>
    <w:p w:rsidR="00BF0A34" w:rsidRDefault="00BF0A34" w:rsidP="00BF0A34">
      <w:pPr>
        <w:jc w:val="both"/>
        <w:rPr>
          <w:sz w:val="28"/>
          <w:szCs w:val="28"/>
        </w:rPr>
      </w:pPr>
    </w:p>
    <w:p w:rsidR="00BF0A34" w:rsidRPr="0018662A" w:rsidRDefault="00BF0A34" w:rsidP="00BF0A34">
      <w:pPr>
        <w:jc w:val="both"/>
        <w:rPr>
          <w:b/>
          <w:sz w:val="32"/>
          <w:szCs w:val="32"/>
        </w:rPr>
      </w:pPr>
      <w:r>
        <w:rPr>
          <w:sz w:val="28"/>
          <w:szCs w:val="28"/>
        </w:rPr>
        <w:tab/>
        <w:t>Как обычно, нажав на кнопку «</w:t>
      </w:r>
      <w:r>
        <w:rPr>
          <w:sz w:val="28"/>
          <w:szCs w:val="28"/>
          <w:lang w:val="en-US"/>
        </w:rPr>
        <w:t>Variables</w:t>
      </w:r>
      <w:r w:rsidRPr="0018662A">
        <w:rPr>
          <w:sz w:val="28"/>
          <w:szCs w:val="28"/>
        </w:rPr>
        <w:t>:</w:t>
      </w:r>
      <w:r>
        <w:rPr>
          <w:sz w:val="28"/>
          <w:szCs w:val="28"/>
        </w:rPr>
        <w:t>», выбирают необходимые переменные, для которых необходимо построить диаграмму «</w:t>
      </w:r>
      <w:proofErr w:type="gramStart"/>
      <w:r>
        <w:rPr>
          <w:sz w:val="28"/>
          <w:szCs w:val="28"/>
        </w:rPr>
        <w:t>коробка-усы</w:t>
      </w:r>
      <w:proofErr w:type="gramEnd"/>
      <w:r>
        <w:rPr>
          <w:sz w:val="28"/>
          <w:szCs w:val="28"/>
        </w:rPr>
        <w:t>». Затем щелкнув по кнопке «</w:t>
      </w:r>
      <w:r w:rsidRPr="00031BC3">
        <w:rPr>
          <w:b/>
          <w:sz w:val="32"/>
          <w:szCs w:val="32"/>
          <w:lang w:val="en-US"/>
        </w:rPr>
        <w:t>Box</w:t>
      </w:r>
      <w:r w:rsidRPr="00031BC3">
        <w:rPr>
          <w:b/>
          <w:sz w:val="32"/>
          <w:szCs w:val="32"/>
        </w:rPr>
        <w:t xml:space="preserve"> </w:t>
      </w:r>
      <w:r w:rsidRPr="00031BC3">
        <w:rPr>
          <w:b/>
          <w:sz w:val="32"/>
          <w:szCs w:val="32"/>
          <w:lang w:val="en-US"/>
        </w:rPr>
        <w:t>whisker</w:t>
      </w:r>
      <w:r>
        <w:rPr>
          <w:b/>
          <w:sz w:val="32"/>
          <w:szCs w:val="32"/>
        </w:rPr>
        <w:t xml:space="preserve"> </w:t>
      </w:r>
      <w:r w:rsidRPr="00031BC3">
        <w:rPr>
          <w:b/>
          <w:sz w:val="32"/>
          <w:szCs w:val="32"/>
          <w:lang w:val="en-US"/>
        </w:rPr>
        <w:t>plot</w:t>
      </w:r>
      <w:r>
        <w:rPr>
          <w:b/>
          <w:sz w:val="32"/>
          <w:szCs w:val="32"/>
        </w:rPr>
        <w:t xml:space="preserve">», </w:t>
      </w:r>
      <w:r w:rsidRPr="0018662A">
        <w:rPr>
          <w:sz w:val="32"/>
          <w:szCs w:val="32"/>
        </w:rPr>
        <w:t>вызывают диалоговое окно, представленное на рис. 20.</w:t>
      </w:r>
    </w:p>
    <w:p w:rsidR="00BF0A34" w:rsidRPr="0018662A" w:rsidRDefault="00BF0A34" w:rsidP="00BF0A34">
      <w:pPr>
        <w:jc w:val="both"/>
        <w:rPr>
          <w:sz w:val="28"/>
          <w:szCs w:val="28"/>
        </w:rPr>
      </w:pPr>
    </w:p>
    <w:p w:rsidR="00BF0A34" w:rsidRDefault="00BF0A34" w:rsidP="00BF0A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0800" cy="25908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34" w:rsidRDefault="00BF0A34" w:rsidP="00BF0A3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Рис.20. Диалоговое окно для выбора форм диаграмм</w:t>
      </w:r>
    </w:p>
    <w:p w:rsidR="00BF0A34" w:rsidRDefault="00BF0A34" w:rsidP="00BF0A34">
      <w:pPr>
        <w:jc w:val="center"/>
        <w:rPr>
          <w:sz w:val="28"/>
          <w:szCs w:val="28"/>
        </w:rPr>
      </w:pPr>
    </w:p>
    <w:p w:rsidR="00BF0A34" w:rsidRDefault="00BF0A34" w:rsidP="00BF0A34">
      <w:pPr>
        <w:jc w:val="center"/>
        <w:rPr>
          <w:sz w:val="28"/>
          <w:szCs w:val="28"/>
        </w:rPr>
      </w:pPr>
    </w:p>
    <w:p w:rsidR="00BF0A34" w:rsidRDefault="00BF0A34" w:rsidP="00BF0A34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</w:p>
    <w:p w:rsidR="00BF0A34" w:rsidRDefault="00BF0A34" w:rsidP="00BF0A34">
      <w:pPr>
        <w:ind w:left="3514" w:hanging="3514"/>
        <w:jc w:val="both"/>
        <w:rPr>
          <w:b/>
          <w:sz w:val="28"/>
          <w:szCs w:val="28"/>
        </w:rPr>
      </w:pPr>
    </w:p>
    <w:p w:rsidR="00BF0A34" w:rsidRDefault="00BF0A34" w:rsidP="00BF0A34">
      <w:pPr>
        <w:ind w:left="3514" w:hanging="3514"/>
        <w:jc w:val="both"/>
        <w:rPr>
          <w:sz w:val="28"/>
          <w:szCs w:val="28"/>
        </w:rPr>
      </w:pPr>
      <w:r w:rsidRPr="00031A9C">
        <w:rPr>
          <w:b/>
          <w:sz w:val="28"/>
          <w:szCs w:val="28"/>
          <w:lang w:val="en-US"/>
        </w:rPr>
        <w:t>Median</w:t>
      </w:r>
      <w:r w:rsidRPr="00031A9C">
        <w:rPr>
          <w:b/>
          <w:sz w:val="28"/>
          <w:szCs w:val="28"/>
        </w:rPr>
        <w:t>/</w:t>
      </w:r>
      <w:proofErr w:type="spellStart"/>
      <w:r w:rsidRPr="00031A9C">
        <w:rPr>
          <w:b/>
          <w:sz w:val="28"/>
          <w:szCs w:val="28"/>
          <w:lang w:val="en-US"/>
        </w:rPr>
        <w:t>Quar</w:t>
      </w:r>
      <w:proofErr w:type="spellEnd"/>
      <w:r w:rsidRPr="00031A9C">
        <w:rPr>
          <w:b/>
          <w:sz w:val="28"/>
          <w:szCs w:val="28"/>
        </w:rPr>
        <w:t>./</w:t>
      </w:r>
      <w:r w:rsidRPr="00031A9C">
        <w:rPr>
          <w:b/>
          <w:sz w:val="28"/>
          <w:szCs w:val="28"/>
          <w:lang w:val="en-US"/>
        </w:rPr>
        <w:t>Range</w:t>
      </w:r>
      <w:r w:rsidRPr="000A0A3C">
        <w:rPr>
          <w:sz w:val="28"/>
          <w:szCs w:val="28"/>
        </w:rPr>
        <w:t xml:space="preserve">     - </w:t>
      </w:r>
      <w:r>
        <w:rPr>
          <w:sz w:val="28"/>
          <w:szCs w:val="28"/>
        </w:rPr>
        <w:t xml:space="preserve">внутренний квадратик соответствует </w:t>
      </w:r>
      <w:r>
        <w:rPr>
          <w:sz w:val="28"/>
          <w:szCs w:val="28"/>
          <w:lang w:val="en-US"/>
        </w:rPr>
        <w:t>Me</w:t>
      </w:r>
      <w:r w:rsidRPr="000A0A3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0A0A3C">
        <w:rPr>
          <w:sz w:val="28"/>
          <w:szCs w:val="28"/>
        </w:rPr>
        <w:t>]</w:t>
      </w:r>
      <w:r>
        <w:rPr>
          <w:sz w:val="28"/>
          <w:szCs w:val="28"/>
        </w:rPr>
        <w:t xml:space="preserve">, сторона </w:t>
      </w:r>
      <w:proofErr w:type="gramStart"/>
      <w:r>
        <w:rPr>
          <w:sz w:val="28"/>
          <w:szCs w:val="28"/>
        </w:rPr>
        <w:t>прямоугольника  (</w:t>
      </w:r>
      <w:proofErr w:type="gramEnd"/>
      <w:r>
        <w:rPr>
          <w:sz w:val="28"/>
          <w:szCs w:val="28"/>
        </w:rPr>
        <w:t xml:space="preserve">коробки) равна интервалу, куда попадают 50% значений СВ. </w:t>
      </w:r>
      <w:r>
        <w:rPr>
          <w:sz w:val="28"/>
          <w:szCs w:val="28"/>
        </w:rPr>
        <w:lastRenderedPageBreak/>
        <w:t xml:space="preserve">Внешний отрезок соответствует размаху значений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, т.е. </w:t>
      </w:r>
      <w:r w:rsidRPr="00031A9C">
        <w:rPr>
          <w:position w:val="-20"/>
          <w:sz w:val="28"/>
          <w:szCs w:val="28"/>
        </w:rPr>
        <w:object w:dxaOrig="19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3pt" o:ole="">
            <v:imagedata r:id="rId15" o:title=""/>
          </v:shape>
          <o:OLEObject Type="Embed" ProgID="Equation.3" ShapeID="_x0000_i1025" DrawAspect="Content" ObjectID="_1617307923" r:id="rId16"/>
        </w:object>
      </w:r>
      <w:r>
        <w:rPr>
          <w:sz w:val="28"/>
          <w:szCs w:val="28"/>
        </w:rPr>
        <w:t>.</w:t>
      </w:r>
    </w:p>
    <w:p w:rsidR="00BF0A34" w:rsidRPr="00031A9C" w:rsidRDefault="00BF0A34" w:rsidP="00BF0A34">
      <w:pPr>
        <w:ind w:left="3514" w:hanging="3514"/>
        <w:jc w:val="both"/>
        <w:rPr>
          <w:sz w:val="28"/>
          <w:szCs w:val="28"/>
        </w:rPr>
      </w:pPr>
    </w:p>
    <w:p w:rsidR="00BF0A34" w:rsidRDefault="00BF0A34" w:rsidP="00BF0A34">
      <w:pPr>
        <w:ind w:left="3514" w:hanging="3514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Mean</w:t>
      </w:r>
      <w:r w:rsidRPr="00031A9C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SE</w:t>
      </w:r>
      <w:r w:rsidRPr="00031A9C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SD</w:t>
      </w:r>
      <w:r w:rsidRPr="00031A9C">
        <w:rPr>
          <w:b/>
          <w:sz w:val="28"/>
          <w:szCs w:val="28"/>
        </w:rPr>
        <w:t xml:space="preserve">           </w:t>
      </w:r>
      <w:r w:rsidRPr="000A0A3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внутренний квадратик соответствует </w:t>
      </w:r>
      <w:r>
        <w:rPr>
          <w:sz w:val="28"/>
          <w:szCs w:val="28"/>
          <w:lang w:val="en-US"/>
        </w:rPr>
        <w:t>M</w:t>
      </w:r>
      <w:r w:rsidRPr="000A0A3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0A0A3C">
        <w:rPr>
          <w:sz w:val="28"/>
          <w:szCs w:val="28"/>
        </w:rPr>
        <w:t>]</w:t>
      </w:r>
      <w:r>
        <w:rPr>
          <w:sz w:val="28"/>
          <w:szCs w:val="28"/>
        </w:rPr>
        <w:t xml:space="preserve">, сторона </w:t>
      </w:r>
      <w:proofErr w:type="gramStart"/>
      <w:r>
        <w:rPr>
          <w:sz w:val="28"/>
          <w:szCs w:val="28"/>
        </w:rPr>
        <w:t>прямоугольника  (</w:t>
      </w:r>
      <w:proofErr w:type="gramEnd"/>
      <w:r>
        <w:rPr>
          <w:sz w:val="28"/>
          <w:szCs w:val="28"/>
        </w:rPr>
        <w:t xml:space="preserve">коробки) равна стандартной ошибке для математического ожидания. Внешний отрезок соответствует значению среднего </w:t>
      </w:r>
      <w:proofErr w:type="spellStart"/>
      <w:r>
        <w:rPr>
          <w:sz w:val="28"/>
          <w:szCs w:val="28"/>
        </w:rPr>
        <w:t>квадратического</w:t>
      </w:r>
      <w:proofErr w:type="spellEnd"/>
      <w:r>
        <w:rPr>
          <w:sz w:val="28"/>
          <w:szCs w:val="28"/>
        </w:rPr>
        <w:t xml:space="preserve"> отклонения.</w:t>
      </w:r>
    </w:p>
    <w:p w:rsidR="00BF0A34" w:rsidRDefault="00BF0A34" w:rsidP="00BF0A34">
      <w:pPr>
        <w:jc w:val="center"/>
        <w:rPr>
          <w:sz w:val="28"/>
          <w:szCs w:val="28"/>
        </w:rPr>
      </w:pPr>
    </w:p>
    <w:p w:rsidR="00BF0A34" w:rsidRDefault="00BF0A34" w:rsidP="00BF0A34">
      <w:pPr>
        <w:ind w:left="3514" w:hanging="3514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Mean</w:t>
      </w:r>
      <w:r w:rsidRPr="00031A9C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SD</w:t>
      </w:r>
      <w:r w:rsidRPr="00031A9C">
        <w:rPr>
          <w:b/>
          <w:sz w:val="28"/>
          <w:szCs w:val="28"/>
        </w:rPr>
        <w:t>/</w:t>
      </w:r>
      <w:r w:rsidRPr="00056534">
        <w:rPr>
          <w:b/>
          <w:sz w:val="28"/>
          <w:szCs w:val="28"/>
        </w:rPr>
        <w:t>1.96*</w:t>
      </w:r>
      <w:r>
        <w:rPr>
          <w:b/>
          <w:sz w:val="28"/>
          <w:szCs w:val="28"/>
          <w:lang w:val="en-US"/>
        </w:rPr>
        <w:t>SD</w:t>
      </w:r>
      <w:r w:rsidRPr="00031A9C">
        <w:rPr>
          <w:b/>
          <w:sz w:val="28"/>
          <w:szCs w:val="28"/>
        </w:rPr>
        <w:t xml:space="preserve">     </w:t>
      </w:r>
      <w:r w:rsidRPr="00056534">
        <w:rPr>
          <w:b/>
          <w:sz w:val="28"/>
          <w:szCs w:val="28"/>
        </w:rPr>
        <w:t xml:space="preserve"> </w:t>
      </w:r>
      <w:r w:rsidRPr="000A0A3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внутренний квадратик соответствует </w:t>
      </w:r>
      <w:r>
        <w:rPr>
          <w:sz w:val="28"/>
          <w:szCs w:val="28"/>
          <w:lang w:val="en-US"/>
        </w:rPr>
        <w:t>M</w:t>
      </w:r>
      <w:r w:rsidRPr="000A0A3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0A0A3C">
        <w:rPr>
          <w:sz w:val="28"/>
          <w:szCs w:val="28"/>
        </w:rPr>
        <w:t>]</w:t>
      </w:r>
      <w:r>
        <w:rPr>
          <w:sz w:val="28"/>
          <w:szCs w:val="28"/>
        </w:rPr>
        <w:t xml:space="preserve">, сторона </w:t>
      </w:r>
      <w:proofErr w:type="gramStart"/>
      <w:r>
        <w:rPr>
          <w:sz w:val="28"/>
          <w:szCs w:val="28"/>
        </w:rPr>
        <w:t>прямоугольника  (</w:t>
      </w:r>
      <w:proofErr w:type="gramEnd"/>
      <w:r>
        <w:rPr>
          <w:sz w:val="28"/>
          <w:szCs w:val="28"/>
        </w:rPr>
        <w:t xml:space="preserve">коробки) равна среднему </w:t>
      </w:r>
      <w:proofErr w:type="spellStart"/>
      <w:r>
        <w:rPr>
          <w:sz w:val="28"/>
          <w:szCs w:val="28"/>
        </w:rPr>
        <w:t>квадратическому</w:t>
      </w:r>
      <w:proofErr w:type="spellEnd"/>
      <w:r>
        <w:rPr>
          <w:sz w:val="28"/>
          <w:szCs w:val="28"/>
        </w:rPr>
        <w:t xml:space="preserve"> отклонению. Внешний отрезок соответствует значению среднего </w:t>
      </w:r>
      <w:proofErr w:type="spellStart"/>
      <w:r>
        <w:rPr>
          <w:sz w:val="28"/>
          <w:szCs w:val="28"/>
        </w:rPr>
        <w:t>квадратического</w:t>
      </w:r>
      <w:proofErr w:type="spellEnd"/>
      <w:r>
        <w:rPr>
          <w:sz w:val="28"/>
          <w:szCs w:val="28"/>
        </w:rPr>
        <w:t xml:space="preserve"> отклонения, умноженному на 1.96.</w:t>
      </w:r>
    </w:p>
    <w:p w:rsidR="00BF0A34" w:rsidRPr="00031A9C" w:rsidRDefault="00BF0A34" w:rsidP="00BF0A34">
      <w:pPr>
        <w:jc w:val="center"/>
        <w:rPr>
          <w:sz w:val="28"/>
          <w:szCs w:val="28"/>
        </w:rPr>
      </w:pPr>
    </w:p>
    <w:p w:rsidR="00BF0A34" w:rsidRDefault="00BF0A34" w:rsidP="00BF0A34">
      <w:pPr>
        <w:ind w:left="3514" w:hanging="3514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Mean</w:t>
      </w:r>
      <w:r w:rsidRPr="00031A9C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SE</w:t>
      </w:r>
      <w:r w:rsidRPr="00031A9C">
        <w:rPr>
          <w:b/>
          <w:sz w:val="28"/>
          <w:szCs w:val="28"/>
        </w:rPr>
        <w:t>/</w:t>
      </w:r>
      <w:r w:rsidRPr="00056534">
        <w:rPr>
          <w:b/>
          <w:sz w:val="28"/>
          <w:szCs w:val="28"/>
        </w:rPr>
        <w:t>1.96*</w:t>
      </w:r>
      <w:r>
        <w:rPr>
          <w:b/>
          <w:sz w:val="28"/>
          <w:szCs w:val="28"/>
          <w:lang w:val="en-US"/>
        </w:rPr>
        <w:t>SE</w:t>
      </w:r>
      <w:r w:rsidRPr="00031A9C">
        <w:rPr>
          <w:b/>
          <w:sz w:val="28"/>
          <w:szCs w:val="28"/>
        </w:rPr>
        <w:t xml:space="preserve">     </w:t>
      </w:r>
      <w:r w:rsidRPr="00056534">
        <w:rPr>
          <w:b/>
          <w:sz w:val="28"/>
          <w:szCs w:val="28"/>
        </w:rPr>
        <w:t xml:space="preserve"> </w:t>
      </w:r>
      <w:r w:rsidRPr="000A0A3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внутренний квадратик соответствует </w:t>
      </w:r>
      <w:r>
        <w:rPr>
          <w:sz w:val="28"/>
          <w:szCs w:val="28"/>
          <w:lang w:val="en-US"/>
        </w:rPr>
        <w:t>M</w:t>
      </w:r>
      <w:r w:rsidRPr="000A0A3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0A0A3C">
        <w:rPr>
          <w:sz w:val="28"/>
          <w:szCs w:val="28"/>
        </w:rPr>
        <w:t>]</w:t>
      </w:r>
      <w:r>
        <w:rPr>
          <w:sz w:val="28"/>
          <w:szCs w:val="28"/>
        </w:rPr>
        <w:t xml:space="preserve">, сторона </w:t>
      </w:r>
      <w:proofErr w:type="gramStart"/>
      <w:r>
        <w:rPr>
          <w:sz w:val="28"/>
          <w:szCs w:val="28"/>
        </w:rPr>
        <w:t>прямоугольника  (</w:t>
      </w:r>
      <w:proofErr w:type="gramEnd"/>
      <w:r>
        <w:rPr>
          <w:sz w:val="28"/>
          <w:szCs w:val="28"/>
        </w:rPr>
        <w:t>коробки) равна стандартной ошибке для математического ожидания. Внешний отрезок соответствует значению</w:t>
      </w:r>
      <w:r w:rsidRPr="00056534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стандартной ошибке для математического ожидания, умноженному на 1.96.</w:t>
      </w:r>
    </w:p>
    <w:p w:rsidR="00BF0A34" w:rsidRDefault="00BF0A34" w:rsidP="00BF0A34">
      <w:pPr>
        <w:jc w:val="both"/>
        <w:rPr>
          <w:sz w:val="28"/>
          <w:szCs w:val="28"/>
        </w:rPr>
      </w:pPr>
    </w:p>
    <w:p w:rsidR="00BF0A34" w:rsidRPr="00BF0A34" w:rsidRDefault="00BF0A34" w:rsidP="00BF0A34">
      <w:pPr>
        <w:pStyle w:val="a6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A34">
        <w:rPr>
          <w:rFonts w:ascii="Times New Roman" w:hAnsi="Times New Roman" w:cs="Times New Roman"/>
          <w:b/>
          <w:i/>
          <w:sz w:val="28"/>
          <w:szCs w:val="28"/>
        </w:rPr>
        <w:t xml:space="preserve">В отчет по Х и по </w:t>
      </w:r>
      <w:r w:rsidRPr="00BF0A34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BF0A34">
        <w:rPr>
          <w:rFonts w:ascii="Times New Roman" w:hAnsi="Times New Roman" w:cs="Times New Roman"/>
          <w:b/>
          <w:i/>
          <w:sz w:val="28"/>
          <w:szCs w:val="28"/>
        </w:rPr>
        <w:t xml:space="preserve"> скриншот графика, </w:t>
      </w:r>
    </w:p>
    <w:p w:rsidR="00BF0A34" w:rsidRPr="00BF0A34" w:rsidRDefault="00BF0A34" w:rsidP="00BF0A34">
      <w:pPr>
        <w:pStyle w:val="a6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A34">
        <w:rPr>
          <w:rFonts w:ascii="Times New Roman" w:hAnsi="Times New Roman" w:cs="Times New Roman"/>
          <w:b/>
          <w:i/>
          <w:sz w:val="28"/>
          <w:szCs w:val="28"/>
        </w:rPr>
        <w:t>внимательно рассмотреть появившийся график и провести описательный анализ данных по представленному ниже шаблону.</w:t>
      </w:r>
    </w:p>
    <w:p w:rsidR="002520CF" w:rsidRDefault="00BF0A34" w:rsidP="00BF0A34">
      <w:pPr>
        <w:rPr>
          <w:i/>
          <w:sz w:val="28"/>
          <w:szCs w:val="28"/>
        </w:rPr>
      </w:pPr>
      <w:r w:rsidRPr="00BF0A34">
        <w:rPr>
          <w:b/>
          <w:i/>
          <w:sz w:val="28"/>
          <w:szCs w:val="28"/>
        </w:rPr>
        <w:t>Первый график относится к</w:t>
      </w:r>
      <w:r w:rsidRPr="00BF0A34">
        <w:rPr>
          <w:b/>
          <w:i/>
          <w:sz w:val="28"/>
          <w:szCs w:val="28"/>
        </w:rPr>
        <w:t xml:space="preserve"> Х</w:t>
      </w:r>
      <w:r w:rsidRPr="00BF0A34">
        <w:rPr>
          <w:b/>
          <w:i/>
          <w:sz w:val="28"/>
          <w:szCs w:val="28"/>
        </w:rPr>
        <w:t>: нижняя риска находится на значении ___, верхняя н</w:t>
      </w:r>
      <w:r w:rsidRPr="00BF0A34">
        <w:rPr>
          <w:b/>
          <w:i/>
          <w:sz w:val="28"/>
          <w:szCs w:val="28"/>
        </w:rPr>
        <w:t xml:space="preserve">а значении ___. Это минимальное и максимальное </w:t>
      </w:r>
      <w:r w:rsidRPr="00BF0A34">
        <w:rPr>
          <w:b/>
          <w:i/>
          <w:sz w:val="28"/>
          <w:szCs w:val="28"/>
        </w:rPr>
        <w:t xml:space="preserve"> </w:t>
      </w:r>
      <w:r w:rsidRPr="00BF0A34">
        <w:rPr>
          <w:b/>
          <w:i/>
          <w:sz w:val="28"/>
          <w:szCs w:val="28"/>
        </w:rPr>
        <w:t xml:space="preserve"> значение</w:t>
      </w:r>
      <w:proofErr w:type="gramStart"/>
      <w:r w:rsidRPr="00BF0A34">
        <w:rPr>
          <w:b/>
          <w:i/>
          <w:sz w:val="28"/>
          <w:szCs w:val="28"/>
        </w:rPr>
        <w:t>.</w:t>
      </w:r>
      <w:r w:rsidRPr="00BF0A34">
        <w:rPr>
          <w:b/>
          <w:i/>
          <w:sz w:val="28"/>
          <w:szCs w:val="28"/>
        </w:rPr>
        <w:t xml:space="preserve">. </w:t>
      </w:r>
      <w:proofErr w:type="gramEnd"/>
      <w:r w:rsidRPr="00BF0A34">
        <w:rPr>
          <w:b/>
          <w:i/>
          <w:sz w:val="28"/>
          <w:szCs w:val="28"/>
        </w:rPr>
        <w:t>Медиана</w:t>
      </w:r>
      <w:r w:rsidRPr="00BF0A34">
        <w:rPr>
          <w:i/>
          <w:sz w:val="28"/>
          <w:szCs w:val="28"/>
        </w:rPr>
        <w:t xml:space="preserve"> равна ___</w:t>
      </w:r>
    </w:p>
    <w:p w:rsidR="002520CF" w:rsidRDefault="002520CF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2520CF" w:rsidRPr="002520CF" w:rsidRDefault="00BF0A34" w:rsidP="002520CF">
      <w:pPr>
        <w:jc w:val="center"/>
        <w:rPr>
          <w:b/>
          <w:sz w:val="32"/>
          <w:szCs w:val="32"/>
        </w:rPr>
      </w:pPr>
      <w:r w:rsidRPr="00BF0A34">
        <w:rPr>
          <w:i/>
          <w:sz w:val="28"/>
          <w:szCs w:val="28"/>
        </w:rPr>
        <w:lastRenderedPageBreak/>
        <w:t xml:space="preserve">. </w:t>
      </w:r>
      <w:r w:rsidR="002520CF">
        <w:rPr>
          <w:b/>
          <w:sz w:val="32"/>
          <w:szCs w:val="32"/>
        </w:rPr>
        <w:t>4</w:t>
      </w:r>
      <w:r w:rsidR="002520CF" w:rsidRPr="002520CF">
        <w:rPr>
          <w:b/>
          <w:sz w:val="32"/>
          <w:szCs w:val="32"/>
        </w:rPr>
        <w:t>. Корреляционный анализ</w:t>
      </w:r>
    </w:p>
    <w:p w:rsidR="002520CF" w:rsidRPr="002520CF" w:rsidRDefault="002520CF" w:rsidP="002520CF">
      <w:pPr>
        <w:jc w:val="both"/>
        <w:rPr>
          <w:b/>
          <w:sz w:val="32"/>
          <w:szCs w:val="32"/>
        </w:rPr>
      </w:pPr>
    </w:p>
    <w:p w:rsidR="002520CF" w:rsidRPr="002520CF" w:rsidRDefault="002520CF" w:rsidP="002520CF">
      <w:pPr>
        <w:jc w:val="both"/>
        <w:rPr>
          <w:b/>
          <w:sz w:val="32"/>
          <w:szCs w:val="32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ab/>
      </w:r>
      <w:r w:rsidRPr="002520CF">
        <w:rPr>
          <w:b/>
          <w:sz w:val="28"/>
          <w:szCs w:val="28"/>
        </w:rPr>
        <w:t xml:space="preserve">Путь: </w:t>
      </w:r>
      <w:r w:rsidRPr="002520CF">
        <w:rPr>
          <w:sz w:val="28"/>
          <w:szCs w:val="28"/>
        </w:rPr>
        <w:t xml:space="preserve">Статистика / основная статистика / </w:t>
      </w:r>
      <w:r w:rsidRPr="002520CF">
        <w:rPr>
          <w:sz w:val="28"/>
          <w:szCs w:val="28"/>
          <w:lang w:val="en-US"/>
        </w:rPr>
        <w:t>Correlations</w:t>
      </w:r>
      <w:r w:rsidRPr="002520CF">
        <w:rPr>
          <w:sz w:val="28"/>
          <w:szCs w:val="28"/>
        </w:rPr>
        <w:t xml:space="preserve"> </w:t>
      </w:r>
      <w:r w:rsidRPr="002520CF">
        <w:rPr>
          <w:sz w:val="28"/>
          <w:szCs w:val="28"/>
          <w:lang w:val="en-US"/>
        </w:rPr>
        <w:t>matrices</w:t>
      </w:r>
      <w:r w:rsidRPr="002520CF">
        <w:rPr>
          <w:sz w:val="28"/>
          <w:szCs w:val="28"/>
        </w:rPr>
        <w:t xml:space="preserve"> / </w:t>
      </w:r>
      <w:r w:rsidRPr="002520CF">
        <w:rPr>
          <w:sz w:val="28"/>
          <w:szCs w:val="28"/>
          <w:lang w:val="en-US"/>
        </w:rPr>
        <w:t>ok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 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ab/>
        <w:t xml:space="preserve"> В результате появиться диалоговое окно вида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5200" cy="30734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6" t="24768" r="31049" b="28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Рис.28. Окно для выбора режимов корреляционного анализа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Нажмем на клавишу </w:t>
      </w:r>
      <w:r w:rsidRPr="002520CF">
        <w:rPr>
          <w:b/>
          <w:sz w:val="28"/>
          <w:szCs w:val="28"/>
          <w:lang w:val="en-US"/>
        </w:rPr>
        <w:t>One</w:t>
      </w:r>
      <w:r w:rsidRPr="002520CF">
        <w:rPr>
          <w:b/>
          <w:sz w:val="28"/>
          <w:szCs w:val="28"/>
        </w:rPr>
        <w:t xml:space="preserve"> </w:t>
      </w:r>
      <w:r w:rsidRPr="002520CF">
        <w:rPr>
          <w:b/>
          <w:sz w:val="28"/>
          <w:szCs w:val="28"/>
          <w:lang w:val="en-US"/>
        </w:rPr>
        <w:t>variable</w:t>
      </w:r>
      <w:r w:rsidRPr="002520CF">
        <w:rPr>
          <w:b/>
          <w:sz w:val="28"/>
          <w:szCs w:val="28"/>
        </w:rPr>
        <w:t xml:space="preserve"> </w:t>
      </w:r>
      <w:r w:rsidRPr="002520CF">
        <w:rPr>
          <w:b/>
          <w:sz w:val="28"/>
          <w:szCs w:val="28"/>
          <w:lang w:val="en-US"/>
        </w:rPr>
        <w:t>list</w:t>
      </w:r>
      <w:r w:rsidRPr="002520CF">
        <w:rPr>
          <w:b/>
          <w:sz w:val="28"/>
          <w:szCs w:val="28"/>
        </w:rPr>
        <w:t xml:space="preserve"> </w:t>
      </w:r>
      <w:r w:rsidRPr="002520CF">
        <w:rPr>
          <w:sz w:val="28"/>
          <w:szCs w:val="28"/>
        </w:rPr>
        <w:t xml:space="preserve">(список переменных), 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Выбрав переменные, необходимо нажать кнопку </w:t>
      </w:r>
      <w:r w:rsidRPr="002520CF">
        <w:rPr>
          <w:b/>
          <w:sz w:val="28"/>
          <w:szCs w:val="28"/>
        </w:rPr>
        <w:t>ОК</w:t>
      </w:r>
      <w:proofErr w:type="gramStart"/>
      <w:r w:rsidRPr="002520CF">
        <w:rPr>
          <w:sz w:val="28"/>
          <w:szCs w:val="28"/>
        </w:rPr>
        <w:t xml:space="preserve"> .</w:t>
      </w:r>
      <w:proofErr w:type="gramEnd"/>
      <w:r w:rsidRPr="002520CF">
        <w:rPr>
          <w:sz w:val="28"/>
          <w:szCs w:val="28"/>
        </w:rPr>
        <w:t xml:space="preserve"> В результате появиться окно, представленное на рис.30.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9924" cy="2870200"/>
            <wp:effectExtent l="0" t="0" r="698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4" t="24965" r="30960" b="29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24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lastRenderedPageBreak/>
        <w:t>Рис.30. Окно для выбора вариантов обработки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ind w:firstLine="708"/>
        <w:jc w:val="both"/>
        <w:rPr>
          <w:color w:val="000000"/>
          <w:sz w:val="28"/>
          <w:szCs w:val="28"/>
        </w:rPr>
      </w:pPr>
      <w:r w:rsidRPr="002520CF">
        <w:rPr>
          <w:sz w:val="28"/>
          <w:szCs w:val="28"/>
        </w:rPr>
        <w:t xml:space="preserve">Если выбрать режим </w:t>
      </w:r>
      <w:r w:rsidRPr="002520CF">
        <w:rPr>
          <w:b/>
          <w:color w:val="000000"/>
          <w:sz w:val="28"/>
          <w:szCs w:val="28"/>
        </w:rPr>
        <w:t>2</w:t>
      </w:r>
      <w:r w:rsidRPr="002520CF">
        <w:rPr>
          <w:b/>
          <w:color w:val="000000"/>
          <w:sz w:val="28"/>
          <w:szCs w:val="28"/>
          <w:lang w:val="en-US"/>
        </w:rPr>
        <w:t>D</w:t>
      </w:r>
      <w:r w:rsidRPr="002520CF">
        <w:rPr>
          <w:b/>
          <w:color w:val="000000"/>
          <w:sz w:val="28"/>
          <w:szCs w:val="28"/>
        </w:rPr>
        <w:t xml:space="preserve"> </w:t>
      </w:r>
      <w:r w:rsidRPr="002520CF">
        <w:rPr>
          <w:b/>
          <w:color w:val="000000"/>
          <w:sz w:val="28"/>
          <w:szCs w:val="28"/>
          <w:lang w:val="en-US"/>
        </w:rPr>
        <w:t>scatter</w:t>
      </w:r>
      <w:r w:rsidRPr="002520CF">
        <w:rPr>
          <w:b/>
          <w:color w:val="000000"/>
          <w:sz w:val="28"/>
          <w:szCs w:val="28"/>
        </w:rPr>
        <w:t xml:space="preserve"> </w:t>
      </w:r>
      <w:r w:rsidRPr="002520CF">
        <w:rPr>
          <w:b/>
          <w:color w:val="000000"/>
          <w:sz w:val="28"/>
          <w:szCs w:val="28"/>
          <w:lang w:val="en-US"/>
        </w:rPr>
        <w:t>plot</w:t>
      </w:r>
      <w:r w:rsidRPr="002520CF">
        <w:rPr>
          <w:b/>
          <w:color w:val="000000"/>
          <w:sz w:val="28"/>
          <w:szCs w:val="28"/>
        </w:rPr>
        <w:t xml:space="preserve"> (</w:t>
      </w:r>
      <w:r w:rsidRPr="002520CF">
        <w:rPr>
          <w:color w:val="000000"/>
          <w:sz w:val="28"/>
          <w:szCs w:val="28"/>
        </w:rPr>
        <w:t>двумерное корреляционное поле</w:t>
      </w:r>
      <w:r w:rsidRPr="002520CF">
        <w:rPr>
          <w:b/>
          <w:color w:val="000000"/>
          <w:sz w:val="28"/>
          <w:szCs w:val="28"/>
        </w:rPr>
        <w:t xml:space="preserve">), </w:t>
      </w:r>
      <w:r w:rsidRPr="002520CF">
        <w:rPr>
          <w:color w:val="000000"/>
          <w:sz w:val="28"/>
          <w:szCs w:val="28"/>
        </w:rPr>
        <w:t xml:space="preserve">нажав на клавишу </w:t>
      </w:r>
      <w:r w:rsidRPr="002520CF">
        <w:rPr>
          <w:b/>
          <w:color w:val="000000"/>
          <w:sz w:val="28"/>
          <w:szCs w:val="28"/>
        </w:rPr>
        <w:t>2</w:t>
      </w:r>
      <w:r w:rsidRPr="002520CF">
        <w:rPr>
          <w:b/>
          <w:color w:val="000000"/>
          <w:sz w:val="28"/>
          <w:szCs w:val="28"/>
          <w:lang w:val="en-US"/>
        </w:rPr>
        <w:t>D</w:t>
      </w:r>
      <w:r w:rsidRPr="002520CF">
        <w:rPr>
          <w:b/>
          <w:color w:val="000000"/>
          <w:sz w:val="28"/>
          <w:szCs w:val="28"/>
        </w:rPr>
        <w:t xml:space="preserve"> </w:t>
      </w:r>
      <w:r w:rsidRPr="002520CF">
        <w:rPr>
          <w:b/>
          <w:color w:val="000000"/>
          <w:sz w:val="28"/>
          <w:szCs w:val="28"/>
          <w:lang w:val="en-US"/>
        </w:rPr>
        <w:t>scatter</w:t>
      </w:r>
      <w:r w:rsidRPr="002520CF">
        <w:rPr>
          <w:b/>
          <w:color w:val="000000"/>
          <w:sz w:val="28"/>
          <w:szCs w:val="28"/>
        </w:rPr>
        <w:t xml:space="preserve"> </w:t>
      </w:r>
      <w:r w:rsidRPr="002520CF">
        <w:rPr>
          <w:b/>
          <w:color w:val="000000"/>
          <w:sz w:val="28"/>
          <w:szCs w:val="28"/>
          <w:lang w:val="en-US"/>
        </w:rPr>
        <w:t>plot</w:t>
      </w:r>
      <w:r w:rsidRPr="002520CF">
        <w:rPr>
          <w:color w:val="000000"/>
          <w:sz w:val="28"/>
          <w:szCs w:val="28"/>
        </w:rPr>
        <w:t>, то появиться окно, позволяющее выбрать какие-то две переменные, для которых необходимо построить корреляционное поле. В нашем случае выбраны первая и вторая переменные. Причем, из этих двух переменных одну можно считать «первой» - аргументом (</w:t>
      </w:r>
      <w:r w:rsidRPr="002520CF">
        <w:rPr>
          <w:b/>
          <w:color w:val="000000"/>
          <w:sz w:val="28"/>
          <w:szCs w:val="28"/>
          <w:lang w:val="en-US"/>
        </w:rPr>
        <w:t>First</w:t>
      </w:r>
      <w:r w:rsidRPr="002520CF">
        <w:rPr>
          <w:b/>
          <w:color w:val="000000"/>
          <w:sz w:val="28"/>
          <w:szCs w:val="28"/>
        </w:rPr>
        <w:t xml:space="preserve"> </w:t>
      </w:r>
      <w:r w:rsidRPr="002520CF">
        <w:rPr>
          <w:b/>
          <w:color w:val="000000"/>
          <w:sz w:val="28"/>
          <w:szCs w:val="28"/>
          <w:lang w:val="en-US"/>
        </w:rPr>
        <w:t>variable</w:t>
      </w:r>
      <w:r w:rsidRPr="002520CF">
        <w:rPr>
          <w:b/>
          <w:color w:val="000000"/>
          <w:sz w:val="28"/>
          <w:szCs w:val="28"/>
        </w:rPr>
        <w:t>)</w:t>
      </w:r>
      <w:r w:rsidRPr="002520CF">
        <w:rPr>
          <w:color w:val="000000"/>
          <w:sz w:val="28"/>
          <w:szCs w:val="28"/>
        </w:rPr>
        <w:t>, а другую «второй» - функцией  (</w:t>
      </w:r>
      <w:r w:rsidRPr="002520CF">
        <w:rPr>
          <w:b/>
          <w:color w:val="000000"/>
          <w:sz w:val="28"/>
          <w:szCs w:val="28"/>
          <w:lang w:val="en-US"/>
        </w:rPr>
        <w:t>Second</w:t>
      </w:r>
      <w:r w:rsidRPr="002520CF">
        <w:rPr>
          <w:b/>
          <w:color w:val="000000"/>
          <w:sz w:val="28"/>
          <w:szCs w:val="28"/>
        </w:rPr>
        <w:t xml:space="preserve"> </w:t>
      </w:r>
      <w:r w:rsidRPr="002520CF">
        <w:rPr>
          <w:b/>
          <w:color w:val="000000"/>
          <w:sz w:val="28"/>
          <w:szCs w:val="28"/>
          <w:lang w:val="en-US"/>
        </w:rPr>
        <w:t>variable</w:t>
      </w:r>
      <w:r w:rsidRPr="002520CF">
        <w:rPr>
          <w:color w:val="000000"/>
          <w:sz w:val="28"/>
          <w:szCs w:val="28"/>
        </w:rPr>
        <w:t xml:space="preserve">). Нажав на </w:t>
      </w:r>
      <w:proofErr w:type="gramStart"/>
      <w:r w:rsidRPr="002520CF">
        <w:rPr>
          <w:b/>
          <w:color w:val="000000"/>
          <w:sz w:val="28"/>
          <w:szCs w:val="28"/>
        </w:rPr>
        <w:t>ОК</w:t>
      </w:r>
      <w:proofErr w:type="gramEnd"/>
      <w:r w:rsidRPr="002520CF">
        <w:rPr>
          <w:color w:val="000000"/>
          <w:sz w:val="28"/>
          <w:szCs w:val="28"/>
        </w:rPr>
        <w:t xml:space="preserve">, получим результат, представленный на рис.34. 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2520CF" w:rsidRPr="002520CF" w:rsidRDefault="002520CF" w:rsidP="002520CF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3600" cy="3505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23" t="21846" r="24979" b="28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CF" w:rsidRPr="002520CF" w:rsidRDefault="002520CF" w:rsidP="002520C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520CF">
        <w:rPr>
          <w:color w:val="000000"/>
          <w:sz w:val="28"/>
          <w:szCs w:val="28"/>
        </w:rPr>
        <w:t>Рис.34. Корреляционное поле для первой и второй переменной с указанием уравнения регрессии, графика уравнения регрессии и доверительной «полосы» при 0.95 доверительной вероятности (по умолчанию), с указанием коэффициента парной корреляции</w:t>
      </w:r>
    </w:p>
    <w:p w:rsidR="002520CF" w:rsidRPr="002520CF" w:rsidRDefault="002520CF" w:rsidP="002520CF">
      <w:pPr>
        <w:ind w:firstLine="708"/>
        <w:jc w:val="both"/>
        <w:rPr>
          <w:sz w:val="28"/>
          <w:szCs w:val="28"/>
        </w:rPr>
      </w:pPr>
    </w:p>
    <w:p w:rsidR="002520CF" w:rsidRPr="002520CF" w:rsidRDefault="00721689" w:rsidP="002520CF">
      <w:pPr>
        <w:jc w:val="center"/>
        <w:rPr>
          <w:b/>
          <w:i/>
          <w:sz w:val="32"/>
          <w:szCs w:val="32"/>
        </w:rPr>
      </w:pPr>
      <w:r w:rsidRPr="00721689">
        <w:rPr>
          <w:b/>
          <w:i/>
          <w:sz w:val="32"/>
          <w:szCs w:val="32"/>
        </w:rPr>
        <w:t>В отчет: значение коэффициента корреляции</w:t>
      </w:r>
    </w:p>
    <w:p w:rsidR="002520CF" w:rsidRPr="002520CF" w:rsidRDefault="002520CF" w:rsidP="002520CF">
      <w:pPr>
        <w:jc w:val="center"/>
        <w:rPr>
          <w:b/>
          <w:sz w:val="32"/>
          <w:szCs w:val="32"/>
        </w:rPr>
      </w:pPr>
    </w:p>
    <w:p w:rsidR="002520CF" w:rsidRPr="002520CF" w:rsidRDefault="00721689" w:rsidP="002520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r w:rsidR="002520CF" w:rsidRPr="002520CF">
        <w:rPr>
          <w:b/>
          <w:sz w:val="32"/>
          <w:szCs w:val="32"/>
        </w:rPr>
        <w:t>Регрессионный  анализ</w:t>
      </w: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  <w:r w:rsidRPr="002520CF">
        <w:rPr>
          <w:b/>
          <w:sz w:val="28"/>
          <w:szCs w:val="28"/>
        </w:rPr>
        <w:t>Уравнение регрессии от одной переменной</w:t>
      </w: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  <w:r w:rsidRPr="002520CF">
        <w:rPr>
          <w:b/>
          <w:sz w:val="28"/>
          <w:szCs w:val="28"/>
        </w:rPr>
        <w:t>Линейная регрессия (без проверки гипотезы на адекватность)</w:t>
      </w: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</w:p>
    <w:p w:rsidR="002520CF" w:rsidRPr="002520CF" w:rsidRDefault="002520CF" w:rsidP="002520CF">
      <w:pPr>
        <w:rPr>
          <w:sz w:val="28"/>
          <w:szCs w:val="28"/>
        </w:rPr>
      </w:pPr>
      <w:r w:rsidRPr="002520CF">
        <w:rPr>
          <w:sz w:val="28"/>
          <w:szCs w:val="28"/>
        </w:rPr>
        <w:tab/>
      </w:r>
    </w:p>
    <w:p w:rsidR="002520CF" w:rsidRPr="002520CF" w:rsidRDefault="002520CF" w:rsidP="002520CF">
      <w:pPr>
        <w:rPr>
          <w:b/>
          <w:sz w:val="28"/>
          <w:szCs w:val="28"/>
        </w:rPr>
      </w:pPr>
    </w:p>
    <w:p w:rsidR="002520CF" w:rsidRPr="002520CF" w:rsidRDefault="002520CF" w:rsidP="002520CF">
      <w:pPr>
        <w:rPr>
          <w:sz w:val="28"/>
          <w:szCs w:val="28"/>
        </w:rPr>
      </w:pPr>
      <w:r w:rsidRPr="002520CF">
        <w:rPr>
          <w:b/>
          <w:sz w:val="28"/>
          <w:szCs w:val="28"/>
        </w:rPr>
        <w:t>Путь</w:t>
      </w:r>
      <w:r w:rsidRPr="002520CF">
        <w:rPr>
          <w:sz w:val="28"/>
          <w:szCs w:val="28"/>
        </w:rPr>
        <w:t xml:space="preserve">: графики / </w:t>
      </w:r>
      <w:proofErr w:type="gramStart"/>
      <w:r w:rsidRPr="002520CF">
        <w:rPr>
          <w:sz w:val="28"/>
          <w:szCs w:val="28"/>
        </w:rPr>
        <w:t>графики</w:t>
      </w:r>
      <w:proofErr w:type="gramEnd"/>
      <w:r w:rsidRPr="002520CF">
        <w:rPr>
          <w:sz w:val="28"/>
          <w:szCs w:val="28"/>
        </w:rPr>
        <w:t xml:space="preserve"> рассеивания / переменные / дополнительно / тип графика/ подгонка / ОК</w:t>
      </w:r>
    </w:p>
    <w:p w:rsidR="002520CF" w:rsidRPr="002520CF" w:rsidRDefault="002520CF" w:rsidP="002520CF">
      <w:pPr>
        <w:rPr>
          <w:b/>
          <w:sz w:val="28"/>
          <w:szCs w:val="28"/>
        </w:rPr>
      </w:pPr>
    </w:p>
    <w:p w:rsidR="002520CF" w:rsidRPr="002520CF" w:rsidRDefault="002520CF" w:rsidP="002520CF">
      <w:pPr>
        <w:rPr>
          <w:sz w:val="28"/>
          <w:szCs w:val="28"/>
        </w:rPr>
      </w:pPr>
      <w:r w:rsidRPr="002520CF">
        <w:rPr>
          <w:sz w:val="28"/>
          <w:szCs w:val="28"/>
        </w:rPr>
        <w:tab/>
        <w:t>После нажатия кнопки «</w:t>
      </w:r>
      <w:r w:rsidRPr="002520CF">
        <w:rPr>
          <w:b/>
          <w:sz w:val="28"/>
          <w:szCs w:val="28"/>
        </w:rPr>
        <w:t>графики рассеивания</w:t>
      </w:r>
      <w:r w:rsidRPr="002520CF">
        <w:rPr>
          <w:sz w:val="28"/>
          <w:szCs w:val="28"/>
        </w:rPr>
        <w:t>» появиться диалоговое окно вида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2200" cy="285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1" t="20274" r="24849" b="1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Рис.37. Выбор аргумента и функции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>После выбора аргумента и функции (в нашем случае аргумент Х, функция  У) и нажатия кнопки «</w:t>
      </w:r>
      <w:r w:rsidRPr="002520CF">
        <w:rPr>
          <w:b/>
          <w:sz w:val="28"/>
          <w:szCs w:val="28"/>
        </w:rPr>
        <w:t>Дополнительно</w:t>
      </w:r>
      <w:r w:rsidRPr="002520CF">
        <w:rPr>
          <w:sz w:val="28"/>
          <w:szCs w:val="28"/>
        </w:rPr>
        <w:t xml:space="preserve">», появится 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1500" cy="37338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4" t="20537" r="24849" b="19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>Рис.38. Выбор типа графика (одна функция или несколько); статистика; полосы регрессии (доверительная полоса)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>Здесь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тип графика: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b/>
          <w:sz w:val="28"/>
          <w:szCs w:val="28"/>
          <w:lang w:val="en-US"/>
        </w:rPr>
        <w:t>Regular</w:t>
      </w:r>
      <w:r w:rsidRPr="002520CF">
        <w:rPr>
          <w:b/>
          <w:sz w:val="28"/>
          <w:szCs w:val="28"/>
        </w:rPr>
        <w:t xml:space="preserve"> – </w:t>
      </w:r>
      <w:r w:rsidRPr="002520CF">
        <w:rPr>
          <w:sz w:val="28"/>
          <w:szCs w:val="28"/>
        </w:rPr>
        <w:t>график одной функции,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b/>
          <w:sz w:val="28"/>
          <w:szCs w:val="28"/>
          <w:lang w:val="en-US"/>
        </w:rPr>
        <w:t>Multiple</w:t>
      </w:r>
      <w:r w:rsidRPr="002520CF">
        <w:rPr>
          <w:sz w:val="28"/>
          <w:szCs w:val="28"/>
        </w:rPr>
        <w:t xml:space="preserve"> – графики нескольких функций (если есть их значения),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b/>
          <w:sz w:val="28"/>
          <w:szCs w:val="28"/>
          <w:lang w:val="en-US"/>
        </w:rPr>
        <w:t>Double</w:t>
      </w:r>
      <w:r w:rsidRPr="002520CF">
        <w:rPr>
          <w:b/>
          <w:sz w:val="28"/>
          <w:szCs w:val="28"/>
        </w:rPr>
        <w:t xml:space="preserve"> - </w:t>
      </w:r>
      <w:r w:rsidRPr="002520CF">
        <w:rPr>
          <w:b/>
          <w:sz w:val="28"/>
          <w:szCs w:val="28"/>
          <w:lang w:val="en-US"/>
        </w:rPr>
        <w:t>Y</w:t>
      </w:r>
      <w:r w:rsidRPr="002520CF">
        <w:rPr>
          <w:sz w:val="28"/>
          <w:szCs w:val="28"/>
        </w:rPr>
        <w:t xml:space="preserve"> – изображение оси ОУ справа,</w:t>
      </w:r>
    </w:p>
    <w:p w:rsidR="002520CF" w:rsidRPr="002520CF" w:rsidRDefault="002520CF" w:rsidP="002520C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520CF">
        <w:rPr>
          <w:b/>
          <w:sz w:val="28"/>
          <w:szCs w:val="28"/>
          <w:lang w:val="en-US"/>
        </w:rPr>
        <w:t>Frequency</w:t>
      </w:r>
      <w:r w:rsidRPr="002520CF">
        <w:rPr>
          <w:sz w:val="28"/>
          <w:szCs w:val="28"/>
        </w:rPr>
        <w:t xml:space="preserve"> – </w:t>
      </w:r>
      <w:proofErr w:type="gramStart"/>
      <w:r w:rsidRPr="002520CF">
        <w:rPr>
          <w:color w:val="000000"/>
          <w:sz w:val="28"/>
          <w:szCs w:val="28"/>
        </w:rPr>
        <w:t>частотность(</w:t>
      </w:r>
      <w:proofErr w:type="gramEnd"/>
      <w:r w:rsidRPr="002520CF">
        <w:rPr>
          <w:color w:val="000000"/>
          <w:sz w:val="28"/>
          <w:szCs w:val="28"/>
        </w:rPr>
        <w:t>частота),</w:t>
      </w:r>
    </w:p>
    <w:p w:rsidR="002520CF" w:rsidRPr="002520CF" w:rsidRDefault="002520CF" w:rsidP="002520CF">
      <w:pPr>
        <w:autoSpaceDE w:val="0"/>
        <w:autoSpaceDN w:val="0"/>
        <w:adjustRightInd w:val="0"/>
        <w:jc w:val="both"/>
        <w:rPr>
          <w:rFonts w:ascii="Arial CYR" w:hAnsi="Arial CYR" w:cs="Arial CYR"/>
          <w:color w:val="000000"/>
          <w:sz w:val="20"/>
          <w:szCs w:val="20"/>
        </w:rPr>
      </w:pPr>
      <w:r w:rsidRPr="002520CF">
        <w:rPr>
          <w:b/>
          <w:sz w:val="28"/>
          <w:szCs w:val="28"/>
          <w:lang w:val="en-US"/>
        </w:rPr>
        <w:t>Quintile</w:t>
      </w:r>
      <w:r w:rsidRPr="002520CF">
        <w:rPr>
          <w:sz w:val="28"/>
          <w:szCs w:val="28"/>
        </w:rPr>
        <w:t xml:space="preserve"> – </w:t>
      </w:r>
      <w:r w:rsidRPr="002520CF">
        <w:rPr>
          <w:color w:val="000000"/>
          <w:sz w:val="28"/>
          <w:szCs w:val="28"/>
        </w:rPr>
        <w:t>квантиль</w:t>
      </w:r>
      <w:r w:rsidRPr="002520CF">
        <w:rPr>
          <w:rFonts w:ascii="Arial CYR" w:hAnsi="Arial CYR" w:cs="Arial CYR"/>
          <w:color w:val="000000"/>
          <w:sz w:val="28"/>
          <w:szCs w:val="28"/>
        </w:rPr>
        <w:t>,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Подгонка: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 - вид функциональной зависимости.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Статистика: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 - вывод на графике значения коэффициента детерминации, корреляции, уравнения регрессии.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Эллипс: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 - вывод на графике эллипса рассеивания при различной доверительной вероятности.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Полосы регрессии: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 xml:space="preserve"> - вывод на графике доверительной полосы.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ab/>
        <w:t>Ниже показаны различные варианты выдачи информации.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  <w:lang w:val="en-US"/>
        </w:rPr>
      </w:pPr>
      <w:r w:rsidRPr="002520CF">
        <w:object w:dxaOrig="9360" w:dyaOrig="4535">
          <v:shape id="_x0000_i1026" type="#_x0000_t75" style="width:468pt;height:227pt" o:ole="">
            <v:imagedata r:id="rId22" o:title=""/>
            <o:lock v:ext="edit" aspectratio="f"/>
          </v:shape>
          <o:OLEObject Type="Embed" ProgID="STATISTICA.Graph" ShapeID="_x0000_i1026" DrawAspect="Content" ObjectID="_1617307924" r:id="rId23">
            <o:FieldCodes>\s</o:FieldCodes>
          </o:OLEObject>
        </w:objec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>Рис.39. Выбраны  «левая» и «правая» ось ОУ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  <w:lang w:val="en-US"/>
        </w:rPr>
      </w:pPr>
      <w:r w:rsidRPr="002520CF">
        <w:object w:dxaOrig="9360" w:dyaOrig="4535">
          <v:shape id="_x0000_i1027" type="#_x0000_t75" style="width:468pt;height:227pt" o:ole="">
            <v:imagedata r:id="rId24" o:title=""/>
            <o:lock v:ext="edit" aspectratio="f"/>
          </v:shape>
          <o:OLEObject Type="Embed" ProgID="STATISTICA.Graph" ShapeID="_x0000_i1027" DrawAspect="Content" ObjectID="_1617307925" r:id="rId25">
            <o:FieldCodes>\s</o:FieldCodes>
          </o:OLEObject>
        </w:object>
      </w: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rPr>
          <w:sz w:val="28"/>
          <w:szCs w:val="28"/>
        </w:rPr>
        <w:t xml:space="preserve">Рис.40. Выбрана функция, расчет коэффициентов детерминации, корреляции и уровня его значимости, доверительная полоса (при доверительной вероятности </w:t>
      </w:r>
      <w:r w:rsidRPr="002520CF">
        <w:rPr>
          <w:rFonts w:ascii="Decor" w:hAnsi="Decor"/>
          <w:b/>
          <w:sz w:val="28"/>
          <w:szCs w:val="28"/>
        </w:rPr>
        <w:t>P</w:t>
      </w:r>
      <w:r w:rsidRPr="002520CF">
        <w:rPr>
          <w:sz w:val="28"/>
          <w:szCs w:val="28"/>
        </w:rPr>
        <w:t>=0,95), уравнения регрессии</w:t>
      </w: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  <w:r w:rsidRPr="002520CF">
        <w:rPr>
          <w:b/>
          <w:sz w:val="28"/>
          <w:szCs w:val="28"/>
        </w:rPr>
        <w:t>Нелинейная регрессия (без проверки гипотезы на адекватность)</w:t>
      </w:r>
    </w:p>
    <w:p w:rsidR="002520CF" w:rsidRPr="002520CF" w:rsidRDefault="002520CF" w:rsidP="002520CF">
      <w:pPr>
        <w:jc w:val="center"/>
        <w:rPr>
          <w:b/>
          <w:sz w:val="28"/>
          <w:szCs w:val="28"/>
        </w:rPr>
      </w:pPr>
    </w:p>
    <w:p w:rsidR="002520CF" w:rsidRPr="002520CF" w:rsidRDefault="002520CF" w:rsidP="002520CF">
      <w:pPr>
        <w:rPr>
          <w:sz w:val="28"/>
          <w:szCs w:val="28"/>
        </w:rPr>
      </w:pPr>
      <w:r w:rsidRPr="002520CF">
        <w:rPr>
          <w:b/>
          <w:sz w:val="28"/>
          <w:szCs w:val="28"/>
        </w:rPr>
        <w:t>Путь</w:t>
      </w:r>
      <w:r w:rsidRPr="002520CF">
        <w:rPr>
          <w:sz w:val="28"/>
          <w:szCs w:val="28"/>
        </w:rPr>
        <w:t xml:space="preserve">: графики / </w:t>
      </w:r>
      <w:proofErr w:type="gramStart"/>
      <w:r w:rsidRPr="002520CF">
        <w:rPr>
          <w:sz w:val="28"/>
          <w:szCs w:val="28"/>
        </w:rPr>
        <w:t>графики</w:t>
      </w:r>
      <w:proofErr w:type="gramEnd"/>
      <w:r w:rsidRPr="002520CF">
        <w:rPr>
          <w:sz w:val="28"/>
          <w:szCs w:val="28"/>
        </w:rPr>
        <w:t xml:space="preserve"> рассеивания / переменные / дополнительно / тип графика/ подгонка / ОК</w:t>
      </w:r>
    </w:p>
    <w:p w:rsidR="002520CF" w:rsidRPr="002520CF" w:rsidRDefault="002520CF" w:rsidP="002520CF">
      <w:pPr>
        <w:jc w:val="both"/>
        <w:rPr>
          <w:b/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b/>
          <w:sz w:val="28"/>
          <w:szCs w:val="28"/>
        </w:rPr>
        <w:t xml:space="preserve">Замечание: </w:t>
      </w:r>
      <w:r w:rsidRPr="002520CF">
        <w:rPr>
          <w:sz w:val="28"/>
          <w:szCs w:val="28"/>
        </w:rPr>
        <w:t>В диалоговом окне, представленном на рис.38, в области подгонка можно выбирать различные виды нелинейных функций. Например, при выборе «</w:t>
      </w:r>
      <w:r w:rsidRPr="002520CF">
        <w:rPr>
          <w:b/>
          <w:sz w:val="28"/>
          <w:szCs w:val="28"/>
          <w:lang w:val="en-US"/>
        </w:rPr>
        <w:t>Polynomial</w:t>
      </w:r>
      <w:r w:rsidRPr="002520CF">
        <w:rPr>
          <w:sz w:val="28"/>
          <w:szCs w:val="28"/>
        </w:rPr>
        <w:t>», получим следующую информацию.</w:t>
      </w:r>
    </w:p>
    <w:p w:rsidR="002520CF" w:rsidRPr="002520CF" w:rsidRDefault="002520CF" w:rsidP="002520CF">
      <w:pPr>
        <w:jc w:val="both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object w:dxaOrig="9360" w:dyaOrig="4535">
          <v:shape id="_x0000_i1028" type="#_x0000_t75" style="width:468pt;height:227pt" o:ole="">
            <v:imagedata r:id="rId26" o:title=""/>
            <o:lock v:ext="edit" aspectratio="f"/>
          </v:shape>
          <o:OLEObject Type="Embed" ProgID="STATISTICA.Graph" ShapeID="_x0000_i1028" DrawAspect="Content" ObjectID="_1617307926" r:id="rId27">
            <o:FieldCodes>\s</o:FieldCodes>
          </o:OLEObject>
        </w:object>
      </w:r>
    </w:p>
    <w:p w:rsidR="002520CF" w:rsidRPr="002520CF" w:rsidRDefault="002520CF" w:rsidP="002520CF">
      <w:pPr>
        <w:jc w:val="both"/>
        <w:rPr>
          <w:sz w:val="28"/>
          <w:szCs w:val="28"/>
          <w:lang w:val="en-US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>Например, при выборе «</w:t>
      </w:r>
      <w:r w:rsidRPr="002520CF">
        <w:rPr>
          <w:b/>
          <w:sz w:val="28"/>
          <w:szCs w:val="28"/>
          <w:lang w:val="en-US"/>
        </w:rPr>
        <w:t>logarithmic</w:t>
      </w:r>
      <w:r w:rsidRPr="002520CF">
        <w:rPr>
          <w:sz w:val="28"/>
          <w:szCs w:val="28"/>
        </w:rPr>
        <w:t>», получим следующую информацию.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object w:dxaOrig="9360" w:dyaOrig="4535">
          <v:shape id="_x0000_i1029" type="#_x0000_t75" style="width:468pt;height:227pt" o:ole="">
            <v:imagedata r:id="rId28" o:title=""/>
            <o:lock v:ext="edit" aspectratio="f"/>
          </v:shape>
          <o:OLEObject Type="Embed" ProgID="STATISTICA.Graph" ShapeID="_x0000_i1029" DrawAspect="Content" ObjectID="_1617307927" r:id="rId29">
            <o:FieldCodes>\s</o:FieldCodes>
          </o:OLEObject>
        </w:objec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both"/>
        <w:rPr>
          <w:sz w:val="28"/>
          <w:szCs w:val="28"/>
        </w:rPr>
      </w:pPr>
      <w:r w:rsidRPr="002520CF">
        <w:rPr>
          <w:sz w:val="28"/>
          <w:szCs w:val="28"/>
        </w:rPr>
        <w:t>Например, при выборе «</w:t>
      </w:r>
      <w:r w:rsidRPr="002520CF">
        <w:rPr>
          <w:b/>
          <w:sz w:val="28"/>
          <w:szCs w:val="28"/>
          <w:lang w:val="en-US"/>
        </w:rPr>
        <w:t>Exponential</w:t>
      </w:r>
      <w:r w:rsidRPr="002520CF">
        <w:rPr>
          <w:sz w:val="28"/>
          <w:szCs w:val="28"/>
        </w:rPr>
        <w:t>», получим следующую информацию.</w: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jc w:val="center"/>
        <w:rPr>
          <w:sz w:val="28"/>
          <w:szCs w:val="28"/>
        </w:rPr>
      </w:pPr>
      <w:r w:rsidRPr="002520CF">
        <w:object w:dxaOrig="9360" w:dyaOrig="4535">
          <v:shape id="_x0000_i1030" type="#_x0000_t75" style="width:468pt;height:227pt" o:ole="">
            <v:imagedata r:id="rId30" o:title=""/>
            <o:lock v:ext="edit" aspectratio="f"/>
          </v:shape>
          <o:OLEObject Type="Embed" ProgID="STATISTICA.Graph" ShapeID="_x0000_i1030" DrawAspect="Content" ObjectID="_1617307928" r:id="rId31">
            <o:FieldCodes>\s</o:FieldCodes>
          </o:OLEObject>
        </w:object>
      </w:r>
    </w:p>
    <w:p w:rsidR="002520CF" w:rsidRPr="002520CF" w:rsidRDefault="002520CF" w:rsidP="002520CF">
      <w:pPr>
        <w:jc w:val="center"/>
        <w:rPr>
          <w:sz w:val="28"/>
          <w:szCs w:val="28"/>
        </w:rPr>
      </w:pPr>
    </w:p>
    <w:p w:rsidR="002520CF" w:rsidRPr="002520CF" w:rsidRDefault="002520CF" w:rsidP="002520CF">
      <w:pPr>
        <w:rPr>
          <w:sz w:val="28"/>
          <w:szCs w:val="28"/>
          <w:lang w:val="en-US"/>
        </w:rPr>
      </w:pPr>
    </w:p>
    <w:p w:rsidR="002520CF" w:rsidRPr="002520CF" w:rsidRDefault="002520CF" w:rsidP="002520CF">
      <w:pPr>
        <w:rPr>
          <w:sz w:val="28"/>
          <w:szCs w:val="28"/>
          <w:lang w:val="en-US"/>
        </w:rPr>
      </w:pPr>
    </w:p>
    <w:p w:rsidR="002520CF" w:rsidRPr="002520CF" w:rsidRDefault="00721689" w:rsidP="002520CF">
      <w:pPr>
        <w:jc w:val="center"/>
        <w:rPr>
          <w:b/>
          <w:sz w:val="28"/>
          <w:szCs w:val="28"/>
        </w:rPr>
      </w:pPr>
      <w:bookmarkStart w:id="0" w:name="_GoBack"/>
      <w:r w:rsidRPr="00721689">
        <w:rPr>
          <w:b/>
          <w:sz w:val="28"/>
          <w:szCs w:val="28"/>
        </w:rPr>
        <w:t>В отчет: скриншот и уравнение линейной регрессии</w:t>
      </w:r>
      <w:bookmarkEnd w:id="0"/>
    </w:p>
    <w:sectPr w:rsidR="002520CF" w:rsidRPr="0025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cor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6B88"/>
    <w:multiLevelType w:val="hybridMultilevel"/>
    <w:tmpl w:val="0AB65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820205D"/>
    <w:multiLevelType w:val="hybridMultilevel"/>
    <w:tmpl w:val="6F12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44"/>
    <w:rsid w:val="00213244"/>
    <w:rsid w:val="002520CF"/>
    <w:rsid w:val="00355CE5"/>
    <w:rsid w:val="00721689"/>
    <w:rsid w:val="00B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2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BF0A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2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BF0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oleObject" Target="embeddings/oleObject2.bin"/><Relationship Id="rId28" Type="http://schemas.openxmlformats.org/officeDocument/2006/relationships/image" Target="media/image19.w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wmf"/><Relationship Id="rId27" Type="http://schemas.openxmlformats.org/officeDocument/2006/relationships/oleObject" Target="embeddings/oleObject4.bin"/><Relationship Id="rId30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2019-04-20T20:02:00Z</dcterms:created>
  <dcterms:modified xsi:type="dcterms:W3CDTF">2019-04-20T20:25:00Z</dcterms:modified>
</cp:coreProperties>
</file>