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845E" w14:textId="3B9AAEBB" w:rsidR="00F7285E" w:rsidRDefault="00D412F9">
      <w:r>
        <w:t>Kimberly Orozco</w:t>
      </w:r>
    </w:p>
    <w:p w14:paraId="583D3EAC" w14:textId="1D6EC435" w:rsidR="00D412F9" w:rsidRDefault="00D412F9">
      <w:r>
        <w:t>Module 3.2 assignment</w:t>
      </w:r>
    </w:p>
    <w:p w14:paraId="25131CE9" w14:textId="05498E90" w:rsidR="00D412F9" w:rsidRDefault="00D412F9">
      <w:r>
        <w:t>June 11, 2025</w:t>
      </w:r>
    </w:p>
    <w:p w14:paraId="75B0A9AE" w14:textId="1E447304" w:rsidR="00D412F9" w:rsidRDefault="00D412F9" w:rsidP="00D412F9">
      <w:pPr>
        <w:jc w:val="center"/>
      </w:pPr>
      <w:r>
        <w:t>Brownfield + Flowchart</w:t>
      </w:r>
    </w:p>
    <w:p w14:paraId="4BFFFB96" w14:textId="71C61213" w:rsidR="00D412F9" w:rsidRDefault="00817D03" w:rsidP="00D412F9">
      <w:r>
        <w:rPr>
          <w:noProof/>
        </w:rPr>
        <w:drawing>
          <wp:inline distT="0" distB="0" distL="0" distR="0" wp14:anchorId="48539E74" wp14:editId="5D9BA3BB">
            <wp:extent cx="6384516" cy="6896100"/>
            <wp:effectExtent l="0" t="0" r="0" b="0"/>
            <wp:docPr id="667501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023" cy="69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9"/>
    <w:rsid w:val="000647FB"/>
    <w:rsid w:val="00406008"/>
    <w:rsid w:val="00801521"/>
    <w:rsid w:val="00817D03"/>
    <w:rsid w:val="008C3126"/>
    <w:rsid w:val="00D0421E"/>
    <w:rsid w:val="00D412F9"/>
    <w:rsid w:val="00EB6AE6"/>
    <w:rsid w:val="00F7285E"/>
    <w:rsid w:val="00F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ED50"/>
  <w15:chartTrackingRefBased/>
  <w15:docId w15:val="{EE4531C4-78FD-4065-BCCD-3E47A11C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2025-06-11T19:17:00Z</dcterms:created>
  <dcterms:modified xsi:type="dcterms:W3CDTF">2025-06-11T20:12:00Z</dcterms:modified>
</cp:coreProperties>
</file>