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B753" w14:textId="0A62BF60" w:rsidR="00F7285E" w:rsidRDefault="00631652">
      <w:r>
        <w:t>Kimberly Orozco, Scott Anderson, Madilyn Carpenter</w:t>
      </w:r>
    </w:p>
    <w:p w14:paraId="09E2964F" w14:textId="272452A0" w:rsidR="00631652" w:rsidRDefault="00631652">
      <w:r>
        <w:t>June 29, 2025</w:t>
      </w:r>
    </w:p>
    <w:p w14:paraId="252A29FD" w14:textId="7EA9E724" w:rsidR="00631652" w:rsidRDefault="00631652">
      <w:r>
        <w:t>Module 5.2 PART 1</w:t>
      </w:r>
    </w:p>
    <w:p w14:paraId="46784E6C" w14:textId="19A7487A" w:rsidR="00631652" w:rsidRDefault="00631652" w:rsidP="00631652">
      <w:pPr>
        <w:jc w:val="center"/>
      </w:pPr>
      <w:r w:rsidRPr="00631652">
        <w:t>Forest Fire Simulation: Flowchart</w:t>
      </w:r>
    </w:p>
    <w:p w14:paraId="6D16C4CB" w14:textId="1BDA9122" w:rsidR="00631652" w:rsidRDefault="00631652" w:rsidP="00631652">
      <w:pPr>
        <w:jc w:val="center"/>
      </w:pPr>
      <w:r>
        <w:rPr>
          <w:noProof/>
        </w:rPr>
        <w:drawing>
          <wp:inline distT="0" distB="0" distL="0" distR="0" wp14:anchorId="2AFE80D9" wp14:editId="432261CF">
            <wp:extent cx="4210050" cy="6828790"/>
            <wp:effectExtent l="0" t="0" r="0" b="0"/>
            <wp:docPr id="24205454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4540" name="Picture 1" descr="A diagram of a flowchar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0" t="4401" r="18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15" cy="686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3D"/>
    <w:rsid w:val="000179B7"/>
    <w:rsid w:val="000647FB"/>
    <w:rsid w:val="00406008"/>
    <w:rsid w:val="00631652"/>
    <w:rsid w:val="00801521"/>
    <w:rsid w:val="0098523D"/>
    <w:rsid w:val="00C97F21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80A4"/>
  <w15:chartTrackingRefBased/>
  <w15:docId w15:val="{7EB04A70-E8AA-4019-A388-76D5D86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6</cp:revision>
  <dcterms:created xsi:type="dcterms:W3CDTF">2025-06-30T02:57:00Z</dcterms:created>
  <dcterms:modified xsi:type="dcterms:W3CDTF">2025-06-30T03:03:00Z</dcterms:modified>
</cp:coreProperties>
</file>