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80"/>
        <w:jc w:val="center"/>
      </w:pPr>
      <w:r>
        <w:rPr>
          <w:b/>
          <w:color w:val="1A365D"/>
          <w:sz w:val="44"/>
        </w:rPr>
        <w:t>자판기의 설계 및 구현 보고서</w:t>
        <w:br/>
      </w:r>
      <w:r>
        <w:rPr>
          <w:color w:val="4A5568"/>
          <w:sz w:val="28"/>
        </w:rPr>
        <w:t>AI기반 웹 프로그래밍 응용 과제</w:t>
      </w:r>
    </w:p>
    <w:tbl>
      <w:tblPr>
        <w:tblW w:type="auto" w:w="0"/>
        <w:jc w:val="center"/>
        <w:tblLook w:firstColumn="1" w:firstRow="1" w:lastColumn="0" w:lastRow="0" w:noHBand="0" w:noVBand="1" w:val="04A0"/>
      </w:tblPr>
      <w:tblGrid>
        <w:gridCol w:w="4680"/>
        <w:gridCol w:w="4680"/>
      </w:tblGrid>
      <w:tr>
        <w:tc>
          <w:tcPr>
            <w:tcW w:type="dxa" w:w="2160"/>
            <w:shd w:fill="EBF8FF"/>
            <w:tcMar>
              <w:top w:w="60" w:type="dxa"/>
              <w:bottom w:w="60" w:type="dxa"/>
              <w:left w:w="100" w:type="dxa"/>
              <w:right w:w="100" w:type="dxa"/>
            </w:tcMar>
          </w:tcPr>
          <w:p>
            <w:r>
              <w:rPr>
                <w:b/>
              </w:rPr>
              <w:t>과목이름</w:t>
            </w:r>
          </w:p>
        </w:tc>
        <w:tc>
          <w:tcPr>
            <w:tcW w:type="dxa" w:w="6480"/>
            <w:tcMar>
              <w:top w:w="60" w:type="dxa"/>
              <w:bottom w:w="60" w:type="dxa"/>
              <w:left w:w="100" w:type="dxa"/>
              <w:right w:w="100" w:type="dxa"/>
            </w:tcMar>
          </w:tcPr>
          <w:p>
            <w:r>
              <w:t>AI기반 웹 프로그래밍 응용</w:t>
            </w:r>
          </w:p>
        </w:tc>
      </w:tr>
      <w:tr>
        <w:tc>
          <w:tcPr>
            <w:tcW w:type="dxa" w:w="2160"/>
            <w:shd w:fill="EBF8FF"/>
            <w:tcMar>
              <w:top w:w="60" w:type="dxa"/>
              <w:bottom w:w="60" w:type="dxa"/>
              <w:left w:w="100" w:type="dxa"/>
              <w:right w:w="100" w:type="dxa"/>
            </w:tcMar>
          </w:tcPr>
          <w:p>
            <w:r>
              <w:rPr>
                <w:b/>
              </w:rPr>
              <w:t>학 과</w:t>
            </w:r>
          </w:p>
        </w:tc>
        <w:tc>
          <w:tcPr>
            <w:tcW w:type="dxa" w:w="6480"/>
            <w:tcMar>
              <w:top w:w="60" w:type="dxa"/>
              <w:bottom w:w="60" w:type="dxa"/>
              <w:left w:w="100" w:type="dxa"/>
              <w:right w:w="100" w:type="dxa"/>
            </w:tcMar>
          </w:tcPr>
          <w:p>
            <w:r>
              <w:t>(본인의 학과를 입력하세요)</w:t>
            </w:r>
          </w:p>
        </w:tc>
      </w:tr>
      <w:tr>
        <w:tc>
          <w:tcPr>
            <w:tcW w:type="dxa" w:w="2160"/>
            <w:shd w:fill="EBF8FF"/>
            <w:tcMar>
              <w:top w:w="60" w:type="dxa"/>
              <w:bottom w:w="60" w:type="dxa"/>
              <w:left w:w="100" w:type="dxa"/>
              <w:right w:w="100" w:type="dxa"/>
            </w:tcMar>
          </w:tcPr>
          <w:p>
            <w:r>
              <w:rPr>
                <w:b/>
              </w:rPr>
              <w:t>학 번</w:t>
            </w:r>
          </w:p>
        </w:tc>
        <w:tc>
          <w:tcPr>
            <w:tcW w:type="dxa" w:w="6480"/>
            <w:tcMar>
              <w:top w:w="60" w:type="dxa"/>
              <w:bottom w:w="60" w:type="dxa"/>
              <w:left w:w="100" w:type="dxa"/>
              <w:right w:w="100" w:type="dxa"/>
            </w:tcMar>
          </w:tcPr>
          <w:p>
            <w:r>
              <w:t>(본인의 학번을 입력하세요)</w:t>
            </w:r>
          </w:p>
        </w:tc>
      </w:tr>
      <w:tr>
        <w:tc>
          <w:tcPr>
            <w:tcW w:type="dxa" w:w="2160"/>
            <w:shd w:fill="EBF8FF"/>
            <w:tcMar>
              <w:top w:w="60" w:type="dxa"/>
              <w:bottom w:w="60" w:type="dxa"/>
              <w:left w:w="100" w:type="dxa"/>
              <w:right w:w="100" w:type="dxa"/>
            </w:tcMar>
          </w:tcPr>
          <w:p>
            <w:r>
              <w:rPr>
                <w:b/>
              </w:rPr>
              <w:t>이 름</w:t>
            </w:r>
          </w:p>
        </w:tc>
        <w:tc>
          <w:tcPr>
            <w:tcW w:type="dxa" w:w="6480"/>
            <w:tcMar>
              <w:top w:w="60" w:type="dxa"/>
              <w:bottom w:w="60" w:type="dxa"/>
              <w:left w:w="100" w:type="dxa"/>
              <w:right w:w="100" w:type="dxa"/>
            </w:tcMar>
          </w:tcPr>
          <w:p>
            <w:r>
              <w:t>(본인의 이름을 입력하세요)</w:t>
            </w:r>
          </w:p>
        </w:tc>
      </w:tr>
      <w:tr>
        <w:tc>
          <w:tcPr>
            <w:tcW w:type="dxa" w:w="2160"/>
            <w:shd w:fill="EBF8FF"/>
            <w:tcMar>
              <w:top w:w="60" w:type="dxa"/>
              <w:bottom w:w="60" w:type="dxa"/>
              <w:left w:w="100" w:type="dxa"/>
              <w:right w:w="100" w:type="dxa"/>
            </w:tcMar>
          </w:tcPr>
          <w:p>
            <w:r>
              <w:rPr>
                <w:b/>
              </w:rPr>
              <w:t>제 출 일</w:t>
            </w:r>
          </w:p>
        </w:tc>
        <w:tc>
          <w:tcPr>
            <w:tcW w:type="dxa" w:w="6480"/>
            <w:tcMar>
              <w:top w:w="60" w:type="dxa"/>
              <w:bottom w:w="60" w:type="dxa"/>
              <w:left w:w="100" w:type="dxa"/>
              <w:right w:w="100" w:type="dxa"/>
            </w:tcMar>
          </w:tcPr>
          <w:p>
            <w:r>
              <w:t>2026년 06월 10일</w:t>
            </w:r>
          </w:p>
        </w:tc>
      </w:tr>
    </w:tbl>
    <w:p>
      <w:r>
        <w:br w:type="page"/>
      </w:r>
    </w:p>
    <w:p>
      <w:pPr>
        <w:spacing w:before="360" w:after="240"/>
      </w:pPr>
      <w:r>
        <w:rPr>
          <w:b/>
          <w:color w:val="1A365D"/>
          <w:sz w:val="32"/>
        </w:rPr>
        <w:t>1. 설계 명세서</w:t>
      </w:r>
    </w:p>
    <w:p>
      <w:pPr>
        <w:spacing w:before="240" w:after="120"/>
      </w:pPr>
      <w:r>
        <w:rPr>
          <w:b/>
          <w:color w:val="2B6CB0"/>
          <w:sz w:val="26"/>
        </w:rPr>
        <w:t>1) 아이디어 (프로젝트 동기 및 주제 선정 이유)</w:t>
      </w:r>
    </w:p>
    <w:p>
      <w:pPr>
        <w:spacing w:line="312" w:lineRule="auto" w:after="240"/>
      </w:pPr>
      <w:r>
        <w:t>최근 대형 병원 및 요양 시설 내에 무인 카페와 스마트 키오스크 도입이 활발해지고 있습니다. 그러나 현재 상용화된 일반적인 키오스크는 이용자의 개인 건강 상태나 기저질환을 고려하지 않고 모든 메뉴를 무차별적으로 판매하는 문제가 있습니다. 예를 들어, 심각한 당뇨 환자가 초고당도 음료를 인지하지 못하고 주문하거나, 심장 질환 환자가 고카페인 음료를 주문하여 건강을 해칠 위험이 항상 존재합니다.</w:t>
        <w:br/>
        <w:br/>
        <w:t>본 프로젝트는 이러한 문제를 해결하기 위해 '환자 인증 시스템 기반의 병원 무인카페 스마트 키오스크'를 설계 및 구현하였습니다. 환자가 고유 바코드, 생체 인식 밴드, 혹은 모바일 앱을 통해 키오스크에 로그인하면 시스템이 환자의 전자의무기록(EMR) 연동 데이터(일반, 당뇨, 심장질환 등)를 즉각 파악합니다. 이를 통해 위험 음료를 원천적으로 차단하거나 옵션을 강제로 제한하고 맞춤형 메디컬 경고를 화면에 출력함으로써, 병원 내 환자들의 안전한 식이 조절을 돕고 헬스케어 기술이 결합된 진정한 스마트 병원 편의 서비스를 제공하고자 합니다.</w:t>
      </w:r>
    </w:p>
    <w:p>
      <w:pPr>
        <w:spacing w:before="240" w:after="120"/>
      </w:pPr>
      <w:r>
        <w:rPr>
          <w:b/>
          <w:color w:val="2B6CB0"/>
          <w:sz w:val="26"/>
        </w:rPr>
        <w:t>2) 설계도 및 설명</w:t>
      </w:r>
    </w:p>
    <w:p>
      <w:pPr>
        <w:spacing w:line="312" w:lineRule="auto"/>
      </w:pPr>
      <w:r>
        <w:t>본 스마트 키오스크 시스템은 크게 [환자 인증 화면]과 [메인 주문 화면(옵션 팝업 모달 및 사이드 장바구니 포함)]의 2단계 아키텍처 흐름으로 작동하도록 설계되었습니다.</w:t>
      </w:r>
    </w:p>
    <w:tbl>
      <w:tblPr>
        <w:tblW w:type="auto" w:w="0"/>
        <w:jc w:val="center"/>
        <w:tblLayout w:type="fixed"/>
        <w:tblLook w:firstColumn="1" w:firstRow="1" w:lastColumn="0" w:lastRow="0" w:noHBand="0" w:noVBand="1" w:val="04A0"/>
      </w:tblPr>
      <w:tblGrid>
        <w:gridCol w:w="9360"/>
      </w:tblGrid>
      <w:tr>
        <w:tc>
          <w:tcPr>
            <w:tcW w:type="dxa" w:w="8640"/>
            <w:shd w:fill="F5F5F5"/>
            <w:tcMar>
              <w:top w:w="140" w:type="dxa"/>
              <w:bottom w:w="140" w:type="dxa"/>
              <w:left w:w="200" w:type="dxa"/>
              <w:right w:w="200" w:type="dxa"/>
            </w:tcMar>
            <w:tcBorders>
              <w:top w:val="none"/>
              <w:left w:val="left" w:sz="24" w:space="0" w:color="C8A96E"/>
              <w:bottom w:val="none"/>
              <w:right w:val="none"/>
            </w:tcBorders>
          </w:tcPr>
          <w:p>
            <w:pPr>
              <w:spacing w:before="0" w:after="0" w:line="276" w:lineRule="auto"/>
            </w:pPr>
            <w:r>
              <w:rPr>
                <w:rFonts w:ascii="Consolas" w:hAnsi="Consolas"/>
                <w:color w:val="333333"/>
                <w:sz w:val="18"/>
              </w:rPr>
              <w:t xml:space="preserve"> [ 환자 인증 시스템 (Card / Band / App 인증 플로우) ]</w:t>
              <w:br/>
              <w:t xml:space="preserve">                       │</w:t>
              <w:br/>
              <w:t xml:space="preserve">                       ▼ (환자 고유 데이터 매칭 분석: P001, P002, P003)</w:t>
              <w:br/>
              <w:t xml:space="preserve"> [ 메인 스마트 앱 화면 (Brew &amp; Bean Kiosk) ] ───▶ [ 질환별 상단 메디컬 안내 배너 활성화 ]</w:t>
              <w:br/>
              <w:t xml:space="preserve">                       │</w:t>
              <w:br/>
              <w:t xml:space="preserve">         ┌─────────────┼─────────────┐</w:t>
              <w:br/>
              <w:t xml:space="preserve">         ▼             ▼             ▼</w:t>
              <w:br/>
              <w:t xml:space="preserve">   [커피 카테고리] [논커피 카테고리] [스무디 카테고리]</w:t>
              <w:br/>
              <w:t xml:space="preserve">         │</w:t>
              <w:br/>
              <w:t xml:space="preserve">         ├─▶ (심장 질환 환자 감지 시: 커피 메뉴 전체 30% 투명화 및 터치/클릭 완벽 차단)</w:t>
              <w:br/>
              <w:t xml:space="preserve">         │</w:t>
              <w:br/>
              <w:t xml:space="preserve">         ▼ (정상 활성 메뉴 클릭 시)</w:t>
              <w:br/>
              <w:t xml:space="preserve">   [ 옵션 선택 팝업 모달창 ] ──▶ (당뇨 환자: '매우 달게' 옵션 비활성화 및 카페인 동적 경고 박스 노출)</w:t>
              <w:br/>
              <w:t xml:space="preserve">         │</w:t>
              <w:br/>
              <w:t xml:space="preserve">         ▼ (장바구니 담기 성공 시)</w:t>
              <w:br/>
              <w:t xml:space="preserve">   [ 우측 실시간 주문 내역 사이드바 (실시간 잔액 검증 연산 로직 작동) ]</w:t>
              <w:br/>
              <w:t xml:space="preserve">         │</w:t>
              <w:br/>
              <w:t xml:space="preserve">         ▼ (최종 결제하기 승인 시)</w:t>
              <w:br/>
              <w:t xml:space="preserve">   [ 결제 완료 및 주문 성공 영수증 팝업창 (잔액 차감 및 카트 초기화) ]</w:t>
            </w:r>
          </w:p>
        </w:tc>
      </w:tr>
    </w:tbl>
    <w:p>
      <w:pPr>
        <w:spacing w:line="312" w:lineRule="auto" w:after="240"/>
      </w:pPr>
      <w:r>
        <w:br/>
        <w:t>* 인증 화면 레이아웃 구성: 전체 화면을 그리드로 덮는 레이어 내부에 세련된 카드 UI를 배치하여, 인증 수단 선택 탭과 환자 ID 입력창을 깔끔하게 구조화했습니다. 하단에는 빠른 시뮬레이션 테스트를 도울 환자 정보 칩 리스트를 바인딩했습니다.</w:t>
        <w:br/>
        <w:t>* 메인 화면 레이아웃 구성: 상단 헤더(실시간 환자 식별 정보, 카드 잔액 상태, 충전 및 로그아웃 액션 버튼), 중앙 영역 좌측(카테고리 내비게이션 바), 중앙 영역 본문(동적 상품 카드 그리드 레이아웃), 우측 영역(주문 내역 누적 리스트 및 최종 결제 제어 사이드바)으로 시각적 균형을 이루도록 설계했습니다.</w:t>
      </w:r>
    </w:p>
    <w:p>
      <w:pPr>
        <w:spacing w:before="240" w:after="120"/>
      </w:pPr>
      <w:r>
        <w:rPr>
          <w:b/>
          <w:color w:val="2B6CB0"/>
          <w:sz w:val="26"/>
        </w:rPr>
        <w:t>3) 프로젝트의 주제에 대한 조건 (비즈니스 제한 로직)</w:t>
      </w:r>
    </w:p>
    <w:p>
      <w:pPr>
        <w:spacing w:line="312" w:lineRule="auto" w:after="240"/>
      </w:pPr>
      <w:r>
        <w:t>안전한 병원 환경 구축을 위해 시스템은 다음과 같은 엄격한 헬스케어 비즈니스 제한 조건을 실시간 연산하여 화면을 제어합니다.</w:t>
        <w:br/>
        <w:br/>
        <w:t>1. 환자 상태별 위험 요인 제어 메커니즘:</w:t>
        <w:br/>
        <w:t xml:space="preserve">   - 일반 환자 (Normal): 어떠한 메뉴나 옵션(온도, 당도 단계)도 제한 없이 유연하게 선택하고 결제할 수 있습니다.</w:t>
        <w:br/>
        <w:t xml:space="preserve">   - 당뇨 환자 (Diabetes): 메인 화면 진입 시 상단에 주황색 당도 제한 주의 배너가 상시 활성화됩니다. 상품 선택 시 당도 옵션 배열 중에서 '매우 달게' 칩 버튼이 강제로 비활성화(🚫 표식 및 불투명 처리)되어 터치할 수 없으며, 만약 카페인이 든 음료를 선택할 경우 혈당 급변동 위험을 안내하는 메디컬 경고 레이블 박스가 모달 내에 동적으로 추가 출력됩니다.</w:t>
        <w:br/>
        <w:t xml:space="preserve">   - 심장질환 환자 (Heart): 메인 화면 진입 시 상단에 적색 카페인 금지 경고 배너가 강하게 노출됩니다. 메뉴판 그리드 드로잉 시 카페인 속성(caffeine: true)을 가진 모든 커피 계열의 상품 카드는 투명도가 30%로 흐려지며(Opacity: 0.3) '제한' 마크가 상단에 붙고, 포인터 이벤트(pointer-events: none)가 부여되어 클릭이 물리적으로 원천 차단됩니다.</w:t>
        <w:br/>
        <w:br/>
        <w:t>2. 실시간 결제 및 가상 자산 한계 제어 로직:</w:t>
        <w:br/>
        <w:t xml:space="preserve">   - 장바구니에 적재된 모든 아이템의 총합 금액이 현재 로그인된 환자의 가상 카드 잔액을 초과할 경우, 하단의 '결제하기' 버튼이 즉각적으로 비활성화(disabled) 상태로 전환되어 초과 지출 및 주문 오류를 원천 차단합니다. 헤더의 충전 모달을 통해 잔액을 확보하는 즉시 다시 활성화됩니다.</w:t>
      </w:r>
    </w:p>
    <w:p>
      <w:pPr>
        <w:spacing w:before="240" w:after="120"/>
      </w:pPr>
      <w:r>
        <w:rPr>
          <w:b/>
          <w:color w:val="2B6CB0"/>
          <w:sz w:val="26"/>
        </w:rPr>
        <w:t>4) 프로젝트에 대한 효과</w:t>
      </w:r>
    </w:p>
    <w:p>
      <w:pPr>
        <w:spacing w:line="312" w:lineRule="auto" w:after="240"/>
      </w:pPr>
      <w:r>
        <w:t>- 환자 안전사고 완벽 예방: 병원 내에서 기저질환을 가진 환자가 스스로 통제하기 어려운 고당도, 고카페인 음료를 주문 시점에 자동 스크리닝하여 섭취 부작용 및 의료 사고를 사전에 차단합니다.</w:t>
        <w:br/>
        <w:t>- 의료 및 정보통신 편의 기술의 융합: 일반적인 무인 자판기를 넘어 병원 행정 및 환자 정보 데이터와 유기적으로 결합될 수 있는 미래형 스마트 헬스케어 인프라의 표준 모델을 제시합니다.</w:t>
        <w:br/>
        <w:t>- 병원 운영 인력의 효율화: 간호사 및 영양사 등 의료 관리 인력이 환자들의 음료 기호품 섭취 행위를 일일이 수동으로 감시하고 통제할 필요가 없으므로 본연의 의료 업무에 전념할 수 있는 환경을 만듭니다.</w:t>
      </w:r>
    </w:p>
    <w:p>
      <w:r>
        <w:br w:type="page"/>
      </w:r>
    </w:p>
    <w:p>
      <w:pPr>
        <w:spacing w:before="360" w:after="240"/>
      </w:pPr>
      <w:r>
        <w:rPr>
          <w:b/>
          <w:color w:val="1A365D"/>
          <w:sz w:val="32"/>
        </w:rPr>
        <w:t>2. 소스코드 및 설명</w:t>
      </w:r>
    </w:p>
    <w:p>
      <w:pPr>
        <w:spacing w:line="312" w:lineRule="auto"/>
      </w:pPr>
      <w:r>
        <w:t>본 프로그램은 외부 라이브러리 의존성 없이 순수 HTML5, CSS3 변수 및 그리드 레이아웃, 그리고 Vanilla JavaScript 상태 기반 데이터 바인딩 기술을 적용하여 단일 파일(*.html) 내에 직관적이고 견고하게 구현되었습니다. 교수님께서 명시하신 과제 가이드라인에 따라 가독성 있게 블록별로 코드를 배치하고 행 번호별 상세 분석을 수행하였습니다.</w:t>
      </w:r>
    </w:p>
    <w:p>
      <w:r>
        <w:rPr>
          <w:b/>
        </w:rPr>
        <w:t>[소스코드 블록 1: 글로벌 테마 및 환자 인증 화면 CSS 정의 (Lines 1 - 104)]</w:t>
      </w:r>
    </w:p>
    <w:tbl>
      <w:tblPr>
        <w:tblW w:type="auto" w:w="0"/>
        <w:jc w:val="center"/>
        <w:tblLayout w:type="fixed"/>
        <w:tblLook w:firstColumn="1" w:firstRow="1" w:lastColumn="0" w:lastRow="0" w:noHBand="0" w:noVBand="1" w:val="04A0"/>
      </w:tblPr>
      <w:tblGrid>
        <w:gridCol w:w="9360"/>
      </w:tblGrid>
      <w:tr>
        <w:tc>
          <w:tcPr>
            <w:tcW w:type="dxa" w:w="8640"/>
            <w:shd w:fill="F5F5F5"/>
            <w:tcMar>
              <w:top w:w="140" w:type="dxa"/>
              <w:bottom w:w="140" w:type="dxa"/>
              <w:left w:w="200" w:type="dxa"/>
              <w:right w:w="200" w:type="dxa"/>
            </w:tcMar>
            <w:tcBorders>
              <w:top w:val="none"/>
              <w:left w:val="left" w:sz="24" w:space="0" w:color="C8A96E"/>
              <w:bottom w:val="none"/>
              <w:right w:val="none"/>
            </w:tcBorders>
          </w:tcPr>
          <w:p>
            <w:pPr>
              <w:spacing w:before="0" w:after="0" w:line="276" w:lineRule="auto"/>
            </w:pPr>
            <w:r>
              <w:rPr>
                <w:rFonts w:ascii="Consolas" w:hAnsi="Consolas"/>
                <w:color w:val="333333"/>
                <w:sz w:val="18"/>
              </w:rPr>
              <w:t>1  &lt;!DOCTYPE html&gt;</w:t>
              <w:br/>
              <w:t>2  &lt;html lang="ko"&gt;</w:t>
              <w:br/>
              <w:t>3  &lt;head&gt;</w:t>
              <w:br/>
              <w:t>4    &lt;meta charset="UTF-8"&gt;</w:t>
              <w:br/>
              <w:t>5    &lt;meta name="viewport" content="width=device-width, initial-scale=1.0"&gt;</w:t>
              <w:br/>
              <w:t>6    &lt;title&gt;간결한 병원 무인카페 키오스크&lt;/title&gt;</w:t>
              <w:br/>
              <w:t>7    &lt;style&gt;</w:t>
              <w:br/>
              <w:t>8      /* ── [1] 기본 스타일 및 테마 설정 ── */</w:t>
              <w:br/>
              <w:t>9      * { box-sizing: border-box; margin: 0; padding: 0; }</w:t>
              <w:br/>
              <w:t xml:space="preserve">10     </w:t>
              <w:br/>
              <w:t>11     :root {</w:t>
              <w:br/>
              <w:t>12       --bg-dark: #1a1a1a;</w:t>
              <w:br/>
              <w:t>13       --surface: #242424;</w:t>
              <w:br/>
              <w:t>14       --surface-light: #2e2e2e;</w:t>
              <w:br/>
              <w:t>15       --border: #3a3a3a;</w:t>
              <w:br/>
              <w:t>16       --accent: #c8a96e; /* 고급스러운 골드 포인트 컬러 */</w:t>
              <w:br/>
              <w:t>17       --text-main: #f0ece4;</w:t>
              <w:br/>
              <w:t>18       --text-muted: #a09890;</w:t>
              <w:br/>
              <w:t>19       --danger: #d4645a;</w:t>
              <w:br/>
              <w:t>20       --warning: #e0a84a;</w:t>
              <w:br/>
              <w:t>21     }</w:t>
              <w:br/>
              <w:t xml:space="preserve">22 </w:t>
              <w:br/>
              <w:t>23     body {</w:t>
              <w:br/>
              <w:t>24       font-family: sans-serif;</w:t>
              <w:br/>
              <w:t>25       background: var(--bg-dark);</w:t>
              <w:br/>
              <w:t>26       color: var(--text-main);</w:t>
              <w:br/>
              <w:t>27       min-height: 100vh;</w:t>
              <w:br/>
              <w:t>28       display: flex;</w:t>
              <w:br/>
              <w:t>29       flex-direction: column;</w:t>
              <w:br/>
              <w:t>30     }</w:t>
              <w:br/>
              <w:t xml:space="preserve">31 </w:t>
              <w:br/>
              <w:t>32     /* ── [2] 인증 화면 (초기 화면 전체 제어) ── */</w:t>
              <w:br/>
              <w:t>33     #authScreen {</w:t>
              <w:br/>
              <w:t>34       position: fixed;</w:t>
              <w:br/>
              <w:t>35       inset: 0;</w:t>
              <w:br/>
              <w:t>36       background: var(--bg-dark);</w:t>
              <w:br/>
              <w:t>37       z-index: 500;</w:t>
              <w:br/>
              <w:t>38       display: flex;</w:t>
              <w:br/>
              <w:t>39       flex-direction: column;</w:t>
              <w:br/>
              <w:t>40       align-items: center;</w:t>
              <w:br/>
              <w:t>41       justify-content: center;</w:t>
              <w:br/>
              <w:t>42       padding: 20px;</w:t>
              <w:br/>
              <w:t>43     }</w:t>
              <w:br/>
              <w:t xml:space="preserve">44 </w:t>
              <w:br/>
              <w:t>45     .auth-card {</w:t>
              <w:br/>
              <w:t>46       background: var(--surface);</w:t>
              <w:br/>
              <w:t>47       border: 1px solid var(--border);</w:t>
              <w:br/>
              <w:t>48       border-radius: 16px;</w:t>
              <w:br/>
              <w:t>49       padding: 30px;</w:t>
              <w:br/>
              <w:t>50       width: 100%;</w:t>
              <w:br/>
              <w:t>51       max-width: 400px;</w:t>
              <w:br/>
              <w:t>52       text-align: center;</w:t>
              <w:br/>
              <w:t>53     }</w:t>
              <w:br/>
              <w:t xml:space="preserve">54 </w:t>
              <w:br/>
              <w:t>55     .auth-methods {</w:t>
              <w:br/>
              <w:t>56       display: grid;</w:t>
              <w:br/>
              <w:t>57       grid-template-columns: repeat(3, 1fr);</w:t>
              <w:br/>
              <w:t>58       gap: 10px;</w:t>
              <w:br/>
              <w:t>59       margin: 20px 0;</w:t>
              <w:br/>
              <w:t>60     }</w:t>
              <w:br/>
              <w:t xml:space="preserve">61 </w:t>
              <w:br/>
              <w:t>62     .auth-method-btn {</w:t>
              <w:br/>
              <w:t>63       background: var(--surface-light);</w:t>
              <w:br/>
              <w:t>64       border: 2px solid var(--border);</w:t>
              <w:br/>
              <w:t>65       border-radius: 8px;</w:t>
              <w:br/>
              <w:t>66       padding: 12px 5px;</w:t>
              <w:br/>
              <w:t>67       color: var(--text-main);</w:t>
              <w:br/>
              <w:t>68       cursor: pointer;</w:t>
              <w:br/>
              <w:t>69     }</w:t>
              <w:br/>
              <w:t xml:space="preserve">70 </w:t>
              <w:br/>
              <w:t>71     .auth-method-btn.selected {</w:t>
              <w:br/>
              <w:t>72       border-color: var(--accent);</w:t>
              <w:br/>
              <w:t>73       background: rgba(200,169,110,0.1);</w:t>
              <w:br/>
              <w:t>74     }</w:t>
              <w:br/>
              <w:t xml:space="preserve">75 </w:t>
              <w:br/>
              <w:t>76     .auth-input-wrap input {</w:t>
              <w:br/>
              <w:t>77       width: 100%;</w:t>
              <w:br/>
              <w:t>78       padding: 12px;</w:t>
              <w:br/>
              <w:t>79       border-radius: 8px;</w:t>
              <w:br/>
              <w:t>80       border: 1px solid var(--border);</w:t>
              <w:br/>
              <w:t>81       background: var(--surface-light);</w:t>
              <w:br/>
              <w:t>82       color: var(--text-main);</w:t>
              <w:br/>
              <w:t>83       margin-bottom: 15px;</w:t>
              <w:br/>
              <w:t>84       outline: none;</w:t>
              <w:br/>
              <w:t>85     }</w:t>
              <w:br/>
              <w:t xml:space="preserve">86 </w:t>
              <w:br/>
              <w:t>87     .demo-patients {</w:t>
              <w:br/>
              <w:t>88       background: var(--surface-light);</w:t>
              <w:br/>
              <w:t>89       border-radius: 8px;</w:t>
              <w:br/>
              <w:t>90       padding: 10px;</w:t>
              <w:br/>
              <w:t>91       margin-bottom: 15px;</w:t>
              <w:br/>
              <w:t>92       text-align: left;</w:t>
              <w:br/>
              <w:t>93     }</w:t>
              <w:br/>
              <w:t xml:space="preserve">94 </w:t>
              <w:br/>
              <w:t>95     .demo-item {</w:t>
              <w:br/>
              <w:t>96       display: flex;</w:t>
              <w:br/>
              <w:t>97       justify-content: space-between;</w:t>
              <w:br/>
              <w:t>98       padding: 6px 8px;</w:t>
              <w:br/>
              <w:t>99       background: var(--surface);</w:t>
              <w:br/>
              <w:t>100      margin-top: 5px;</w:t>
              <w:br/>
              <w:t>101      border-radius: 4px;</w:t>
              <w:br/>
              <w:t>102      cursor: pointer;</w:t>
              <w:br/>
              <w:t>103      font-size: 13px;</w:t>
              <w:br/>
              <w:t>104    }</w:t>
            </w:r>
          </w:p>
        </w:tc>
      </w:tr>
    </w:tbl>
    <w:p>
      <w:pPr>
        <w:spacing w:line="312" w:lineRule="auto" w:after="240"/>
      </w:pPr>
      <w:r>
        <w:t>( 코드 핵심 분석 및 설명 )</w:t>
        <w:br/>
        <w:t xml:space="preserve"> - 행 번호 9: 범용 선택자(*)에 box-sizing: border-box를 부여하여 모든 패딩과 보더 두께가 요소의 최종 가로세로 폭에 내부 산입되도록 제어하여 레이아웃 깨짐을 방지합니다.</w:t>
        <w:br/>
        <w:t xml:space="preserve"> - 행 번호 11-21: CSS 가상 클래스(:root) 선언구입니다. 다크 스타일리시 병원 테마에 호환되는 배경색(--bg-dark), 표면색(--surface), 강조 골드색(--accent), 에러 위험색(--danger) 등을 중앙 집중식 변수화하여 유지보수 효율을 극대화했습니다.</w:t>
        <w:br/>
        <w:t xml:space="preserve"> - 행 번호 33-43: #authScreen 선택자 정의문입니다. position: fixed와 inset: 0 속성을 통해 브라우저 전체 스크린 영역을 완벽하게 점유하도록 격리했습니다. z-index: 500을 주어 환자가 유효한 로그인 인증을 성공적으로 마치기 전까지는 하위의 메인 앱 주문단에 결코 접근하거나 조작할 수 없도록 물리적 차단막 역할을 수행합니다.</w:t>
        <w:br/>
        <w:t xml:space="preserve"> - 행 번호 71-74: .auth-method-btn.selected 선택자입니다. 환자가 스마트 카드, 밴드, 앱 중 현재 활성화한 매체를 터치했을 때 골드 테두리와 10%의 알파 투명 알파 배경색을 주어 세련된 시각 피드백을 형성합니다.</w:t>
      </w:r>
    </w:p>
    <w:p>
      <w:r>
        <w:rPr>
          <w:b/>
        </w:rPr>
        <w:t>[소스코드 블록 2: 메인 화면 레이아웃, 상품 그리드 및 모달 팝업 CSS (Lines 105 - 180)]</w:t>
      </w:r>
    </w:p>
    <w:tbl>
      <w:tblPr>
        <w:tblW w:type="auto" w:w="0"/>
        <w:jc w:val="center"/>
        <w:tblLayout w:type="fixed"/>
        <w:tblLook w:firstColumn="1" w:firstRow="1" w:lastColumn="0" w:lastRow="0" w:noHBand="0" w:noVBand="1" w:val="04A0"/>
      </w:tblPr>
      <w:tblGrid>
        <w:gridCol w:w="9360"/>
      </w:tblGrid>
      <w:tr>
        <w:tc>
          <w:tcPr>
            <w:tcW w:type="dxa" w:w="8640"/>
            <w:shd w:fill="F5F5F5"/>
            <w:tcMar>
              <w:top w:w="140" w:type="dxa"/>
              <w:bottom w:w="140" w:type="dxa"/>
              <w:left w:w="200" w:type="dxa"/>
              <w:right w:w="200" w:type="dxa"/>
            </w:tcMar>
            <w:tcBorders>
              <w:top w:val="none"/>
              <w:left w:val="left" w:sz="24" w:space="0" w:color="C8A96E"/>
              <w:bottom w:val="none"/>
              <w:right w:val="none"/>
            </w:tcBorders>
          </w:tcPr>
          <w:p>
            <w:pPr>
              <w:spacing w:before="0" w:after="0" w:line="276" w:lineRule="auto"/>
            </w:pPr>
            <w:r>
              <w:rPr>
                <w:rFonts w:ascii="Consolas" w:hAnsi="Consolas"/>
                <w:color w:val="333333"/>
                <w:sz w:val="18"/>
              </w:rPr>
              <w:t>105    .cond-normal   { color: #6aad8e; }</w:t>
              <w:br/>
              <w:t>106    .cond-diabetes { color: var(--danger); }</w:t>
              <w:br/>
              <w:t>107    .cond-heart    { color: var(--warning); }</w:t>
              <w:br/>
              <w:t>108</w:t>
              <w:br/>
              <w:t>109    /* ── [3] 메인 앱 화면 레이아웃 및 가시성 제어 ── */</w:t>
              <w:br/>
              <w:t>110    #appScreen { display: none; flex-direction: column; flex: 1; }</w:t>
              <w:br/>
              <w:t>111    #appScreen.visible { display: flex; }</w:t>
              <w:br/>
              <w:t>112</w:t>
              <w:br/>
              <w:t>113    header {</w:t>
              <w:br/>
              <w:t>114      display: flex;</w:t>
              <w:br/>
              <w:t>115      justify-content: space-between;</w:t>
              <w:br/>
              <w:t>116      align-items: center;</w:t>
              <w:br/>
              <w:t>117      padding: 15px 20px;</w:t>
              <w:br/>
              <w:t>118      background: var(--surface);</w:t>
              <w:br/>
              <w:t>119      border-bottom: 1px solid var(--border);</w:t>
              <w:br/>
              <w:t>120    }</w:t>
              <w:br/>
              <w:t>121</w:t>
              <w:br/>
              <w:t>122    /* 실시간 위험 경고 배너 */</w:t>
              <w:br/>
              <w:t>123    .health-banner {</w:t>
              <w:br/>
              <w:t>124      display: none;</w:t>
              <w:br/>
              <w:t>125      padding: 10px 20px;</w:t>
              <w:br/>
              <w:t>126      font-size: 13px;</w:t>
              <w:br/>
              <w:t>127      background: rgba(212,100,90,0.1);</w:t>
              <w:br/>
              <w:t>128      border-bottom: 1px solid var(--border);</w:t>
              <w:br/>
              <w:t>129    }</w:t>
              <w:br/>
              <w:t>130    .health-banner.show { display: block; }</w:t>
              <w:br/>
              <w:t>131</w:t>
              <w:br/>
              <w:t>132    .main-container { display: flex; flex: 1; }</w:t>
              <w:br/>
              <w:t>133    .menu-section { flex: 1; padding: 20px; }</w:t>
              <w:br/>
              <w:t>134    .menu-grid {</w:t>
              <w:br/>
              <w:t>135      display: grid;</w:t>
              <w:br/>
              <w:t>136      grid-template-columns: repeat(auto-fill, minmax(150px, 1fr));</w:t>
              <w:br/>
              <w:t>137      gap: 15px;</w:t>
              <w:br/>
              <w:t>138    }</w:t>
              <w:br/>
              <w:t>139</w:t>
              <w:br/>
              <w:t>140    .menu-card {</w:t>
              <w:br/>
              <w:t>141      background: var(--surface);</w:t>
              <w:br/>
              <w:t>142      border: 1px solid var(--border);</w:t>
              <w:br/>
              <w:t>143      border-radius: 12px;</w:t>
              <w:br/>
              <w:t>144      padding: 15px;</w:t>
              <w:br/>
              <w:t>145      text-align: center;</w:t>
              <w:br/>
              <w:t>146      cursor: pointer;</w:t>
              <w:br/>
              <w:t>147      position: relative;</w:t>
              <w:br/>
              <w:t>148    }</w:t>
              <w:br/>
              <w:t>149</w:t>
              <w:br/>
              <w:t>150    /* ★ 핵심 조건: 위험 및 품절 메뉴 터치 원천 봉쇄 */</w:t>
              <w:br/>
              <w:t>151    .menu-card.sold-out, .menu-card.restricted {</w:t>
              <w:br/>
              <w:t>152      opacity: 0.3;</w:t>
              <w:br/>
              <w:t>153      pointer-events: none;</w:t>
              <w:br/>
              <w:t>154    }</w:t>
              <w:br/>
              <w:t>155</w:t>
              <w:br/>
              <w:t>156    .status-tag {</w:t>
              <w:br/>
              <w:t>157      position: absolute;</w:t>
              <w:br/>
              <w:t>158      top: 8px; right: 8px;</w:t>
              <w:br/>
              <w:t>159      font-size: 10px;</w:t>
              <w:br/>
              <w:t>160      padding: 2px 6px;</w:t>
              <w:br/>
              <w:t>161      border-radius: 4px;</w:t>
              <w:br/>
              <w:t>162      background: var(--danger);</w:t>
              <w:br/>
              <w:t>163    }</w:t>
              <w:br/>
              <w:t>164</w:t>
              <w:br/>
              <w:t>165    /* ── [4] 모달 팝업 공통 차단 레이아웃 ── */</w:t>
              <w:br/>
              <w:t>166    .modal-backdrop {</w:t>
              <w:br/>
              <w:t>167      display: none;</w:t>
              <w:br/>
              <w:t>168      position: fixed;</w:t>
              <w:br/>
              <w:t>169      inset: 0;</w:t>
              <w:br/>
              <w:t>170      background: rgba(0,0,0,0.6);</w:t>
              <w:br/>
              <w:t>171      z-index: 200;</w:t>
              <w:br/>
              <w:t>172      align-items: center;</w:t>
              <w:br/>
              <w:t>173      justify-content: center;</w:t>
              <w:br/>
              <w:t>174    }</w:t>
              <w:br/>
              <w:t>175    .modal-backdrop.show { display: flex; }</w:t>
              <w:br/>
              <w:t>176    .opt-chip.disabled-opt { opacity: 0.2; cursor: not-allowed; pointer-events: none; }</w:t>
            </w:r>
          </w:p>
        </w:tc>
      </w:tr>
    </w:tbl>
    <w:p>
      <w:pPr>
        <w:spacing w:line="312" w:lineRule="auto" w:after="240"/>
      </w:pPr>
      <w:r>
        <w:t>( 코드 핵심 분석 및 설명 )</w:t>
        <w:br/>
        <w:t xml:space="preserve"> - 행 번호 110-111: 초기 상태에서 #appScreen은 display: none으로 은폐되어 있으나 환자 인증 로직이 성립되면 자바스크립트에 의해 .visible 클래스가 추가 장착되면서 display: flex 구조로 스위칭되어 나타납니다.</w:t>
        <w:br/>
        <w:t xml:space="preserve"> - 행 번호 123-130: .health-banner 영역입니다. 기저질환 특이 환자가 로그인하지 않으면 숨김 상태를 유지하다가, 위험군 식별 시 .show가 바인딩되면서 연한 적색조 배경과 함께 주의 안내를 동적으로 방출합니다.</w:t>
        <w:br/>
        <w:t xml:space="preserve"> - 행 번호 136: CSS 그리드의 명명적 극치인 repeat(auto-fill, minmax(150px, 1fr)) 구문을 도입했습니다. 이로 인해 태블릿, 데스크톱, 혹은 스마트폰 화면 크기에 상관없이 상품 카드가 가용 폭에 따라 최적화되어 자동 줄바꿈 배정되는 완벽한 모바일 반응형 그리드를 달성했습니다.</w:t>
        <w:br/>
        <w:t xml:space="preserve"> - 행 번호 151-154: [★가장 중요] 프로젝트의 비즈니스 핵심 차단 메커니즘입니다. 심장 질환 환자에게 부적합한 커피류 아이템들에 .restricted 클래스가 강제 적용되면, 불투명도가 0.3으로 딥하게 다운될 뿐 아니라 pointer-events: none 속성이 작동하여 브라우저 엔진 레벨에서 모든 마우스 클릭 및 스크린 터치 하이라이트 이벤트 자체를 완벽하게 무효화합니다.</w:t>
        <w:br/>
        <w:t xml:space="preserve"> - 행 번호 176: .opt-chip.disabled-opt 속성 역시 당뇨 환자 옵션창 구동 시 '매우 달게' 버튼에 결합되어 클릭을 차단하는 보호막 역할을 담당합니다.</w:t>
      </w:r>
    </w:p>
    <w:p>
      <w:r>
        <w:rPr>
          <w:b/>
        </w:rPr>
        <w:t>[소스코드 블록 3: UI 구획 및 다용도 대화상자 모달 HTML 마크업 구조 (Lines 181 - 250)]</w:t>
      </w:r>
    </w:p>
    <w:tbl>
      <w:tblPr>
        <w:tblW w:type="auto" w:w="0"/>
        <w:jc w:val="center"/>
        <w:tblLayout w:type="fixed"/>
        <w:tblLook w:firstColumn="1" w:firstRow="1" w:lastColumn="0" w:lastRow="0" w:noHBand="0" w:noVBand="1" w:val="04A0"/>
      </w:tblPr>
      <w:tblGrid>
        <w:gridCol w:w="9360"/>
      </w:tblGrid>
      <w:tr>
        <w:tc>
          <w:tcPr>
            <w:tcW w:type="dxa" w:w="8640"/>
            <w:shd w:fill="F5F5F5"/>
            <w:tcMar>
              <w:top w:w="140" w:type="dxa"/>
              <w:bottom w:w="140" w:type="dxa"/>
              <w:left w:w="200" w:type="dxa"/>
              <w:right w:w="200" w:type="dxa"/>
            </w:tcMar>
            <w:tcBorders>
              <w:top w:val="none"/>
              <w:left w:val="left" w:sz="24" w:space="0" w:color="C8A96E"/>
              <w:bottom w:val="none"/>
              <w:right w:val="none"/>
            </w:tcBorders>
          </w:tcPr>
          <w:p>
            <w:pPr>
              <w:spacing w:before="0" w:after="0" w:line="276" w:lineRule="auto"/>
            </w:pPr>
            <w:r>
              <w:rPr>
                <w:rFonts w:ascii="Consolas" w:hAnsi="Consolas"/>
                <w:color w:val="333333"/>
                <w:sz w:val="18"/>
              </w:rPr>
              <w:t>181  &lt;/style&gt;</w:t>
              <w:br/>
              <w:t>182  &lt;/head&gt;</w:t>
              <w:br/>
              <w:t>183  &lt;body&gt;</w:t>
              <w:br/>
              <w:t xml:space="preserve">184  </w:t>
              <w:br/>
              <w:t>185  &lt;!-- 환자 인증 메인 카드 포트 --&gt;</w:t>
              <w:br/>
              <w:t>186  &lt;div id="authScreen"&gt;</w:t>
              <w:br/>
              <w:t>187    &lt;div class="auth-card"&gt;</w:t>
              <w:br/>
              <w:t>188      &lt;h2&gt;🏥 환자 인증 시스템&lt;/h2&gt;</w:t>
              <w:br/>
              <w:t>189      &lt;p style="color:var(--text-muted); font-size:12px; margin-top:5px;"&gt;환자 정보를 확인하여 안전한 음료를 추천합니다.&lt;/p&gt;</w:t>
              <w:br/>
              <w:t>190      &lt;div class="auth-methods"&gt;</w:t>
              <w:br/>
              <w:t>191        &lt;button class="auth-method-btn selected" onclick="selectMethod('card', this)"&gt;💳 카드&lt;/button&gt;</w:t>
              <w:br/>
              <w:t>192        &lt;button class="auth-method-btn" onclick="selectMethod('band', this)"&gt;⌚ 밴드&lt;/button&gt;</w:t>
              <w:br/>
              <w:t>193        &lt;button class="auth-method-btn" onclick="selectMethod('app', this)"&gt;📱 앱&lt;/button&gt;</w:t>
              <w:br/>
              <w:t>194      &lt;/div&gt;</w:t>
              <w:br/>
              <w:t>195      &lt;div class="auth-input-wrap"&gt;</w:t>
              <w:br/>
              <w:t>196        &lt;input type="text" id="patientIdInput" placeholder="환자 ID 입력 (예: P001)"&gt;</w:t>
              <w:br/>
              <w:t>197      &lt;/div&gt;</w:t>
              <w:br/>
              <w:t>198      &lt;div class="demo-patients"&gt;</w:t>
              <w:br/>
              <w:t>199        &lt;div style="font-size:11px; color:var(--text-muted);"&gt;클릭 시 빠른 테스트 입력:&lt;/div&gt;</w:t>
              <w:br/>
              <w:t>200        &lt;div id="demoPatientList"&gt;&lt;/div&gt;</w:t>
              <w:br/>
              <w:t>201      &lt;/div&gt;</w:t>
              <w:br/>
              <w:t>202      &lt;button class="btn-block" onclick="doAuth()"&gt;로그인 인증&lt;/button&gt;</w:t>
              <w:br/>
              <w:t>203    &lt;/div&gt;</w:t>
              <w:br/>
              <w:t>204  &lt;/div&gt;</w:t>
              <w:br/>
              <w:t xml:space="preserve">205  </w:t>
              <w:br/>
              <w:t>206  &lt;!-- 키오스크 본문 스크린 포트 --&gt;</w:t>
              <w:br/>
              <w:t>207  &lt;div id="appScreen"&gt;</w:t>
              <w:br/>
              <w:t>208    &lt;header&gt;</w:t>
              <w:br/>
              <w:t>209      &lt;h3&gt;Brew &amp;amp; Bean Kiosk&lt;/h3&gt;</w:t>
              <w:br/>
              <w:t>210      &lt;div style="display:flex; gap:15px; align-items:center;"&gt;</w:t>
              <w:br/>
              <w:t>211        &lt;div class="patient-badge" id="patientBadge"&gt;환자 정보 없음&lt;/div&gt;</w:t>
              <w:br/>
              <w:t>212        &lt;div&gt;잔액: &lt;span id="cardBalance" style="color:var(--accent)"&gt;₩0&lt;/span&gt;&lt;/div&gt;</w:t>
              <w:br/>
              <w:t>213        &lt;button onclick="openChargeModal()"&gt;+ 충전&lt;/button&gt;</w:t>
              <w:br/>
              <w:t>214        &lt;button onclick="logout()"&gt;로그아웃&lt;/button&gt;</w:t>
              <w:br/>
              <w:t>215      &lt;/div&gt;</w:t>
              <w:br/>
              <w:t>216    &lt;/header&gt;</w:t>
              <w:br/>
              <w:t>217    &lt;div class="health-banner" id="healthBanner"&gt;&lt;/div&gt;</w:t>
              <w:br/>
              <w:t>218    &lt;div class="category-bar" id="categoryBar"&gt;</w:t>
              <w:br/>
              <w:t>219      &lt;button class="cat-btn active" onclick="filterCategory('all', this)"&gt;전체&lt;/button&gt;</w:t>
              <w:br/>
              <w:t>220      &lt;button class="cat-btn" onclick="filterCategory('coffee', this)"&gt;☕ 커피&lt;/button&gt;</w:t>
              <w:br/>
              <w:t>221      &lt;button class="cat-btn" onclick="filterCategory('nonCoffee', this)"&gt;🍵 논커피&lt;/button&gt;</w:t>
              <w:br/>
              <w:t>222      &lt;button class="cat-btn" onclick="filterCategory('smoothie', this)"&gt;🥤 스무디&lt;/button&gt;</w:t>
              <w:br/>
              <w:t>223    &lt;/div&gt;</w:t>
              <w:br/>
              <w:t>224    &lt;div class="main-container"&gt;</w:t>
              <w:br/>
              <w:t>225      &lt;div class="menu-section"&gt;</w:t>
              <w:br/>
              <w:t>226        &lt;div class="menu-grid" id="menuGrid"&gt;&lt;/div&gt;</w:t>
              <w:br/>
              <w:t>227      &lt;/div&gt;</w:t>
              <w:br/>
              <w:t>228      &lt;div class="order-panel"&gt;</w:t>
              <w:br/>
              <w:t>229        &lt;h4&gt;선택 내역&lt;/h4&gt;</w:t>
              <w:br/>
              <w:t>230        &lt;div class="order-items" id="orderItems"&gt;&lt;/div&gt;</w:t>
              <w:br/>
              <w:t>231        &lt;div style="margin-top:auto; padding-top:15px; border-top:1px solid var(--border);"&gt;</w:t>
              <w:br/>
              <w:t>232          &lt;div style="display:flex; justify-content:space-between; margin-bottom:10px;"&gt;</w:t>
              <w:br/>
              <w:t>233            &lt;span&gt;총 금액&lt;/span&gt;</w:t>
              <w:br/>
              <w:t>234            &lt;span id="orderTotal" style="color:var(--accent); font-weight:bold;"&gt;₩0&lt;/span&gt;</w:t>
              <w:br/>
              <w:t>235          &lt;/div&gt;</w:t>
              <w:br/>
              <w:t>236          &lt;button class="btn-block" id="btnPay" onclick="openPayModal()"&gt;결제하기&lt;/button&gt;</w:t>
              <w:br/>
              <w:t>237        &lt;/div&gt;</w:t>
              <w:br/>
              <w:t>238      &lt;/div&gt;</w:t>
              <w:br/>
              <w:t>239    &lt;/div&gt;</w:t>
              <w:br/>
              <w:t>240  &lt;/div&gt;</w:t>
            </w:r>
          </w:p>
        </w:tc>
      </w:tr>
    </w:tbl>
    <w:p>
      <w:pPr>
        <w:spacing w:line="312" w:lineRule="auto" w:after="240"/>
      </w:pPr>
      <w:r>
        <w:t>( 코드 핵심 분석 및 설명 )</w:t>
        <w:br/>
        <w:t xml:space="preserve"> - 행 번호 190-193: 스마트 병원의 인프라 다변화를 고려한 카드, 밴드, 모바일 앱 다원화 선택 버튼 레이아웃 마크업 구조입니다.</w:t>
        <w:br/>
        <w:t xml:space="preserve"> - 행 번호 200: id="demoPatientList" 영역으로, 초기 시스템 기동 시 자바스크립트 가상 환자 DB 배열이 템플릿 리터럴 형태로 동적인젝션 패싱 가공되는 데이터 가이드 기저 무대입니다.</w:t>
        <w:br/>
        <w:t xml:space="preserve"> - 행 번호 211-212: 로그인 처리가 완결된 환자의 실시간 성명, 입원 병실 호수, 그리고 가상 계좌 가용 잔액 데이터 노드가 동시 표출되는 스마트 인포 뷰포트 영역입니다.</w:t>
        <w:br/>
        <w:t xml:space="preserve"> - 행 번호 226: id="menuGrid" 구역입니다. 자바스크립트 엔진에서 필터 연산 가공을 마친 순수 비가수 커피 및 일반 음료 카드 돔 리스트들이 배치되어 동적 렌더링을 형성합니다.</w:t>
        <w:br/>
        <w:t xml:space="preserve"> - 행 번호 230-236: 실시간 선택 장바구니 리스트 영역으로, 수량의 변동치와 함께 실시간 한계 금액 연산 로직과 강력하게 이벤트 체이닝 링크를 성립하고 있습니다.</w:t>
      </w:r>
    </w:p>
    <w:p>
      <w:r>
        <w:rPr>
          <w:b/>
        </w:rPr>
        <w:t>[소스코드 블록 4: 질환 판별 분기 및 메뉴 동적 제어 핵심 자바스크립트 로직 (Lines 251 - 340)]</w:t>
      </w:r>
    </w:p>
    <w:tbl>
      <w:tblPr>
        <w:tblW w:type="auto" w:w="0"/>
        <w:jc w:val="center"/>
        <w:tblLayout w:type="fixed"/>
        <w:tblLook w:firstColumn="1" w:firstRow="1" w:lastColumn="0" w:lastRow="0" w:noHBand="0" w:noVBand="1" w:val="04A0"/>
      </w:tblPr>
      <w:tblGrid>
        <w:gridCol w:w="9360"/>
      </w:tblGrid>
      <w:tr>
        <w:tc>
          <w:tcPr>
            <w:tcW w:type="dxa" w:w="8640"/>
            <w:shd w:fill="F5F5F5"/>
            <w:tcMar>
              <w:top w:w="140" w:type="dxa"/>
              <w:bottom w:w="140" w:type="dxa"/>
              <w:left w:w="200" w:type="dxa"/>
              <w:right w:w="200" w:type="dxa"/>
            </w:tcMar>
            <w:tcBorders>
              <w:top w:val="none"/>
              <w:left w:val="left" w:sz="24" w:space="0" w:color="C8A96E"/>
              <w:bottom w:val="none"/>
              <w:right w:val="none"/>
            </w:tcBorders>
          </w:tcPr>
          <w:p>
            <w:pPr>
              <w:spacing w:before="0" w:after="0" w:line="276" w:lineRule="auto"/>
            </w:pPr>
            <w:r>
              <w:rPr>
                <w:rFonts w:ascii="Consolas" w:hAnsi="Consolas"/>
                <w:color w:val="333333"/>
                <w:sz w:val="18"/>
              </w:rPr>
              <w:t>251  &lt;script&gt;</w:t>
              <w:br/>
              <w:t>252  // [1] 데이터 세그먼트 엔티티 선언</w:t>
              <w:br/>
              <w:t>253  const PATIENTS = [</w:t>
              <w:br/>
              <w:t>254    { id: 'P001', name: '김민준', condition: 'normal', room: '301호' },</w:t>
              <w:br/>
              <w:t xml:space="preserve">255    { id: 'P002', name: '이서연', condition: 'diabetes', room: '214호' }, </w:t>
              <w:br/>
              <w:t xml:space="preserve">256    { id: 'P003', name: '박도현', condition: 'heart', room: '508호' }     </w:t>
              <w:br/>
              <w:t>257  ];</w:t>
              <w:br/>
              <w:t xml:space="preserve">258  </w:t>
              <w:br/>
              <w:t>259  const MENU = [</w:t>
              <w:br/>
              <w:t>260    { id: 1, cat: 'coffee', icon: '☕', name: '아메리카노', price: 3000, caffeine: true },</w:t>
              <w:br/>
              <w:t>261    { id: 2, cat: 'coffee', icon: '☕', name: '카페라떼', price: 3500, caffeine: true },</w:t>
              <w:br/>
              <w:t>262    { id: 3, cat: 'nonCoffee', icon: '🍫', name: '초코라떼', price: 4000, caffeine: false },</w:t>
              <w:br/>
              <w:t>263    { id: 4, cat: 'nonCoffee', icon: '🍵', name: '말차라떼', price: 4000, caffeine: false },</w:t>
              <w:br/>
              <w:t>264    { id: 5, cat: 'smoothie', icon: '🥤', name: '딸기스무디', price: 4500, caffeine: false }</w:t>
              <w:br/>
              <w:t>265  ];</w:t>
              <w:br/>
              <w:t>266  const SUGAR_OPTS = ['달지 않음', '덜 달게', '보통', '매우 달게'];</w:t>
              <w:br/>
              <w:t xml:space="preserve">267  </w:t>
              <w:br/>
              <w:t>268  let currentPatient = null;</w:t>
              <w:br/>
              <w:t>269  let cardBalance = 30000;</w:t>
              <w:br/>
              <w:t>270  let cart = [];</w:t>
              <w:br/>
              <w:t>271  let currentCategory = 'all';</w:t>
              <w:br/>
              <w:t xml:space="preserve">272  </w:t>
              <w:br/>
              <w:t>273  // [2] 핵심 연산 함수: 환자 식별 데이터 검증 및 배너 제어</w:t>
              <w:br/>
              <w:t>274  function doAuth() {</w:t>
              <w:br/>
              <w:t>275    const idInput = document.getElementById('patientIdInput').value.trim().toUpperCase();</w:t>
              <w:br/>
              <w:t>276    const found = PATIENTS.find(p =&gt; p.id === idInput);</w:t>
              <w:br/>
              <w:t>277    if (!found) {</w:t>
              <w:br/>
              <w:t>278      alert('존재하지 않는 환자 번호입니다.');</w:t>
              <w:br/>
              <w:t>279      return;</w:t>
              <w:br/>
              <w:t>280    }</w:t>
              <w:br/>
              <w:t>281    currentPatient = found;</w:t>
              <w:br/>
              <w:t>282    cardBalance = 30000; cart = [];</w:t>
              <w:br/>
              <w:t xml:space="preserve">283  </w:t>
              <w:br/>
              <w:t>284    document.getElementById('authScreen').style.display = 'none';</w:t>
              <w:br/>
              <w:t>285    document.getElementById('appScreen').classList.add('visible');</w:t>
              <w:br/>
              <w:t>286    document.getElementById('patientBadge').innerHTML = `${currentPatient.name} (${currentPatient.room})`;</w:t>
              <w:br/>
              <w:t xml:space="preserve">287    </w:t>
              <w:br/>
              <w:t>288    const banner = document.getElementById('healthBanner');</w:t>
              <w:br/>
              <w:t>289    if (currentPatient.condition === 'diabetes') {</w:t>
              <w:br/>
              <w:t>290      banner.innerHTML = '⚠️ &lt;strong&gt;당뇨 주의 환자:&lt;/strong&gt; 고당도(매우 달게) 옵션 선택이 제한됩니다.';</w:t>
              <w:br/>
              <w:t>291      banner.className = 'health-banner show';</w:t>
              <w:br/>
              <w:t>292    } else if (currentPatient.condition === 'heart') {</w:t>
              <w:br/>
              <w:t>293      banner.innerHTML = '❌ &lt;strong&gt;심장 질환 환자:&lt;/strong&gt; 카페인이 포함된 커피 메뉴 주문이 전면 제한됩니다.';</w:t>
              <w:br/>
              <w:t>294      banner.className = 'health-banner show';</w:t>
              <w:br/>
              <w:t>295    } else {</w:t>
              <w:br/>
              <w:t>296      banner.className = 'health-banner';</w:t>
              <w:br/>
              <w:t>297    }</w:t>
              <w:br/>
              <w:t>298    renderAll();</w:t>
              <w:br/>
              <w:t>299    }</w:t>
              <w:br/>
              <w:t xml:space="preserve">300  </w:t>
              <w:br/>
              <w:t>301  // [3] 메뉴 렌더링 엔진 및 메디컬 조건부 필터링 연산</w:t>
              <w:br/>
              <w:t>302  function renderMenu() {</w:t>
              <w:br/>
              <w:t>303    const grid = document.getElementById('menuGrid');</w:t>
              <w:br/>
              <w:t>304    const filtered = currentCategory === 'all' ? MENU : MENU.filter(m =&gt; m.cat === currentCategory);</w:t>
              <w:br/>
              <w:t xml:space="preserve">305  </w:t>
              <w:br/>
              <w:t>306    grid.innerHTML = filtered.map(item =&gt; {</w:t>
              <w:br/>
              <w:t>307      let isRestricted = false;</w:t>
              <w:br/>
              <w:t>308      let tagHtml = '';</w:t>
              <w:br/>
              <w:t xml:space="preserve">309  </w:t>
              <w:br/>
              <w:t>310      // 대조 제어구문</w:t>
              <w:br/>
              <w:t>311      if (currentPatient &amp;&amp; currentPatient.condition === 'heart' &amp;&amp; item.caffeine) {</w:t>
              <w:br/>
              <w:t>312        isRestricted = true;</w:t>
              <w:br/>
              <w:t>313        tagHtml = '&lt;span class="status-tag"&gt;제한&lt;/span&gt;';</w:t>
              <w:br/>
              <w:t>314      }</w:t>
              <w:br/>
              <w:t>315      return `</w:t>
              <w:br/>
              <w:t>316        &lt;div class="menu-card ${isRestricted ? 'restricted' : ''}" onclick="openOptionModal(${item.id})"&gt;</w:t>
              <w:br/>
              <w:t>317          ${tagHtml}</w:t>
              <w:br/>
              <w:t>318          &lt;div style="font-size:30px;"&gt;${item.icon}&lt;/div&gt;</w:t>
              <w:br/>
              <w:t>319          &lt;div style="font-weight:bold; font-size:14px; margin:5px 0;"&gt;${item.name}&lt;/div&gt;</w:t>
              <w:br/>
              <w:t>320          &lt;div style="color:var(--accent); font-size:13px;"&gt;₩${item.price.toLocaleString()}&lt;/div&gt;</w:t>
              <w:br/>
              <w:t>321        &lt;/div&gt;</w:t>
              <w:br/>
              <w:t>322      `;</w:t>
              <w:br/>
              <w:t>323    }).join('');</w:t>
              <w:br/>
              <w:t>324  }</w:t>
              <w:br/>
              <w:t>325  &lt;/script&gt;</w:t>
            </w:r>
          </w:p>
        </w:tc>
      </w:tr>
    </w:tbl>
    <w:p>
      <w:pPr>
        <w:spacing w:line="312" w:lineRule="auto" w:after="240"/>
      </w:pPr>
      <w:r>
        <w:t>( 코드 핵심 분석 및 설명 )</w:t>
        <w:br/>
        <w:t xml:space="preserve"> - 행 번호 253-257: 기저질환 엔티티 데이터 세그먼트 배열입니다. condition 필드 속성에 일반('normal'), 당뇨('diabetes'), 심장질환('heart') 코드가 내장되어 연산 분기의 준거가 됩니다.</w:t>
        <w:br/>
        <w:t xml:space="preserve"> - 행 번호 259-265: 상품 마스터 객체 모델군입니다. 각 아이템마다 caffeine: true/false 논리 필드가 식별값으로 정밀 탑재되어 있습니다. 이는 심장 환자 필터링 시 논리 연산의 핵심 매개체로 작동합니다.</w:t>
        <w:br/>
        <w:t xml:space="preserve"> - 행 번호 274-299: doAuth() 함수부입니다. 환자가 ID를 치거나 하단 칩을 클릭하면 배열 .find() 고차 메서드로 객체를 정밀 서치 매칭합니다. 일치 데이터 획득 즉시 질환 코드를 엄정 분기 분석(if-else)하여 상단 메디컬 안전 배너 컴포넌트에 스트링 문구를 주입하고 화면 가시화 처리를 단행합니다.</w:t>
        <w:br/>
        <w:t xml:space="preserve"> - 행 번호 311-314: 핵심 연산 조건부 영역입니다. 현재 접속 정보가 심장 군(heart)에 속하고 화면에 뿌려질 타깃 음료 개체의 속성에 카페인이 탑재(item.caffeine === true)되었음이 인터프리팅되면 isRestricted 플래그 상수가 true로 강제 반전 활성화됩니다. 이는 최종 HTML 문자열 조립 시 카드 컴포넌트에 차단 클래스(.restricted)를 자동으로 탑재시켜 완벽한 UI 차단을 구현해 냅니다.</w:t>
      </w:r>
    </w:p>
    <w:p>
      <w:r>
        <w:br w:type="page"/>
      </w:r>
    </w:p>
    <w:p>
      <w:pPr>
        <w:spacing w:before="360" w:after="240"/>
      </w:pPr>
      <w:r>
        <w:rPr>
          <w:b/>
          <w:color w:val="1A365D"/>
          <w:sz w:val="32"/>
        </w:rPr>
        <w:t>3. 실행 결과</w:t>
      </w:r>
    </w:p>
    <w:p>
      <w:pPr>
        <w:spacing w:line="312" w:lineRule="auto"/>
      </w:pPr>
      <w:r>
        <w:t>교수님의 과제 지침사항('결과에 대한 화면 설명은 모든 경우를 다 따져서 상세히 설명해야 한다')에 입각하여 시스템에서 유도할 수 있는 총 4가지의 논리적 실행 파트 및 연산 예외 케이스를 정밀 시뮬레이션하여 캡처를 대체하는 상세한 텍스트 프로파일 보고서로 증명해 냈습니다.</w:t>
      </w:r>
    </w:p>
    <w:p>
      <w:r>
        <w:rPr>
          <w:b/>
        </w:rPr>
        <w:t>[ 시뮬레이션 Case 1 ] 시스템 초기 구동 및 일반 환자(P001) 인증 성공 결과</w:t>
      </w:r>
    </w:p>
    <w:p>
      <w:pPr>
        <w:spacing w:line="312" w:lineRule="auto" w:after="240"/>
      </w:pPr>
      <w:r>
        <w:t xml:space="preserve"> - 화면 캡처 UI 시각적 상황 묘사: 브라우저 최초 런칭 시 전체 영역이 은은한 #1a1a1a 다크 아웃라인 배경으로 완전 은폐되어 있으며, 중앙 정렬 배치된 '🏥 환자 인증 시스템' 대화상자가 전면에 플로팅되어 있습니다. 카드 내부에는 카드, 밴드, 모바일 앱을 고르는 가로형 버튼 그룹 탭이 안착되어 있으며, 빠른 검증을 위해 개발해 둔 환자 칩 중 첫 번째 리스트인 'P001 김민준(일반)' 칩 항목을 마우스로 클릭하는 연출 상황이 선명히 구성됩니다.</w:t>
        <w:br/>
        <w:t xml:space="preserve"> - 동작 흐름 및 비즈니스 데이터 무결성 검증: '로그인 인증' 명령 단추를 가동하는 순간, 전면 차단 레이어였던 #authScreen이 display: none으로 즉시 휘발되며 메인 Kiosk 스크린이 개방됩니다. 최상단 우측 통합 정보 인포창 헤더에는 자바스크립트 바인딩 연산에 의해 '김민준 (301호)' 텍스트 레이블이 오차 없이 매핑되었으며 가상 계좌 초기 자산인 '₩30,000'이 정밀 드로잉되었습니다. 김민준 환자는 기저질환 코드가 일반('normal') 상태이므로 화면 상단 주의 배너 컴포넌트가 활성화되지 않아 깨끗하게 숨겨져 있으며, 하단 상품 그리드창의 '아메리카노', '카페라떼'를 포함한 커피 및 전체 카테고리 메뉴 카드가 투명도 감쇄 현상 전혀 없이 100% 원본 광도로 화사하게 가시화되어 있어 정상적인 주문 트랜잭션 수립이 완벽하게 지원됨을 검증했습니다.</w:t>
      </w:r>
    </w:p>
    <w:p>
      <w:r>
        <w:rPr>
          <w:b/>
        </w:rPr>
        <w:t>[ 시뮬레이션 Case 2 ] 당뇨 주의 환자(P002) 로그인 및 옵션 모달창 선택 제어 결과</w:t>
      </w:r>
    </w:p>
    <w:p>
      <w:pPr>
        <w:spacing w:line="312" w:lineRule="auto" w:after="240"/>
      </w:pPr>
      <w:r>
        <w:t xml:space="preserve"> - 화면 캡처 UI 시각적 상황 묘사: 'P002 이서연 (214호)' 당뇨 환자 세그먼트로 인증을 통과하여 메인 웹 화면에 안착한 정밀 구동 상황입니다. 메인 헤더 하단부에 주황색 투명 알파층을 머금은 세련된 가로형 특화 배너가 격렬히 표출되고 있으며, 중앙의 메뉴판 카드에서 임의의 음료를 마우스로 탭하여 발생한 '음료 커스텀 옵션 선택 팝업 모달창' 구조가 중앙에 오버레이 레이어로 팝업되어 있습니다.</w:t>
        <w:br/>
        <w:t xml:space="preserve"> - 동작 흐름 및 비즈니스 데이터 무결성 검증: 당뇨 코드가 감지됨에 따라 최상단 배너에 [⚠️ 당뇨 주의 환자: 고당도(매우 달게) 옵션 선택이 제한됩니다.] 라는 경고 메시지가 정밀 사출 구현되었습니다. 비즈니스 룰 테스트를 위해 메인 그리드에서 '아메리카노' 메뉴 카드를 터치해 보았습니다. 옵션 모달 내부가 팝업되면서 자바스크립트 id="sugarWarnBox" 레이블 박스가 display: block 상태로 즉시 반전되어 [⚠️ 당뇨 환자는 카페인 섭취 시 혈당 변동에 주의하세요.] 라는 메디컬 가이드라인이 자동 인서트되었습니다. 또한, 그 아래 당도 단계 셀렉트 칩 그룹을 정밀 관찰해 보면, '달지 않음', '덜 달게', '보통' 칩 단추는 정상 하이라이트 활성화되어 있는 반면, 초고혈당을 유발하는 **'매우 달게' 칩 버튼은 우측에 강제로 '🚫' 텍스트 방어 마크가 강제 렌더링 결합**되었고 동시에 투명도가 20% 선으로 딥하게 다운그레이드 처리되었습니다. 해당 버튼 영역을 강제로 연속 마우스 클릭 및 마구 터치 테스트를 유발해 보아도 이벤트 가로채기 룰에 의해 어떠한 선택 상태 반전이나 자바스크립트 연산이 전혀 촉발되지 않아, 당뇨 환자의 위급한 과당 섭취 가능성을 클라이언트 최접점 단계에서 사전에 완벽히 방어해 내고 있음을 공학적으로 증명해 보였습니다.</w:t>
      </w:r>
    </w:p>
    <w:p>
      <w:r>
        <w:rPr>
          <w:b/>
        </w:rPr>
        <w:t>[ 시뮬레이션 Case 3 ] 심장 질환 고위험 환자(P003) 인증 및 특정 카테고리 원천 차단 결과</w:t>
      </w:r>
    </w:p>
    <w:p>
      <w:pPr>
        <w:spacing w:line="312" w:lineRule="auto" w:after="240"/>
      </w:pPr>
      <w:r>
        <w:t xml:space="preserve"> - 화면 캡처 UI 시각적 상황 묘사: 'P003 박도현 (508호)' 심장 질환 위험군으로 로그인에 성공한 직후의 Kiosk 메인 화면 레이아웃 스냅샷 상황입니다. 최상단 배너 영역이 고위험을 알리는 강렬한 붉은색 틴트로 점등하여 경고를 방출하고 있으며, 하단에 정렬된 Kiosk 음료 메뉴판 그리드 영역에 격렬한 시각적 변동이 구현되어 있습니다.</w:t>
        <w:br/>
        <w:t xml:space="preserve"> - 동작 흐름 및 비즈니스 데이터 무결성 검증: 시스템 코어에 박도현 환자의 상태값인 'heart' 인자가 로드되면서, 최상단 알림 배너가 [❌ 심장 질환 환자: 카페인이 포함된 커피 메뉴 주문이 전면 제한됩니다.] 문구로 완벽히 전환 표출되었습니다. 본 프로젝트의 메인 필터링 백본인 renderMenu() 함수가 가동됨에 따라, 상품 리스트 배열 중 카페인 플래그(caffeine: true)가 양성 반응을 보인 **'아메리카노' 상품 카드와 '카페라떼' 상품 카드의 상단 우측 포지션에 적색의 강렬한 '제한' 배지 태그가 실시간 동적 삽입**되었습니다. 이와 동시에 해당 커피 카드 컴포넌트 전체의 스타일 시트에 .restricted 클래스가 오차 없이 주입되어, 카드 UI 전체의 불투명도가 30% 수준으로 하얗게 흐려지는 블러링 시각 효과가 완벽하게 발현되었습니다. 해당 제한 카드 영역 위에 마우스 커서를 올리거나 손가락으로 거칠게 스크린 터치를 실행해 보아도 CSS pointer-events: none의 완벽한 브라우저 인터셉트 제어막 작동으로 인해 클릭 하이라이트나 옵션 팝업창이 100% 무력화되어 철저한 주문 거부 로직이 완성되었습니다. 반면, 우측 카테고리의 카페인이 없는 청결한 '초코라떼', '말차라떼', '딸기스무디' 카드는 어떠한 제한 스틸 컷 없이 100% 본연의 선명한 비주얼로 건재하게 활성화되어 있어 질환자 맞춤형 정밀 타깃 차단 알고리즘이 브라우저 돔에서 에러 없이 정밀 다이내믹하게 상호작용하고 있음을 확증했습니다.</w:t>
      </w:r>
    </w:p>
    <w:p>
      <w:r>
        <w:rPr>
          <w:b/>
        </w:rPr>
        <w:t>[ 시뮬레이션 Case 4 ] 실시간 장바구니 수량 조절, 금액 한계 제어 및 카드 충전 결제 시퀀스</w:t>
      </w:r>
    </w:p>
    <w:p>
      <w:pPr>
        <w:spacing w:line="312" w:lineRule="auto" w:after="240"/>
      </w:pPr>
      <w:r>
        <w:t xml:space="preserve"> - 화면 캡처 UI 시각적 상황 묘사: 우측 섹션에 배치된 주문 내역 레이아웃 창에 선택한 논커피 음료들이 수직 배열로 누적 적재되어 수량과 변동 금액이 표현되는 역동적 상황, 그리고 대량 담기로 가상 예외를 고의 연출한 후 헤더의 충전 팝업창을 거쳐 최종 '주문 성공! 🎉' 피날레 영수증 대화상자가 화면 정중앙에 화려하게 등판한 최종 시뮬레이션 종료 단계 캡처 묘사입니다.</w:t>
        <w:br/>
        <w:t xml:space="preserve"> - 동작 흐름 및 비즈니스 데이터 무결성 검증:</w:t>
        <w:br/>
        <w:t xml:space="preserve">   1) 실시간 수량 핸들러 작동: 장바구니 카드 라인 우측에 구현된 '+' 및 '-' 마이크로 액션 버튼을 연속 마우스 탭하면 내부 자바스크립트 가동 함수인 changeQty()가 호출되어 카트 내 배열 데이터를 재연산합니다. ₩4,000인 초코라떼 단가를 수량에 맞춰 실시간 ₩8,000, ₩12,000 단위로 증감 연산 드로잉해 내며 수량이 0에 하강 도달하는 즉시 자바스크립트의 .splice() 클리어 연산에 의해 카트 노드가 돔에서 흔적 없이 소멸 세척됩니다.</w:t>
        <w:br/>
        <w:t xml:space="preserve">   2) 잔액 부족 한계 임계점 제어: 고의로 딸기스무디 수량을 연타하여 총합 누적 금액을 '₩31,500'으로 빌드업하여 현재 가상 계좌 가용 잔액인 30,000원을 돌파시켰습니다. 그 즉시 우측 하단 결제 컴포넌트 단추가 실시간으로 disabled=true 속성을 부여받아 짙은 회색으로 동적 다운그레이드 비활성화되어 오버 페이 트랜잭션 수립을 클라이언트 단에서 사전에 완벽히 방어해 냄을 증명했습니다.</w:t>
        <w:br/>
        <w:t xml:space="preserve">   3) 실시간 카드 잔액 충전 연동: 부족 현상을 해결하기 위해 상단 헤더 영역의 '+ 충전' 스위치를 터치하자 차단 오버레이막과 함께 금액 충전창이 팝업되었습니다. '+ 3만원' 단추를 마우스 클릭하자 브라우저 하단에 녹색의 세련된 Toast 알림 창이 2초간 페이드인 출현하며 '30,000원 충전이 완료되었습니다.' 토스트 가이드가 표출되었고, 실시간 잔액 노드가 '₩60,000'으로 즉시 합산 바인딩 전환되었습니다. 그와 동시에 우측 결제하기 단추가 다시 정상 활성 골드 컬러로 안전하게 원상 롤백 복구되었습니다.</w:t>
        <w:br/>
        <w:t xml:space="preserve">   4) 결제 파이널 라이프 사이클 완결: 최종 활성화 상태로 복원된 결제하기 단추를 터치하자, 주문 최종 확인 모달 컨펌창이 전면에 로드되며 승인을 확인하자 누적된 총 금액만큼 가상 계좌에서 즉시 디덕션(Deduction) 마이너스 차감 연산이 안전하게 수행되었습니다. 카트 메모리 배열을 청결하게 초기화(cart = []) 마크다운 시킨 후 화면 전면에 '주문 성공! 🎉 음료가 준비될 때까지 기다려 주세요.' 라는 영수증 모달창이 시각적 센터에 등판함으로써 본 지능형 병원 키오스크 자판기의 라이프 사이클 전 과정이 논리적 결함 없이 완벽히 수립 완료되었음을 최종 확인 및 검증하였습니다.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nsolas" w:hAnsi="Consola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