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9E" w:rsidRDefault="00426C9E" w:rsidP="00C94FF2">
      <w:pPr>
        <w:spacing w:line="220" w:lineRule="atLeast"/>
        <w:rPr>
          <w:rFonts w:asciiTheme="minorEastAsia" w:eastAsiaTheme="minorEastAsia" w:hAnsiTheme="minorEastAsia" w:hint="eastAsia"/>
          <w:sz w:val="21"/>
          <w:szCs w:val="21"/>
        </w:rPr>
      </w:pPr>
    </w:p>
    <w:p w:rsidR="008C469F" w:rsidRDefault="00C94FF2" w:rsidP="00C94FF2">
      <w:pPr>
        <w:spacing w:line="220" w:lineRule="atLeast"/>
        <w:rPr>
          <w:rFonts w:asciiTheme="minorEastAsia" w:eastAsiaTheme="minorEastAsia" w:hAnsiTheme="minorEastAsia" w:cs="Arial" w:hint="eastAsia"/>
          <w:color w:val="FF0000"/>
          <w:sz w:val="21"/>
          <w:szCs w:val="21"/>
          <w:shd w:val="clear" w:color="auto" w:fill="FFFFFF"/>
        </w:rPr>
      </w:pPr>
      <w:r w:rsidRPr="001028BE">
        <w:rPr>
          <w:rFonts w:asciiTheme="minorEastAsia" w:eastAsiaTheme="minorEastAsia" w:hAnsiTheme="minorEastAsia" w:hint="eastAsia"/>
          <w:sz w:val="21"/>
          <w:szCs w:val="21"/>
        </w:rPr>
        <w:t>1.</w:t>
      </w:r>
      <w:r w:rsidR="00170EA2" w:rsidRPr="001028BE">
        <w:rPr>
          <w:rFonts w:asciiTheme="minorEastAsia" w:eastAsiaTheme="minorEastAsia" w:hAnsiTheme="minorEastAsia"/>
          <w:sz w:val="21"/>
          <w:szCs w:val="21"/>
        </w:rPr>
        <w:t>VGG论文给出了一个非常振奋人心的结论：</w:t>
      </w:r>
      <w:r w:rsidR="00170EA2" w:rsidRPr="001028BE">
        <w:rPr>
          <w:rFonts w:asciiTheme="minorEastAsia" w:eastAsiaTheme="minorEastAsia" w:hAnsiTheme="minorEastAsia" w:cs="Arial"/>
          <w:color w:val="FF0000"/>
          <w:sz w:val="21"/>
          <w:szCs w:val="21"/>
          <w:shd w:val="clear" w:color="auto" w:fill="FFFFFF"/>
        </w:rPr>
        <w:t>卷积神经网络的深度增加和小卷积核的使用对网络的最终分类识别效果有很大的作用</w:t>
      </w:r>
    </w:p>
    <w:p w:rsidR="00426C9E" w:rsidRPr="001028BE" w:rsidRDefault="00426C9E" w:rsidP="00C94FF2">
      <w:pPr>
        <w:spacing w:line="220" w:lineRule="atLeast"/>
        <w:rPr>
          <w:rFonts w:asciiTheme="minorEastAsia" w:eastAsiaTheme="minorEastAsia" w:hAnsiTheme="minorEastAsia" w:cs="Arial" w:hint="eastAsia"/>
          <w:color w:val="FF0000"/>
          <w:sz w:val="21"/>
          <w:szCs w:val="21"/>
          <w:shd w:val="clear" w:color="auto" w:fill="FFFFFF"/>
        </w:rPr>
      </w:pPr>
    </w:p>
    <w:p w:rsidR="00C94FF2" w:rsidRPr="001028BE" w:rsidRDefault="00C94FF2" w:rsidP="00B47756">
      <w:pPr>
        <w:shd w:val="clear" w:color="auto" w:fill="FFFFFF"/>
        <w:adjustRightInd/>
        <w:snapToGrid/>
        <w:spacing w:before="120" w:after="0"/>
        <w:rPr>
          <w:rFonts w:asciiTheme="minorEastAsia" w:eastAsiaTheme="minorEastAsia" w:hAnsiTheme="minorEastAsia" w:cs="Arial" w:hint="eastAsia"/>
          <w:sz w:val="21"/>
          <w:szCs w:val="21"/>
        </w:rPr>
      </w:pPr>
      <w:r w:rsidRPr="001028BE">
        <w:rPr>
          <w:rFonts w:asciiTheme="minorEastAsia" w:eastAsiaTheme="minorEastAsia" w:hAnsiTheme="minorEastAsia" w:hint="eastAsia"/>
          <w:sz w:val="21"/>
          <w:szCs w:val="21"/>
        </w:rPr>
        <w:t>2.</w:t>
      </w:r>
      <w:r w:rsidR="00B47756" w:rsidRPr="001028BE">
        <w:rPr>
          <w:rFonts w:asciiTheme="minorEastAsia" w:eastAsiaTheme="minorEastAsia" w:hAnsiTheme="minorEastAsia" w:cs="Arial"/>
          <w:sz w:val="21"/>
          <w:szCs w:val="21"/>
        </w:rPr>
        <w:t>VGG不仅在ILSVRC的分类和检测任务中取得了the state-of-the-art的精度</w:t>
      </w:r>
      <w:r w:rsidR="00B47756" w:rsidRPr="001028BE">
        <w:rPr>
          <w:rFonts w:asciiTheme="minorEastAsia" w:eastAsiaTheme="minorEastAsia" w:hAnsiTheme="minorEastAsia" w:cs="Arial" w:hint="eastAsia"/>
          <w:sz w:val="21"/>
          <w:szCs w:val="21"/>
        </w:rPr>
        <w:t>，</w:t>
      </w:r>
      <w:r w:rsidR="00B47756" w:rsidRPr="00B47756">
        <w:rPr>
          <w:rFonts w:asciiTheme="minorEastAsia" w:eastAsiaTheme="minorEastAsia" w:hAnsiTheme="minorEastAsia" w:cs="Arial"/>
          <w:sz w:val="21"/>
          <w:szCs w:val="21"/>
        </w:rPr>
        <w:t>在其他数据集上也具有很好的推广能力</w:t>
      </w:r>
    </w:p>
    <w:p w:rsidR="00882CC0" w:rsidRDefault="00882CC0" w:rsidP="00C94FF2">
      <w:pPr>
        <w:shd w:val="clear" w:color="auto" w:fill="FFFFFF"/>
        <w:adjustRightInd/>
        <w:snapToGrid/>
        <w:spacing w:before="120" w:after="0"/>
        <w:rPr>
          <w:rFonts w:asciiTheme="minorEastAsia" w:eastAsiaTheme="minorEastAsia" w:hAnsiTheme="minorEastAsia" w:cs="Arial" w:hint="eastAsia"/>
          <w:sz w:val="21"/>
          <w:szCs w:val="21"/>
        </w:rPr>
      </w:pPr>
    </w:p>
    <w:p w:rsidR="00064399" w:rsidRDefault="00C94FF2" w:rsidP="00C94FF2">
      <w:pPr>
        <w:shd w:val="clear" w:color="auto" w:fill="FFFFFF"/>
        <w:adjustRightInd/>
        <w:snapToGrid/>
        <w:spacing w:before="120" w:after="0"/>
        <w:rPr>
          <w:rFonts w:asciiTheme="minorEastAsia" w:eastAsiaTheme="minorEastAsia" w:hAnsiTheme="minorEastAsia" w:cs="Arial" w:hint="eastAsia"/>
          <w:sz w:val="21"/>
          <w:szCs w:val="21"/>
        </w:rPr>
      </w:pPr>
      <w:r w:rsidRPr="001028BE">
        <w:rPr>
          <w:rFonts w:asciiTheme="minorEastAsia" w:eastAsiaTheme="minorEastAsia" w:hAnsiTheme="minorEastAsia" w:cs="Arial" w:hint="eastAsia"/>
          <w:sz w:val="21"/>
          <w:szCs w:val="21"/>
        </w:rPr>
        <w:t>3.</w:t>
      </w:r>
      <w:r w:rsidR="0088791D" w:rsidRPr="001028BE">
        <w:rPr>
          <w:rFonts w:asciiTheme="minorEastAsia" w:eastAsiaTheme="minorEastAsia" w:hAnsiTheme="minorEastAsia" w:cs="Arial"/>
          <w:sz w:val="21"/>
          <w:szCs w:val="21"/>
        </w:rPr>
        <w:t>作者指出，虽然</w:t>
      </w:r>
      <w:r w:rsidR="0088791D" w:rsidRPr="001028BE">
        <w:rPr>
          <w:rFonts w:asciiTheme="minorEastAsia" w:eastAsiaTheme="minorEastAsia" w:hAnsiTheme="minorEastAsia" w:cs="Arial"/>
          <w:color w:val="FF0000"/>
          <w:sz w:val="21"/>
          <w:szCs w:val="21"/>
        </w:rPr>
        <w:t>LRN(Local Response Normalisation)</w:t>
      </w:r>
      <w:r w:rsidR="0088791D" w:rsidRPr="001028BE">
        <w:rPr>
          <w:rFonts w:asciiTheme="minorEastAsia" w:eastAsiaTheme="minorEastAsia" w:hAnsiTheme="minorEastAsia" w:cs="Arial"/>
          <w:sz w:val="21"/>
          <w:szCs w:val="21"/>
        </w:rPr>
        <w:t>在AlexNet对最终结果起到了作用，但在VGG网络中没有效果，并且该操作</w:t>
      </w:r>
      <w:r w:rsidR="0088791D" w:rsidRPr="001028BE">
        <w:rPr>
          <w:rFonts w:asciiTheme="minorEastAsia" w:eastAsiaTheme="minorEastAsia" w:hAnsiTheme="minorEastAsia" w:cs="Arial"/>
          <w:color w:val="FF0000"/>
          <w:sz w:val="21"/>
          <w:szCs w:val="21"/>
        </w:rPr>
        <w:t>会增加内存和计算</w:t>
      </w:r>
      <w:r w:rsidR="0088791D" w:rsidRPr="001028BE">
        <w:rPr>
          <w:rFonts w:asciiTheme="minorEastAsia" w:eastAsiaTheme="minorEastAsia" w:hAnsiTheme="minorEastAsia" w:cs="Arial"/>
          <w:sz w:val="21"/>
          <w:szCs w:val="21"/>
        </w:rPr>
        <w:t>，从而作者在更深的网络结构中，没有使用该操作。</w:t>
      </w:r>
    </w:p>
    <w:p w:rsidR="00827AD4" w:rsidRDefault="00827AD4" w:rsidP="00C94FF2">
      <w:pPr>
        <w:shd w:val="clear" w:color="auto" w:fill="FFFFFF"/>
        <w:adjustRightInd/>
        <w:snapToGrid/>
        <w:spacing w:before="120" w:after="0"/>
        <w:rPr>
          <w:rFonts w:asciiTheme="minorEastAsia" w:eastAsiaTheme="minorEastAsia" w:hAnsiTheme="minorEastAsia" w:cs="Arial" w:hint="eastAsia"/>
          <w:sz w:val="21"/>
          <w:szCs w:val="21"/>
        </w:rPr>
      </w:pPr>
    </w:p>
    <w:p w:rsidR="00C94FF2" w:rsidRDefault="00827AD4" w:rsidP="006B372B">
      <w:pPr>
        <w:shd w:val="clear" w:color="auto" w:fill="FFFFFF"/>
        <w:adjustRightInd/>
        <w:snapToGrid/>
        <w:spacing w:before="120" w:after="0"/>
        <w:rPr>
          <w:rFonts w:asciiTheme="minorEastAsia" w:eastAsiaTheme="minorEastAsia" w:hAnsiTheme="minorEastAsia" w:cs="Arial" w:hint="eastAsia"/>
          <w:sz w:val="21"/>
          <w:szCs w:val="21"/>
        </w:rPr>
      </w:pPr>
      <w:r>
        <w:rPr>
          <w:rFonts w:asciiTheme="minorEastAsia" w:eastAsiaTheme="minorEastAsia" w:hAnsiTheme="minorEastAsia" w:cs="Arial" w:hint="eastAsia"/>
          <w:sz w:val="21"/>
          <w:szCs w:val="21"/>
        </w:rPr>
        <w:t>4.</w:t>
      </w:r>
      <w:r w:rsidR="006B372B">
        <w:rPr>
          <w:rFonts w:asciiTheme="minorEastAsia" w:eastAsiaTheme="minorEastAsia" w:hAnsiTheme="minorEastAsia" w:cs="Arial" w:hint="eastAsia"/>
          <w:sz w:val="21"/>
          <w:szCs w:val="21"/>
        </w:rPr>
        <w:t>VGG网络结构图</w:t>
      </w:r>
      <w:r w:rsidR="00AA10D8">
        <w:rPr>
          <w:rFonts w:asciiTheme="minorEastAsia" w:eastAsiaTheme="minorEastAsia" w:hAnsiTheme="minorEastAsia" w:cs="Arial" w:hint="eastAsia"/>
          <w:sz w:val="21"/>
          <w:szCs w:val="21"/>
        </w:rPr>
        <w:t>（224*224的RGB图像，唯一预处理，每个像素减去平均RGB值）</w:t>
      </w:r>
    </w:p>
    <w:p w:rsidR="00CB5572" w:rsidRDefault="006B372B" w:rsidP="00B47756">
      <w:pPr>
        <w:shd w:val="clear" w:color="auto" w:fill="FFFFFF"/>
        <w:adjustRightInd/>
        <w:snapToGrid/>
        <w:spacing w:before="120" w:after="0"/>
        <w:rPr>
          <w:rFonts w:asciiTheme="minorEastAsia" w:eastAsiaTheme="minorEastAsia" w:hAnsiTheme="minorEastAsia" w:cs="Arial" w:hint="eastAsia"/>
          <w:sz w:val="21"/>
          <w:szCs w:val="21"/>
        </w:rPr>
      </w:pPr>
      <w:r>
        <w:rPr>
          <w:rFonts w:asciiTheme="minorEastAsia" w:eastAsiaTheme="minorEastAsia" w:hAnsiTheme="minorEastAsia" w:cs="Arial" w:hint="eastAsia"/>
          <w:noProof/>
          <w:sz w:val="21"/>
          <w:szCs w:val="21"/>
        </w:rPr>
        <w:drawing>
          <wp:inline distT="0" distB="0" distL="0" distR="0">
            <wp:extent cx="5480712" cy="3593989"/>
            <wp:effectExtent l="19050" t="0" r="5688"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90682" cy="3600527"/>
                    </a:xfrm>
                    <a:prstGeom prst="rect">
                      <a:avLst/>
                    </a:prstGeom>
                    <a:noFill/>
                    <a:ln w="9525">
                      <a:noFill/>
                      <a:miter lim="800000"/>
                      <a:headEnd/>
                      <a:tailEnd/>
                    </a:ln>
                  </pic:spPr>
                </pic:pic>
              </a:graphicData>
            </a:graphic>
          </wp:inline>
        </w:drawing>
      </w:r>
    </w:p>
    <w:p w:rsidR="006B372B" w:rsidRPr="006B372B" w:rsidRDefault="006B372B" w:rsidP="00B47756">
      <w:pPr>
        <w:shd w:val="clear" w:color="auto" w:fill="FFFFFF"/>
        <w:adjustRightInd/>
        <w:snapToGrid/>
        <w:spacing w:before="120" w:after="0"/>
        <w:rPr>
          <w:rFonts w:asciiTheme="minorEastAsia" w:eastAsiaTheme="minorEastAsia" w:hAnsiTheme="minorEastAsia" w:cs="Arial" w:hint="eastAsia"/>
          <w:sz w:val="21"/>
          <w:szCs w:val="21"/>
        </w:rPr>
      </w:pPr>
    </w:p>
    <w:p w:rsidR="00B47756" w:rsidRDefault="00095DB4" w:rsidP="00B47756">
      <w:pPr>
        <w:shd w:val="clear" w:color="auto" w:fill="FFFFFF"/>
        <w:adjustRightInd/>
        <w:snapToGrid/>
        <w:spacing w:before="120" w:after="0"/>
        <w:rPr>
          <w:rFonts w:ascii="Arial" w:eastAsia="宋体" w:hAnsi="Arial" w:cs="Arial" w:hint="eastAsia"/>
          <w:sz w:val="21"/>
          <w:szCs w:val="21"/>
        </w:rPr>
      </w:pPr>
      <w:r>
        <w:rPr>
          <w:rFonts w:ascii="Arial" w:eastAsia="宋体" w:hAnsi="Arial" w:cs="Arial" w:hint="eastAsia"/>
          <w:sz w:val="21"/>
          <w:szCs w:val="21"/>
        </w:rPr>
        <w:t>所有池化层</w:t>
      </w:r>
      <w:r>
        <w:rPr>
          <w:rFonts w:ascii="Arial" w:eastAsia="宋体" w:hAnsi="Arial" w:cs="Arial" w:hint="eastAsia"/>
          <w:sz w:val="21"/>
          <w:szCs w:val="21"/>
        </w:rPr>
        <w:t>2*2</w:t>
      </w:r>
      <w:r>
        <w:rPr>
          <w:rFonts w:ascii="Arial" w:eastAsia="宋体" w:hAnsi="Arial" w:cs="Arial" w:hint="eastAsia"/>
          <w:sz w:val="21"/>
          <w:szCs w:val="21"/>
        </w:rPr>
        <w:t>的窗口，步幅为</w:t>
      </w:r>
      <w:r>
        <w:rPr>
          <w:rFonts w:ascii="Arial" w:eastAsia="宋体" w:hAnsi="Arial" w:cs="Arial" w:hint="eastAsia"/>
          <w:sz w:val="21"/>
          <w:szCs w:val="21"/>
        </w:rPr>
        <w:t>2</w:t>
      </w:r>
      <w:r w:rsidR="00035EDE">
        <w:rPr>
          <w:rFonts w:ascii="Arial" w:eastAsia="宋体" w:hAnsi="Arial" w:cs="Arial" w:hint="eastAsia"/>
          <w:sz w:val="21"/>
          <w:szCs w:val="21"/>
        </w:rPr>
        <w:t>，即缩小一半，非重叠池化</w:t>
      </w:r>
    </w:p>
    <w:p w:rsidR="00226291" w:rsidRDefault="00A53F3C" w:rsidP="00B47756">
      <w:pPr>
        <w:shd w:val="clear" w:color="auto" w:fill="FFFFFF"/>
        <w:adjustRightInd/>
        <w:snapToGrid/>
        <w:spacing w:before="120" w:after="0"/>
        <w:rPr>
          <w:rFonts w:ascii="Arial" w:eastAsia="宋体" w:hAnsi="Arial" w:cs="Arial" w:hint="eastAsia"/>
          <w:sz w:val="21"/>
          <w:szCs w:val="21"/>
        </w:rPr>
      </w:pPr>
      <w:r>
        <w:rPr>
          <w:rFonts w:ascii="Arial" w:eastAsia="宋体" w:hAnsi="Arial" w:cs="Arial" w:hint="eastAsia"/>
          <w:sz w:val="21"/>
          <w:szCs w:val="21"/>
        </w:rPr>
        <w:t>卷积核为</w:t>
      </w:r>
      <w:r>
        <w:rPr>
          <w:rFonts w:ascii="Arial" w:eastAsia="宋体" w:hAnsi="Arial" w:cs="Arial" w:hint="eastAsia"/>
          <w:sz w:val="21"/>
          <w:szCs w:val="21"/>
        </w:rPr>
        <w:t xml:space="preserve">3*3 </w:t>
      </w:r>
      <w:r>
        <w:rPr>
          <w:rFonts w:ascii="Arial" w:eastAsia="宋体" w:hAnsi="Arial" w:cs="Arial" w:hint="eastAsia"/>
          <w:sz w:val="21"/>
          <w:szCs w:val="21"/>
        </w:rPr>
        <w:t>或者</w:t>
      </w:r>
      <w:r>
        <w:rPr>
          <w:rFonts w:ascii="Arial" w:eastAsia="宋体" w:hAnsi="Arial" w:cs="Arial" w:hint="eastAsia"/>
          <w:sz w:val="21"/>
          <w:szCs w:val="21"/>
        </w:rPr>
        <w:t>1*1</w:t>
      </w:r>
      <w:r>
        <w:rPr>
          <w:rFonts w:ascii="Arial" w:eastAsia="宋体" w:hAnsi="Arial" w:cs="Arial" w:hint="eastAsia"/>
          <w:sz w:val="21"/>
          <w:szCs w:val="21"/>
        </w:rPr>
        <w:t>，步长为</w:t>
      </w:r>
      <w:r>
        <w:rPr>
          <w:rFonts w:ascii="Arial" w:eastAsia="宋体" w:hAnsi="Arial" w:cs="Arial" w:hint="eastAsia"/>
          <w:sz w:val="21"/>
          <w:szCs w:val="21"/>
        </w:rPr>
        <w:t>1</w:t>
      </w:r>
    </w:p>
    <w:p w:rsidR="00296AFD" w:rsidRPr="00296AFD" w:rsidRDefault="00296AFD" w:rsidP="00296AFD">
      <w:pPr>
        <w:shd w:val="clear" w:color="auto" w:fill="FFFFFF"/>
        <w:adjustRightInd/>
        <w:snapToGrid/>
        <w:spacing w:before="120" w:after="0"/>
        <w:rPr>
          <w:rFonts w:asciiTheme="minorEastAsia" w:eastAsiaTheme="minorEastAsia" w:hAnsiTheme="minorEastAsia" w:cs="Arial"/>
          <w:color w:val="FF0000"/>
          <w:sz w:val="21"/>
          <w:szCs w:val="21"/>
        </w:rPr>
      </w:pPr>
      <w:r w:rsidRPr="00296AFD">
        <w:rPr>
          <w:rFonts w:asciiTheme="minorEastAsia" w:eastAsiaTheme="minorEastAsia" w:hAnsiTheme="minorEastAsia" w:cs="Arial"/>
          <w:color w:val="FF0000"/>
          <w:sz w:val="21"/>
          <w:szCs w:val="21"/>
        </w:rPr>
        <w:t>1x1卷积核：降维，增加非线性性</w:t>
      </w:r>
    </w:p>
    <w:p w:rsidR="00296AFD" w:rsidRPr="004569F9" w:rsidRDefault="00296AFD" w:rsidP="00296AFD">
      <w:pPr>
        <w:shd w:val="clear" w:color="auto" w:fill="FFFFFF"/>
        <w:adjustRightInd/>
        <w:snapToGrid/>
        <w:spacing w:before="120" w:after="0"/>
        <w:rPr>
          <w:rFonts w:asciiTheme="minorEastAsia" w:eastAsiaTheme="minorEastAsia" w:hAnsiTheme="minorEastAsia" w:cs="Arial" w:hint="eastAsia"/>
          <w:color w:val="FF0000"/>
          <w:sz w:val="21"/>
          <w:szCs w:val="21"/>
        </w:rPr>
      </w:pPr>
      <w:r w:rsidRPr="004569F9">
        <w:rPr>
          <w:rFonts w:asciiTheme="minorEastAsia" w:eastAsiaTheme="minorEastAsia" w:hAnsiTheme="minorEastAsia" w:cs="Arial"/>
          <w:color w:val="FF0000"/>
          <w:sz w:val="21"/>
          <w:szCs w:val="21"/>
        </w:rPr>
        <w:t>3x3卷积核：多个卷积核叠加，增加空间感受野，减少参数</w:t>
      </w:r>
    </w:p>
    <w:p w:rsidR="00A53F3C" w:rsidRDefault="00D148BD" w:rsidP="00B47756">
      <w:pPr>
        <w:shd w:val="clear" w:color="auto" w:fill="FFFFFF"/>
        <w:adjustRightInd/>
        <w:snapToGrid/>
        <w:spacing w:before="120" w:after="0"/>
        <w:rPr>
          <w:rFonts w:ascii="Arial" w:eastAsia="宋体" w:hAnsi="Arial" w:cs="Arial" w:hint="eastAsia"/>
          <w:sz w:val="21"/>
          <w:szCs w:val="21"/>
        </w:rPr>
      </w:pPr>
      <w:r>
        <w:rPr>
          <w:rFonts w:ascii="Arial" w:eastAsia="宋体" w:hAnsi="Arial" w:cs="Arial" w:hint="eastAsia"/>
          <w:sz w:val="21"/>
          <w:szCs w:val="21"/>
        </w:rPr>
        <w:t>激活函数</w:t>
      </w:r>
      <w:r>
        <w:rPr>
          <w:rFonts w:ascii="Arial" w:eastAsia="宋体" w:hAnsi="Arial" w:cs="Arial" w:hint="eastAsia"/>
          <w:sz w:val="21"/>
          <w:szCs w:val="21"/>
        </w:rPr>
        <w:t>ReLU</w:t>
      </w:r>
    </w:p>
    <w:p w:rsidR="004569F9" w:rsidRDefault="004569F9" w:rsidP="00B47756">
      <w:pPr>
        <w:shd w:val="clear" w:color="auto" w:fill="FFFFFF"/>
        <w:adjustRightInd/>
        <w:snapToGrid/>
        <w:spacing w:before="120" w:after="0"/>
        <w:rPr>
          <w:rFonts w:ascii="Arial" w:eastAsia="宋体" w:hAnsi="Arial" w:cs="Arial" w:hint="eastAsia"/>
          <w:sz w:val="21"/>
          <w:szCs w:val="21"/>
        </w:rPr>
      </w:pPr>
    </w:p>
    <w:p w:rsidR="004569F9" w:rsidRPr="004569F9" w:rsidRDefault="004569F9" w:rsidP="004569F9">
      <w:pPr>
        <w:shd w:val="clear" w:color="auto" w:fill="FFFFFF"/>
        <w:adjustRightInd/>
        <w:snapToGrid/>
        <w:spacing w:after="0"/>
        <w:rPr>
          <w:rFonts w:ascii="Arial" w:eastAsia="宋体" w:hAnsi="Arial" w:cs="Arial"/>
          <w:sz w:val="18"/>
          <w:szCs w:val="18"/>
        </w:rPr>
      </w:pPr>
      <w:r w:rsidRPr="004569F9">
        <w:rPr>
          <w:rFonts w:ascii="Arial" w:eastAsia="宋体" w:hAnsi="Arial" w:cs="Arial"/>
          <w:sz w:val="18"/>
          <w:szCs w:val="18"/>
        </w:rPr>
        <w:t>增加了对权重的正则化，</w:t>
      </w:r>
      <w:r w:rsidRPr="004569F9">
        <w:rPr>
          <w:rFonts w:ascii="MathJax_Main" w:eastAsia="宋体" w:hAnsi="MathJax_Main" w:cs="Arial"/>
          <w:sz w:val="21"/>
        </w:rPr>
        <w:t>5</w:t>
      </w:r>
      <w:r w:rsidRPr="004569F9">
        <w:rPr>
          <w:rFonts w:ascii="Cambria Math" w:eastAsia="宋体" w:hAnsi="Cambria Math" w:cs="Cambria Math"/>
          <w:sz w:val="21"/>
        </w:rPr>
        <w:t>∗</w:t>
      </w:r>
      <w:r w:rsidRPr="004569F9">
        <w:rPr>
          <w:rFonts w:ascii="MathJax_Main" w:eastAsia="宋体" w:hAnsi="MathJax_Main" w:cs="Arial"/>
          <w:sz w:val="21"/>
        </w:rPr>
        <w:t>10</w:t>
      </w:r>
      <w:r w:rsidRPr="002D418B">
        <w:rPr>
          <w:rFonts w:ascii="MathJax_Main" w:eastAsia="宋体" w:hAnsi="MathJax_Main" w:cs="Arial"/>
          <w:sz w:val="15"/>
          <w:vertAlign w:val="superscript"/>
        </w:rPr>
        <w:t>−4</w:t>
      </w:r>
      <w:r w:rsidRPr="004569F9">
        <w:rPr>
          <w:rFonts w:ascii="MathJax_Main" w:eastAsia="宋体" w:hAnsi="MathJax_Main" w:cs="Arial"/>
          <w:sz w:val="21"/>
        </w:rPr>
        <w:t>||</w:t>
      </w:r>
      <w:r w:rsidRPr="004569F9">
        <w:rPr>
          <w:rFonts w:ascii="MathJax_Math-italic" w:eastAsia="宋体" w:hAnsi="MathJax_Math-italic" w:cs="Arial"/>
          <w:sz w:val="21"/>
        </w:rPr>
        <w:t>W</w:t>
      </w:r>
      <w:r w:rsidRPr="004569F9">
        <w:rPr>
          <w:rFonts w:ascii="MathJax_Main" w:eastAsia="宋体" w:hAnsi="MathJax_Main" w:cs="Arial"/>
          <w:sz w:val="21"/>
        </w:rPr>
        <w:t>||</w:t>
      </w:r>
      <w:r w:rsidRPr="004569F9">
        <w:rPr>
          <w:rFonts w:ascii="MathJax_Math-italic" w:eastAsia="宋体" w:hAnsi="MathJax_Math-italic" w:cs="Arial"/>
          <w:sz w:val="15"/>
        </w:rPr>
        <w:t>L</w:t>
      </w:r>
      <w:r w:rsidRPr="002D418B">
        <w:rPr>
          <w:rFonts w:ascii="MathJax_Main" w:eastAsia="宋体" w:hAnsi="MathJax_Main" w:cs="Arial"/>
          <w:sz w:val="15"/>
          <w:vertAlign w:val="superscript"/>
        </w:rPr>
        <w:t>2</w:t>
      </w:r>
    </w:p>
    <w:p w:rsidR="004569F9" w:rsidRPr="004569F9" w:rsidRDefault="004569F9" w:rsidP="004569F9">
      <w:pPr>
        <w:shd w:val="clear" w:color="auto" w:fill="FFFFFF"/>
        <w:adjustRightInd/>
        <w:snapToGrid/>
        <w:spacing w:before="100" w:after="0"/>
        <w:rPr>
          <w:rFonts w:ascii="Arial" w:eastAsia="宋体" w:hAnsi="Arial" w:cs="Arial"/>
          <w:sz w:val="18"/>
          <w:szCs w:val="18"/>
        </w:rPr>
      </w:pPr>
      <w:r w:rsidRPr="004569F9">
        <w:rPr>
          <w:rFonts w:ascii="Arial" w:eastAsia="宋体" w:hAnsi="Arial" w:cs="Arial"/>
          <w:sz w:val="18"/>
          <w:szCs w:val="18"/>
        </w:rPr>
        <w:t>对</w:t>
      </w:r>
      <w:r w:rsidRPr="004569F9">
        <w:rPr>
          <w:rFonts w:ascii="Arial" w:eastAsia="宋体" w:hAnsi="Arial" w:cs="Arial"/>
          <w:sz w:val="18"/>
          <w:szCs w:val="18"/>
        </w:rPr>
        <w:t>FC</w:t>
      </w:r>
      <w:r w:rsidRPr="004569F9">
        <w:rPr>
          <w:rFonts w:ascii="Arial" w:eastAsia="宋体" w:hAnsi="Arial" w:cs="Arial"/>
          <w:sz w:val="18"/>
          <w:szCs w:val="18"/>
        </w:rPr>
        <w:t>全连接层进行</w:t>
      </w:r>
      <w:r w:rsidRPr="004569F9">
        <w:rPr>
          <w:rFonts w:ascii="Arial" w:eastAsia="宋体" w:hAnsi="Arial" w:cs="Arial"/>
          <w:sz w:val="18"/>
          <w:szCs w:val="18"/>
        </w:rPr>
        <w:t>dropout</w:t>
      </w:r>
      <w:r w:rsidRPr="004569F9">
        <w:rPr>
          <w:rFonts w:ascii="Arial" w:eastAsia="宋体" w:hAnsi="Arial" w:cs="Arial"/>
          <w:sz w:val="18"/>
          <w:szCs w:val="18"/>
        </w:rPr>
        <w:t>正则化，</w:t>
      </w:r>
      <w:r w:rsidRPr="004569F9">
        <w:rPr>
          <w:rFonts w:ascii="Arial" w:eastAsia="宋体" w:hAnsi="Arial" w:cs="Arial"/>
          <w:sz w:val="18"/>
          <w:szCs w:val="18"/>
        </w:rPr>
        <w:t>dropout ratio = 0.5</w:t>
      </w:r>
    </w:p>
    <w:p w:rsidR="004569F9" w:rsidRDefault="004569F9" w:rsidP="00B47756">
      <w:pPr>
        <w:shd w:val="clear" w:color="auto" w:fill="FFFFFF"/>
        <w:adjustRightInd/>
        <w:snapToGrid/>
        <w:spacing w:before="120" w:after="0"/>
        <w:rPr>
          <w:rFonts w:ascii="Arial" w:eastAsia="宋体" w:hAnsi="Arial" w:cs="Arial" w:hint="eastAsia"/>
          <w:sz w:val="21"/>
          <w:szCs w:val="21"/>
        </w:rPr>
      </w:pPr>
    </w:p>
    <w:p w:rsidR="00BD67B1" w:rsidRDefault="00226291" w:rsidP="00B47756">
      <w:pPr>
        <w:shd w:val="clear" w:color="auto" w:fill="FFFFFF"/>
        <w:adjustRightInd/>
        <w:snapToGrid/>
        <w:spacing w:before="120" w:after="0"/>
        <w:rPr>
          <w:rFonts w:ascii="Arial" w:eastAsia="宋体" w:hAnsi="Arial" w:cs="Arial" w:hint="eastAsia"/>
          <w:sz w:val="21"/>
          <w:szCs w:val="21"/>
        </w:rPr>
      </w:pPr>
      <w:r>
        <w:rPr>
          <w:rFonts w:ascii="Arial" w:eastAsia="宋体" w:hAnsi="Arial" w:cs="Arial" w:hint="eastAsia"/>
          <w:noProof/>
          <w:sz w:val="21"/>
          <w:szCs w:val="21"/>
        </w:rPr>
        <w:lastRenderedPageBreak/>
        <w:drawing>
          <wp:inline distT="0" distB="0" distL="0" distR="0">
            <wp:extent cx="4934612" cy="503569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34922" cy="5036007"/>
                    </a:xfrm>
                    <a:prstGeom prst="rect">
                      <a:avLst/>
                    </a:prstGeom>
                    <a:noFill/>
                    <a:ln w="9525">
                      <a:noFill/>
                      <a:miter lim="800000"/>
                      <a:headEnd/>
                      <a:tailEnd/>
                    </a:ln>
                  </pic:spPr>
                </pic:pic>
              </a:graphicData>
            </a:graphic>
          </wp:inline>
        </w:drawing>
      </w:r>
    </w:p>
    <w:p w:rsidR="007157B2" w:rsidRDefault="007157B2" w:rsidP="00170EA2">
      <w:pPr>
        <w:spacing w:line="220" w:lineRule="atLeast"/>
        <w:rPr>
          <w:rFonts w:ascii="Arial" w:eastAsia="宋体" w:hAnsi="Arial" w:cs="Arial" w:hint="eastAsia"/>
          <w:sz w:val="21"/>
          <w:szCs w:val="21"/>
        </w:rPr>
      </w:pPr>
    </w:p>
    <w:p w:rsidR="00C54CD3" w:rsidRDefault="00C54CD3" w:rsidP="00170EA2">
      <w:pPr>
        <w:spacing w:line="220" w:lineRule="atLeast"/>
        <w:rPr>
          <w:rFonts w:ascii="Arial" w:eastAsia="宋体" w:hAnsi="Arial" w:cs="Arial" w:hint="eastAsia"/>
          <w:sz w:val="21"/>
          <w:szCs w:val="21"/>
        </w:rPr>
      </w:pPr>
    </w:p>
    <w:p w:rsidR="007157B2" w:rsidRPr="004C480B" w:rsidRDefault="007157B2" w:rsidP="007157B2">
      <w:pPr>
        <w:spacing w:line="220" w:lineRule="atLeast"/>
        <w:rPr>
          <w:rFonts w:ascii="Arial" w:eastAsia="宋体" w:hAnsi="Arial" w:cs="Arial"/>
          <w:b/>
          <w:sz w:val="21"/>
          <w:szCs w:val="21"/>
        </w:rPr>
      </w:pPr>
      <w:r w:rsidRPr="004C480B">
        <w:rPr>
          <w:rFonts w:ascii="Arial" w:eastAsia="宋体" w:hAnsi="Arial" w:cs="Arial" w:hint="eastAsia"/>
          <w:b/>
          <w:sz w:val="21"/>
          <w:szCs w:val="21"/>
        </w:rPr>
        <w:t>训练输入：</w:t>
      </w:r>
      <w:r w:rsidRPr="004C480B">
        <w:rPr>
          <w:rFonts w:ascii="Arial" w:eastAsia="宋体" w:hAnsi="Arial" w:cs="Arial" w:hint="eastAsia"/>
          <w:b/>
          <w:sz w:val="21"/>
          <w:szCs w:val="21"/>
        </w:rPr>
        <w:t xml:space="preserve"> </w:t>
      </w:r>
      <w:r w:rsidRPr="007157B2">
        <w:rPr>
          <w:rFonts w:ascii="Arial" w:eastAsia="宋体" w:hAnsi="Arial" w:cs="Arial" w:hint="eastAsia"/>
          <w:sz w:val="21"/>
          <w:szCs w:val="21"/>
        </w:rPr>
        <w:t>采用随机裁剪的方式，获取固定大小</w:t>
      </w:r>
      <w:r w:rsidRPr="007157B2">
        <w:rPr>
          <w:rFonts w:ascii="Arial" w:eastAsia="宋体" w:hAnsi="Arial" w:cs="Arial" w:hint="eastAsia"/>
          <w:sz w:val="21"/>
          <w:szCs w:val="21"/>
        </w:rPr>
        <w:t>224x224</w:t>
      </w:r>
      <w:r w:rsidRPr="007157B2">
        <w:rPr>
          <w:rFonts w:ascii="Arial" w:eastAsia="宋体" w:hAnsi="Arial" w:cs="Arial" w:hint="eastAsia"/>
          <w:sz w:val="21"/>
          <w:szCs w:val="21"/>
        </w:rPr>
        <w:t>的输入图像。并且采用了随机水平镜像和随机平移图像通道来丰富数据。</w:t>
      </w:r>
    </w:p>
    <w:p w:rsidR="007157B2" w:rsidRPr="007157B2" w:rsidRDefault="007157B2" w:rsidP="007157B2">
      <w:pPr>
        <w:spacing w:line="220" w:lineRule="atLeast"/>
        <w:rPr>
          <w:rFonts w:ascii="Arial" w:eastAsia="宋体" w:hAnsi="Arial" w:cs="Arial"/>
          <w:sz w:val="21"/>
          <w:szCs w:val="21"/>
        </w:rPr>
      </w:pPr>
      <w:r w:rsidRPr="004C480B">
        <w:rPr>
          <w:rFonts w:ascii="Arial" w:eastAsia="宋体" w:hAnsi="Arial" w:cs="Arial" w:hint="eastAsia"/>
          <w:b/>
          <w:sz w:val="21"/>
          <w:szCs w:val="21"/>
        </w:rPr>
        <w:t>Training image size:</w:t>
      </w:r>
      <w:r w:rsidRPr="007157B2">
        <w:rPr>
          <w:rFonts w:ascii="Arial" w:eastAsia="宋体" w:hAnsi="Arial" w:cs="Arial" w:hint="eastAsia"/>
          <w:sz w:val="21"/>
          <w:szCs w:val="21"/>
        </w:rPr>
        <w:t xml:space="preserve"> </w:t>
      </w:r>
      <w:r w:rsidRPr="007157B2">
        <w:rPr>
          <w:rFonts w:ascii="Arial" w:eastAsia="宋体" w:hAnsi="Arial" w:cs="Arial" w:hint="eastAsia"/>
          <w:sz w:val="21"/>
          <w:szCs w:val="21"/>
        </w:rPr>
        <w:t>令</w:t>
      </w:r>
      <w:r w:rsidRPr="007157B2">
        <w:rPr>
          <w:rFonts w:ascii="Arial" w:eastAsia="宋体" w:hAnsi="Arial" w:cs="Arial" w:hint="eastAsia"/>
          <w:sz w:val="21"/>
          <w:szCs w:val="21"/>
        </w:rPr>
        <w:t>S</w:t>
      </w:r>
      <w:r w:rsidRPr="007157B2">
        <w:rPr>
          <w:rFonts w:ascii="Arial" w:eastAsia="宋体" w:hAnsi="Arial" w:cs="Arial" w:hint="eastAsia"/>
          <w:sz w:val="21"/>
          <w:szCs w:val="21"/>
        </w:rPr>
        <w:t>为图像的最小边，如果最小边</w:t>
      </w:r>
      <w:r w:rsidR="00053535">
        <w:rPr>
          <w:rFonts w:ascii="Arial" w:eastAsia="宋体" w:hAnsi="Arial" w:cs="Arial" w:hint="eastAsia"/>
          <w:sz w:val="21"/>
          <w:szCs w:val="21"/>
        </w:rPr>
        <w:t>S=224</w:t>
      </w:r>
      <w:r w:rsidRPr="007157B2">
        <w:rPr>
          <w:rFonts w:ascii="Arial" w:eastAsia="宋体" w:hAnsi="Arial" w:cs="Arial" w:hint="eastAsia"/>
          <w:sz w:val="21"/>
          <w:szCs w:val="21"/>
        </w:rPr>
        <w:t>，则直接在图像上进行</w:t>
      </w:r>
      <w:r w:rsidRPr="007157B2">
        <w:rPr>
          <w:rFonts w:ascii="Arial" w:eastAsia="宋体" w:hAnsi="Arial" w:cs="Arial" w:hint="eastAsia"/>
          <w:sz w:val="21"/>
          <w:szCs w:val="21"/>
        </w:rPr>
        <w:t>224x224</w:t>
      </w:r>
      <w:r w:rsidRPr="007157B2">
        <w:rPr>
          <w:rFonts w:ascii="Arial" w:eastAsia="宋体" w:hAnsi="Arial" w:cs="Arial" w:hint="eastAsia"/>
          <w:sz w:val="21"/>
          <w:szCs w:val="21"/>
        </w:rPr>
        <w:t>区域随机裁剪，这时相当于裁剪后的图像能够几乎覆盖全部的图像信息；如果最小边</w:t>
      </w:r>
      <w:r w:rsidRPr="007157B2">
        <w:rPr>
          <w:rFonts w:ascii="Arial" w:eastAsia="宋体" w:hAnsi="Arial" w:cs="Arial" w:hint="eastAsia"/>
          <w:sz w:val="21"/>
          <w:szCs w:val="21"/>
        </w:rPr>
        <w:t>S&gt;&gt;224</w:t>
      </w:r>
      <w:r w:rsidRPr="007157B2">
        <w:rPr>
          <w:rFonts w:ascii="Arial" w:eastAsia="宋体" w:hAnsi="Arial" w:cs="Arial" w:hint="eastAsia"/>
          <w:sz w:val="21"/>
          <w:szCs w:val="21"/>
        </w:rPr>
        <w:t>，那么做完</w:t>
      </w:r>
      <w:r w:rsidRPr="007157B2">
        <w:rPr>
          <w:rFonts w:ascii="Arial" w:eastAsia="宋体" w:hAnsi="Arial" w:cs="Arial" w:hint="eastAsia"/>
          <w:sz w:val="21"/>
          <w:szCs w:val="21"/>
        </w:rPr>
        <w:t>224x224</w:t>
      </w:r>
      <w:r w:rsidRPr="007157B2">
        <w:rPr>
          <w:rFonts w:ascii="Arial" w:eastAsia="宋体" w:hAnsi="Arial" w:cs="Arial" w:hint="eastAsia"/>
          <w:sz w:val="21"/>
          <w:szCs w:val="21"/>
        </w:rPr>
        <w:t>区域随机裁剪后，每张裁剪图，只能覆盖原图的一小部分内容。</w:t>
      </w:r>
      <w:r w:rsidR="004C480B">
        <w:rPr>
          <w:rFonts w:ascii="Arial" w:eastAsia="宋体" w:hAnsi="Arial" w:cs="Arial" w:hint="eastAsia"/>
          <w:sz w:val="21"/>
          <w:szCs w:val="21"/>
        </w:rPr>
        <w:t xml:space="preserve"> </w:t>
      </w:r>
      <w:r w:rsidRPr="004C480B">
        <w:rPr>
          <w:rFonts w:ascii="Arial" w:eastAsia="宋体" w:hAnsi="Arial" w:cs="Arial" w:hint="eastAsia"/>
          <w:color w:val="FF0000"/>
          <w:sz w:val="21"/>
          <w:szCs w:val="21"/>
        </w:rPr>
        <w:t>注：因为训练数据的输入为</w:t>
      </w:r>
      <w:r w:rsidRPr="004C480B">
        <w:rPr>
          <w:rFonts w:ascii="Arial" w:eastAsia="宋体" w:hAnsi="Arial" w:cs="Arial" w:hint="eastAsia"/>
          <w:color w:val="FF0000"/>
          <w:sz w:val="21"/>
          <w:szCs w:val="21"/>
        </w:rPr>
        <w:t>224x224</w:t>
      </w:r>
      <w:r w:rsidRPr="004C480B">
        <w:rPr>
          <w:rFonts w:ascii="Arial" w:eastAsia="宋体" w:hAnsi="Arial" w:cs="Arial" w:hint="eastAsia"/>
          <w:color w:val="FF0000"/>
          <w:sz w:val="21"/>
          <w:szCs w:val="21"/>
        </w:rPr>
        <w:t>，从而图像的最小边</w:t>
      </w:r>
      <w:r w:rsidRPr="004C480B">
        <w:rPr>
          <w:rFonts w:ascii="Arial" w:eastAsia="宋体" w:hAnsi="Arial" w:cs="Arial" w:hint="eastAsia"/>
          <w:color w:val="FF0000"/>
          <w:sz w:val="21"/>
          <w:szCs w:val="21"/>
        </w:rPr>
        <w:t>S</w:t>
      </w:r>
      <w:r w:rsidRPr="004C480B">
        <w:rPr>
          <w:rFonts w:ascii="Arial" w:eastAsia="宋体" w:hAnsi="Arial" w:cs="Arial" w:hint="eastAsia"/>
          <w:color w:val="FF0000"/>
          <w:sz w:val="21"/>
          <w:szCs w:val="21"/>
        </w:rPr>
        <w:t>，不应该小于</w:t>
      </w:r>
      <w:r w:rsidRPr="004C480B">
        <w:rPr>
          <w:rFonts w:ascii="Arial" w:eastAsia="宋体" w:hAnsi="Arial" w:cs="Arial" w:hint="eastAsia"/>
          <w:color w:val="FF0000"/>
          <w:sz w:val="21"/>
          <w:szCs w:val="21"/>
        </w:rPr>
        <w:t>224</w:t>
      </w:r>
    </w:p>
    <w:p w:rsidR="007157B2" w:rsidRPr="007157B2" w:rsidRDefault="007157B2" w:rsidP="007157B2">
      <w:pPr>
        <w:spacing w:line="220" w:lineRule="atLeast"/>
        <w:rPr>
          <w:rFonts w:ascii="Arial" w:eastAsia="宋体" w:hAnsi="Arial" w:cs="Arial"/>
          <w:sz w:val="21"/>
          <w:szCs w:val="21"/>
        </w:rPr>
      </w:pPr>
      <w:r w:rsidRPr="004C480B">
        <w:rPr>
          <w:rFonts w:ascii="Arial" w:eastAsia="宋体" w:hAnsi="Arial" w:cs="Arial" w:hint="eastAsia"/>
          <w:b/>
          <w:sz w:val="21"/>
          <w:szCs w:val="21"/>
        </w:rPr>
        <w:t>数据生成方式：</w:t>
      </w:r>
      <w:r w:rsidRPr="007157B2">
        <w:rPr>
          <w:rFonts w:ascii="Arial" w:eastAsia="宋体" w:hAnsi="Arial" w:cs="Arial" w:hint="eastAsia"/>
          <w:sz w:val="21"/>
          <w:szCs w:val="21"/>
        </w:rPr>
        <w:t>首先对图像进行放缩变换，将图像的最小边缩放到</w:t>
      </w:r>
      <w:r w:rsidRPr="007157B2">
        <w:rPr>
          <w:rFonts w:ascii="Arial" w:eastAsia="宋体" w:hAnsi="Arial" w:cs="Arial" w:hint="eastAsia"/>
          <w:sz w:val="21"/>
          <w:szCs w:val="21"/>
        </w:rPr>
        <w:t>S</w:t>
      </w:r>
      <w:r w:rsidRPr="007157B2">
        <w:rPr>
          <w:rFonts w:ascii="Arial" w:eastAsia="宋体" w:hAnsi="Arial" w:cs="Arial" w:hint="eastAsia"/>
          <w:sz w:val="21"/>
          <w:szCs w:val="21"/>
        </w:rPr>
        <w:t>大小，然后</w:t>
      </w:r>
    </w:p>
    <w:p w:rsidR="007157B2" w:rsidRDefault="007157B2" w:rsidP="007157B2">
      <w:pPr>
        <w:spacing w:line="220" w:lineRule="atLeast"/>
        <w:rPr>
          <w:rFonts w:ascii="Arial" w:eastAsia="宋体" w:hAnsi="Arial" w:cs="Arial" w:hint="eastAsia"/>
          <w:sz w:val="21"/>
          <w:szCs w:val="21"/>
        </w:rPr>
      </w:pPr>
      <w:r w:rsidRPr="007157B2">
        <w:rPr>
          <w:rFonts w:ascii="Arial" w:eastAsia="宋体" w:hAnsi="Arial" w:cs="Arial" w:hint="eastAsia"/>
          <w:sz w:val="21"/>
          <w:szCs w:val="21"/>
        </w:rPr>
        <w:t>方法</w:t>
      </w:r>
      <w:r w:rsidRPr="007157B2">
        <w:rPr>
          <w:rFonts w:ascii="Arial" w:eastAsia="宋体" w:hAnsi="Arial" w:cs="Arial" w:hint="eastAsia"/>
          <w:sz w:val="21"/>
          <w:szCs w:val="21"/>
        </w:rPr>
        <w:t xml:space="preserve">1: </w:t>
      </w:r>
      <w:r w:rsidRPr="007157B2">
        <w:rPr>
          <w:rFonts w:ascii="Arial" w:eastAsia="宋体" w:hAnsi="Arial" w:cs="Arial" w:hint="eastAsia"/>
          <w:sz w:val="21"/>
          <w:szCs w:val="21"/>
        </w:rPr>
        <w:t>在</w:t>
      </w:r>
      <w:r w:rsidRPr="007157B2">
        <w:rPr>
          <w:rFonts w:ascii="Arial" w:eastAsia="宋体" w:hAnsi="Arial" w:cs="Arial" w:hint="eastAsia"/>
          <w:sz w:val="21"/>
          <w:szCs w:val="21"/>
        </w:rPr>
        <w:t>S=224</w:t>
      </w:r>
      <w:r w:rsidRPr="007157B2">
        <w:rPr>
          <w:rFonts w:ascii="Arial" w:eastAsia="宋体" w:hAnsi="Arial" w:cs="Arial" w:hint="eastAsia"/>
          <w:sz w:val="21"/>
          <w:szCs w:val="21"/>
        </w:rPr>
        <w:t>和</w:t>
      </w:r>
      <w:r w:rsidRPr="007157B2">
        <w:rPr>
          <w:rFonts w:ascii="Arial" w:eastAsia="宋体" w:hAnsi="Arial" w:cs="Arial" w:hint="eastAsia"/>
          <w:sz w:val="21"/>
          <w:szCs w:val="21"/>
        </w:rPr>
        <w:t>S=384</w:t>
      </w:r>
      <w:r w:rsidRPr="007157B2">
        <w:rPr>
          <w:rFonts w:ascii="Arial" w:eastAsia="宋体" w:hAnsi="Arial" w:cs="Arial" w:hint="eastAsia"/>
          <w:sz w:val="21"/>
          <w:szCs w:val="21"/>
        </w:rPr>
        <w:t>的尺度下，对图像进行</w:t>
      </w:r>
      <w:r w:rsidRPr="007157B2">
        <w:rPr>
          <w:rFonts w:ascii="Arial" w:eastAsia="宋体" w:hAnsi="Arial" w:cs="Arial" w:hint="eastAsia"/>
          <w:sz w:val="21"/>
          <w:szCs w:val="21"/>
        </w:rPr>
        <w:t>224x224</w:t>
      </w:r>
      <w:r w:rsidRPr="007157B2">
        <w:rPr>
          <w:rFonts w:ascii="Arial" w:eastAsia="宋体" w:hAnsi="Arial" w:cs="Arial" w:hint="eastAsia"/>
          <w:sz w:val="21"/>
          <w:szCs w:val="21"/>
        </w:rPr>
        <w:t>区域随机裁剪</w:t>
      </w:r>
    </w:p>
    <w:p w:rsidR="000D1582" w:rsidRPr="000D1582" w:rsidRDefault="000D1582" w:rsidP="004F0D32">
      <w:pPr>
        <w:spacing w:line="220" w:lineRule="atLeast"/>
        <w:rPr>
          <w:rFonts w:ascii="Arial" w:eastAsia="宋体" w:hAnsi="Arial" w:cs="Arial"/>
          <w:sz w:val="21"/>
          <w:szCs w:val="21"/>
        </w:rPr>
      </w:pPr>
      <w:r w:rsidRPr="000D1582">
        <w:rPr>
          <w:rFonts w:ascii="Arial" w:eastAsia="宋体" w:hAnsi="Arial" w:cs="Arial"/>
          <w:sz w:val="21"/>
          <w:szCs w:val="21"/>
        </w:rPr>
        <w:t>方法</w:t>
      </w:r>
      <w:r w:rsidRPr="000D1582">
        <w:rPr>
          <w:rFonts w:ascii="Arial" w:eastAsia="宋体" w:hAnsi="Arial" w:cs="Arial"/>
          <w:sz w:val="21"/>
          <w:szCs w:val="21"/>
        </w:rPr>
        <w:t xml:space="preserve">2: </w:t>
      </w:r>
      <w:r w:rsidRPr="000D1582">
        <w:rPr>
          <w:rFonts w:ascii="Arial" w:eastAsia="宋体" w:hAnsi="Arial" w:cs="Arial"/>
          <w:sz w:val="21"/>
          <w:szCs w:val="21"/>
        </w:rPr>
        <w:t>令</w:t>
      </w:r>
      <w:r w:rsidRPr="000D1582">
        <w:rPr>
          <w:rFonts w:ascii="Arial" w:eastAsia="宋体" w:hAnsi="Arial" w:cs="Arial"/>
          <w:sz w:val="21"/>
          <w:szCs w:val="21"/>
        </w:rPr>
        <w:t>S</w:t>
      </w:r>
      <w:r w:rsidRPr="000D1582">
        <w:rPr>
          <w:rFonts w:ascii="Arial" w:eastAsia="宋体" w:hAnsi="Arial" w:cs="Arial"/>
          <w:sz w:val="21"/>
          <w:szCs w:val="21"/>
        </w:rPr>
        <w:t>随机的在</w:t>
      </w:r>
      <w:r w:rsidRPr="004F0D32">
        <w:rPr>
          <w:rFonts w:ascii="Arial" w:eastAsia="宋体" w:hAnsi="Arial" w:cs="Arial"/>
          <w:sz w:val="21"/>
          <w:szCs w:val="21"/>
        </w:rPr>
        <w:t>[Smin,Smax]</w:t>
      </w:r>
      <w:r w:rsidRPr="000D1582">
        <w:rPr>
          <w:rFonts w:ascii="Arial" w:eastAsia="宋体" w:hAnsi="Arial" w:cs="Arial"/>
          <w:sz w:val="21"/>
          <w:szCs w:val="21"/>
        </w:rPr>
        <w:t>区间内值，放缩完图像后，再进行随机裁剪（其中</w:t>
      </w:r>
      <w:r w:rsidRPr="004F0D32">
        <w:rPr>
          <w:rFonts w:ascii="Arial" w:eastAsia="宋体" w:hAnsi="Arial" w:cs="Arial"/>
          <w:sz w:val="21"/>
          <w:szCs w:val="21"/>
        </w:rPr>
        <w:t>Smin=256,Smax=512Smin=256,Smax=512</w:t>
      </w:r>
      <w:r w:rsidRPr="000D1582">
        <w:rPr>
          <w:rFonts w:ascii="Arial" w:eastAsia="宋体" w:hAnsi="Arial" w:cs="Arial"/>
          <w:sz w:val="21"/>
          <w:szCs w:val="21"/>
        </w:rPr>
        <w:t>）</w:t>
      </w:r>
    </w:p>
    <w:p w:rsidR="000D1582" w:rsidRPr="007157B2" w:rsidRDefault="000D1582" w:rsidP="007157B2">
      <w:pPr>
        <w:spacing w:line="220" w:lineRule="atLeast"/>
        <w:rPr>
          <w:rFonts w:ascii="Arial" w:eastAsia="宋体" w:hAnsi="Arial" w:cs="Arial" w:hint="eastAsia"/>
          <w:sz w:val="21"/>
          <w:szCs w:val="21"/>
        </w:rPr>
      </w:pPr>
    </w:p>
    <w:p w:rsidR="002C71C5" w:rsidRDefault="00956D7F" w:rsidP="00170EA2">
      <w:pPr>
        <w:spacing w:line="220" w:lineRule="atLeast"/>
        <w:rPr>
          <w:rFonts w:hint="eastAsia"/>
        </w:rPr>
      </w:pPr>
      <w:r>
        <w:rPr>
          <w:noProof/>
        </w:rPr>
        <w:lastRenderedPageBreak/>
        <w:drawing>
          <wp:inline distT="0" distB="0" distL="0" distR="0">
            <wp:extent cx="4560901" cy="248519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66475" cy="2488235"/>
                    </a:xfrm>
                    <a:prstGeom prst="rect">
                      <a:avLst/>
                    </a:prstGeom>
                    <a:noFill/>
                    <a:ln w="9525">
                      <a:noFill/>
                      <a:miter lim="800000"/>
                      <a:headEnd/>
                      <a:tailEnd/>
                    </a:ln>
                  </pic:spPr>
                </pic:pic>
              </a:graphicData>
            </a:graphic>
          </wp:inline>
        </w:drawing>
      </w:r>
    </w:p>
    <w:p w:rsidR="00956D7F" w:rsidRPr="00956D7F" w:rsidRDefault="00956D7F" w:rsidP="00956D7F">
      <w:pPr>
        <w:numPr>
          <w:ilvl w:val="0"/>
          <w:numId w:val="5"/>
        </w:numPr>
        <w:shd w:val="clear" w:color="auto" w:fill="FFFFFF"/>
        <w:adjustRightInd/>
        <w:snapToGrid/>
        <w:spacing w:after="0"/>
        <w:ind w:left="401"/>
        <w:rPr>
          <w:rFonts w:asciiTheme="minorEastAsia" w:eastAsiaTheme="minorEastAsia" w:hAnsiTheme="minorEastAsia" w:cs="Arial"/>
          <w:sz w:val="21"/>
          <w:szCs w:val="21"/>
        </w:rPr>
      </w:pPr>
      <w:r w:rsidRPr="00956D7F">
        <w:rPr>
          <w:rFonts w:asciiTheme="minorEastAsia" w:eastAsiaTheme="minorEastAsia" w:hAnsiTheme="minorEastAsia" w:cs="Arial"/>
          <w:sz w:val="21"/>
          <w:szCs w:val="21"/>
        </w:rPr>
        <w:t>模型E（VGG19）的效果最好，</w:t>
      </w:r>
      <w:r w:rsidRPr="00956D7F">
        <w:rPr>
          <w:rFonts w:asciiTheme="minorEastAsia" w:eastAsiaTheme="minorEastAsia" w:hAnsiTheme="minorEastAsia" w:cs="Arial"/>
          <w:color w:val="FF0000"/>
          <w:sz w:val="21"/>
          <w:szCs w:val="21"/>
        </w:rPr>
        <w:t>即网络越深，效果越好</w:t>
      </w:r>
    </w:p>
    <w:p w:rsidR="00956D7F" w:rsidRPr="00956D7F" w:rsidRDefault="00956D7F" w:rsidP="00956D7F">
      <w:pPr>
        <w:numPr>
          <w:ilvl w:val="0"/>
          <w:numId w:val="5"/>
        </w:numPr>
        <w:shd w:val="clear" w:color="auto" w:fill="FFFFFF"/>
        <w:adjustRightInd/>
        <w:snapToGrid/>
        <w:spacing w:after="0"/>
        <w:ind w:left="401"/>
        <w:rPr>
          <w:rFonts w:asciiTheme="minorEastAsia" w:eastAsiaTheme="minorEastAsia" w:hAnsiTheme="minorEastAsia" w:cs="Arial"/>
          <w:sz w:val="21"/>
          <w:szCs w:val="21"/>
        </w:rPr>
      </w:pPr>
      <w:r w:rsidRPr="00956D7F">
        <w:rPr>
          <w:rFonts w:asciiTheme="minorEastAsia" w:eastAsiaTheme="minorEastAsia" w:hAnsiTheme="minorEastAsia" w:cs="Arial"/>
          <w:sz w:val="21"/>
          <w:szCs w:val="21"/>
        </w:rPr>
        <w:t>同一种模型，随机scale jittering的效果好于固定S大小的256，384两种尺度，</w:t>
      </w:r>
      <w:r w:rsidRPr="00956D7F">
        <w:rPr>
          <w:rFonts w:asciiTheme="minorEastAsia" w:eastAsiaTheme="minorEastAsia" w:hAnsiTheme="minorEastAsia" w:cs="Arial"/>
          <w:color w:val="FF0000"/>
          <w:sz w:val="21"/>
          <w:szCs w:val="21"/>
        </w:rPr>
        <w:t>即scale jittering数据增强能更准确的提取图像多尺度信息</w:t>
      </w:r>
    </w:p>
    <w:p w:rsidR="00956D7F" w:rsidRDefault="00956D7F" w:rsidP="00170EA2">
      <w:pPr>
        <w:spacing w:line="220" w:lineRule="atLeast"/>
        <w:rPr>
          <w:rFonts w:hint="eastAsia"/>
        </w:rPr>
      </w:pPr>
    </w:p>
    <w:p w:rsidR="00956D7F" w:rsidRPr="00956D7F" w:rsidRDefault="00956D7F" w:rsidP="00956D7F">
      <w:pPr>
        <w:spacing w:line="220" w:lineRule="atLeast"/>
      </w:pPr>
      <w:r>
        <w:rPr>
          <w:noProof/>
        </w:rPr>
        <w:drawing>
          <wp:inline distT="0" distB="0" distL="0" distR="0">
            <wp:extent cx="5274310" cy="243287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2432873"/>
                    </a:xfrm>
                    <a:prstGeom prst="rect">
                      <a:avLst/>
                    </a:prstGeom>
                    <a:noFill/>
                    <a:ln w="9525">
                      <a:noFill/>
                      <a:miter lim="800000"/>
                      <a:headEnd/>
                      <a:tailEnd/>
                    </a:ln>
                  </pic:spPr>
                </pic:pic>
              </a:graphicData>
            </a:graphic>
          </wp:inline>
        </w:drawing>
      </w:r>
    </w:p>
    <w:p w:rsidR="00956D7F" w:rsidRPr="00956D7F" w:rsidRDefault="00956D7F" w:rsidP="00956D7F">
      <w:pPr>
        <w:numPr>
          <w:ilvl w:val="0"/>
          <w:numId w:val="6"/>
        </w:numPr>
        <w:shd w:val="clear" w:color="auto" w:fill="FFFFFF"/>
        <w:adjustRightInd/>
        <w:snapToGrid/>
        <w:spacing w:before="100" w:after="0"/>
        <w:ind w:left="401"/>
        <w:rPr>
          <w:rFonts w:asciiTheme="minorEastAsia" w:eastAsiaTheme="minorEastAsia" w:hAnsiTheme="minorEastAsia" w:cs="Arial"/>
          <w:sz w:val="21"/>
          <w:szCs w:val="21"/>
        </w:rPr>
      </w:pPr>
      <w:r w:rsidRPr="00956D7F">
        <w:rPr>
          <w:rFonts w:asciiTheme="minorEastAsia" w:eastAsiaTheme="minorEastAsia" w:hAnsiTheme="minorEastAsia" w:cs="Arial"/>
          <w:sz w:val="21"/>
          <w:szCs w:val="21"/>
        </w:rPr>
        <w:t>对比单尺度预测，多尺度综合预测，能够提升预测的精度</w:t>
      </w:r>
    </w:p>
    <w:p w:rsidR="00956D7F" w:rsidRPr="00956D7F" w:rsidRDefault="00956D7F" w:rsidP="00956D7F">
      <w:pPr>
        <w:numPr>
          <w:ilvl w:val="0"/>
          <w:numId w:val="6"/>
        </w:numPr>
        <w:shd w:val="clear" w:color="auto" w:fill="FFFFFF"/>
        <w:adjustRightInd/>
        <w:snapToGrid/>
        <w:spacing w:before="100" w:after="0"/>
        <w:ind w:left="401"/>
        <w:rPr>
          <w:rFonts w:asciiTheme="minorEastAsia" w:eastAsiaTheme="minorEastAsia" w:hAnsiTheme="minorEastAsia" w:cs="Arial"/>
          <w:sz w:val="21"/>
          <w:szCs w:val="21"/>
        </w:rPr>
      </w:pPr>
      <w:r w:rsidRPr="00956D7F">
        <w:rPr>
          <w:rFonts w:asciiTheme="minorEastAsia" w:eastAsiaTheme="minorEastAsia" w:hAnsiTheme="minorEastAsia" w:cs="Arial"/>
          <w:sz w:val="21"/>
          <w:szCs w:val="21"/>
        </w:rPr>
        <w:t>同单尺度预测，多尺度预测也证明了scale jittering的作用</w:t>
      </w:r>
    </w:p>
    <w:p w:rsidR="00956D7F" w:rsidRDefault="00956D7F" w:rsidP="00170EA2">
      <w:pPr>
        <w:spacing w:line="220" w:lineRule="atLeast"/>
        <w:rPr>
          <w:rFonts w:hint="eastAsia"/>
        </w:rPr>
      </w:pPr>
    </w:p>
    <w:p w:rsidR="007157B2" w:rsidRDefault="007157B2" w:rsidP="00170EA2">
      <w:pPr>
        <w:spacing w:line="220" w:lineRule="atLeast"/>
      </w:pPr>
    </w:p>
    <w:sectPr w:rsidR="007157B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2972"/>
    <w:multiLevelType w:val="multilevel"/>
    <w:tmpl w:val="79B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96726"/>
    <w:multiLevelType w:val="hybridMultilevel"/>
    <w:tmpl w:val="4E36F9C4"/>
    <w:lvl w:ilvl="0" w:tplc="D3FE70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425CBC"/>
    <w:multiLevelType w:val="multilevel"/>
    <w:tmpl w:val="C25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107A7"/>
    <w:multiLevelType w:val="multilevel"/>
    <w:tmpl w:val="A26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9440A"/>
    <w:multiLevelType w:val="hybridMultilevel"/>
    <w:tmpl w:val="670007AC"/>
    <w:lvl w:ilvl="0" w:tplc="88EC4EEE">
      <w:start w:val="1"/>
      <w:numFmt w:val="decimal"/>
      <w:lvlText w:val="%1."/>
      <w:lvlJc w:val="left"/>
      <w:pPr>
        <w:ind w:left="360" w:hanging="360"/>
      </w:pPr>
      <w:rPr>
        <w:rFonts w:ascii="Tahoma" w:hAnsi="Tahoma"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A7E6D"/>
    <w:multiLevelType w:val="multilevel"/>
    <w:tmpl w:val="FC8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9505E"/>
    <w:multiLevelType w:val="multilevel"/>
    <w:tmpl w:val="C41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035EDE"/>
    <w:rsid w:val="00053535"/>
    <w:rsid w:val="00064399"/>
    <w:rsid w:val="00095DB4"/>
    <w:rsid w:val="000B26C6"/>
    <w:rsid w:val="000D1582"/>
    <w:rsid w:val="000F00BA"/>
    <w:rsid w:val="001028BE"/>
    <w:rsid w:val="001410F7"/>
    <w:rsid w:val="00166E3A"/>
    <w:rsid w:val="00170EA2"/>
    <w:rsid w:val="001906A7"/>
    <w:rsid w:val="00226291"/>
    <w:rsid w:val="00296AFD"/>
    <w:rsid w:val="002C71C5"/>
    <w:rsid w:val="002D418B"/>
    <w:rsid w:val="00323B43"/>
    <w:rsid w:val="003D37D8"/>
    <w:rsid w:val="00426133"/>
    <w:rsid w:val="00426C9E"/>
    <w:rsid w:val="004358AB"/>
    <w:rsid w:val="004569F9"/>
    <w:rsid w:val="004A259B"/>
    <w:rsid w:val="004C480B"/>
    <w:rsid w:val="004F0D32"/>
    <w:rsid w:val="006A39A8"/>
    <w:rsid w:val="006B372B"/>
    <w:rsid w:val="007157B2"/>
    <w:rsid w:val="00731922"/>
    <w:rsid w:val="00827AD4"/>
    <w:rsid w:val="00854796"/>
    <w:rsid w:val="00882CC0"/>
    <w:rsid w:val="0088791D"/>
    <w:rsid w:val="008B7726"/>
    <w:rsid w:val="008C469F"/>
    <w:rsid w:val="00956D7F"/>
    <w:rsid w:val="00A53F3C"/>
    <w:rsid w:val="00AA10D8"/>
    <w:rsid w:val="00B47756"/>
    <w:rsid w:val="00BD67B1"/>
    <w:rsid w:val="00BE500D"/>
    <w:rsid w:val="00C54CD3"/>
    <w:rsid w:val="00C94FF2"/>
    <w:rsid w:val="00CB5572"/>
    <w:rsid w:val="00D148BD"/>
    <w:rsid w:val="00D31D50"/>
    <w:rsid w:val="00D92A32"/>
    <w:rsid w:val="00DC4445"/>
    <w:rsid w:val="00EE4B04"/>
    <w:rsid w:val="00F4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A2"/>
    <w:pPr>
      <w:ind w:firstLineChars="200" w:firstLine="420"/>
    </w:pPr>
  </w:style>
  <w:style w:type="paragraph" w:styleId="a4">
    <w:name w:val="Balloon Text"/>
    <w:basedOn w:val="a"/>
    <w:link w:val="Char"/>
    <w:uiPriority w:val="99"/>
    <w:semiHidden/>
    <w:unhideWhenUsed/>
    <w:rsid w:val="006B372B"/>
    <w:pPr>
      <w:spacing w:after="0"/>
    </w:pPr>
    <w:rPr>
      <w:sz w:val="18"/>
      <w:szCs w:val="18"/>
    </w:rPr>
  </w:style>
  <w:style w:type="character" w:customStyle="1" w:styleId="Char">
    <w:name w:val="批注框文本 Char"/>
    <w:basedOn w:val="a0"/>
    <w:link w:val="a4"/>
    <w:uiPriority w:val="99"/>
    <w:semiHidden/>
    <w:rsid w:val="006B372B"/>
    <w:rPr>
      <w:rFonts w:ascii="Tahoma" w:hAnsi="Tahoma"/>
      <w:sz w:val="18"/>
      <w:szCs w:val="18"/>
    </w:rPr>
  </w:style>
  <w:style w:type="character" w:customStyle="1" w:styleId="mn">
    <w:name w:val="mn"/>
    <w:basedOn w:val="a0"/>
    <w:rsid w:val="004569F9"/>
  </w:style>
  <w:style w:type="character" w:customStyle="1" w:styleId="mo">
    <w:name w:val="mo"/>
    <w:basedOn w:val="a0"/>
    <w:rsid w:val="004569F9"/>
  </w:style>
  <w:style w:type="character" w:customStyle="1" w:styleId="mi">
    <w:name w:val="mi"/>
    <w:basedOn w:val="a0"/>
    <w:rsid w:val="004569F9"/>
  </w:style>
  <w:style w:type="character" w:customStyle="1" w:styleId="mjxassistivemathml">
    <w:name w:val="mjx_assistive_mathml"/>
    <w:basedOn w:val="a0"/>
    <w:rsid w:val="004569F9"/>
  </w:style>
  <w:style w:type="paragraph" w:styleId="a5">
    <w:name w:val="Normal (Web)"/>
    <w:basedOn w:val="a"/>
    <w:uiPriority w:val="99"/>
    <w:semiHidden/>
    <w:unhideWhenUsed/>
    <w:rsid w:val="00956D7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24019777">
      <w:bodyDiv w:val="1"/>
      <w:marLeft w:val="0"/>
      <w:marRight w:val="0"/>
      <w:marTop w:val="0"/>
      <w:marBottom w:val="0"/>
      <w:divBdr>
        <w:top w:val="none" w:sz="0" w:space="0" w:color="auto"/>
        <w:left w:val="none" w:sz="0" w:space="0" w:color="auto"/>
        <w:bottom w:val="none" w:sz="0" w:space="0" w:color="auto"/>
        <w:right w:val="none" w:sz="0" w:space="0" w:color="auto"/>
      </w:divBdr>
    </w:div>
    <w:div w:id="1039163729">
      <w:bodyDiv w:val="1"/>
      <w:marLeft w:val="0"/>
      <w:marRight w:val="0"/>
      <w:marTop w:val="0"/>
      <w:marBottom w:val="0"/>
      <w:divBdr>
        <w:top w:val="none" w:sz="0" w:space="0" w:color="auto"/>
        <w:left w:val="none" w:sz="0" w:space="0" w:color="auto"/>
        <w:bottom w:val="none" w:sz="0" w:space="0" w:color="auto"/>
        <w:right w:val="none" w:sz="0" w:space="0" w:color="auto"/>
      </w:divBdr>
    </w:div>
    <w:div w:id="1208950385">
      <w:bodyDiv w:val="1"/>
      <w:marLeft w:val="0"/>
      <w:marRight w:val="0"/>
      <w:marTop w:val="0"/>
      <w:marBottom w:val="0"/>
      <w:divBdr>
        <w:top w:val="none" w:sz="0" w:space="0" w:color="auto"/>
        <w:left w:val="none" w:sz="0" w:space="0" w:color="auto"/>
        <w:bottom w:val="none" w:sz="0" w:space="0" w:color="auto"/>
        <w:right w:val="none" w:sz="0" w:space="0" w:color="auto"/>
      </w:divBdr>
    </w:div>
    <w:div w:id="1485245508">
      <w:bodyDiv w:val="1"/>
      <w:marLeft w:val="0"/>
      <w:marRight w:val="0"/>
      <w:marTop w:val="0"/>
      <w:marBottom w:val="0"/>
      <w:divBdr>
        <w:top w:val="none" w:sz="0" w:space="0" w:color="auto"/>
        <w:left w:val="none" w:sz="0" w:space="0" w:color="auto"/>
        <w:bottom w:val="none" w:sz="0" w:space="0" w:color="auto"/>
        <w:right w:val="none" w:sz="0" w:space="0" w:color="auto"/>
      </w:divBdr>
    </w:div>
    <w:div w:id="2024822850">
      <w:bodyDiv w:val="1"/>
      <w:marLeft w:val="0"/>
      <w:marRight w:val="0"/>
      <w:marTop w:val="0"/>
      <w:marBottom w:val="0"/>
      <w:divBdr>
        <w:top w:val="none" w:sz="0" w:space="0" w:color="auto"/>
        <w:left w:val="none" w:sz="0" w:space="0" w:color="auto"/>
        <w:bottom w:val="none" w:sz="0" w:space="0" w:color="auto"/>
        <w:right w:val="none" w:sz="0" w:space="0" w:color="auto"/>
      </w:divBdr>
    </w:div>
    <w:div w:id="208109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98</cp:revision>
  <dcterms:created xsi:type="dcterms:W3CDTF">2008-09-11T17:20:00Z</dcterms:created>
  <dcterms:modified xsi:type="dcterms:W3CDTF">2018-11-22T02:08:00Z</dcterms:modified>
</cp:coreProperties>
</file>