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6"/>
        <w:gridCol w:w="1142"/>
        <w:gridCol w:w="1350"/>
        <w:gridCol w:w="358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Class</w:t>
            </w: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Instructor</w:t>
            </w:r>
          </w:p>
        </w:tc>
        <w:tc>
          <w:tcPr>
            <w:tcW w:w="13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Topic</w:t>
            </w:r>
          </w:p>
        </w:tc>
        <w:tc>
          <w:tcPr>
            <w:tcW w:w="35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Pre-class preparation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Deliverables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20/09</w:t>
            </w: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Kalvis</w:t>
            </w:r>
          </w:p>
        </w:tc>
        <w:tc>
          <w:tcPr>
            <w:tcW w:w="13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Product Develoment Framework</w:t>
            </w:r>
          </w:p>
        </w:tc>
        <w:tc>
          <w:tcPr>
            <w:tcW w:w="3589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Team Working Agreement:</w:t>
            </w:r>
            <w:r>
              <w:rPr>
                <w:vertAlign w:val="baseline"/>
              </w:rPr>
              <w:t xml:space="preserve"> (Draft) Document. It provides answers to these questions: (1) Where you will learn about the statuses from other people in your team; (2) Where you will keep project files and deliverables; (3) Where is the </w:t>
            </w:r>
            <w:r>
              <w:rPr>
                <w:rFonts w:hint="default"/>
                <w:vertAlign w:val="baseline"/>
              </w:rPr>
              <w:t>“backlog” - the list of things you still need to do for your project; (4) How do you keep track on who is responsible for which task; (5) Where do you keep the “latest and greatest” version of your prototype, in case an instructor or a customer wants to see it. (BTW, we do not ask you to measure hours spent or show the burn-down charts.)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(1) </w:t>
            </w:r>
            <w:r>
              <w:rPr>
                <w:b/>
                <w:bCs/>
                <w:vertAlign w:val="baseline"/>
              </w:rPr>
              <w:t>Team Working Agreement</w:t>
            </w:r>
            <w:r>
              <w:rPr>
                <w:vertAlign w:val="baseline"/>
              </w:rPr>
              <w:t xml:space="preserve">.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(2) </w:t>
            </w:r>
            <w:r>
              <w:rPr>
                <w:b/>
                <w:bCs/>
                <w:vertAlign w:val="baseline"/>
              </w:rPr>
              <w:t>Version control</w:t>
            </w:r>
            <w:r>
              <w:rPr>
                <w:vertAlign w:val="baseline"/>
              </w:rPr>
              <w:t xml:space="preserve"> configured and accessed by everyone in your team; all deliverables checked in. Read access to the instructors.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04/10</w:t>
            </w: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Kalvis</w:t>
            </w:r>
          </w:p>
        </w:tc>
        <w:tc>
          <w:tcPr>
            <w:tcW w:w="13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Quick and Dirty Prototyping</w:t>
            </w:r>
          </w:p>
        </w:tc>
        <w:tc>
          <w:tcPr>
            <w:tcW w:w="3589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Two use-cases</w:t>
            </w:r>
            <w:r>
              <w:rPr>
                <w:vertAlign w:val="baseline"/>
              </w:rPr>
              <w:t xml:space="preserve"> per each team (major work items, stories tasks) documented as the functional (not yet technical!) design - what you want to happen from the end-user</w:t>
            </w:r>
            <w:r>
              <w:rPr>
                <w:rFonts w:hint="default"/>
                <w:vertAlign w:val="baseline"/>
              </w:rPr>
              <w:t>’s perspective.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(1) </w:t>
            </w:r>
            <w:r>
              <w:rPr>
                <w:b/>
                <w:bCs/>
                <w:vertAlign w:val="baseline"/>
              </w:rPr>
              <w:t>Mock UI</w:t>
            </w:r>
            <w:r>
              <w:rPr>
                <w:vertAlign w:val="baseline"/>
              </w:rPr>
              <w:t xml:space="preserve"> to make screenshots and to communicate with the customer.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 xml:space="preserve">(2) </w:t>
            </w:r>
            <w:r>
              <w:rPr>
                <w:b/>
                <w:bCs/>
                <w:vertAlign w:val="baseline"/>
              </w:rPr>
              <w:t xml:space="preserve">Functional testing approach: </w:t>
            </w:r>
            <w:r>
              <w:rPr>
                <w:vertAlign w:val="baseline"/>
              </w:rPr>
              <w:t xml:space="preserve"> Automated, if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01/11</w:t>
            </w: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Kalvis</w:t>
            </w:r>
          </w:p>
        </w:tc>
        <w:tc>
          <w:tcPr>
            <w:tcW w:w="13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Planning your iterations</w:t>
            </w:r>
          </w:p>
        </w:tc>
        <w:tc>
          <w:tcPr>
            <w:tcW w:w="35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Your backlog thoroughly reviewed and checked in.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Iteration Plan: </w:t>
            </w:r>
            <w:r>
              <w:rPr>
                <w:vertAlign w:val="baseline"/>
              </w:rPr>
              <w:t>for the nearest iteration.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15/11</w:t>
            </w: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Kalvis</w:t>
            </w:r>
          </w:p>
        </w:tc>
        <w:tc>
          <w:tcPr>
            <w:tcW w:w="13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 review and acceptance testing</w:t>
            </w:r>
          </w:p>
        </w:tc>
        <w:tc>
          <w:tcPr>
            <w:tcW w:w="35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Two finished iterations ready for hand-over (checklists will be provided). 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(1) Peer-review for your code. 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(2) Peer-review for your design.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29/11</w:t>
            </w: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Kalvis</w:t>
            </w:r>
          </w:p>
        </w:tc>
        <w:tc>
          <w:tcPr>
            <w:tcW w:w="13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Post-launch Iterations</w:t>
            </w:r>
          </w:p>
        </w:tc>
        <w:tc>
          <w:tcPr>
            <w:tcW w:w="35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Task analysis for the TOI (Transfer of Information). Which tasks the user of your solution has to learn and what will enable him/hear to start using the prototype. 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 xml:space="preserve">Your plan to deliver TOI sessions. Approaches depend on your situation - formal classroom training, on-the-job training, manuals and job-aids. In any case it has to be properly planned and documented. 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 xml:space="preserve">(1) </w:t>
            </w:r>
            <w:r>
              <w:rPr>
                <w:b/>
                <w:bCs/>
                <w:vertAlign w:val="baseline"/>
              </w:rPr>
              <w:t>TOI Presentation</w:t>
            </w:r>
            <w:r>
              <w:rPr>
                <w:vertAlign w:val="baseline"/>
              </w:rPr>
              <w:t>: About 15 minute presentation explaining your prototype to the end-user and to the technical support team, if any.</w:t>
            </w:r>
          </w:p>
        </w:tc>
      </w:tr>
    </w:tbl>
    <w:p/>
    <w:p>
      <w:pPr>
        <w:rPr>
          <w:u w:val="single"/>
        </w:rPr>
      </w:pPr>
    </w:p>
    <w:p>
      <w:r>
        <w:rPr>
          <w:u w:val="single"/>
        </w:rPr>
        <w:t xml:space="preserve">Prototipa un galīgās prezentācijas vērtēšanas sadaļas/rubrikas: </w:t>
      </w:r>
    </w:p>
    <w:p/>
    <w:p>
      <w:pPr>
        <w:rPr>
          <w:b/>
          <w:bCs/>
        </w:rPr>
      </w:pPr>
      <w:r>
        <w:rPr>
          <w:b/>
          <w:bCs/>
        </w:rPr>
        <w:t>Prototype grading (max 300 points):</w:t>
      </w:r>
    </w:p>
    <w:p>
      <w:r>
        <w:t xml:space="preserve">(1) Requirements, functional design and technical design documents are readable and traceable to the communication by the customer (50 points). </w:t>
      </w:r>
    </w:p>
    <w:p>
      <w:r>
        <w:t xml:space="preserve">(2) Delivered product matches the functional design (50 points). </w:t>
      </w:r>
    </w:p>
    <w:p>
      <w:pPr>
        <w:rPr>
          <w:rFonts w:hint="default"/>
        </w:rPr>
      </w:pPr>
      <w:r>
        <w:t>(3) The ease of project configuration: The ability to run it on any developer</w:t>
      </w:r>
      <w:r>
        <w:rPr>
          <w:rFonts w:hint="default"/>
        </w:rPr>
        <w:t>’s machine, ability to make changes, ability to create releases and to ship them to the customer (50 points).</w:t>
      </w:r>
    </w:p>
    <w:p>
      <w:pPr>
        <w:rPr>
          <w:rFonts w:hint="default"/>
        </w:rPr>
      </w:pPr>
      <w:r>
        <w:rPr>
          <w:rFonts w:hint="default"/>
        </w:rPr>
        <w:t>(4) Testability of the solution (50 points).</w:t>
      </w:r>
    </w:p>
    <w:p>
      <w:pPr>
        <w:rPr>
          <w:rFonts w:hint="default"/>
        </w:rPr>
      </w:pPr>
      <w:r>
        <w:rPr>
          <w:rFonts w:hint="default"/>
        </w:rPr>
        <w:t xml:space="preserve">(5) Customer satisfaction (100 points).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Final Presentation grading (max 300 points)</w:t>
      </w:r>
    </w:p>
    <w:p>
      <w:pPr>
        <w:rPr>
          <w:rFonts w:hint="default"/>
        </w:rPr>
      </w:pPr>
      <w:r>
        <w:rPr>
          <w:rFonts w:hint="default"/>
        </w:rPr>
        <w:t xml:space="preserve">(1) Orderly communication of statuses, assigned tasks and basic transparency (50 points). </w:t>
      </w:r>
    </w:p>
    <w:p>
      <w:pPr>
        <w:rPr>
          <w:rFonts w:hint="default"/>
        </w:rPr>
      </w:pPr>
      <w:r>
        <w:rPr>
          <w:rFonts w:hint="default"/>
        </w:rPr>
        <w:t xml:space="preserve">(2) Various team reports assigned during the semester and Iteration Reviews (50 points). </w:t>
      </w:r>
    </w:p>
    <w:p>
      <w:pPr>
        <w:rPr>
          <w:rFonts w:hint="default"/>
        </w:rPr>
      </w:pPr>
      <w:r>
        <w:rPr>
          <w:rFonts w:hint="default"/>
        </w:rPr>
        <w:t xml:space="preserve">(3) The contribution of each team member clearly attributed, traceable to the prototype, its documentation and other deliverables (50 points). </w:t>
      </w:r>
    </w:p>
    <w:p>
      <w:pPr>
        <w:rPr>
          <w:rFonts w:hint="default"/>
        </w:rPr>
      </w:pPr>
      <w:r>
        <w:rPr>
          <w:rFonts w:hint="default"/>
        </w:rPr>
        <w:t>(4) The presentation itself and various other planning documents actually match the product prototype being delivered (50 points).</w:t>
      </w:r>
      <w:bookmarkStart w:id="0" w:name="_GoBack"/>
      <w:bookmarkEnd w:id="0"/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(5) Final Presentation (as done in the classroom) matches the professional standards for technical communication, avoids pitfalls and anti-patterns that would make it less useful for the listeners (100 points).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4F5A2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A987AC3"/>
    <w:rsid w:val="7FFAA140"/>
    <w:rsid w:val="B54F5A2F"/>
    <w:rsid w:val="EE793310"/>
    <w:rsid w:val="FF7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2019-08-20T17:46:00Z</dcterms:created>
  <dc:creator>kalvis</dc:creator>
  <cp:lastModifiedBy>kalvis</cp:lastModifiedBy>
  <dcterms:modified xsi:type="dcterms:W3CDTF">2019-08-20T19:19:02Z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