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t>Some text</w:t>
        <w:br/>
      </w:r>
      <w:r>
        <w:rPr>
          <w:rFonts w:ascii="Arial" w:hAnsi="Arial"/>
          <w:sz w:val="20"/>
        </w:rPr>
        <w:t>A new line that should have a different font</w:t>
      </w:r>
    </w:p>
    <w:p>
      <w:r>
        <w:t>Some text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S Gothic" w:hAnsi="MS Gothic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