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9750"/>
      </w:tblGrid>
      <w:tr w:rsidR="005F2D33" w:rsidTr="00BC192F">
        <w:trPr>
          <w:trHeight w:val="1850"/>
        </w:trPr>
        <w:tc>
          <w:tcPr>
            <w:tcW w:w="9750" w:type="dxa"/>
          </w:tcPr>
          <w:p w:rsidR="005F2D33" w:rsidRDefault="005F2D33">
            <w:pPr>
              <w:pStyle w:val="TableParagraph"/>
              <w:spacing w:before="4"/>
              <w:rPr>
                <w:rFonts w:ascii="Times New Roman"/>
                <w:sz w:val="29"/>
              </w:rPr>
            </w:pPr>
          </w:p>
          <w:p w:rsidR="005F2D33" w:rsidRDefault="00BC192F">
            <w:pPr>
              <w:pStyle w:val="TableParagraph"/>
              <w:spacing w:before="1" w:line="480" w:lineRule="auto"/>
              <w:ind w:left="1226" w:right="2707" w:hanging="542"/>
              <w:rPr>
                <w:rFonts w:ascii="Arial MT" w:hAnsi="Arial MT"/>
                <w:sz w:val="24"/>
              </w:rPr>
            </w:pPr>
            <w:r>
              <w:rPr>
                <w:rFonts w:ascii="Arial MT" w:hAnsi="Arial MT"/>
                <w:sz w:val="24"/>
              </w:rPr>
              <w:t>ESCUELA DE EDUCACION SECUNDARIA TECNICA N° 5“2 DE ABRIL” – TEMPERLEY – BUENOS AIRES</w:t>
            </w:r>
          </w:p>
        </w:tc>
      </w:tr>
      <w:tr w:rsidR="005F2D33" w:rsidTr="00BC192F">
        <w:trPr>
          <w:trHeight w:val="1793"/>
        </w:trPr>
        <w:tc>
          <w:tcPr>
            <w:tcW w:w="9750" w:type="dxa"/>
          </w:tcPr>
          <w:p w:rsidR="005F2D33" w:rsidRDefault="00BC192F">
            <w:pPr>
              <w:pStyle w:val="TableParagraph"/>
              <w:spacing w:before="493"/>
              <w:ind w:left="2697" w:right="3444"/>
              <w:jc w:val="center"/>
              <w:rPr>
                <w:b/>
                <w:sz w:val="72"/>
              </w:rPr>
            </w:pPr>
            <w:r>
              <w:rPr>
                <w:b/>
                <w:sz w:val="72"/>
              </w:rPr>
              <w:t>Blumentopf</w:t>
            </w:r>
          </w:p>
        </w:tc>
      </w:tr>
      <w:tr w:rsidR="005F2D33" w:rsidTr="00BC192F">
        <w:trPr>
          <w:trHeight w:val="776"/>
        </w:trPr>
        <w:tc>
          <w:tcPr>
            <w:tcW w:w="9750" w:type="dxa"/>
          </w:tcPr>
          <w:p w:rsidR="005F2D33" w:rsidRDefault="005F2D33">
            <w:pPr>
              <w:pStyle w:val="TableParagraph"/>
              <w:spacing w:before="3"/>
              <w:rPr>
                <w:rFonts w:ascii="Times New Roman"/>
                <w:sz w:val="23"/>
              </w:rPr>
            </w:pPr>
          </w:p>
          <w:p w:rsidR="005F2D33" w:rsidRDefault="00BC192F">
            <w:pPr>
              <w:pStyle w:val="TableParagraph"/>
              <w:tabs>
                <w:tab w:val="left" w:pos="2379"/>
              </w:tabs>
              <w:ind w:left="112"/>
              <w:rPr>
                <w:rFonts w:ascii="Arial MT" w:hAnsi="Arial MT"/>
                <w:sz w:val="24"/>
              </w:rPr>
            </w:pPr>
            <w:r>
              <w:rPr>
                <w:rFonts w:ascii="Arial MT" w:hAnsi="Arial MT"/>
                <w:sz w:val="24"/>
              </w:rPr>
              <w:t>MATERIA:</w:t>
            </w:r>
            <w:r>
              <w:rPr>
                <w:rFonts w:ascii="Arial MT" w:hAnsi="Arial MT"/>
                <w:sz w:val="24"/>
              </w:rPr>
              <w:tab/>
              <w:t>PROYECTO Y DISEÑO ELECTRONICO</w:t>
            </w:r>
          </w:p>
        </w:tc>
      </w:tr>
      <w:tr w:rsidR="005F2D33" w:rsidTr="00BC192F">
        <w:trPr>
          <w:trHeight w:val="968"/>
        </w:trPr>
        <w:tc>
          <w:tcPr>
            <w:tcW w:w="9750" w:type="dxa"/>
          </w:tcPr>
          <w:p w:rsidR="005F2D33" w:rsidRDefault="005F2D33">
            <w:pPr>
              <w:pStyle w:val="TableParagraph"/>
              <w:rPr>
                <w:rFonts w:ascii="Times New Roman"/>
                <w:sz w:val="26"/>
              </w:rPr>
            </w:pPr>
          </w:p>
          <w:p w:rsidR="005F2D33" w:rsidRDefault="00BC192F">
            <w:pPr>
              <w:pStyle w:val="TableParagraph"/>
              <w:spacing w:before="172"/>
              <w:ind w:left="112"/>
              <w:rPr>
                <w:rFonts w:ascii="Arial MT"/>
                <w:sz w:val="24"/>
              </w:rPr>
            </w:pPr>
            <w:r>
              <w:rPr>
                <w:rFonts w:ascii="Arial MT"/>
                <w:sz w:val="24"/>
              </w:rPr>
              <w:t>FECHA:</w:t>
            </w:r>
            <w:r w:rsidR="005403EA">
              <w:rPr>
                <w:rFonts w:ascii="Arial MT"/>
                <w:sz w:val="24"/>
              </w:rPr>
              <w:t>1/07</w:t>
            </w:r>
            <w:r w:rsidR="00A6034A">
              <w:rPr>
                <w:rFonts w:ascii="Arial MT"/>
                <w:sz w:val="24"/>
              </w:rPr>
              <w:t>/2022</w:t>
            </w:r>
          </w:p>
        </w:tc>
      </w:tr>
      <w:tr w:rsidR="005F2D33" w:rsidTr="00BC192F">
        <w:trPr>
          <w:trHeight w:val="941"/>
        </w:trPr>
        <w:tc>
          <w:tcPr>
            <w:tcW w:w="9750" w:type="dxa"/>
            <w:tcBorders>
              <w:bottom w:val="nil"/>
            </w:tcBorders>
          </w:tcPr>
          <w:p w:rsidR="005F2D33" w:rsidRDefault="005F2D33">
            <w:pPr>
              <w:pStyle w:val="TableParagraph"/>
              <w:rPr>
                <w:rFonts w:ascii="Times New Roman"/>
                <w:sz w:val="26"/>
              </w:rPr>
            </w:pPr>
          </w:p>
          <w:p w:rsidR="005F2D33" w:rsidRDefault="00BC192F">
            <w:pPr>
              <w:pStyle w:val="TableParagraph"/>
              <w:spacing w:before="172"/>
              <w:ind w:left="112"/>
              <w:rPr>
                <w:rFonts w:ascii="Arial MT"/>
                <w:sz w:val="24"/>
              </w:rPr>
            </w:pPr>
            <w:r>
              <w:rPr>
                <w:rFonts w:ascii="Arial MT"/>
                <w:sz w:val="24"/>
              </w:rPr>
              <w:t>AUTORES:</w:t>
            </w:r>
          </w:p>
        </w:tc>
      </w:tr>
      <w:tr w:rsidR="005F2D33" w:rsidTr="00BC192F">
        <w:trPr>
          <w:trHeight w:val="616"/>
        </w:trPr>
        <w:tc>
          <w:tcPr>
            <w:tcW w:w="9750" w:type="dxa"/>
            <w:tcBorders>
              <w:top w:val="nil"/>
              <w:bottom w:val="nil"/>
            </w:tcBorders>
          </w:tcPr>
          <w:p w:rsidR="005F2D33" w:rsidRDefault="00BC192F">
            <w:pPr>
              <w:pStyle w:val="TableParagraph"/>
              <w:tabs>
                <w:tab w:val="left" w:pos="1379"/>
              </w:tabs>
              <w:spacing w:before="230"/>
              <w:ind w:left="112"/>
              <w:rPr>
                <w:rFonts w:ascii="Arial MT"/>
                <w:sz w:val="24"/>
              </w:rPr>
            </w:pPr>
            <w:r>
              <w:rPr>
                <w:rFonts w:ascii="Arial MT"/>
                <w:sz w:val="24"/>
              </w:rPr>
              <w:t>Grupo:</w:t>
            </w:r>
            <w:r>
              <w:rPr>
                <w:rFonts w:ascii="Arial MT"/>
                <w:sz w:val="24"/>
              </w:rPr>
              <w:tab/>
              <w:t>Blumenladen</w:t>
            </w:r>
          </w:p>
        </w:tc>
      </w:tr>
      <w:tr w:rsidR="005F2D33" w:rsidTr="00BC192F">
        <w:trPr>
          <w:trHeight w:val="390"/>
        </w:trPr>
        <w:tc>
          <w:tcPr>
            <w:tcW w:w="9750" w:type="dxa"/>
            <w:tcBorders>
              <w:top w:val="nil"/>
              <w:bottom w:val="nil"/>
            </w:tcBorders>
          </w:tcPr>
          <w:p w:rsidR="005F2D33" w:rsidRDefault="00BC192F">
            <w:pPr>
              <w:pStyle w:val="TableParagraph"/>
              <w:tabs>
                <w:tab w:val="left" w:pos="1379"/>
              </w:tabs>
              <w:spacing w:before="128" w:line="266" w:lineRule="exact"/>
              <w:ind w:left="112"/>
              <w:rPr>
                <w:rFonts w:ascii="Arial MT" w:hAnsi="Arial MT"/>
                <w:sz w:val="24"/>
              </w:rPr>
            </w:pPr>
            <w:r>
              <w:rPr>
                <w:rFonts w:ascii="Arial MT" w:hAnsi="Arial MT"/>
                <w:sz w:val="24"/>
              </w:rPr>
              <w:t>Alumnos:</w:t>
            </w:r>
            <w:r>
              <w:rPr>
                <w:rFonts w:ascii="Arial MT" w:hAnsi="Arial MT"/>
                <w:sz w:val="24"/>
              </w:rPr>
              <w:tab/>
              <w:t>Chaves Hernán</w:t>
            </w:r>
          </w:p>
        </w:tc>
      </w:tr>
      <w:tr w:rsidR="005F2D33" w:rsidTr="00BC192F">
        <w:trPr>
          <w:trHeight w:val="1296"/>
        </w:trPr>
        <w:tc>
          <w:tcPr>
            <w:tcW w:w="9750" w:type="dxa"/>
            <w:tcBorders>
              <w:top w:val="nil"/>
            </w:tcBorders>
          </w:tcPr>
          <w:p w:rsidR="005F2D33" w:rsidRDefault="00BC192F">
            <w:pPr>
              <w:pStyle w:val="TableParagraph"/>
              <w:spacing w:line="266" w:lineRule="exact"/>
              <w:ind w:left="1394"/>
              <w:rPr>
                <w:rFonts w:ascii="Arial MT" w:hAnsi="Arial MT"/>
                <w:sz w:val="24"/>
              </w:rPr>
            </w:pPr>
            <w:r>
              <w:rPr>
                <w:rFonts w:ascii="Arial MT" w:hAnsi="Arial MT"/>
                <w:sz w:val="24"/>
              </w:rPr>
              <w:t>Correa Joaquín</w:t>
            </w:r>
          </w:p>
        </w:tc>
      </w:tr>
      <w:tr w:rsidR="005F2D33" w:rsidTr="00BC192F">
        <w:trPr>
          <w:trHeight w:val="968"/>
        </w:trPr>
        <w:tc>
          <w:tcPr>
            <w:tcW w:w="9750" w:type="dxa"/>
          </w:tcPr>
          <w:p w:rsidR="005F2D33" w:rsidRDefault="005F2D33">
            <w:pPr>
              <w:pStyle w:val="TableParagraph"/>
              <w:rPr>
                <w:rFonts w:ascii="Times New Roman"/>
                <w:sz w:val="26"/>
              </w:rPr>
            </w:pPr>
          </w:p>
          <w:p w:rsidR="005F2D33" w:rsidRDefault="00BC192F">
            <w:pPr>
              <w:pStyle w:val="TableParagraph"/>
              <w:spacing w:before="172"/>
              <w:ind w:left="112"/>
              <w:rPr>
                <w:rFonts w:ascii="Arial MT"/>
                <w:sz w:val="24"/>
              </w:rPr>
            </w:pPr>
            <w:r>
              <w:rPr>
                <w:rFonts w:ascii="Arial MT"/>
                <w:sz w:val="24"/>
              </w:rPr>
              <w:t>NOTAS:</w:t>
            </w:r>
          </w:p>
        </w:tc>
      </w:tr>
      <w:tr w:rsidR="005F2D33" w:rsidTr="00BC192F">
        <w:trPr>
          <w:trHeight w:val="1030"/>
        </w:trPr>
        <w:tc>
          <w:tcPr>
            <w:tcW w:w="9750" w:type="dxa"/>
          </w:tcPr>
          <w:p w:rsidR="005F2D33" w:rsidRDefault="005F2D33">
            <w:pPr>
              <w:pStyle w:val="TableParagraph"/>
              <w:spacing w:before="3"/>
              <w:rPr>
                <w:rFonts w:ascii="Times New Roman"/>
                <w:sz w:val="23"/>
              </w:rPr>
            </w:pPr>
          </w:p>
          <w:p w:rsidR="005F2D33" w:rsidRDefault="00BC192F">
            <w:pPr>
              <w:pStyle w:val="TableParagraph"/>
              <w:tabs>
                <w:tab w:val="left" w:pos="2259"/>
              </w:tabs>
              <w:ind w:left="112"/>
              <w:rPr>
                <w:rFonts w:ascii="Arial MT"/>
                <w:sz w:val="24"/>
              </w:rPr>
            </w:pPr>
            <w:r>
              <w:rPr>
                <w:rFonts w:ascii="Arial MT"/>
                <w:sz w:val="24"/>
              </w:rPr>
              <w:t>PROFESOR:</w:t>
            </w:r>
            <w:r>
              <w:rPr>
                <w:rFonts w:ascii="Arial MT"/>
                <w:sz w:val="24"/>
              </w:rPr>
              <w:tab/>
              <w:t>ING. MARTIN LEGUIZAMON</w:t>
            </w:r>
          </w:p>
        </w:tc>
      </w:tr>
    </w:tbl>
    <w:p w:rsidR="005F2D33" w:rsidRDefault="00BC192F">
      <w:pPr>
        <w:rPr>
          <w:sz w:val="2"/>
          <w:szCs w:val="2"/>
        </w:rPr>
      </w:pPr>
      <w:r>
        <w:rPr>
          <w:noProof/>
          <w:lang w:eastAsia="es-ES"/>
        </w:rPr>
        <w:drawing>
          <wp:anchor distT="0" distB="0" distL="0" distR="0" simplePos="0" relativeHeight="251657216" behindDoc="1" locked="0" layoutInCell="1" allowOverlap="1">
            <wp:simplePos x="0" y="0"/>
            <wp:positionH relativeFrom="page">
              <wp:posOffset>5758179</wp:posOffset>
            </wp:positionH>
            <wp:positionV relativeFrom="page">
              <wp:posOffset>780415</wp:posOffset>
            </wp:positionV>
            <wp:extent cx="1015752" cy="119481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15752" cy="1194816"/>
                    </a:xfrm>
                    <a:prstGeom prst="rect">
                      <a:avLst/>
                    </a:prstGeom>
                  </pic:spPr>
                </pic:pic>
              </a:graphicData>
            </a:graphic>
          </wp:anchor>
        </w:drawing>
      </w:r>
    </w:p>
    <w:p w:rsidR="005F2D33" w:rsidRDefault="005F2D33">
      <w:pPr>
        <w:rPr>
          <w:sz w:val="2"/>
          <w:szCs w:val="2"/>
        </w:rPr>
        <w:sectPr w:rsidR="005F2D33">
          <w:type w:val="continuous"/>
          <w:pgSz w:w="12240" w:h="15840"/>
          <w:pgMar w:top="1140" w:right="0" w:bottom="280" w:left="1180" w:header="720" w:footer="720" w:gutter="0"/>
          <w:cols w:space="720"/>
        </w:sectPr>
      </w:pPr>
    </w:p>
    <w:p w:rsidR="004A1D38" w:rsidRDefault="004A1D38" w:rsidP="008901CA">
      <w:pPr>
        <w:pStyle w:val="Textoindependiente"/>
        <w:spacing w:before="209"/>
      </w:pPr>
      <w:r>
        <w:rPr>
          <w:u w:val="single"/>
        </w:rPr>
        <w:lastRenderedPageBreak/>
        <w:t>Información general del Proyecto:</w:t>
      </w:r>
    </w:p>
    <w:p w:rsidR="004A1D38" w:rsidRDefault="004A1D38" w:rsidP="004A1D38">
      <w:pPr>
        <w:pStyle w:val="Textoindependiente"/>
        <w:spacing w:before="7"/>
        <w:rPr>
          <w:sz w:val="20"/>
        </w:rPr>
      </w:pPr>
    </w:p>
    <w:p w:rsidR="004A1D38" w:rsidRDefault="004A1D38" w:rsidP="004A1D38">
      <w:pPr>
        <w:pStyle w:val="Textoindependiente"/>
        <w:spacing w:before="1" w:line="276" w:lineRule="auto"/>
        <w:ind w:left="238" w:right="1239" w:firstLine="708"/>
      </w:pPr>
      <w:r>
        <w:t>El sistema de riego automatizado funciona pri</w:t>
      </w:r>
      <w:r w:rsidR="008901CA">
        <w:t xml:space="preserve">ncipalmente con un ESP8266 </w:t>
      </w:r>
      <w:r>
        <w:t xml:space="preserve">que recibeseñales del sensor DHT11 que muestrea la temperatura ambiente para que no riegue encondiciones de mucha temperatura y después está el sensor YL-69 que muestra los valores dehumedad del suelo. Si las condiciones de regado son óptimas el </w:t>
      </w:r>
      <w:r w:rsidR="008901CA">
        <w:t>ESP8266</w:t>
      </w:r>
      <w:r>
        <w:t xml:space="preserve"> mand</w:t>
      </w:r>
      <w:bookmarkStart w:id="0" w:name="_GoBack"/>
      <w:bookmarkEnd w:id="0"/>
      <w:r>
        <w:t xml:space="preserve">a </w:t>
      </w:r>
      <w:r w:rsidR="00123F7B">
        <w:t xml:space="preserve">una </w:t>
      </w:r>
      <w:r>
        <w:t>señal y activa elrelé que hará que arranque el motor de agua y riegue a la planta.</w:t>
      </w:r>
    </w:p>
    <w:p w:rsidR="00123F7B" w:rsidRDefault="00123F7B" w:rsidP="004A1D38">
      <w:pPr>
        <w:pStyle w:val="Textoindependiente"/>
        <w:spacing w:before="66"/>
        <w:ind w:left="238"/>
      </w:pPr>
      <w:r>
        <w:tab/>
        <w:t xml:space="preserve">Otro factor es de la luz automática que se va encender todos los días a determinado horario </w:t>
      </w:r>
    </w:p>
    <w:p w:rsidR="004A1D38" w:rsidRDefault="0042566F" w:rsidP="004A1D38">
      <w:pPr>
        <w:pStyle w:val="Textoindependiente"/>
        <w:spacing w:before="66"/>
        <w:ind w:left="238"/>
      </w:pPr>
      <w:r>
        <w:t>Para</w:t>
      </w:r>
      <w:r w:rsidR="00123F7B">
        <w:t xml:space="preserve"> favorecer el crecimiento.</w:t>
      </w:r>
    </w:p>
    <w:p w:rsidR="004A1D38" w:rsidRDefault="004A1D38" w:rsidP="004A1D38">
      <w:pPr>
        <w:pStyle w:val="Textoindependiente"/>
        <w:spacing w:before="66"/>
        <w:ind w:left="238"/>
        <w:rPr>
          <w:u w:val="single"/>
        </w:rPr>
      </w:pPr>
    </w:p>
    <w:p w:rsidR="005F2D33" w:rsidRDefault="00BC192F" w:rsidP="008901CA">
      <w:pPr>
        <w:pStyle w:val="Textoindependiente"/>
        <w:spacing w:before="66"/>
      </w:pPr>
      <w:r>
        <w:rPr>
          <w:u w:val="single"/>
        </w:rPr>
        <w:t>Objetivo del Proyecto:</w:t>
      </w:r>
    </w:p>
    <w:p w:rsidR="005F2D33" w:rsidRDefault="005F2D33">
      <w:pPr>
        <w:pStyle w:val="Textoindependiente"/>
        <w:spacing w:before="8"/>
        <w:rPr>
          <w:sz w:val="20"/>
        </w:rPr>
      </w:pPr>
    </w:p>
    <w:p w:rsidR="005F2D33" w:rsidRDefault="00BC192F">
      <w:pPr>
        <w:pStyle w:val="Textoindependiente"/>
        <w:spacing w:line="276" w:lineRule="auto"/>
        <w:ind w:left="238" w:right="1128" w:firstLine="708"/>
      </w:pPr>
      <w:r>
        <w:t xml:space="preserve">Es lograr conseguir que una maceta pueda germinar y cuidar una planta manteniendo sunivel de humedad y agua mediante un sistema de riego por goteo automatizado. Esto favorecerá elcrecimiento de la planta en sus primeras etapas donde necesita más cuidados para su crecimientosin correr el riesgo de ahogarla o quemarla durante los días de calurosos. También cumple lafunción de iluminarla </w:t>
      </w:r>
      <w:r w:rsidR="008901CA">
        <w:t xml:space="preserve">en ciertos momentos del día donde no hay luz </w:t>
      </w:r>
      <w:r>
        <w:t>para favorecer su crecimiento.</w:t>
      </w:r>
    </w:p>
    <w:p w:rsidR="008901CA" w:rsidRDefault="008901CA">
      <w:pPr>
        <w:pStyle w:val="Textoindependiente"/>
        <w:spacing w:line="276" w:lineRule="auto"/>
        <w:ind w:left="238" w:right="1128" w:firstLine="708"/>
      </w:pPr>
    </w:p>
    <w:p w:rsidR="008901CA" w:rsidRDefault="008901CA" w:rsidP="008901CA">
      <w:pPr>
        <w:pStyle w:val="Textoindependiente"/>
        <w:spacing w:line="276" w:lineRule="auto"/>
        <w:ind w:right="1128"/>
        <w:rPr>
          <w:u w:val="single"/>
        </w:rPr>
      </w:pPr>
      <w:r w:rsidRPr="008901CA">
        <w:rPr>
          <w:u w:val="single"/>
        </w:rPr>
        <w:t>Componentes:</w:t>
      </w:r>
    </w:p>
    <w:p w:rsidR="008901CA" w:rsidRDefault="008901CA" w:rsidP="008901CA">
      <w:pPr>
        <w:pStyle w:val="Textoindependiente"/>
        <w:spacing w:line="276" w:lineRule="auto"/>
        <w:ind w:right="1128"/>
      </w:pPr>
      <w:r>
        <w:tab/>
      </w:r>
    </w:p>
    <w:p w:rsidR="008901CA" w:rsidRDefault="008901CA" w:rsidP="008901CA">
      <w:pPr>
        <w:pStyle w:val="Textoindependiente"/>
        <w:numPr>
          <w:ilvl w:val="0"/>
          <w:numId w:val="3"/>
        </w:numPr>
        <w:spacing w:line="276" w:lineRule="auto"/>
        <w:ind w:right="1128"/>
      </w:pPr>
      <w:r>
        <w:t>ESP8266 (uC)</w:t>
      </w:r>
    </w:p>
    <w:p w:rsidR="008901CA" w:rsidRDefault="008901CA" w:rsidP="008901CA">
      <w:pPr>
        <w:pStyle w:val="Textoindependiente"/>
        <w:numPr>
          <w:ilvl w:val="0"/>
          <w:numId w:val="3"/>
        </w:numPr>
        <w:spacing w:line="276" w:lineRule="auto"/>
        <w:ind w:right="1128"/>
      </w:pPr>
      <w:r>
        <w:t>DHT11 (Sensor de Humedad y Temperatura Ambiente)</w:t>
      </w:r>
    </w:p>
    <w:p w:rsidR="008901CA" w:rsidRDefault="008901CA" w:rsidP="008901CA">
      <w:pPr>
        <w:pStyle w:val="Textoindependiente"/>
        <w:numPr>
          <w:ilvl w:val="0"/>
          <w:numId w:val="3"/>
        </w:numPr>
        <w:spacing w:line="276" w:lineRule="auto"/>
        <w:ind w:right="1128"/>
      </w:pPr>
      <w:r>
        <w:t>YL69 (Sensor de Humedad en Tierra)</w:t>
      </w:r>
    </w:p>
    <w:p w:rsidR="008901CA" w:rsidRDefault="008901CA" w:rsidP="008901CA">
      <w:pPr>
        <w:pStyle w:val="Textoindependiente"/>
        <w:numPr>
          <w:ilvl w:val="0"/>
          <w:numId w:val="3"/>
        </w:numPr>
        <w:spacing w:line="276" w:lineRule="auto"/>
        <w:ind w:right="1128"/>
      </w:pPr>
      <w:r>
        <w:t>Bomba de Agua</w:t>
      </w:r>
    </w:p>
    <w:p w:rsidR="008901CA" w:rsidRDefault="008901CA" w:rsidP="008901CA">
      <w:pPr>
        <w:pStyle w:val="Textoindependiente"/>
        <w:numPr>
          <w:ilvl w:val="0"/>
          <w:numId w:val="3"/>
        </w:numPr>
        <w:spacing w:line="276" w:lineRule="auto"/>
        <w:ind w:right="1128"/>
      </w:pPr>
      <w:r>
        <w:t>LM7805 (Regulador de 5V)</w:t>
      </w:r>
    </w:p>
    <w:p w:rsidR="008901CA" w:rsidRDefault="008901CA" w:rsidP="008901CA">
      <w:pPr>
        <w:pStyle w:val="Textoindependiente"/>
        <w:numPr>
          <w:ilvl w:val="0"/>
          <w:numId w:val="3"/>
        </w:numPr>
        <w:spacing w:line="276" w:lineRule="auto"/>
        <w:ind w:right="1128"/>
      </w:pPr>
      <w:r>
        <w:t>Fuente Switching 12V</w:t>
      </w:r>
    </w:p>
    <w:p w:rsidR="008901CA" w:rsidRDefault="008901CA" w:rsidP="008901CA">
      <w:pPr>
        <w:pStyle w:val="Textoindependiente"/>
        <w:numPr>
          <w:ilvl w:val="0"/>
          <w:numId w:val="3"/>
        </w:numPr>
        <w:spacing w:line="276" w:lineRule="auto"/>
        <w:ind w:right="1128"/>
      </w:pPr>
      <w:r>
        <w:t>Foco de luz azul</w:t>
      </w:r>
    </w:p>
    <w:p w:rsidR="008901CA" w:rsidRDefault="008901CA" w:rsidP="008901CA">
      <w:pPr>
        <w:pStyle w:val="Textoindependiente"/>
        <w:numPr>
          <w:ilvl w:val="0"/>
          <w:numId w:val="3"/>
        </w:numPr>
        <w:spacing w:line="276" w:lineRule="auto"/>
        <w:ind w:right="1128"/>
      </w:pPr>
      <w:r>
        <w:t>Porta Lámpara</w:t>
      </w:r>
    </w:p>
    <w:p w:rsidR="008901CA" w:rsidRDefault="008901CA" w:rsidP="008901CA">
      <w:pPr>
        <w:pStyle w:val="Textoindependiente"/>
        <w:tabs>
          <w:tab w:val="left" w:pos="3765"/>
        </w:tabs>
        <w:spacing w:line="276" w:lineRule="auto"/>
        <w:ind w:right="1128"/>
      </w:pPr>
    </w:p>
    <w:p w:rsidR="008901CA" w:rsidRDefault="008901CA" w:rsidP="008901CA">
      <w:pPr>
        <w:pStyle w:val="Textoindependiente"/>
        <w:tabs>
          <w:tab w:val="left" w:pos="3765"/>
        </w:tabs>
        <w:spacing w:line="276" w:lineRule="auto"/>
        <w:ind w:right="1128"/>
      </w:pPr>
      <w:r w:rsidRPr="008901CA">
        <w:rPr>
          <w:u w:val="single"/>
        </w:rPr>
        <w:t>Descripción</w:t>
      </w:r>
      <w:r>
        <w:rPr>
          <w:u w:val="single"/>
        </w:rPr>
        <w:t xml:space="preserve"> de Componentes:</w:t>
      </w:r>
    </w:p>
    <w:p w:rsidR="008901CA" w:rsidRPr="008901CA" w:rsidRDefault="008901CA" w:rsidP="008901CA">
      <w:pPr>
        <w:pStyle w:val="Textoindependiente"/>
        <w:tabs>
          <w:tab w:val="left" w:pos="3765"/>
        </w:tabs>
        <w:spacing w:line="276" w:lineRule="auto"/>
        <w:ind w:right="1128"/>
      </w:pPr>
    </w:p>
    <w:p w:rsidR="00123F7B" w:rsidRPr="00E124E0" w:rsidRDefault="00123F7B" w:rsidP="00B90FEA">
      <w:pPr>
        <w:pStyle w:val="Textoindependiente"/>
        <w:numPr>
          <w:ilvl w:val="0"/>
          <w:numId w:val="5"/>
        </w:numPr>
        <w:spacing w:line="276" w:lineRule="auto"/>
        <w:ind w:right="1128"/>
        <w:rPr>
          <w:u w:val="single"/>
        </w:rPr>
      </w:pPr>
      <w:r w:rsidRPr="00E124E0">
        <w:rPr>
          <w:u w:val="single"/>
        </w:rPr>
        <w:t>ESP8266</w:t>
      </w:r>
    </w:p>
    <w:p w:rsidR="00E124E0" w:rsidRDefault="00E124E0" w:rsidP="00E124E0">
      <w:pPr>
        <w:pStyle w:val="Textoindependiente"/>
        <w:spacing w:line="276" w:lineRule="auto"/>
        <w:ind w:right="1128"/>
      </w:pPr>
    </w:p>
    <w:p w:rsidR="00E124E0" w:rsidRPr="00CE3456" w:rsidRDefault="00E124E0" w:rsidP="00E124E0">
      <w:pPr>
        <w:ind w:firstLine="360"/>
      </w:pPr>
      <w:r w:rsidRPr="00CE3456">
        <w:t>El </w:t>
      </w:r>
      <w:r w:rsidRPr="00CE3456">
        <w:rPr>
          <w:b/>
          <w:bCs/>
        </w:rPr>
        <w:t>ESP8266</w:t>
      </w:r>
      <w:r w:rsidRPr="00CE3456">
        <w:t> es un chip de bajo cost</w:t>
      </w:r>
      <w:r>
        <w:t xml:space="preserve">o </w:t>
      </w:r>
      <w:proofErr w:type="spellStart"/>
      <w:r>
        <w:t>wifi</w:t>
      </w:r>
      <w:proofErr w:type="spellEnd"/>
      <w:r w:rsidR="00FE3226">
        <w:fldChar w:fldCharType="begin"/>
      </w:r>
      <w:r>
        <w:instrText>HYPERLINK "https://es.wikipedia.org/wiki/Wi-Fi" \o "Wi-Fi"</w:instrText>
      </w:r>
      <w:r w:rsidR="00FE3226">
        <w:fldChar w:fldCharType="end"/>
      </w:r>
      <w:r w:rsidRPr="00CE3456">
        <w:t xml:space="preserve"> con un </w:t>
      </w:r>
      <w:proofErr w:type="spellStart"/>
      <w:r w:rsidRPr="00CE3456">
        <w:t>stack</w:t>
      </w:r>
      <w:proofErr w:type="spellEnd"/>
      <w:r w:rsidRPr="00CE3456">
        <w:t xml:space="preserve"> TCP/IP completo y un </w:t>
      </w:r>
      <w:proofErr w:type="spellStart"/>
      <w:r>
        <w:t>microcontrolador</w:t>
      </w:r>
      <w:proofErr w:type="spellEnd"/>
      <w:r w:rsidRPr="00CE3456">
        <w:t xml:space="preserve"> fabricado por </w:t>
      </w:r>
      <w:proofErr w:type="spellStart"/>
      <w:r>
        <w:t>Espresif</w:t>
      </w:r>
      <w:proofErr w:type="spellEnd"/>
      <w:r w:rsidRPr="00CE3456">
        <w:t xml:space="preserve"> una empresa afincada en Shanghái, China</w:t>
      </w:r>
      <w:r>
        <w:rPr>
          <w:rFonts w:ascii="Arial" w:hAnsi="Arial" w:cs="Arial"/>
          <w:vertAlign w:val="superscript"/>
        </w:rPr>
        <w:t>.</w:t>
      </w:r>
    </w:p>
    <w:p w:rsidR="00E124E0" w:rsidRPr="00CE3456" w:rsidRDefault="00E124E0" w:rsidP="00E124E0">
      <w:pPr>
        <w:ind w:firstLine="360"/>
      </w:pPr>
      <w:r w:rsidRPr="00CE3456">
        <w:t>El primer chip se hace conocido en los mercados alrededor de agosto de 2014 con el módulo ESP-01, desarrollado por la empresa AI-</w:t>
      </w:r>
      <w:proofErr w:type="spellStart"/>
      <w:r w:rsidRPr="00CE3456">
        <w:t>Thinker</w:t>
      </w:r>
      <w:proofErr w:type="spellEnd"/>
      <w:r w:rsidRPr="00CE3456">
        <w:t xml:space="preserve">. Este pequeño módulo permite a otros </w:t>
      </w:r>
      <w:proofErr w:type="spellStart"/>
      <w:r w:rsidRPr="00CE3456">
        <w:t>microcontroladores</w:t>
      </w:r>
      <w:proofErr w:type="spellEnd"/>
      <w:r w:rsidRPr="00CE3456">
        <w:t xml:space="preserve"> conectarse a una red inalámbrica </w:t>
      </w:r>
      <w:proofErr w:type="spellStart"/>
      <w:r w:rsidRPr="00CE3456">
        <w:t>Wi</w:t>
      </w:r>
      <w:proofErr w:type="spellEnd"/>
      <w:r w:rsidRPr="00CE3456">
        <w:t>-Fi y realizar conexiones simples con TCP/IP usando comandos al estilo </w:t>
      </w:r>
      <w:r>
        <w:t>Hayes.</w:t>
      </w:r>
    </w:p>
    <w:p w:rsidR="00E124E0" w:rsidRPr="00CE3456" w:rsidRDefault="00E124E0" w:rsidP="00E124E0">
      <w:pPr>
        <w:ind w:firstLine="360"/>
      </w:pPr>
      <w:r w:rsidRPr="00CE3456">
        <w:t>El </w:t>
      </w:r>
      <w:r w:rsidRPr="00CE3456">
        <w:rPr>
          <w:b/>
          <w:bCs/>
        </w:rPr>
        <w:t>ESP8285</w:t>
      </w:r>
      <w:r w:rsidRPr="00CE3456">
        <w:t xml:space="preserve"> es como un ESP8266 pero con 1 MB de memoria flash interna, para permitir a dispositivos de un chip conexiones de </w:t>
      </w:r>
      <w:proofErr w:type="spellStart"/>
      <w:r w:rsidRPr="00CE3456">
        <w:t>Wi</w:t>
      </w:r>
      <w:proofErr w:type="spellEnd"/>
      <w:r w:rsidRPr="00CE3456">
        <w:t>-Fi.</w:t>
      </w:r>
    </w:p>
    <w:p w:rsidR="00E124E0" w:rsidRPr="00CE3456" w:rsidRDefault="00E124E0" w:rsidP="00E124E0">
      <w:pPr>
        <w:ind w:firstLine="720"/>
      </w:pPr>
      <w:r w:rsidRPr="00CE3456">
        <w:t>El sucesor de estos módulos es el </w:t>
      </w:r>
      <w:hyperlink r:id="rId6" w:tooltip="ESP32" w:history="1">
        <w:r w:rsidRPr="00CE3456">
          <w:rPr>
            <w:rStyle w:val="Hipervnculo"/>
            <w:rFonts w:ascii="Arial" w:hAnsi="Arial" w:cs="Arial"/>
            <w:color w:val="0645AD"/>
          </w:rPr>
          <w:t>ESP32</w:t>
        </w:r>
      </w:hyperlink>
      <w:r w:rsidRPr="00CE3456">
        <w:t>.</w:t>
      </w:r>
    </w:p>
    <w:p w:rsidR="00E124E0" w:rsidRDefault="00E124E0" w:rsidP="00E124E0">
      <w:pPr>
        <w:pStyle w:val="Textoindependiente"/>
        <w:spacing w:line="276" w:lineRule="auto"/>
        <w:ind w:right="1128"/>
      </w:pPr>
    </w:p>
    <w:p w:rsidR="00E124E0" w:rsidRDefault="00E124E0" w:rsidP="00E124E0">
      <w:pPr>
        <w:pStyle w:val="Textoindependiente"/>
        <w:spacing w:line="276" w:lineRule="auto"/>
        <w:ind w:right="1128"/>
      </w:pPr>
      <w:r w:rsidRPr="00E124E0">
        <w:rPr>
          <w:noProof/>
          <w:lang w:eastAsia="es-ES"/>
        </w:rPr>
        <w:lastRenderedPageBreak/>
        <w:drawing>
          <wp:inline distT="0" distB="0" distL="0" distR="0">
            <wp:extent cx="6534150" cy="5581650"/>
            <wp:effectExtent l="19050" t="0" r="0" b="0"/>
            <wp:docPr id="11" name="10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7"/>
                    <a:stretch>
                      <a:fillRect/>
                    </a:stretch>
                  </pic:blipFill>
                  <pic:spPr>
                    <a:xfrm>
                      <a:off x="0" y="0"/>
                      <a:ext cx="6535063" cy="5582430"/>
                    </a:xfrm>
                    <a:prstGeom prst="rect">
                      <a:avLst/>
                    </a:prstGeom>
                  </pic:spPr>
                </pic:pic>
              </a:graphicData>
            </a:graphic>
          </wp:inline>
        </w:drawing>
      </w:r>
    </w:p>
    <w:p w:rsidR="00E124E0" w:rsidRDefault="00E124E0" w:rsidP="00E124E0">
      <w:pPr>
        <w:pStyle w:val="Textoindependiente"/>
        <w:spacing w:line="276" w:lineRule="auto"/>
        <w:ind w:right="1128"/>
      </w:pPr>
      <w:r w:rsidRPr="00E124E0">
        <w:rPr>
          <w:noProof/>
          <w:lang w:eastAsia="es-ES"/>
        </w:rPr>
        <w:lastRenderedPageBreak/>
        <w:drawing>
          <wp:inline distT="0" distB="0" distL="0" distR="0">
            <wp:extent cx="6505575" cy="3590925"/>
            <wp:effectExtent l="19050" t="0" r="9525" b="0"/>
            <wp:docPr id="10" name="9 Imagen" descr="WhatsApp Image 2022-11-02 at 12.11.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02 at 12.11.05.jpeg"/>
                    <pic:cNvPicPr/>
                  </pic:nvPicPr>
                  <pic:blipFill>
                    <a:blip r:embed="rId8"/>
                    <a:stretch>
                      <a:fillRect/>
                    </a:stretch>
                  </pic:blipFill>
                  <pic:spPr>
                    <a:xfrm>
                      <a:off x="0" y="0"/>
                      <a:ext cx="6505575" cy="3590925"/>
                    </a:xfrm>
                    <a:prstGeom prst="rect">
                      <a:avLst/>
                    </a:prstGeom>
                  </pic:spPr>
                </pic:pic>
              </a:graphicData>
            </a:graphic>
          </wp:inline>
        </w:drawing>
      </w:r>
    </w:p>
    <w:p w:rsidR="00123F7B" w:rsidRDefault="00E124E0" w:rsidP="00123F7B">
      <w:pPr>
        <w:pStyle w:val="Textoindependiente"/>
        <w:spacing w:line="276" w:lineRule="auto"/>
        <w:ind w:right="1128"/>
      </w:pPr>
      <w:r w:rsidRPr="00E124E0">
        <w:rPr>
          <w:noProof/>
          <w:lang w:eastAsia="es-ES"/>
        </w:rPr>
        <w:drawing>
          <wp:inline distT="0" distB="0" distL="0" distR="0">
            <wp:extent cx="5105400" cy="4743450"/>
            <wp:effectExtent l="19050" t="0" r="0" b="0"/>
            <wp:docPr id="9" name="8 Imagen" descr="esp8266-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8266-pinout.png"/>
                    <pic:cNvPicPr/>
                  </pic:nvPicPr>
                  <pic:blipFill>
                    <a:blip r:embed="rId9"/>
                    <a:stretch>
                      <a:fillRect/>
                    </a:stretch>
                  </pic:blipFill>
                  <pic:spPr>
                    <a:xfrm>
                      <a:off x="0" y="0"/>
                      <a:ext cx="5105400" cy="4743450"/>
                    </a:xfrm>
                    <a:prstGeom prst="rect">
                      <a:avLst/>
                    </a:prstGeom>
                  </pic:spPr>
                </pic:pic>
              </a:graphicData>
            </a:graphic>
          </wp:inline>
        </w:drawing>
      </w:r>
    </w:p>
    <w:p w:rsidR="008901CA" w:rsidRPr="008901CA" w:rsidRDefault="008901CA" w:rsidP="00123F7B">
      <w:pPr>
        <w:pStyle w:val="Textoindependiente"/>
        <w:spacing w:line="276" w:lineRule="auto"/>
        <w:ind w:right="1128"/>
      </w:pPr>
      <w:r>
        <w:tab/>
      </w:r>
    </w:p>
    <w:p w:rsidR="00E124E0" w:rsidRDefault="00E124E0" w:rsidP="00E124E0">
      <w:pPr>
        <w:pStyle w:val="Textoindependiente"/>
        <w:spacing w:before="200"/>
        <w:rPr>
          <w:u w:val="single"/>
        </w:rPr>
      </w:pPr>
    </w:p>
    <w:p w:rsidR="00E124E0" w:rsidRPr="00E124E0" w:rsidRDefault="00E124E0" w:rsidP="00E124E0">
      <w:pPr>
        <w:pStyle w:val="Textoindependiente"/>
        <w:numPr>
          <w:ilvl w:val="0"/>
          <w:numId w:val="7"/>
        </w:numPr>
        <w:spacing w:before="200"/>
        <w:rPr>
          <w:u w:val="single"/>
        </w:rPr>
      </w:pPr>
      <w:r w:rsidRPr="00E124E0">
        <w:rPr>
          <w:u w:val="single"/>
        </w:rPr>
        <w:lastRenderedPageBreak/>
        <w:t>YL69</w:t>
      </w:r>
    </w:p>
    <w:p w:rsidR="00E124E0" w:rsidRDefault="00E124E0" w:rsidP="00E124E0">
      <w:pPr>
        <w:pStyle w:val="Textoindependiente"/>
        <w:spacing w:before="200"/>
      </w:pPr>
    </w:p>
    <w:p w:rsidR="00E124E0" w:rsidRDefault="00E124E0" w:rsidP="00E124E0">
      <w:pPr>
        <w:ind w:firstLine="720"/>
        <w:rPr>
          <w:lang w:eastAsia="es-ES"/>
        </w:rPr>
      </w:pPr>
      <w:r w:rsidRPr="00E124E0">
        <w:rPr>
          <w:lang w:eastAsia="es-ES"/>
        </w:rPr>
        <w:t>Este sensor tiene la capacidad de medir la humedad del suelo. Aplicando una pequeña tensión entre los terminales del módulo YL-69 hace pasar una corriente que depende básicamente de la resistencia que se genera en el suelo y ésta depende mucho de la humedad. Por lo tanto al aumentar la humedad la corriente crece y al bajar la corriente disminuye.</w:t>
      </w:r>
      <w:r w:rsidRPr="00E124E0">
        <w:rPr>
          <w:lang w:eastAsia="es-ES"/>
        </w:rPr>
        <w:br/>
      </w:r>
      <w:r>
        <w:rPr>
          <w:lang w:eastAsia="es-ES"/>
        </w:rPr>
        <w:t xml:space="preserve"> </w:t>
      </w:r>
      <w:r>
        <w:rPr>
          <w:lang w:eastAsia="es-ES"/>
        </w:rPr>
        <w:tab/>
      </w:r>
      <w:r w:rsidRPr="00E124E0">
        <w:rPr>
          <w:lang w:eastAsia="es-ES"/>
        </w:rPr>
        <w:t xml:space="preserve">Consiste en una sonda YL-69 con dos terminales separados adecuadamente y un módulo YL-38 que contiene un circuito comparador LM393 SMD (de soldado superficial) muy estable, un </w:t>
      </w:r>
      <w:proofErr w:type="spellStart"/>
      <w:r w:rsidRPr="00E124E0">
        <w:rPr>
          <w:lang w:eastAsia="es-ES"/>
        </w:rPr>
        <w:t>led</w:t>
      </w:r>
      <w:proofErr w:type="spellEnd"/>
      <w:r w:rsidRPr="00E124E0">
        <w:rPr>
          <w:lang w:eastAsia="es-ES"/>
        </w:rPr>
        <w:t xml:space="preserve"> de encendido y otro de activación de salida digital. Este último presenta 2 pines de conexión hacia el módulo YL-69, 2 pines para la alimentación y 2 pines de datos. VCC, GND, D0, A0.</w:t>
      </w:r>
    </w:p>
    <w:p w:rsidR="00E124E0" w:rsidRPr="00E124E0" w:rsidRDefault="00E124E0" w:rsidP="00E124E0">
      <w:pPr>
        <w:ind w:firstLine="720"/>
        <w:rPr>
          <w:lang w:eastAsia="es-ES"/>
        </w:rPr>
      </w:pPr>
    </w:p>
    <w:p w:rsidR="00E124E0" w:rsidRDefault="00E124E0" w:rsidP="00E124E0">
      <w:pPr>
        <w:rPr>
          <w:b/>
          <w:bCs/>
          <w:lang w:eastAsia="es-ES"/>
        </w:rPr>
      </w:pPr>
      <w:r w:rsidRPr="00E124E0">
        <w:rPr>
          <w:b/>
          <w:bCs/>
          <w:lang w:eastAsia="es-ES"/>
        </w:rPr>
        <w:t>Especificaciones:</w:t>
      </w:r>
    </w:p>
    <w:p w:rsidR="00E124E0" w:rsidRPr="00E124E0" w:rsidRDefault="00E124E0" w:rsidP="00E124E0">
      <w:pPr>
        <w:rPr>
          <w:lang w:eastAsia="es-ES"/>
        </w:rPr>
      </w:pPr>
    </w:p>
    <w:p w:rsidR="00E124E0" w:rsidRPr="00E124E0" w:rsidRDefault="00E124E0" w:rsidP="00E124E0">
      <w:pPr>
        <w:rPr>
          <w:lang w:eastAsia="es-ES"/>
        </w:rPr>
      </w:pPr>
      <w:r w:rsidRPr="00E124E0">
        <w:rPr>
          <w:u w:val="single"/>
          <w:lang w:eastAsia="es-ES"/>
        </w:rPr>
        <w:t>Voltaje de entrada</w:t>
      </w:r>
      <w:r w:rsidRPr="00E124E0">
        <w:rPr>
          <w:lang w:eastAsia="es-ES"/>
        </w:rPr>
        <w:t>: 3.3 - 5 VCD</w:t>
      </w:r>
    </w:p>
    <w:p w:rsidR="00E124E0" w:rsidRPr="00E124E0" w:rsidRDefault="00E124E0" w:rsidP="00E124E0">
      <w:pPr>
        <w:rPr>
          <w:lang w:eastAsia="es-ES"/>
        </w:rPr>
      </w:pPr>
      <w:r w:rsidRPr="00E124E0">
        <w:rPr>
          <w:u w:val="single"/>
          <w:lang w:eastAsia="es-ES"/>
        </w:rPr>
        <w:t>Voltaje de salida:</w:t>
      </w:r>
      <w:r w:rsidRPr="00E124E0">
        <w:rPr>
          <w:lang w:eastAsia="es-ES"/>
        </w:rPr>
        <w:t xml:space="preserve"> 0 ~ 4.2 V</w:t>
      </w:r>
    </w:p>
    <w:p w:rsidR="00E124E0" w:rsidRPr="00E124E0" w:rsidRDefault="00E124E0" w:rsidP="00E124E0">
      <w:pPr>
        <w:rPr>
          <w:lang w:eastAsia="es-ES"/>
        </w:rPr>
      </w:pPr>
      <w:r w:rsidRPr="00E124E0">
        <w:rPr>
          <w:u w:val="single"/>
          <w:lang w:eastAsia="es-ES"/>
        </w:rPr>
        <w:t>Corriente:</w:t>
      </w:r>
      <w:r w:rsidRPr="00E124E0">
        <w:rPr>
          <w:lang w:eastAsia="es-ES"/>
        </w:rPr>
        <w:t xml:space="preserve"> 35 </w:t>
      </w:r>
      <w:proofErr w:type="spellStart"/>
      <w:r w:rsidRPr="00E124E0">
        <w:rPr>
          <w:lang w:eastAsia="es-ES"/>
        </w:rPr>
        <w:t>mA</w:t>
      </w:r>
      <w:proofErr w:type="spellEnd"/>
    </w:p>
    <w:p w:rsidR="00E124E0" w:rsidRPr="00E124E0" w:rsidRDefault="00E124E0" w:rsidP="00E124E0">
      <w:pPr>
        <w:rPr>
          <w:lang w:eastAsia="es-ES"/>
        </w:rPr>
      </w:pPr>
      <w:r w:rsidRPr="00E124E0">
        <w:rPr>
          <w:u w:val="single"/>
          <w:lang w:eastAsia="es-ES"/>
        </w:rPr>
        <w:t>VCC:</w:t>
      </w:r>
      <w:r w:rsidRPr="00E124E0">
        <w:rPr>
          <w:lang w:eastAsia="es-ES"/>
        </w:rPr>
        <w:t xml:space="preserve"> Tensión de alimentación</w:t>
      </w:r>
    </w:p>
    <w:p w:rsidR="00E124E0" w:rsidRPr="00E124E0" w:rsidRDefault="00E124E0" w:rsidP="00E124E0">
      <w:pPr>
        <w:rPr>
          <w:lang w:eastAsia="es-ES"/>
        </w:rPr>
      </w:pPr>
      <w:r w:rsidRPr="00E124E0">
        <w:rPr>
          <w:u w:val="single"/>
          <w:lang w:eastAsia="es-ES"/>
        </w:rPr>
        <w:t>GND:</w:t>
      </w:r>
      <w:r w:rsidRPr="00E124E0">
        <w:rPr>
          <w:lang w:eastAsia="es-ES"/>
        </w:rPr>
        <w:t xml:space="preserve"> Tierra</w:t>
      </w:r>
    </w:p>
    <w:p w:rsidR="00E124E0" w:rsidRPr="00E124E0" w:rsidRDefault="00E124E0" w:rsidP="00E124E0">
      <w:pPr>
        <w:rPr>
          <w:lang w:eastAsia="es-ES"/>
        </w:rPr>
      </w:pPr>
      <w:r w:rsidRPr="00E124E0">
        <w:rPr>
          <w:u w:val="single"/>
          <w:lang w:eastAsia="es-ES"/>
        </w:rPr>
        <w:t>A0:</w:t>
      </w:r>
      <w:r w:rsidRPr="00E124E0">
        <w:rPr>
          <w:lang w:eastAsia="es-ES"/>
        </w:rPr>
        <w:t xml:space="preserve"> Salida analógica que entrega una tensión proporcional a la humedad. Puede ser medida directamente desde un puerto analógico en un </w:t>
      </w:r>
      <w:proofErr w:type="spellStart"/>
      <w:r w:rsidRPr="00E124E0">
        <w:rPr>
          <w:lang w:eastAsia="es-ES"/>
        </w:rPr>
        <w:t>microcontrolador</w:t>
      </w:r>
      <w:proofErr w:type="spellEnd"/>
      <w:r w:rsidRPr="00E124E0">
        <w:rPr>
          <w:lang w:eastAsia="es-ES"/>
        </w:rPr>
        <w:t>, con Arduino, CI, etc.</w:t>
      </w:r>
    </w:p>
    <w:p w:rsidR="00E124E0" w:rsidRPr="00E124E0" w:rsidRDefault="00E124E0" w:rsidP="00E124E0">
      <w:pPr>
        <w:rPr>
          <w:lang w:eastAsia="es-ES"/>
        </w:rPr>
      </w:pPr>
      <w:r w:rsidRPr="00E124E0">
        <w:rPr>
          <w:u w:val="single"/>
          <w:lang w:eastAsia="es-ES"/>
        </w:rPr>
        <w:t>D0:</w:t>
      </w:r>
      <w:r w:rsidRPr="00E124E0">
        <w:rPr>
          <w:lang w:eastAsia="es-ES"/>
        </w:rPr>
        <w:t xml:space="preserve"> Salida digital; este módulo permite ajustar cuándo el nivel lógico en esta salida pasa de bajo a alto mediante el potenciómetro.</w:t>
      </w:r>
    </w:p>
    <w:p w:rsidR="00E124E0" w:rsidRPr="00E124E0" w:rsidRDefault="00E124E0" w:rsidP="00E124E0">
      <w:pPr>
        <w:rPr>
          <w:lang w:eastAsia="es-ES"/>
        </w:rPr>
      </w:pPr>
      <w:r w:rsidRPr="00E124E0">
        <w:rPr>
          <w:lang w:eastAsia="es-ES"/>
        </w:rPr>
        <w:t>Dimensiones YL-38: 30 x 16 mm</w:t>
      </w:r>
    </w:p>
    <w:p w:rsidR="00E124E0" w:rsidRPr="00E124E0" w:rsidRDefault="00E124E0" w:rsidP="00E124E0">
      <w:pPr>
        <w:rPr>
          <w:lang w:eastAsia="es-ES"/>
        </w:rPr>
      </w:pPr>
      <w:r w:rsidRPr="00E124E0">
        <w:rPr>
          <w:lang w:eastAsia="es-ES"/>
        </w:rPr>
        <w:t>Dimensiones YL-69: 60 x 30 mm</w:t>
      </w:r>
    </w:p>
    <w:p w:rsidR="00E124E0" w:rsidRDefault="00E124E0" w:rsidP="00E124E0">
      <w:pPr>
        <w:rPr>
          <w:lang w:eastAsia="es-ES"/>
        </w:rPr>
      </w:pPr>
      <w:r w:rsidRPr="00E124E0">
        <w:rPr>
          <w:lang w:eastAsia="es-ES"/>
        </w:rPr>
        <w:t>Peso: 7.0 g</w:t>
      </w:r>
    </w:p>
    <w:p w:rsidR="00E124E0" w:rsidRPr="00E124E0" w:rsidRDefault="00E124E0" w:rsidP="00E124E0">
      <w:pPr>
        <w:rPr>
          <w:lang w:eastAsia="es-ES"/>
        </w:rPr>
      </w:pPr>
      <w:r>
        <w:rPr>
          <w:noProof/>
          <w:lang w:eastAsia="es-ES"/>
        </w:rPr>
        <w:drawing>
          <wp:inline distT="0" distB="0" distL="0" distR="0">
            <wp:extent cx="4552950" cy="3048000"/>
            <wp:effectExtent l="19050" t="0" r="0" b="0"/>
            <wp:docPr id="2" name="1 Imagen" descr="YL69.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L69.jfif"/>
                    <pic:cNvPicPr/>
                  </pic:nvPicPr>
                  <pic:blipFill>
                    <a:blip r:embed="rId10"/>
                    <a:stretch>
                      <a:fillRect/>
                    </a:stretch>
                  </pic:blipFill>
                  <pic:spPr>
                    <a:xfrm>
                      <a:off x="0" y="0"/>
                      <a:ext cx="4552950" cy="3048000"/>
                    </a:xfrm>
                    <a:prstGeom prst="rect">
                      <a:avLst/>
                    </a:prstGeom>
                  </pic:spPr>
                </pic:pic>
              </a:graphicData>
            </a:graphic>
          </wp:inline>
        </w:drawing>
      </w:r>
    </w:p>
    <w:p w:rsidR="00E124E0" w:rsidRPr="00E124E0" w:rsidRDefault="00E124E0" w:rsidP="00E124E0">
      <w:pPr>
        <w:pStyle w:val="Textoindependiente"/>
        <w:spacing w:before="200"/>
      </w:pPr>
    </w:p>
    <w:p w:rsidR="00E124E0" w:rsidRDefault="00E124E0" w:rsidP="00E124E0">
      <w:pPr>
        <w:pStyle w:val="Textoindependiente"/>
        <w:spacing w:before="200"/>
        <w:ind w:left="720"/>
        <w:rPr>
          <w:u w:val="single"/>
        </w:rPr>
      </w:pPr>
    </w:p>
    <w:p w:rsidR="00E124E0" w:rsidRDefault="00E124E0" w:rsidP="00E124E0">
      <w:pPr>
        <w:pStyle w:val="Textoindependiente"/>
        <w:spacing w:before="200"/>
        <w:ind w:left="720"/>
        <w:rPr>
          <w:u w:val="single"/>
        </w:rPr>
      </w:pPr>
    </w:p>
    <w:p w:rsidR="00E124E0" w:rsidRDefault="00E124E0" w:rsidP="00E124E0">
      <w:pPr>
        <w:pStyle w:val="Textoindependiente"/>
        <w:spacing w:before="200"/>
        <w:ind w:left="720"/>
        <w:rPr>
          <w:u w:val="single"/>
        </w:rPr>
      </w:pPr>
    </w:p>
    <w:p w:rsidR="00E124E0" w:rsidRDefault="00E124E0" w:rsidP="00E124E0">
      <w:pPr>
        <w:pStyle w:val="Textoindependiente"/>
        <w:spacing w:before="200"/>
        <w:ind w:left="720"/>
        <w:rPr>
          <w:u w:val="single"/>
        </w:rPr>
      </w:pPr>
    </w:p>
    <w:p w:rsidR="00E124E0" w:rsidRDefault="00E124E0" w:rsidP="00E124E0">
      <w:pPr>
        <w:pStyle w:val="Textoindependiente"/>
        <w:spacing w:before="200"/>
        <w:ind w:left="720"/>
        <w:rPr>
          <w:u w:val="single"/>
        </w:rPr>
      </w:pPr>
    </w:p>
    <w:p w:rsidR="00E124E0" w:rsidRDefault="00E124E0" w:rsidP="00E124E0">
      <w:pPr>
        <w:pStyle w:val="Textoindependiente"/>
        <w:numPr>
          <w:ilvl w:val="0"/>
          <w:numId w:val="7"/>
        </w:numPr>
        <w:spacing w:before="200"/>
        <w:rPr>
          <w:u w:val="single"/>
        </w:rPr>
      </w:pPr>
      <w:r>
        <w:rPr>
          <w:u w:val="single"/>
        </w:rPr>
        <w:lastRenderedPageBreak/>
        <w:t>DHT11</w:t>
      </w:r>
    </w:p>
    <w:p w:rsidR="00E124E0" w:rsidRDefault="00E124E0" w:rsidP="00E124E0"/>
    <w:p w:rsidR="00E124E0" w:rsidRPr="00E124E0" w:rsidRDefault="00E124E0" w:rsidP="00E124E0">
      <w:pPr>
        <w:ind w:firstLine="360"/>
        <w:rPr>
          <w:lang w:eastAsia="es-ES"/>
        </w:rPr>
      </w:pPr>
      <w:r w:rsidRPr="00E124E0">
        <w:rPr>
          <w:lang w:eastAsia="es-ES"/>
        </w:rPr>
        <w:t>El DHT11 es un sensor digital de temperatura y humedad relativa de bajo costo y fácil uso. Utiliza un sensor capacitivo de humedad y un termistor para medir el aire circundante, y muestra los datos mediante una señal digital en el pin de datos (no posee salida analógica). Es bastante simple de usar tanto en hardware como software. El único inconveniente de este sensor es que sólo se puede obtener nuevos datos una vez cada 2 segundos.</w:t>
      </w:r>
    </w:p>
    <w:p w:rsidR="00E124E0" w:rsidRPr="00E124E0" w:rsidRDefault="00E124E0" w:rsidP="00E124E0">
      <w:pPr>
        <w:ind w:firstLine="360"/>
        <w:rPr>
          <w:lang w:eastAsia="es-ES"/>
        </w:rPr>
      </w:pPr>
      <w:r w:rsidRPr="00E124E0">
        <w:rPr>
          <w:lang w:eastAsia="es-ES"/>
        </w:rPr>
        <w:t>El sensor DHT11 se caracteriza por tener la señal digital calibrada, asegurando alta estabilidad y fiabilidad a lo largo del tiempo. El sensor integra sensores resistivos para temperatura (termistor) y otro para humedad. Puede medir la humedad en un rango desde 20% hasta 90% y temperatura en el rango de 0ºC a 50ºC.</w:t>
      </w:r>
    </w:p>
    <w:p w:rsidR="00E124E0" w:rsidRPr="00E124E0" w:rsidRDefault="00E124E0" w:rsidP="00E124E0">
      <w:pPr>
        <w:rPr>
          <w:lang w:eastAsia="es-ES"/>
        </w:rPr>
      </w:pPr>
      <w:r w:rsidRPr="00E124E0">
        <w:rPr>
          <w:lang w:eastAsia="es-ES"/>
        </w:rPr>
        <w:t>Cada sensor DHT11 está estrictamente calibrado en laboratorio, presentando una extrema precisión en la calibración. Los coeficientes de calibración se almacenan como programas en la memoria OTP, que son empleados por el proceso de detección de señal interna del sensor.</w:t>
      </w:r>
    </w:p>
    <w:p w:rsidR="00E124E0" w:rsidRPr="00E124E0" w:rsidRDefault="00E124E0" w:rsidP="00E124E0">
      <w:pPr>
        <w:ind w:firstLine="720"/>
        <w:rPr>
          <w:lang w:eastAsia="es-ES"/>
        </w:rPr>
      </w:pPr>
      <w:r w:rsidRPr="00E124E0">
        <w:rPr>
          <w:lang w:eastAsia="es-ES"/>
        </w:rPr>
        <w:t>El protocolo de comunicación emplea un único hilo o cable, por lo tanto hace que la integración de este sensor en nuestros proyectos sea rápida y sencilla.</w:t>
      </w:r>
    </w:p>
    <w:p w:rsidR="00E124E0" w:rsidRPr="00E124E0" w:rsidRDefault="00E124E0" w:rsidP="00E124E0">
      <w:pPr>
        <w:ind w:firstLine="720"/>
        <w:rPr>
          <w:lang w:eastAsia="es-ES"/>
        </w:rPr>
      </w:pPr>
      <w:r w:rsidRPr="00E124E0">
        <w:rPr>
          <w:lang w:eastAsia="es-ES"/>
        </w:rPr>
        <w:t>En comparación con el DHT22, este sensor es menos preciso, menos exacto y funciona en un rango más pequeño de temperatura / humedad, pero su empaque es más pequeño y de menor costo.</w:t>
      </w:r>
    </w:p>
    <w:p w:rsidR="00E124E0" w:rsidRPr="00E124E0" w:rsidRDefault="00FE3226" w:rsidP="00E124E0">
      <w:pPr>
        <w:rPr>
          <w:rFonts w:ascii="Times New Roman" w:hAnsi="Times New Roman" w:cs="Times New Roman"/>
          <w:sz w:val="24"/>
          <w:szCs w:val="24"/>
          <w:lang w:eastAsia="es-ES"/>
        </w:rPr>
      </w:pPr>
      <w:r w:rsidRPr="00FE3226">
        <w:rPr>
          <w:rFonts w:ascii="Times New Roman" w:hAnsi="Times New Roman" w:cs="Times New Roman"/>
          <w:sz w:val="24"/>
          <w:szCs w:val="24"/>
          <w:lang w:eastAsia="es-ES"/>
        </w:rPr>
        <w:pict>
          <v:rect id="_x0000_i1025" style="width:0;height:0" o:hralign="center" o:hrstd="t" o:hrnoshade="t" o:hr="t" fillcolor="#5f5f5f" stroked="f"/>
        </w:pict>
      </w:r>
    </w:p>
    <w:p w:rsidR="00E124E0" w:rsidRDefault="00E124E0" w:rsidP="00E124E0">
      <w:pPr>
        <w:rPr>
          <w:rFonts w:ascii="inherit" w:hAnsi="inherit"/>
          <w:b/>
          <w:bCs/>
          <w:sz w:val="27"/>
          <w:szCs w:val="27"/>
          <w:lang w:eastAsia="es-ES"/>
        </w:rPr>
      </w:pPr>
      <w:r w:rsidRPr="00E124E0">
        <w:rPr>
          <w:rFonts w:ascii="inherit" w:hAnsi="inherit"/>
          <w:b/>
          <w:bCs/>
          <w:sz w:val="27"/>
          <w:szCs w:val="27"/>
          <w:lang w:eastAsia="es-ES"/>
        </w:rPr>
        <w:t>ESPECIFICACIONES TÉCNICAS</w:t>
      </w:r>
    </w:p>
    <w:p w:rsidR="00E124E0" w:rsidRPr="00E124E0" w:rsidRDefault="00E124E0" w:rsidP="00E124E0">
      <w:pPr>
        <w:rPr>
          <w:rFonts w:ascii="inherit" w:hAnsi="inherit"/>
          <w:b/>
          <w:bCs/>
          <w:sz w:val="27"/>
          <w:szCs w:val="27"/>
          <w:lang w:eastAsia="es-ES"/>
        </w:rPr>
      </w:pPr>
    </w:p>
    <w:p w:rsidR="00E124E0" w:rsidRPr="00E124E0" w:rsidRDefault="00E124E0" w:rsidP="00E124E0">
      <w:pPr>
        <w:rPr>
          <w:sz w:val="21"/>
          <w:szCs w:val="21"/>
          <w:lang w:eastAsia="es-ES"/>
        </w:rPr>
      </w:pPr>
      <w:r w:rsidRPr="00E124E0">
        <w:rPr>
          <w:sz w:val="21"/>
          <w:szCs w:val="21"/>
          <w:lang w:eastAsia="es-ES"/>
        </w:rPr>
        <w:t>Voltaje de Operación: 3V - 5V DC</w:t>
      </w:r>
    </w:p>
    <w:p w:rsidR="00E124E0" w:rsidRPr="00E124E0" w:rsidRDefault="00E124E0" w:rsidP="00E124E0">
      <w:pPr>
        <w:rPr>
          <w:sz w:val="21"/>
          <w:szCs w:val="21"/>
          <w:lang w:eastAsia="es-ES"/>
        </w:rPr>
      </w:pPr>
      <w:r w:rsidRPr="00E124E0">
        <w:rPr>
          <w:sz w:val="21"/>
          <w:szCs w:val="21"/>
          <w:lang w:eastAsia="es-ES"/>
        </w:rPr>
        <w:t>Rango de medición de temperatura: 0 a 50 °C</w:t>
      </w:r>
    </w:p>
    <w:p w:rsidR="00E124E0" w:rsidRPr="00E124E0" w:rsidRDefault="00E124E0" w:rsidP="00E124E0">
      <w:pPr>
        <w:rPr>
          <w:sz w:val="21"/>
          <w:szCs w:val="21"/>
          <w:lang w:eastAsia="es-ES"/>
        </w:rPr>
      </w:pPr>
      <w:r w:rsidRPr="00E124E0">
        <w:rPr>
          <w:sz w:val="21"/>
          <w:szCs w:val="21"/>
          <w:lang w:eastAsia="es-ES"/>
        </w:rPr>
        <w:t>Precisión de medición de temperatura: ±2.0 °C</w:t>
      </w:r>
    </w:p>
    <w:p w:rsidR="00E124E0" w:rsidRPr="00E124E0" w:rsidRDefault="00E124E0" w:rsidP="00E124E0">
      <w:pPr>
        <w:rPr>
          <w:sz w:val="21"/>
          <w:szCs w:val="21"/>
          <w:lang w:eastAsia="es-ES"/>
        </w:rPr>
      </w:pPr>
      <w:r w:rsidRPr="00E124E0">
        <w:rPr>
          <w:sz w:val="21"/>
          <w:szCs w:val="21"/>
          <w:lang w:eastAsia="es-ES"/>
        </w:rPr>
        <w:t>Resolución Temperatura: 0.1°C</w:t>
      </w:r>
    </w:p>
    <w:p w:rsidR="00E124E0" w:rsidRPr="00E124E0" w:rsidRDefault="00E124E0" w:rsidP="00E124E0">
      <w:pPr>
        <w:rPr>
          <w:sz w:val="21"/>
          <w:szCs w:val="21"/>
          <w:lang w:eastAsia="es-ES"/>
        </w:rPr>
      </w:pPr>
      <w:r w:rsidRPr="00E124E0">
        <w:rPr>
          <w:sz w:val="21"/>
          <w:szCs w:val="21"/>
          <w:lang w:eastAsia="es-ES"/>
        </w:rPr>
        <w:t>Rango de medición de humedad: 20% a 90% RH.</w:t>
      </w:r>
    </w:p>
    <w:p w:rsidR="00E124E0" w:rsidRPr="00E124E0" w:rsidRDefault="00E124E0" w:rsidP="00E124E0">
      <w:pPr>
        <w:rPr>
          <w:sz w:val="21"/>
          <w:szCs w:val="21"/>
          <w:lang w:eastAsia="es-ES"/>
        </w:rPr>
      </w:pPr>
      <w:r w:rsidRPr="00E124E0">
        <w:rPr>
          <w:sz w:val="21"/>
          <w:szCs w:val="21"/>
          <w:lang w:eastAsia="es-ES"/>
        </w:rPr>
        <w:t>Precisión de medición de humedad: 4% RH.</w:t>
      </w:r>
    </w:p>
    <w:p w:rsidR="00E124E0" w:rsidRPr="00E124E0" w:rsidRDefault="00E124E0" w:rsidP="00E124E0">
      <w:pPr>
        <w:rPr>
          <w:sz w:val="21"/>
          <w:szCs w:val="21"/>
          <w:lang w:eastAsia="es-ES"/>
        </w:rPr>
      </w:pPr>
      <w:r w:rsidRPr="00E124E0">
        <w:rPr>
          <w:sz w:val="21"/>
          <w:szCs w:val="21"/>
          <w:lang w:eastAsia="es-ES"/>
        </w:rPr>
        <w:t>Resolución Humedad: 1% RH</w:t>
      </w:r>
    </w:p>
    <w:p w:rsidR="00E124E0" w:rsidRPr="00E124E0" w:rsidRDefault="00E124E0" w:rsidP="00E124E0">
      <w:pPr>
        <w:rPr>
          <w:sz w:val="21"/>
          <w:szCs w:val="21"/>
          <w:lang w:eastAsia="es-ES"/>
        </w:rPr>
      </w:pPr>
      <w:r w:rsidRPr="00E124E0">
        <w:rPr>
          <w:sz w:val="21"/>
          <w:szCs w:val="21"/>
          <w:lang w:eastAsia="es-ES"/>
        </w:rPr>
        <w:t xml:space="preserve">Tiempo de </w:t>
      </w:r>
      <w:proofErr w:type="spellStart"/>
      <w:r w:rsidRPr="00E124E0">
        <w:rPr>
          <w:sz w:val="21"/>
          <w:szCs w:val="21"/>
          <w:lang w:eastAsia="es-ES"/>
        </w:rPr>
        <w:t>sensado</w:t>
      </w:r>
      <w:proofErr w:type="spellEnd"/>
      <w:r w:rsidRPr="00E124E0">
        <w:rPr>
          <w:sz w:val="21"/>
          <w:szCs w:val="21"/>
          <w:lang w:eastAsia="es-ES"/>
        </w:rPr>
        <w:t xml:space="preserve">: 2 </w:t>
      </w:r>
      <w:proofErr w:type="spellStart"/>
      <w:r w:rsidRPr="00E124E0">
        <w:rPr>
          <w:sz w:val="21"/>
          <w:szCs w:val="21"/>
          <w:lang w:eastAsia="es-ES"/>
        </w:rPr>
        <w:t>seg</w:t>
      </w:r>
      <w:proofErr w:type="spellEnd"/>
      <w:r w:rsidRPr="00E124E0">
        <w:rPr>
          <w:sz w:val="21"/>
          <w:szCs w:val="21"/>
          <w:lang w:eastAsia="es-ES"/>
        </w:rPr>
        <w:t>.</w:t>
      </w:r>
    </w:p>
    <w:p w:rsidR="00E124E0" w:rsidRPr="00E124E0" w:rsidRDefault="00E124E0" w:rsidP="00E124E0">
      <w:pPr>
        <w:rPr>
          <w:sz w:val="21"/>
          <w:szCs w:val="21"/>
          <w:lang w:eastAsia="es-ES"/>
        </w:rPr>
      </w:pPr>
      <w:r w:rsidRPr="00E124E0">
        <w:rPr>
          <w:sz w:val="21"/>
          <w:szCs w:val="21"/>
          <w:lang w:eastAsia="es-ES"/>
        </w:rPr>
        <w:t>Interface: Digital Serial</w:t>
      </w:r>
    </w:p>
    <w:p w:rsidR="00E124E0" w:rsidRDefault="00E124E0" w:rsidP="00E124E0">
      <w:pPr>
        <w:pStyle w:val="Textoindependiente"/>
        <w:spacing w:before="200"/>
        <w:rPr>
          <w:u w:val="single"/>
        </w:rPr>
      </w:pPr>
      <w:r>
        <w:rPr>
          <w:noProof/>
          <w:u w:val="single"/>
          <w:lang w:eastAsia="es-ES"/>
        </w:rPr>
        <w:drawing>
          <wp:inline distT="0" distB="0" distL="0" distR="0">
            <wp:extent cx="2066925" cy="3124200"/>
            <wp:effectExtent l="19050" t="0" r="9525" b="0"/>
            <wp:docPr id="12" name="11 Imagen"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stretch>
                      <a:fillRect/>
                    </a:stretch>
                  </pic:blipFill>
                  <pic:spPr>
                    <a:xfrm>
                      <a:off x="0" y="0"/>
                      <a:ext cx="2066925" cy="3124200"/>
                    </a:xfrm>
                    <a:prstGeom prst="rect">
                      <a:avLst/>
                    </a:prstGeom>
                  </pic:spPr>
                </pic:pic>
              </a:graphicData>
            </a:graphic>
          </wp:inline>
        </w:drawing>
      </w:r>
    </w:p>
    <w:p w:rsidR="00E124E0" w:rsidRDefault="00E124E0" w:rsidP="00E124E0">
      <w:pPr>
        <w:pStyle w:val="Textoindependiente"/>
        <w:spacing w:before="200"/>
        <w:rPr>
          <w:u w:val="single"/>
        </w:rPr>
      </w:pPr>
    </w:p>
    <w:p w:rsidR="00E124E0" w:rsidRDefault="00E124E0" w:rsidP="00E124E0">
      <w:pPr>
        <w:pStyle w:val="Textoindependiente"/>
        <w:spacing w:before="200"/>
        <w:ind w:left="720"/>
        <w:rPr>
          <w:u w:val="single"/>
        </w:rPr>
      </w:pPr>
    </w:p>
    <w:p w:rsidR="00E124E0" w:rsidRDefault="00E124E0" w:rsidP="00E124E0">
      <w:pPr>
        <w:pStyle w:val="Textoindependiente"/>
        <w:spacing w:before="200"/>
        <w:ind w:left="720"/>
        <w:rPr>
          <w:u w:val="single"/>
        </w:rPr>
      </w:pPr>
    </w:p>
    <w:p w:rsidR="00E124E0" w:rsidRDefault="00E124E0" w:rsidP="00E124E0">
      <w:pPr>
        <w:pStyle w:val="Textoindependiente"/>
        <w:spacing w:before="200"/>
        <w:ind w:left="720"/>
        <w:rPr>
          <w:u w:val="single"/>
        </w:rPr>
      </w:pPr>
    </w:p>
    <w:p w:rsidR="00E124E0" w:rsidRDefault="00846CE3" w:rsidP="00846CE3">
      <w:pPr>
        <w:pStyle w:val="Textoindependiente"/>
        <w:numPr>
          <w:ilvl w:val="0"/>
          <w:numId w:val="7"/>
        </w:numPr>
        <w:spacing w:before="200"/>
        <w:rPr>
          <w:u w:val="single"/>
        </w:rPr>
      </w:pPr>
      <w:r>
        <w:rPr>
          <w:u w:val="single"/>
        </w:rPr>
        <w:lastRenderedPageBreak/>
        <w:t>RELAY 2 CANALES</w:t>
      </w:r>
    </w:p>
    <w:p w:rsidR="00846CE3" w:rsidRDefault="00846CE3" w:rsidP="00846CE3">
      <w:pPr>
        <w:pStyle w:val="Textoindependiente"/>
        <w:spacing w:before="200"/>
        <w:rPr>
          <w:u w:val="single"/>
        </w:rPr>
      </w:pPr>
    </w:p>
    <w:p w:rsidR="00846CE3" w:rsidRPr="00846CE3" w:rsidRDefault="00846CE3" w:rsidP="00846CE3">
      <w:pPr>
        <w:ind w:firstLine="360"/>
        <w:rPr>
          <w:lang w:eastAsia="es-ES"/>
        </w:rPr>
      </w:pPr>
      <w:r w:rsidRPr="00846CE3">
        <w:rPr>
          <w:lang w:eastAsia="es-ES"/>
        </w:rPr>
        <w:t xml:space="preserve">Este módulo relé de dos canales dispone de </w:t>
      </w:r>
      <w:proofErr w:type="spellStart"/>
      <w:r w:rsidRPr="00846CE3">
        <w:rPr>
          <w:lang w:eastAsia="es-ES"/>
        </w:rPr>
        <w:t>optoacopladores</w:t>
      </w:r>
      <w:proofErr w:type="spellEnd"/>
      <w:r w:rsidRPr="00846CE3">
        <w:rPr>
          <w:lang w:eastAsia="es-ES"/>
        </w:rPr>
        <w:t xml:space="preserve">. Posee 3 terminales VCC, GND, y la entrada de señal de estado lógico, el módulo puede ser accionado por una </w:t>
      </w:r>
      <w:proofErr w:type="spellStart"/>
      <w:r w:rsidRPr="00846CE3">
        <w:rPr>
          <w:lang w:eastAsia="es-ES"/>
        </w:rPr>
        <w:t>board</w:t>
      </w:r>
      <w:proofErr w:type="spellEnd"/>
      <w:r w:rsidRPr="00846CE3">
        <w:rPr>
          <w:lang w:eastAsia="es-ES"/>
        </w:rPr>
        <w:t xml:space="preserve"> Arduino, </w:t>
      </w:r>
      <w:proofErr w:type="spellStart"/>
      <w:r w:rsidRPr="00846CE3">
        <w:rPr>
          <w:lang w:eastAsia="es-ES"/>
        </w:rPr>
        <w:t>microcontrolador</w:t>
      </w:r>
      <w:proofErr w:type="spellEnd"/>
      <w:r w:rsidRPr="00846CE3">
        <w:rPr>
          <w:lang w:eastAsia="es-ES"/>
        </w:rPr>
        <w:t xml:space="preserve"> o </w:t>
      </w:r>
      <w:proofErr w:type="spellStart"/>
      <w:r w:rsidRPr="00846CE3">
        <w:rPr>
          <w:lang w:eastAsia="es-ES"/>
        </w:rPr>
        <w:t>Raspberry</w:t>
      </w:r>
      <w:proofErr w:type="spellEnd"/>
      <w:r w:rsidRPr="00846CE3">
        <w:rPr>
          <w:lang w:eastAsia="es-ES"/>
        </w:rPr>
        <w:t xml:space="preserve"> Pi, para manejar cargas con una corriente máxima de 10A y hasta 250VAC. Permite controlar el encendido y apagado de cualquier aparato que se conecte a una fuente de alimentación eléctrica externa. Cada relé hace de interruptor y se activa/desactiva mediante una entra de datos. Gracias a esto se puede controlar el encendido de cualquier aparato. A parte del pin que controla al relé. Hay varios modelos con distintos voltajes de entrada. Si queremos utilizarlo desde la </w:t>
      </w:r>
      <w:proofErr w:type="spellStart"/>
      <w:r w:rsidRPr="00846CE3">
        <w:rPr>
          <w:lang w:eastAsia="es-ES"/>
        </w:rPr>
        <w:t>board</w:t>
      </w:r>
      <w:proofErr w:type="spellEnd"/>
      <w:r w:rsidRPr="00846CE3">
        <w:rPr>
          <w:lang w:eastAsia="es-ES"/>
        </w:rPr>
        <w:t xml:space="preserve"> Arduino sin necesidad de otra fuente de alimentación alternativa deberí</w:t>
      </w:r>
      <w:r w:rsidRPr="00846CE3">
        <w:rPr>
          <w:lang w:eastAsia="es-ES"/>
        </w:rPr>
        <w:softHyphen/>
        <w:t>a de ser de 5V pero podrí</w:t>
      </w:r>
      <w:r w:rsidRPr="00846CE3">
        <w:rPr>
          <w:lang w:eastAsia="es-ES"/>
        </w:rPr>
        <w:softHyphen/>
        <w:t xml:space="preserve">a ser de 12V (que son los más comunes). Este módulo puede ser controlado directamente por el </w:t>
      </w:r>
      <w:proofErr w:type="spellStart"/>
      <w:r w:rsidRPr="00846CE3">
        <w:rPr>
          <w:lang w:eastAsia="es-ES"/>
        </w:rPr>
        <w:t>microcontrolador</w:t>
      </w:r>
      <w:proofErr w:type="spellEnd"/>
      <w:r w:rsidRPr="00846CE3">
        <w:rPr>
          <w:lang w:eastAsia="es-ES"/>
        </w:rPr>
        <w:t xml:space="preserve"> (Arduino, 8051, AVR, PIC, DSP, ARM, ARM, MSP430, de la TTL). Cada módulo es accionado por 5V, en donde cada uno necesita entre 15mA y 20mA.</w:t>
      </w:r>
    </w:p>
    <w:p w:rsidR="00846CE3" w:rsidRPr="00846CE3" w:rsidRDefault="00FE3226" w:rsidP="00846CE3">
      <w:pPr>
        <w:rPr>
          <w:rFonts w:ascii="Times New Roman" w:hAnsi="Times New Roman" w:cs="Times New Roman"/>
          <w:lang w:eastAsia="es-ES"/>
        </w:rPr>
      </w:pPr>
      <w:r w:rsidRPr="00FE3226">
        <w:rPr>
          <w:rFonts w:ascii="Times New Roman" w:hAnsi="Times New Roman" w:cs="Times New Roman"/>
          <w:lang w:eastAsia="es-ES"/>
        </w:rPr>
        <w:pict>
          <v:rect id="_x0000_i1026" style="width:823.5pt;height:0" o:hrpct="0" o:hralign="center" o:hrstd="t" o:hrnoshade="t" o:hr="t" fillcolor="#131313" stroked="f"/>
        </w:pict>
      </w:r>
    </w:p>
    <w:tbl>
      <w:tblPr>
        <w:tblW w:w="0" w:type="auto"/>
        <w:shd w:val="clear" w:color="auto" w:fill="FFFFFF"/>
        <w:tblCellMar>
          <w:top w:w="15" w:type="dxa"/>
          <w:left w:w="15" w:type="dxa"/>
          <w:bottom w:w="15" w:type="dxa"/>
          <w:right w:w="15" w:type="dxa"/>
        </w:tblCellMar>
        <w:tblLook w:val="04A0"/>
      </w:tblPr>
      <w:tblGrid>
        <w:gridCol w:w="3675"/>
        <w:gridCol w:w="5583"/>
      </w:tblGrid>
      <w:tr w:rsidR="00846CE3" w:rsidRPr="00846CE3" w:rsidTr="00846CE3">
        <w:tc>
          <w:tcPr>
            <w:tcW w:w="0" w:type="auto"/>
            <w:shd w:val="clear" w:color="auto" w:fill="FFFFFF"/>
            <w:vAlign w:val="center"/>
            <w:hideMark/>
          </w:tcPr>
          <w:p w:rsidR="00846CE3" w:rsidRPr="00846CE3" w:rsidRDefault="00846CE3" w:rsidP="00846CE3">
            <w:pPr>
              <w:rPr>
                <w:lang w:eastAsia="es-ES"/>
              </w:rPr>
            </w:pPr>
            <w:r w:rsidRPr="00846CE3">
              <w:rPr>
                <w:lang w:eastAsia="es-ES"/>
              </w:rPr>
              <w:t>Plataforma </w:t>
            </w:r>
          </w:p>
        </w:tc>
        <w:tc>
          <w:tcPr>
            <w:tcW w:w="0" w:type="auto"/>
            <w:shd w:val="clear" w:color="auto" w:fill="FFFFFF"/>
            <w:vAlign w:val="center"/>
            <w:hideMark/>
          </w:tcPr>
          <w:p w:rsidR="00846CE3" w:rsidRPr="00846CE3" w:rsidRDefault="00846CE3" w:rsidP="00846CE3">
            <w:pPr>
              <w:rPr>
                <w:lang w:eastAsia="es-ES"/>
              </w:rPr>
            </w:pPr>
            <w:r w:rsidRPr="00846CE3">
              <w:rPr>
                <w:lang w:eastAsia="es-ES"/>
              </w:rPr>
              <w:t>Arduino, 8051, AVR, PIC, DSP, ARM, MSP430, TTL</w:t>
            </w:r>
          </w:p>
        </w:tc>
      </w:tr>
      <w:tr w:rsidR="00846CE3" w:rsidRPr="00846CE3" w:rsidTr="00846CE3">
        <w:tc>
          <w:tcPr>
            <w:tcW w:w="0" w:type="auto"/>
            <w:shd w:val="clear" w:color="auto" w:fill="FFFFFF"/>
            <w:vAlign w:val="center"/>
            <w:hideMark/>
          </w:tcPr>
          <w:p w:rsidR="00846CE3" w:rsidRPr="00846CE3" w:rsidRDefault="00846CE3" w:rsidP="00846CE3">
            <w:pPr>
              <w:rPr>
                <w:lang w:eastAsia="es-ES"/>
              </w:rPr>
            </w:pPr>
            <w:r w:rsidRPr="00846CE3">
              <w:rPr>
                <w:lang w:eastAsia="es-ES"/>
              </w:rPr>
              <w:t>Normas internacionales de seguridad</w:t>
            </w:r>
          </w:p>
        </w:tc>
        <w:tc>
          <w:tcPr>
            <w:tcW w:w="0" w:type="auto"/>
            <w:shd w:val="clear" w:color="auto" w:fill="FFFFFF"/>
            <w:vAlign w:val="center"/>
            <w:hideMark/>
          </w:tcPr>
          <w:p w:rsidR="00846CE3" w:rsidRPr="00846CE3" w:rsidRDefault="00846CE3" w:rsidP="00846CE3">
            <w:pPr>
              <w:rPr>
                <w:lang w:eastAsia="es-ES"/>
              </w:rPr>
            </w:pPr>
            <w:r w:rsidRPr="00846CE3">
              <w:rPr>
                <w:lang w:eastAsia="es-ES"/>
              </w:rPr>
              <w:t>Control de carga, área regional de tanque de aislamiento</w:t>
            </w:r>
          </w:p>
        </w:tc>
      </w:tr>
      <w:tr w:rsidR="00846CE3" w:rsidRPr="00846CE3" w:rsidTr="00846CE3">
        <w:tc>
          <w:tcPr>
            <w:tcW w:w="0" w:type="auto"/>
            <w:shd w:val="clear" w:color="auto" w:fill="FFFFFF"/>
            <w:vAlign w:val="center"/>
            <w:hideMark/>
          </w:tcPr>
          <w:p w:rsidR="00846CE3" w:rsidRPr="00846CE3" w:rsidRDefault="00846CE3" w:rsidP="00846CE3">
            <w:pPr>
              <w:rPr>
                <w:lang w:eastAsia="es-ES"/>
              </w:rPr>
            </w:pPr>
            <w:r w:rsidRPr="00846CE3">
              <w:rPr>
                <w:lang w:eastAsia="es-ES"/>
              </w:rPr>
              <w:t>Aislamiento</w:t>
            </w:r>
          </w:p>
        </w:tc>
        <w:tc>
          <w:tcPr>
            <w:tcW w:w="0" w:type="auto"/>
            <w:shd w:val="clear" w:color="auto" w:fill="FFFFFF"/>
            <w:vAlign w:val="center"/>
            <w:hideMark/>
          </w:tcPr>
          <w:p w:rsidR="00846CE3" w:rsidRPr="00846CE3" w:rsidRDefault="00846CE3" w:rsidP="00846CE3">
            <w:pPr>
              <w:rPr>
                <w:lang w:eastAsia="es-ES"/>
              </w:rPr>
            </w:pPr>
            <w:r w:rsidRPr="00846CE3">
              <w:rPr>
                <w:lang w:eastAsia="es-ES"/>
              </w:rPr>
              <w:t>Si</w:t>
            </w:r>
          </w:p>
        </w:tc>
      </w:tr>
      <w:tr w:rsidR="00846CE3" w:rsidRPr="00846CE3" w:rsidTr="00846CE3">
        <w:tc>
          <w:tcPr>
            <w:tcW w:w="0" w:type="auto"/>
            <w:shd w:val="clear" w:color="auto" w:fill="FFFFFF"/>
            <w:vAlign w:val="center"/>
            <w:hideMark/>
          </w:tcPr>
          <w:p w:rsidR="00846CE3" w:rsidRPr="00846CE3" w:rsidRDefault="00846CE3" w:rsidP="00846CE3">
            <w:pPr>
              <w:rPr>
                <w:lang w:eastAsia="es-ES"/>
              </w:rPr>
            </w:pPr>
            <w:r w:rsidRPr="00846CE3">
              <w:rPr>
                <w:lang w:eastAsia="es-ES"/>
              </w:rPr>
              <w:t>Interfaz</w:t>
            </w:r>
          </w:p>
        </w:tc>
        <w:tc>
          <w:tcPr>
            <w:tcW w:w="0" w:type="auto"/>
            <w:shd w:val="clear" w:color="auto" w:fill="FFFFFF"/>
            <w:vAlign w:val="center"/>
            <w:hideMark/>
          </w:tcPr>
          <w:p w:rsidR="00846CE3" w:rsidRPr="00846CE3" w:rsidRDefault="00846CE3" w:rsidP="00846CE3">
            <w:pPr>
              <w:rPr>
                <w:lang w:eastAsia="es-ES"/>
              </w:rPr>
            </w:pPr>
            <w:r w:rsidRPr="00846CE3">
              <w:rPr>
                <w:lang w:eastAsia="es-ES"/>
              </w:rPr>
              <w:t>Estándar</w:t>
            </w:r>
          </w:p>
        </w:tc>
      </w:tr>
      <w:tr w:rsidR="00846CE3" w:rsidRPr="00846CE3" w:rsidTr="00846CE3">
        <w:tc>
          <w:tcPr>
            <w:tcW w:w="0" w:type="auto"/>
            <w:shd w:val="clear" w:color="auto" w:fill="FFFFFF"/>
            <w:vAlign w:val="center"/>
            <w:hideMark/>
          </w:tcPr>
          <w:p w:rsidR="00846CE3" w:rsidRPr="00846CE3" w:rsidRDefault="00846CE3" w:rsidP="00846CE3">
            <w:pPr>
              <w:rPr>
                <w:lang w:eastAsia="es-ES"/>
              </w:rPr>
            </w:pPr>
            <w:r w:rsidRPr="00846CE3">
              <w:rPr>
                <w:lang w:eastAsia="es-ES"/>
              </w:rPr>
              <w:t>Control</w:t>
            </w:r>
          </w:p>
        </w:tc>
        <w:tc>
          <w:tcPr>
            <w:tcW w:w="0" w:type="auto"/>
            <w:shd w:val="clear" w:color="auto" w:fill="FFFFFF"/>
            <w:vAlign w:val="center"/>
            <w:hideMark/>
          </w:tcPr>
          <w:p w:rsidR="00846CE3" w:rsidRPr="00846CE3" w:rsidRDefault="00846CE3" w:rsidP="00846CE3">
            <w:pPr>
              <w:rPr>
                <w:lang w:eastAsia="es-ES"/>
              </w:rPr>
            </w:pPr>
            <w:r w:rsidRPr="00846CE3">
              <w:rPr>
                <w:lang w:eastAsia="es-ES"/>
              </w:rPr>
              <w:t>Dispositivos varios/cargas</w:t>
            </w:r>
          </w:p>
        </w:tc>
      </w:tr>
      <w:tr w:rsidR="00846CE3" w:rsidRPr="00846CE3" w:rsidTr="00846CE3">
        <w:tc>
          <w:tcPr>
            <w:tcW w:w="0" w:type="auto"/>
            <w:shd w:val="clear" w:color="auto" w:fill="FFFFFF"/>
            <w:vAlign w:val="center"/>
            <w:hideMark/>
          </w:tcPr>
          <w:p w:rsidR="00846CE3" w:rsidRPr="00846CE3" w:rsidRDefault="00846CE3" w:rsidP="00846CE3">
            <w:pPr>
              <w:rPr>
                <w:lang w:eastAsia="es-ES"/>
              </w:rPr>
            </w:pPr>
            <w:r w:rsidRPr="00846CE3">
              <w:rPr>
                <w:lang w:eastAsia="es-ES"/>
              </w:rPr>
              <w:t>Voltaje de operación</w:t>
            </w:r>
          </w:p>
        </w:tc>
        <w:tc>
          <w:tcPr>
            <w:tcW w:w="0" w:type="auto"/>
            <w:shd w:val="clear" w:color="auto" w:fill="FFFFFF"/>
            <w:vAlign w:val="center"/>
            <w:hideMark/>
          </w:tcPr>
          <w:p w:rsidR="00846CE3" w:rsidRPr="00846CE3" w:rsidRDefault="00846CE3" w:rsidP="00846CE3">
            <w:pPr>
              <w:rPr>
                <w:lang w:eastAsia="es-ES"/>
              </w:rPr>
            </w:pPr>
            <w:r w:rsidRPr="00846CE3">
              <w:rPr>
                <w:lang w:eastAsia="es-ES"/>
              </w:rPr>
              <w:t>250VAC/30VDC</w:t>
            </w:r>
          </w:p>
        </w:tc>
      </w:tr>
      <w:tr w:rsidR="00846CE3" w:rsidRPr="00846CE3" w:rsidTr="00846CE3">
        <w:tc>
          <w:tcPr>
            <w:tcW w:w="0" w:type="auto"/>
            <w:shd w:val="clear" w:color="auto" w:fill="FFFFFF"/>
            <w:vAlign w:val="center"/>
            <w:hideMark/>
          </w:tcPr>
          <w:p w:rsidR="00846CE3" w:rsidRPr="00846CE3" w:rsidRDefault="00846CE3" w:rsidP="00846CE3">
            <w:pPr>
              <w:rPr>
                <w:lang w:eastAsia="es-ES"/>
              </w:rPr>
            </w:pPr>
            <w:r w:rsidRPr="00846CE3">
              <w:rPr>
                <w:lang w:eastAsia="es-ES"/>
              </w:rPr>
              <w:t>Voltaje de la bobina (relé)</w:t>
            </w:r>
          </w:p>
        </w:tc>
        <w:tc>
          <w:tcPr>
            <w:tcW w:w="0" w:type="auto"/>
            <w:shd w:val="clear" w:color="auto" w:fill="FFFFFF"/>
            <w:vAlign w:val="center"/>
            <w:hideMark/>
          </w:tcPr>
          <w:p w:rsidR="00846CE3" w:rsidRPr="00846CE3" w:rsidRDefault="00846CE3" w:rsidP="00846CE3">
            <w:pPr>
              <w:rPr>
                <w:lang w:eastAsia="es-ES"/>
              </w:rPr>
            </w:pPr>
            <w:r w:rsidRPr="00846CE3">
              <w:rPr>
                <w:lang w:eastAsia="es-ES"/>
              </w:rPr>
              <w:t>5V</w:t>
            </w:r>
          </w:p>
        </w:tc>
      </w:tr>
      <w:tr w:rsidR="00846CE3" w:rsidRPr="00846CE3" w:rsidTr="00846CE3">
        <w:tc>
          <w:tcPr>
            <w:tcW w:w="0" w:type="auto"/>
            <w:shd w:val="clear" w:color="auto" w:fill="FFFFFF"/>
            <w:vAlign w:val="center"/>
            <w:hideMark/>
          </w:tcPr>
          <w:p w:rsidR="00846CE3" w:rsidRPr="00846CE3" w:rsidRDefault="00846CE3" w:rsidP="00846CE3">
            <w:pPr>
              <w:rPr>
                <w:lang w:eastAsia="es-ES"/>
              </w:rPr>
            </w:pPr>
            <w:r w:rsidRPr="00846CE3">
              <w:rPr>
                <w:lang w:eastAsia="es-ES"/>
              </w:rPr>
              <w:t>Corriente de operación</w:t>
            </w:r>
          </w:p>
        </w:tc>
        <w:tc>
          <w:tcPr>
            <w:tcW w:w="0" w:type="auto"/>
            <w:shd w:val="clear" w:color="auto" w:fill="FFFFFF"/>
            <w:vAlign w:val="center"/>
            <w:hideMark/>
          </w:tcPr>
          <w:p w:rsidR="00846CE3" w:rsidRPr="00846CE3" w:rsidRDefault="00846CE3" w:rsidP="00846CE3">
            <w:pPr>
              <w:rPr>
                <w:lang w:eastAsia="es-ES"/>
              </w:rPr>
            </w:pPr>
            <w:r w:rsidRPr="00846CE3">
              <w:rPr>
                <w:lang w:eastAsia="es-ES"/>
              </w:rPr>
              <w:t>10A</w:t>
            </w:r>
          </w:p>
        </w:tc>
      </w:tr>
      <w:tr w:rsidR="00846CE3" w:rsidRPr="00846CE3" w:rsidTr="00846CE3">
        <w:tc>
          <w:tcPr>
            <w:tcW w:w="0" w:type="auto"/>
            <w:shd w:val="clear" w:color="auto" w:fill="FFFFFF"/>
            <w:vAlign w:val="center"/>
            <w:hideMark/>
          </w:tcPr>
          <w:p w:rsidR="00846CE3" w:rsidRPr="00846CE3" w:rsidRDefault="00846CE3" w:rsidP="00846CE3">
            <w:pPr>
              <w:rPr>
                <w:lang w:eastAsia="es-ES"/>
              </w:rPr>
            </w:pPr>
            <w:r w:rsidRPr="00846CE3">
              <w:rPr>
                <w:lang w:eastAsia="es-ES"/>
              </w:rPr>
              <w:t>Corriente de activación por relé</w:t>
            </w:r>
          </w:p>
        </w:tc>
        <w:tc>
          <w:tcPr>
            <w:tcW w:w="0" w:type="auto"/>
            <w:shd w:val="clear" w:color="auto" w:fill="FFFFFF"/>
            <w:vAlign w:val="center"/>
            <w:hideMark/>
          </w:tcPr>
          <w:p w:rsidR="00846CE3" w:rsidRPr="00846CE3" w:rsidRDefault="00846CE3" w:rsidP="00846CE3">
            <w:pPr>
              <w:rPr>
                <w:lang w:eastAsia="es-ES"/>
              </w:rPr>
            </w:pPr>
            <w:r w:rsidRPr="00846CE3">
              <w:rPr>
                <w:lang w:eastAsia="es-ES"/>
              </w:rPr>
              <w:t>15mA~20mA</w:t>
            </w:r>
          </w:p>
        </w:tc>
      </w:tr>
      <w:tr w:rsidR="00846CE3" w:rsidRPr="00846CE3" w:rsidTr="00846CE3">
        <w:tc>
          <w:tcPr>
            <w:tcW w:w="0" w:type="auto"/>
            <w:shd w:val="clear" w:color="auto" w:fill="FFFFFF"/>
            <w:vAlign w:val="center"/>
            <w:hideMark/>
          </w:tcPr>
          <w:p w:rsidR="00846CE3" w:rsidRPr="00846CE3" w:rsidRDefault="00846CE3" w:rsidP="00846CE3">
            <w:pPr>
              <w:rPr>
                <w:lang w:eastAsia="es-ES"/>
              </w:rPr>
            </w:pPr>
            <w:r w:rsidRPr="00846CE3">
              <w:rPr>
                <w:lang w:eastAsia="es-ES"/>
              </w:rPr>
              <w:t>Canales</w:t>
            </w:r>
          </w:p>
        </w:tc>
        <w:tc>
          <w:tcPr>
            <w:tcW w:w="0" w:type="auto"/>
            <w:shd w:val="clear" w:color="auto" w:fill="FFFFFF"/>
            <w:vAlign w:val="center"/>
            <w:hideMark/>
          </w:tcPr>
          <w:p w:rsidR="00846CE3" w:rsidRPr="00846CE3" w:rsidRDefault="00846CE3" w:rsidP="00846CE3">
            <w:pPr>
              <w:rPr>
                <w:lang w:eastAsia="es-ES"/>
              </w:rPr>
            </w:pPr>
            <w:r w:rsidRPr="00846CE3">
              <w:rPr>
                <w:lang w:eastAsia="es-ES"/>
              </w:rPr>
              <w:t>2 (independientes protegidos con Optoacopladores)</w:t>
            </w:r>
          </w:p>
        </w:tc>
      </w:tr>
      <w:tr w:rsidR="00846CE3" w:rsidRPr="00846CE3" w:rsidTr="00846CE3">
        <w:tc>
          <w:tcPr>
            <w:tcW w:w="0" w:type="auto"/>
            <w:shd w:val="clear" w:color="auto" w:fill="FFFFFF"/>
            <w:vAlign w:val="center"/>
            <w:hideMark/>
          </w:tcPr>
          <w:p w:rsidR="00846CE3" w:rsidRPr="00846CE3" w:rsidRDefault="00846CE3" w:rsidP="00846CE3">
            <w:pPr>
              <w:rPr>
                <w:lang w:eastAsia="es-ES"/>
              </w:rPr>
            </w:pPr>
            <w:r w:rsidRPr="00846CE3">
              <w:rPr>
                <w:lang w:eastAsia="es-ES"/>
              </w:rPr>
              <w:t>LED indicador</w:t>
            </w:r>
          </w:p>
        </w:tc>
        <w:tc>
          <w:tcPr>
            <w:tcW w:w="0" w:type="auto"/>
            <w:shd w:val="clear" w:color="auto" w:fill="FFFFFF"/>
            <w:vAlign w:val="center"/>
            <w:hideMark/>
          </w:tcPr>
          <w:p w:rsidR="00846CE3" w:rsidRPr="00846CE3" w:rsidRDefault="00846CE3" w:rsidP="00846CE3">
            <w:pPr>
              <w:rPr>
                <w:lang w:eastAsia="es-ES"/>
              </w:rPr>
            </w:pPr>
            <w:r w:rsidRPr="00846CE3">
              <w:rPr>
                <w:lang w:eastAsia="es-ES"/>
              </w:rPr>
              <w:t>Para cada canal (cuando bobina está activa)</w:t>
            </w:r>
          </w:p>
        </w:tc>
      </w:tr>
    </w:tbl>
    <w:p w:rsidR="00846CE3" w:rsidRDefault="00846CE3" w:rsidP="00846CE3">
      <w:pPr>
        <w:pStyle w:val="Textoindependiente"/>
        <w:spacing w:before="200"/>
        <w:rPr>
          <w:u w:val="single"/>
        </w:rPr>
      </w:pPr>
    </w:p>
    <w:p w:rsidR="00E124E0" w:rsidRDefault="00846CE3" w:rsidP="00846CE3">
      <w:pPr>
        <w:pStyle w:val="Textoindependiente"/>
        <w:spacing w:before="200"/>
        <w:rPr>
          <w:u w:val="single"/>
        </w:rPr>
      </w:pPr>
      <w:r>
        <w:rPr>
          <w:noProof/>
          <w:u w:val="single"/>
          <w:lang w:eastAsia="es-ES"/>
        </w:rPr>
        <w:drawing>
          <wp:inline distT="0" distB="0" distL="0" distR="0">
            <wp:extent cx="6684184" cy="3381375"/>
            <wp:effectExtent l="19050" t="0" r="2366" b="0"/>
            <wp:docPr id="13" name="12 Imagen" descr="modulo-relay-arduino-2-canales-5v-10a-optoacoplado-1865-2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o-relay-arduino-2-canales-5v-10a-optoacoplado-1865-2003-2.jpg"/>
                    <pic:cNvPicPr/>
                  </pic:nvPicPr>
                  <pic:blipFill>
                    <a:blip r:embed="rId12"/>
                    <a:stretch>
                      <a:fillRect/>
                    </a:stretch>
                  </pic:blipFill>
                  <pic:spPr>
                    <a:xfrm>
                      <a:off x="0" y="0"/>
                      <a:ext cx="6684184" cy="3381375"/>
                    </a:xfrm>
                    <a:prstGeom prst="rect">
                      <a:avLst/>
                    </a:prstGeom>
                  </pic:spPr>
                </pic:pic>
              </a:graphicData>
            </a:graphic>
          </wp:inline>
        </w:drawing>
      </w:r>
    </w:p>
    <w:p w:rsidR="00E124E0" w:rsidRDefault="00E124E0" w:rsidP="00E124E0">
      <w:pPr>
        <w:pStyle w:val="Textoindependiente"/>
        <w:spacing w:before="200"/>
        <w:ind w:left="720"/>
        <w:rPr>
          <w:u w:val="single"/>
        </w:rPr>
      </w:pPr>
    </w:p>
    <w:p w:rsidR="00E124E0" w:rsidRDefault="00E124E0" w:rsidP="00E124E0">
      <w:pPr>
        <w:pStyle w:val="Textoindependiente"/>
        <w:spacing w:before="200"/>
        <w:ind w:left="720"/>
        <w:rPr>
          <w:u w:val="single"/>
        </w:rPr>
      </w:pPr>
    </w:p>
    <w:p w:rsidR="00E124E0" w:rsidRDefault="00E124E0" w:rsidP="00E124E0">
      <w:pPr>
        <w:pStyle w:val="Textoindependiente"/>
        <w:spacing w:before="200"/>
        <w:ind w:left="720"/>
        <w:rPr>
          <w:u w:val="single"/>
        </w:rPr>
      </w:pPr>
    </w:p>
    <w:p w:rsidR="00E124E0" w:rsidRDefault="00E124E0" w:rsidP="00E124E0">
      <w:pPr>
        <w:pStyle w:val="Textoindependiente"/>
        <w:numPr>
          <w:ilvl w:val="0"/>
          <w:numId w:val="6"/>
        </w:numPr>
        <w:spacing w:before="200"/>
        <w:rPr>
          <w:u w:val="single"/>
        </w:rPr>
      </w:pPr>
      <w:r>
        <w:rPr>
          <w:u w:val="single"/>
        </w:rPr>
        <w:lastRenderedPageBreak/>
        <w:t>LM7805:</w:t>
      </w:r>
    </w:p>
    <w:p w:rsidR="00E124E0" w:rsidRDefault="00E124E0" w:rsidP="00E124E0">
      <w:pPr>
        <w:pStyle w:val="Textoindependiente"/>
        <w:spacing w:before="200"/>
        <w:ind w:left="360"/>
        <w:rPr>
          <w:u w:val="single"/>
        </w:rPr>
      </w:pPr>
    </w:p>
    <w:p w:rsidR="00E124E0" w:rsidRPr="00CE3456" w:rsidRDefault="00E124E0" w:rsidP="00E124E0">
      <w:pPr>
        <w:ind w:firstLine="360"/>
        <w:rPr>
          <w:rFonts w:ascii="Arial" w:hAnsi="Arial" w:cs="Arial"/>
          <w:u w:val="single"/>
        </w:rPr>
      </w:pPr>
      <w:r w:rsidRPr="00CE3456">
        <w:rPr>
          <w:rFonts w:ascii="Arial" w:hAnsi="Arial" w:cs="Arial"/>
        </w:rPr>
        <w:t>El</w:t>
      </w:r>
      <w:r>
        <w:rPr>
          <w:rFonts w:ascii="Arial" w:hAnsi="Arial" w:cs="Arial"/>
        </w:rPr>
        <w:t xml:space="preserve"> LM7805</w:t>
      </w:r>
      <w:r w:rsidRPr="00CE3456">
        <w:rPr>
          <w:rFonts w:ascii="Arial" w:hAnsi="Arial" w:cs="Arial"/>
        </w:rPr>
        <w:t> es un circuito integrado cuya finalidad es mantener un voltaje estable de 5V en su pin de salida independientemente del voltaje aplicado a su pin de entrada. Forma parte de la gran</w:t>
      </w:r>
      <w:r>
        <w:rPr>
          <w:rFonts w:ascii="Arial" w:hAnsi="Arial" w:cs="Arial"/>
        </w:rPr>
        <w:t xml:space="preserve"> FAMILIA 78XX</w:t>
      </w:r>
      <w:r w:rsidRPr="00CE3456">
        <w:rPr>
          <w:rFonts w:ascii="Arial" w:hAnsi="Arial" w:cs="Arial"/>
        </w:rPr>
        <w:t> de reguladores de tensión que se diferencian en el potencial de salida (indicado por el XX de su denominación).</w:t>
      </w:r>
    </w:p>
    <w:p w:rsidR="00E124E0" w:rsidRPr="00CE3456" w:rsidRDefault="00E124E0" w:rsidP="00E124E0">
      <w:pPr>
        <w:ind w:firstLine="360"/>
        <w:rPr>
          <w:rFonts w:ascii="Arial" w:hAnsi="Arial" w:cs="Arial"/>
        </w:rPr>
      </w:pPr>
      <w:r w:rsidRPr="00CE3456">
        <w:rPr>
          <w:rFonts w:ascii="Arial" w:hAnsi="Arial" w:cs="Arial"/>
        </w:rPr>
        <w:t>Es un dispositivo con 3 terminales, pin de entrada, masa y pin de salida. En su pin de entrada podemos aplicar cualquier voltaje entre 2V más que el voltaje de salida y 35V. Es decir, para el 7805 el potencial de entrada puede estar entre 7V y 35V, Para un 7809 el potencial de entrada deberá estar entre 11V y 35V, etc. En ambos casos el potencial de salida será 5V y 9V respectivamente, independientemente del potencial de entrada.</w:t>
      </w:r>
    </w:p>
    <w:p w:rsidR="00E124E0" w:rsidRPr="00CE3456" w:rsidRDefault="00E124E0" w:rsidP="00E124E0">
      <w:pPr>
        <w:ind w:firstLine="360"/>
        <w:rPr>
          <w:rFonts w:ascii="Arial" w:hAnsi="Arial" w:cs="Arial"/>
        </w:rPr>
      </w:pPr>
      <w:r w:rsidRPr="00CE3456">
        <w:rPr>
          <w:rFonts w:ascii="Arial" w:hAnsi="Arial" w:cs="Arial"/>
        </w:rPr>
        <w:t>Puede soportar corrientes de hasta 1A. Esto lo hace ideal para alimentar la mayoría de los proyectos que podemos acometer con Arduino. No obstante, si necesitamos corrientes mayores podemos usar transistores</w:t>
      </w:r>
      <w:r>
        <w:rPr>
          <w:rFonts w:ascii="Arial" w:hAnsi="Arial" w:cs="Arial"/>
        </w:rPr>
        <w:t xml:space="preserve"> de potencia.</w:t>
      </w:r>
    </w:p>
    <w:p w:rsidR="00E124E0" w:rsidRPr="00CE3456" w:rsidRDefault="00E124E0" w:rsidP="00E124E0">
      <w:pPr>
        <w:ind w:firstLine="360"/>
        <w:rPr>
          <w:rFonts w:ascii="Arial" w:hAnsi="Arial" w:cs="Arial"/>
        </w:rPr>
      </w:pPr>
      <w:r w:rsidRPr="00CE3456">
        <w:rPr>
          <w:rFonts w:ascii="Arial" w:hAnsi="Arial" w:cs="Arial"/>
        </w:rPr>
        <w:t xml:space="preserve">Generalmente se utiliza el encapsulado TO-220, aunque también existen encapsulados más pequeños para </w:t>
      </w:r>
      <w:proofErr w:type="gramStart"/>
      <w:r w:rsidRPr="00CE3456">
        <w:rPr>
          <w:rFonts w:ascii="Arial" w:hAnsi="Arial" w:cs="Arial"/>
        </w:rPr>
        <w:t>montaje superficial y más grandes</w:t>
      </w:r>
      <w:proofErr w:type="gramEnd"/>
      <w:r w:rsidRPr="00CE3456">
        <w:rPr>
          <w:rFonts w:ascii="Arial" w:hAnsi="Arial" w:cs="Arial"/>
        </w:rPr>
        <w:t xml:space="preserve"> para mayores consumos de corriente.</w:t>
      </w:r>
    </w:p>
    <w:p w:rsidR="00E124E0" w:rsidRPr="00CE3456" w:rsidRDefault="00E124E0" w:rsidP="00E124E0">
      <w:pPr>
        <w:rPr>
          <w:rFonts w:ascii="Arial" w:hAnsi="Arial" w:cs="Arial"/>
        </w:rPr>
      </w:pPr>
      <w:r w:rsidRPr="00CE3456">
        <w:rPr>
          <w:rFonts w:ascii="Arial" w:hAnsi="Arial" w:cs="Arial"/>
        </w:rPr>
        <w:t>La diferencia de voltaje entre los pines de entrada y salida es absorbida por el dispositivo y disipada en forma de calor, por tanto debemos usar un disipador que nos asegure el buen funcionamiento del componente, tanto mayor cuanto mayor sea la diferencia de potencial entre los pines de entrada y salida.</w:t>
      </w:r>
    </w:p>
    <w:p w:rsidR="00123F7B" w:rsidRDefault="00E124E0" w:rsidP="00123F7B">
      <w:pPr>
        <w:pStyle w:val="Textoindependiente"/>
        <w:spacing w:before="200"/>
        <w:rPr>
          <w:u w:val="single"/>
        </w:rPr>
      </w:pPr>
      <w:r w:rsidRPr="00E124E0">
        <w:rPr>
          <w:noProof/>
          <w:u w:val="single"/>
          <w:lang w:eastAsia="es-ES"/>
        </w:rPr>
        <w:drawing>
          <wp:inline distT="0" distB="0" distL="0" distR="0">
            <wp:extent cx="6667500" cy="5972175"/>
            <wp:effectExtent l="19050" t="0" r="0" b="0"/>
            <wp:docPr id="7" name="6 Imagen" descr="lm78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7805-1.jpg"/>
                    <pic:cNvPicPr/>
                  </pic:nvPicPr>
                  <pic:blipFill>
                    <a:blip r:embed="rId13"/>
                    <a:stretch>
                      <a:fillRect/>
                    </a:stretch>
                  </pic:blipFill>
                  <pic:spPr>
                    <a:xfrm>
                      <a:off x="0" y="0"/>
                      <a:ext cx="6667500" cy="5972175"/>
                    </a:xfrm>
                    <a:prstGeom prst="rect">
                      <a:avLst/>
                    </a:prstGeom>
                  </pic:spPr>
                </pic:pic>
              </a:graphicData>
            </a:graphic>
          </wp:inline>
        </w:drawing>
      </w:r>
    </w:p>
    <w:p w:rsidR="005F2D33" w:rsidRDefault="00BC192F" w:rsidP="00123F7B">
      <w:pPr>
        <w:pStyle w:val="Textoindependiente"/>
        <w:spacing w:before="200"/>
      </w:pPr>
      <w:r>
        <w:rPr>
          <w:u w:val="single"/>
        </w:rPr>
        <w:lastRenderedPageBreak/>
        <w:t>Diagrama En Bloques:</w:t>
      </w:r>
    </w:p>
    <w:p w:rsidR="005F2D33" w:rsidRDefault="005F2D33">
      <w:pPr>
        <w:pStyle w:val="Textoindependiente"/>
        <w:spacing w:before="3"/>
        <w:rPr>
          <w:sz w:val="17"/>
        </w:rPr>
      </w:pPr>
    </w:p>
    <w:p w:rsidR="00724E53" w:rsidRDefault="00724E53">
      <w:pPr>
        <w:pStyle w:val="Textoindependiente"/>
        <w:spacing w:before="3"/>
        <w:rPr>
          <w:sz w:val="17"/>
        </w:rPr>
      </w:pPr>
      <w:r>
        <w:rPr>
          <w:noProof/>
          <w:sz w:val="17"/>
          <w:lang w:eastAsia="es-ES"/>
        </w:rPr>
        <w:drawing>
          <wp:inline distT="0" distB="0" distL="0" distR="0">
            <wp:extent cx="7023100" cy="4295775"/>
            <wp:effectExtent l="1905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023100" cy="4295775"/>
                    </a:xfrm>
                    <a:prstGeom prst="rect">
                      <a:avLst/>
                    </a:prstGeom>
                  </pic:spPr>
                </pic:pic>
              </a:graphicData>
            </a:graphic>
          </wp:inline>
        </w:drawing>
      </w:r>
    </w:p>
    <w:p w:rsidR="005F2D33" w:rsidRDefault="004A1D38" w:rsidP="004A1D38">
      <w:pPr>
        <w:pStyle w:val="Textoindependiente"/>
        <w:tabs>
          <w:tab w:val="right" w:pos="9784"/>
        </w:tabs>
        <w:spacing w:before="200" w:line="276" w:lineRule="auto"/>
        <w:ind w:left="238" w:right="1276" w:firstLine="708"/>
        <w:rPr>
          <w:sz w:val="24"/>
        </w:rPr>
      </w:pPr>
      <w:r>
        <w:rPr>
          <w:spacing w:val="-60"/>
        </w:rPr>
        <w:tab/>
      </w:r>
    </w:p>
    <w:p w:rsidR="005F2D33" w:rsidRDefault="00846CE3">
      <w:pPr>
        <w:pStyle w:val="Textoindependiente"/>
        <w:spacing w:before="9"/>
      </w:pPr>
      <w:r>
        <w:rPr>
          <w:sz w:val="12"/>
        </w:rPr>
        <w:tab/>
      </w:r>
      <w:r>
        <w:t>El sistema de riego actúa bajo ciertas condiciones especificas en cual esp8266 decide en base a los datos que registra de los módulos DHT11 Y YL69 la cual las condiciones es cierto nivel de humedad 50% generalmente y en también base al calor que haga en el ambiento, suponiendo temperaturas a temperaturas mayor a 30`grados este no regara.</w:t>
      </w:r>
    </w:p>
    <w:p w:rsidR="00846CE3" w:rsidRPr="00846CE3" w:rsidRDefault="00846CE3">
      <w:pPr>
        <w:pStyle w:val="Textoindependiente"/>
        <w:spacing w:before="9"/>
      </w:pPr>
      <w:r>
        <w:tab/>
        <w:t xml:space="preserve">Si las condiciones son Optimas este enviara la señal al </w:t>
      </w:r>
      <w:proofErr w:type="spellStart"/>
      <w:r>
        <w:t>rele</w:t>
      </w:r>
      <w:proofErr w:type="spellEnd"/>
      <w:r>
        <w:t xml:space="preserve"> y activara la bomba de agua, y en caso de la lámpara solo será prendida por el </w:t>
      </w:r>
      <w:proofErr w:type="spellStart"/>
      <w:r>
        <w:t>rele</w:t>
      </w:r>
      <w:proofErr w:type="spellEnd"/>
      <w:r>
        <w:t xml:space="preserve"> ocasionalmente ya que solo prendera durante unas pocas horas en el horario nocturno para poder llegar dar las horas suficientes de luz.</w:t>
      </w:r>
    </w:p>
    <w:p w:rsidR="005F2D33" w:rsidRDefault="005F2D33">
      <w:pPr>
        <w:pStyle w:val="Textoindependiente"/>
        <w:rPr>
          <w:sz w:val="20"/>
        </w:rPr>
      </w:pPr>
    </w:p>
    <w:p w:rsidR="005F2D33" w:rsidRDefault="005F2D33">
      <w:pPr>
        <w:pStyle w:val="Textoindependiente"/>
        <w:rPr>
          <w:sz w:val="23"/>
        </w:rPr>
      </w:pPr>
    </w:p>
    <w:p w:rsidR="00065832" w:rsidRDefault="00065832" w:rsidP="00BC192F">
      <w:pPr>
        <w:pStyle w:val="Textoindependiente"/>
        <w:ind w:left="238"/>
        <w:rPr>
          <w:u w:val="single"/>
        </w:rPr>
      </w:pPr>
    </w:p>
    <w:p w:rsidR="004A1D38" w:rsidRDefault="004A1D38" w:rsidP="00BC192F">
      <w:pPr>
        <w:pStyle w:val="Textoindependiente"/>
        <w:ind w:left="238"/>
        <w:rPr>
          <w:u w:val="single"/>
        </w:rPr>
      </w:pPr>
    </w:p>
    <w:p w:rsidR="004A1D38" w:rsidRDefault="004A1D38" w:rsidP="00BC192F">
      <w:pPr>
        <w:pStyle w:val="Textoindependiente"/>
        <w:ind w:left="238"/>
        <w:rPr>
          <w:u w:val="single"/>
        </w:rPr>
      </w:pPr>
    </w:p>
    <w:p w:rsidR="004A1D38" w:rsidRDefault="004A1D38" w:rsidP="00BC192F">
      <w:pPr>
        <w:pStyle w:val="Textoindependiente"/>
        <w:ind w:left="238"/>
        <w:rPr>
          <w:u w:val="single"/>
        </w:rPr>
      </w:pPr>
    </w:p>
    <w:p w:rsidR="004A1D38" w:rsidRDefault="004A1D38" w:rsidP="00BC192F">
      <w:pPr>
        <w:pStyle w:val="Textoindependiente"/>
        <w:ind w:left="238"/>
        <w:rPr>
          <w:u w:val="single"/>
        </w:rPr>
      </w:pPr>
    </w:p>
    <w:p w:rsidR="004A1D38" w:rsidRDefault="004A1D38" w:rsidP="00BC192F">
      <w:pPr>
        <w:pStyle w:val="Textoindependiente"/>
        <w:ind w:left="238"/>
        <w:rPr>
          <w:u w:val="single"/>
        </w:rPr>
      </w:pPr>
    </w:p>
    <w:p w:rsidR="00846CE3" w:rsidRDefault="00846CE3" w:rsidP="00BC192F">
      <w:pPr>
        <w:pStyle w:val="Textoindependiente"/>
        <w:ind w:left="238"/>
        <w:rPr>
          <w:u w:val="single"/>
        </w:rPr>
      </w:pPr>
    </w:p>
    <w:p w:rsidR="00846CE3" w:rsidRDefault="00846CE3" w:rsidP="00BC192F">
      <w:pPr>
        <w:pStyle w:val="Textoindependiente"/>
        <w:ind w:left="238"/>
        <w:rPr>
          <w:u w:val="single"/>
        </w:rPr>
      </w:pPr>
    </w:p>
    <w:p w:rsidR="00846CE3" w:rsidRDefault="00846CE3" w:rsidP="00BC192F">
      <w:pPr>
        <w:pStyle w:val="Textoindependiente"/>
        <w:ind w:left="238"/>
        <w:rPr>
          <w:u w:val="single"/>
        </w:rPr>
      </w:pPr>
    </w:p>
    <w:p w:rsidR="00846CE3" w:rsidRDefault="00846CE3" w:rsidP="00BC192F">
      <w:pPr>
        <w:pStyle w:val="Textoindependiente"/>
        <w:ind w:left="238"/>
        <w:rPr>
          <w:u w:val="single"/>
        </w:rPr>
      </w:pPr>
    </w:p>
    <w:p w:rsidR="00846CE3" w:rsidRDefault="00846CE3" w:rsidP="00BC192F">
      <w:pPr>
        <w:pStyle w:val="Textoindependiente"/>
        <w:ind w:left="238"/>
        <w:rPr>
          <w:u w:val="single"/>
        </w:rPr>
      </w:pPr>
    </w:p>
    <w:p w:rsidR="00846CE3" w:rsidRDefault="00846CE3" w:rsidP="00BC192F">
      <w:pPr>
        <w:pStyle w:val="Textoindependiente"/>
        <w:ind w:left="238"/>
        <w:rPr>
          <w:u w:val="single"/>
        </w:rPr>
      </w:pPr>
    </w:p>
    <w:p w:rsidR="00846CE3" w:rsidRDefault="00846CE3" w:rsidP="00BC192F">
      <w:pPr>
        <w:pStyle w:val="Textoindependiente"/>
        <w:ind w:left="238"/>
        <w:rPr>
          <w:u w:val="single"/>
        </w:rPr>
      </w:pPr>
    </w:p>
    <w:p w:rsidR="00846CE3" w:rsidRDefault="00846CE3" w:rsidP="00BC192F">
      <w:pPr>
        <w:pStyle w:val="Textoindependiente"/>
        <w:ind w:left="238"/>
        <w:rPr>
          <w:u w:val="single"/>
        </w:rPr>
      </w:pPr>
    </w:p>
    <w:p w:rsidR="00846CE3" w:rsidRDefault="00846CE3" w:rsidP="00BC192F">
      <w:pPr>
        <w:pStyle w:val="Textoindependiente"/>
        <w:ind w:left="238"/>
        <w:rPr>
          <w:u w:val="single"/>
        </w:rPr>
      </w:pPr>
    </w:p>
    <w:p w:rsidR="00846CE3" w:rsidRDefault="00846CE3" w:rsidP="00BC192F">
      <w:pPr>
        <w:pStyle w:val="Textoindependiente"/>
        <w:ind w:left="238"/>
        <w:rPr>
          <w:u w:val="single"/>
        </w:rPr>
      </w:pPr>
    </w:p>
    <w:p w:rsidR="00846CE3" w:rsidRDefault="00846CE3" w:rsidP="00B34801">
      <w:pPr>
        <w:pStyle w:val="Textoindependiente"/>
        <w:rPr>
          <w:u w:val="single"/>
        </w:rPr>
      </w:pPr>
    </w:p>
    <w:p w:rsidR="005F2D33" w:rsidRPr="00BC192F" w:rsidRDefault="00065832" w:rsidP="00B34801">
      <w:pPr>
        <w:pStyle w:val="Textoindependiente"/>
      </w:pPr>
      <w:r>
        <w:rPr>
          <w:u w:val="single"/>
        </w:rPr>
        <w:lastRenderedPageBreak/>
        <w:t>Esquemático</w:t>
      </w:r>
    </w:p>
    <w:p w:rsidR="005F2D33" w:rsidRDefault="005F2D33">
      <w:pPr>
        <w:rPr>
          <w:rFonts w:ascii="Times New Roman"/>
          <w:sz w:val="20"/>
        </w:rPr>
      </w:pPr>
    </w:p>
    <w:p w:rsidR="00BC192F" w:rsidRDefault="00B34801">
      <w:pPr>
        <w:rPr>
          <w:rFonts w:ascii="Times New Roman"/>
          <w:sz w:val="20"/>
        </w:rPr>
      </w:pPr>
      <w:r>
        <w:rPr>
          <w:rFonts w:ascii="Times New Roman"/>
          <w:noProof/>
          <w:sz w:val="20"/>
          <w:lang w:eastAsia="es-ES"/>
        </w:rPr>
        <w:drawing>
          <wp:inline distT="0" distB="0" distL="0" distR="0">
            <wp:extent cx="6867525" cy="3562350"/>
            <wp:effectExtent l="19050" t="0" r="9525" b="0"/>
            <wp:docPr id="8" name="7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stretch>
                      <a:fillRect/>
                    </a:stretch>
                  </pic:blipFill>
                  <pic:spPr>
                    <a:xfrm>
                      <a:off x="0" y="0"/>
                      <a:ext cx="6876094" cy="3566795"/>
                    </a:xfrm>
                    <a:prstGeom prst="rect">
                      <a:avLst/>
                    </a:prstGeom>
                  </pic:spPr>
                </pic:pic>
              </a:graphicData>
            </a:graphic>
          </wp:inline>
        </w:drawing>
      </w:r>
    </w:p>
    <w:p w:rsidR="00B34801" w:rsidRDefault="00B34801">
      <w:pPr>
        <w:rPr>
          <w:rFonts w:ascii="Times New Roman"/>
          <w:sz w:val="20"/>
        </w:rPr>
      </w:pPr>
    </w:p>
    <w:p w:rsidR="00BC192F" w:rsidRPr="00B34801" w:rsidRDefault="00BC192F">
      <w:pPr>
        <w:rPr>
          <w:rFonts w:ascii="Times New Roman"/>
          <w:u w:val="single"/>
        </w:rPr>
      </w:pPr>
      <w:r w:rsidRPr="00B34801">
        <w:rPr>
          <w:rFonts w:ascii="Times New Roman"/>
          <w:u w:val="single"/>
        </w:rPr>
        <w:t>PCB</w:t>
      </w:r>
    </w:p>
    <w:p w:rsidR="00B34801" w:rsidRDefault="00B34801">
      <w:pPr>
        <w:rPr>
          <w:rFonts w:ascii="Times New Roman"/>
          <w:sz w:val="20"/>
        </w:rPr>
      </w:pPr>
    </w:p>
    <w:p w:rsidR="00B34801" w:rsidRDefault="00B34801">
      <w:pPr>
        <w:rPr>
          <w:rFonts w:ascii="Times New Roman"/>
          <w:sz w:val="20"/>
        </w:rPr>
        <w:sectPr w:rsidR="00B34801">
          <w:pgSz w:w="12240" w:h="15840"/>
          <w:pgMar w:top="1180" w:right="0" w:bottom="280" w:left="1180" w:header="720" w:footer="720" w:gutter="0"/>
          <w:cols w:space="720"/>
        </w:sectPr>
      </w:pPr>
      <w:r>
        <w:rPr>
          <w:rFonts w:ascii="Times New Roman"/>
          <w:noProof/>
          <w:sz w:val="20"/>
          <w:lang w:eastAsia="es-ES"/>
        </w:rPr>
        <w:drawing>
          <wp:inline distT="0" distB="0" distL="0" distR="0">
            <wp:extent cx="5334000" cy="4642185"/>
            <wp:effectExtent l="19050" t="0" r="0" b="0"/>
            <wp:docPr id="14" name="13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stretch>
                      <a:fillRect/>
                    </a:stretch>
                  </pic:blipFill>
                  <pic:spPr>
                    <a:xfrm>
                      <a:off x="0" y="0"/>
                      <a:ext cx="5338080" cy="4645736"/>
                    </a:xfrm>
                    <a:prstGeom prst="rect">
                      <a:avLst/>
                    </a:prstGeom>
                  </pic:spPr>
                </pic:pic>
              </a:graphicData>
            </a:graphic>
          </wp:inline>
        </w:drawing>
      </w:r>
    </w:p>
    <w:p w:rsidR="004A1D38" w:rsidRDefault="004A1D38" w:rsidP="004A1D38">
      <w:pPr>
        <w:pStyle w:val="Textoindependiente"/>
        <w:spacing w:before="93"/>
        <w:ind w:left="238"/>
      </w:pPr>
      <w:r>
        <w:rPr>
          <w:u w:val="single"/>
        </w:rPr>
        <w:lastRenderedPageBreak/>
        <w:t>Recursos Disponibles:</w:t>
      </w:r>
    </w:p>
    <w:p w:rsidR="004A1D38" w:rsidRDefault="004A1D38" w:rsidP="004A1D38">
      <w:pPr>
        <w:pStyle w:val="Textoindependiente"/>
        <w:spacing w:before="8"/>
        <w:rPr>
          <w:sz w:val="20"/>
        </w:rPr>
      </w:pPr>
    </w:p>
    <w:p w:rsidR="004A1D38" w:rsidRDefault="004A1D38" w:rsidP="004A1D38">
      <w:pPr>
        <w:pStyle w:val="Prrafodelista"/>
        <w:numPr>
          <w:ilvl w:val="0"/>
          <w:numId w:val="1"/>
        </w:numPr>
        <w:tabs>
          <w:tab w:val="left" w:pos="598"/>
        </w:tabs>
        <w:spacing w:before="0"/>
      </w:pPr>
      <w:r>
        <w:t>Notebooks de la Escuela.</w:t>
      </w:r>
    </w:p>
    <w:p w:rsidR="004A1D38" w:rsidRDefault="004A1D38" w:rsidP="004A1D38">
      <w:pPr>
        <w:pStyle w:val="Prrafodelista"/>
        <w:numPr>
          <w:ilvl w:val="0"/>
          <w:numId w:val="1"/>
        </w:numPr>
        <w:tabs>
          <w:tab w:val="left" w:pos="598"/>
        </w:tabs>
      </w:pPr>
      <w:r>
        <w:t>Soldadora de Estaño.</w:t>
      </w:r>
    </w:p>
    <w:p w:rsidR="004A1D38" w:rsidRDefault="004A1D38" w:rsidP="004A1D38">
      <w:pPr>
        <w:pStyle w:val="Prrafodelista"/>
        <w:numPr>
          <w:ilvl w:val="0"/>
          <w:numId w:val="1"/>
        </w:numPr>
        <w:tabs>
          <w:tab w:val="left" w:pos="598"/>
        </w:tabs>
      </w:pPr>
      <w:r>
        <w:t>Agujereadora de mesa.</w:t>
      </w:r>
    </w:p>
    <w:p w:rsidR="004A1D38" w:rsidRPr="00A6034A" w:rsidRDefault="004A1D38" w:rsidP="004A1D38">
      <w:pPr>
        <w:pStyle w:val="Prrafodelista"/>
        <w:numPr>
          <w:ilvl w:val="0"/>
          <w:numId w:val="1"/>
        </w:numPr>
        <w:tabs>
          <w:tab w:val="left" w:pos="598"/>
        </w:tabs>
      </w:pPr>
      <w:r>
        <w:t>Sierra de Mano</w:t>
      </w:r>
    </w:p>
    <w:p w:rsidR="004A1D38" w:rsidRDefault="004A1D38" w:rsidP="004A1D38">
      <w:pPr>
        <w:pStyle w:val="Textoindependiente"/>
        <w:spacing w:before="4"/>
        <w:rPr>
          <w:rFonts w:ascii="Wingdings" w:hAnsi="Wingdings"/>
          <w:sz w:val="21"/>
        </w:rPr>
      </w:pPr>
    </w:p>
    <w:p w:rsidR="004A1D38" w:rsidRDefault="004A1D38" w:rsidP="00065832">
      <w:pPr>
        <w:pStyle w:val="Textoindependiente"/>
        <w:ind w:left="238"/>
        <w:rPr>
          <w:u w:val="single"/>
        </w:rPr>
      </w:pPr>
    </w:p>
    <w:p w:rsidR="00065832" w:rsidRDefault="00065832" w:rsidP="00065832">
      <w:pPr>
        <w:pStyle w:val="Textoindependiente"/>
        <w:ind w:left="238"/>
      </w:pPr>
      <w:r>
        <w:rPr>
          <w:u w:val="single"/>
        </w:rPr>
        <w:t>Bibliografía:</w:t>
      </w:r>
    </w:p>
    <w:p w:rsidR="00065832" w:rsidRDefault="00065832" w:rsidP="00065832">
      <w:pPr>
        <w:pStyle w:val="Textoindependiente"/>
        <w:spacing w:before="10"/>
        <w:rPr>
          <w:sz w:val="20"/>
        </w:rPr>
      </w:pPr>
    </w:p>
    <w:p w:rsidR="00065832" w:rsidRDefault="00065832" w:rsidP="00065832">
      <w:pPr>
        <w:pStyle w:val="Prrafodelista"/>
        <w:numPr>
          <w:ilvl w:val="1"/>
          <w:numId w:val="1"/>
        </w:numPr>
        <w:tabs>
          <w:tab w:val="left" w:pos="957"/>
          <w:tab w:val="left" w:pos="958"/>
        </w:tabs>
        <w:spacing w:before="0"/>
      </w:pPr>
      <w:r>
        <w:rPr>
          <w:u w:val="single"/>
        </w:rPr>
        <w:t>Sistema de riego:</w:t>
      </w:r>
      <w:hyperlink r:id="rId17">
        <w:r>
          <w:rPr>
            <w:color w:val="0000FF"/>
            <w:u w:val="single" w:color="0000FF"/>
          </w:rPr>
          <w:t>https://www.youtube.com/watch?v=Z0SqhaNgpjI</w:t>
        </w:r>
      </w:hyperlink>
    </w:p>
    <w:p w:rsidR="00065832" w:rsidRDefault="00065832" w:rsidP="00065832">
      <w:pPr>
        <w:pStyle w:val="Prrafodelista"/>
        <w:numPr>
          <w:ilvl w:val="1"/>
          <w:numId w:val="1"/>
        </w:numPr>
        <w:tabs>
          <w:tab w:val="left" w:pos="957"/>
          <w:tab w:val="left" w:pos="958"/>
        </w:tabs>
        <w:spacing w:before="40" w:line="273" w:lineRule="auto"/>
        <w:ind w:right="1246"/>
      </w:pPr>
      <w:r>
        <w:rPr>
          <w:u w:val="single"/>
        </w:rPr>
        <w:t>DHT11:</w:t>
      </w:r>
      <w:hyperlink r:id="rId18">
        <w:r>
          <w:rPr>
            <w:color w:val="0000FF"/>
            <w:u w:val="single" w:color="0000FF"/>
          </w:rPr>
          <w:t>https://programarfacil.com/blog/arduino-blog/sensor-dht11-temperatura-humedad-</w:t>
        </w:r>
      </w:hyperlink>
      <w:hyperlink r:id="rId19">
        <w:r>
          <w:rPr>
            <w:color w:val="0000FF"/>
            <w:u w:val="single" w:color="0000FF"/>
          </w:rPr>
          <w:t>arduino/</w:t>
        </w:r>
      </w:hyperlink>
    </w:p>
    <w:p w:rsidR="00065832" w:rsidRPr="00065832" w:rsidRDefault="00065832" w:rsidP="00065832">
      <w:pPr>
        <w:pStyle w:val="Prrafodelista"/>
        <w:numPr>
          <w:ilvl w:val="1"/>
          <w:numId w:val="1"/>
        </w:numPr>
        <w:tabs>
          <w:tab w:val="left" w:pos="957"/>
          <w:tab w:val="left" w:pos="958"/>
        </w:tabs>
        <w:spacing w:before="5" w:line="273" w:lineRule="auto"/>
        <w:ind w:right="1625"/>
      </w:pPr>
      <w:r>
        <w:rPr>
          <w:u w:val="single"/>
        </w:rPr>
        <w:t>YL-69:</w:t>
      </w:r>
      <w:hyperlink r:id="rId20">
        <w:r>
          <w:rPr>
            <w:color w:val="0000FF"/>
            <w:u w:val="single" w:color="0000FF"/>
          </w:rPr>
          <w:t>https://desensores.com/sensores-arduino/tipos-de-sensores-arduino/sensor-de-</w:t>
        </w:r>
      </w:hyperlink>
      <w:hyperlink r:id="rId21">
        <w:r>
          <w:rPr>
            <w:color w:val="0000FF"/>
            <w:u w:val="single" w:color="0000FF"/>
          </w:rPr>
          <w:t>humedad-de-suelo-yl69-para-arduino/</w:t>
        </w:r>
      </w:hyperlink>
    </w:p>
    <w:p w:rsidR="001F3969" w:rsidRDefault="001F3969" w:rsidP="001F3969">
      <w:pPr>
        <w:pStyle w:val="Prrafodelista"/>
        <w:numPr>
          <w:ilvl w:val="1"/>
          <w:numId w:val="1"/>
        </w:numPr>
        <w:tabs>
          <w:tab w:val="left" w:pos="957"/>
          <w:tab w:val="left" w:pos="958"/>
        </w:tabs>
        <w:spacing w:before="5" w:line="273" w:lineRule="auto"/>
        <w:ind w:right="1625"/>
      </w:pPr>
      <w:r>
        <w:rPr>
          <w:u w:val="single"/>
        </w:rPr>
        <w:t>Módulo Relé 2 Canales:</w:t>
      </w:r>
      <w:hyperlink r:id="rId22" w:history="1">
        <w:r w:rsidRPr="001F3969">
          <w:rPr>
            <w:rStyle w:val="Hipervnculo"/>
          </w:rPr>
          <w:t>http://robots-argentina.com.ar/didactica/modulos-de-rele-y-arduino-domotica-1/</w:t>
        </w:r>
      </w:hyperlink>
    </w:p>
    <w:p w:rsidR="001F3969" w:rsidRPr="001F3969" w:rsidRDefault="001F3969" w:rsidP="00CF60B5">
      <w:pPr>
        <w:pStyle w:val="Prrafodelista"/>
        <w:tabs>
          <w:tab w:val="left" w:pos="957"/>
          <w:tab w:val="left" w:pos="958"/>
        </w:tabs>
        <w:spacing w:before="5" w:line="273" w:lineRule="auto"/>
        <w:ind w:right="1625" w:firstLine="0"/>
      </w:pPr>
    </w:p>
    <w:p w:rsidR="005F2D33" w:rsidRDefault="005F2D33" w:rsidP="00AB610F">
      <w:pPr>
        <w:pStyle w:val="Textoindependiente"/>
        <w:spacing w:before="4"/>
        <w:rPr>
          <w:sz w:val="17"/>
        </w:rPr>
      </w:pPr>
    </w:p>
    <w:sectPr w:rsidR="005F2D33" w:rsidSect="000A08FD">
      <w:pgSz w:w="12240" w:h="15840"/>
      <w:pgMar w:top="1240" w:right="0" w:bottom="280" w:left="118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35DCC"/>
    <w:multiLevelType w:val="hybridMultilevel"/>
    <w:tmpl w:val="830E2F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BF66A61"/>
    <w:multiLevelType w:val="hybridMultilevel"/>
    <w:tmpl w:val="8DEE81D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93611A5"/>
    <w:multiLevelType w:val="hybridMultilevel"/>
    <w:tmpl w:val="06EE467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C633698"/>
    <w:multiLevelType w:val="hybridMultilevel"/>
    <w:tmpl w:val="35F8F11C"/>
    <w:lvl w:ilvl="0" w:tplc="40B24FA6">
      <w:numFmt w:val="bullet"/>
      <w:lvlText w:val=""/>
      <w:lvlJc w:val="left"/>
      <w:pPr>
        <w:ind w:left="958" w:hanging="360"/>
      </w:pPr>
      <w:rPr>
        <w:rFonts w:ascii="Wingdings" w:eastAsia="Wingdings" w:hAnsi="Wingdings" w:cs="Wingdings" w:hint="default"/>
        <w:w w:val="100"/>
        <w:sz w:val="22"/>
        <w:szCs w:val="22"/>
        <w:lang w:val="es-ES" w:eastAsia="en-US" w:bidi="ar-SA"/>
      </w:rPr>
    </w:lvl>
    <w:lvl w:ilvl="1" w:tplc="0A34E14A">
      <w:numFmt w:val="bullet"/>
      <w:lvlText w:val="•"/>
      <w:lvlJc w:val="left"/>
      <w:pPr>
        <w:ind w:left="1970" w:hanging="360"/>
      </w:pPr>
      <w:rPr>
        <w:rFonts w:hint="default"/>
        <w:lang w:val="es-ES" w:eastAsia="en-US" w:bidi="ar-SA"/>
      </w:rPr>
    </w:lvl>
    <w:lvl w:ilvl="2" w:tplc="516C2C06">
      <w:numFmt w:val="bullet"/>
      <w:lvlText w:val="•"/>
      <w:lvlJc w:val="left"/>
      <w:pPr>
        <w:ind w:left="2980" w:hanging="360"/>
      </w:pPr>
      <w:rPr>
        <w:rFonts w:hint="default"/>
        <w:lang w:val="es-ES" w:eastAsia="en-US" w:bidi="ar-SA"/>
      </w:rPr>
    </w:lvl>
    <w:lvl w:ilvl="3" w:tplc="62A0F1AA">
      <w:numFmt w:val="bullet"/>
      <w:lvlText w:val="•"/>
      <w:lvlJc w:val="left"/>
      <w:pPr>
        <w:ind w:left="3990" w:hanging="360"/>
      </w:pPr>
      <w:rPr>
        <w:rFonts w:hint="default"/>
        <w:lang w:val="es-ES" w:eastAsia="en-US" w:bidi="ar-SA"/>
      </w:rPr>
    </w:lvl>
    <w:lvl w:ilvl="4" w:tplc="C55867B2">
      <w:numFmt w:val="bullet"/>
      <w:lvlText w:val="•"/>
      <w:lvlJc w:val="left"/>
      <w:pPr>
        <w:ind w:left="5000" w:hanging="360"/>
      </w:pPr>
      <w:rPr>
        <w:rFonts w:hint="default"/>
        <w:lang w:val="es-ES" w:eastAsia="en-US" w:bidi="ar-SA"/>
      </w:rPr>
    </w:lvl>
    <w:lvl w:ilvl="5" w:tplc="B2BA0432">
      <w:numFmt w:val="bullet"/>
      <w:lvlText w:val="•"/>
      <w:lvlJc w:val="left"/>
      <w:pPr>
        <w:ind w:left="6010" w:hanging="360"/>
      </w:pPr>
      <w:rPr>
        <w:rFonts w:hint="default"/>
        <w:lang w:val="es-ES" w:eastAsia="en-US" w:bidi="ar-SA"/>
      </w:rPr>
    </w:lvl>
    <w:lvl w:ilvl="6" w:tplc="3474C008">
      <w:numFmt w:val="bullet"/>
      <w:lvlText w:val="•"/>
      <w:lvlJc w:val="left"/>
      <w:pPr>
        <w:ind w:left="7020" w:hanging="360"/>
      </w:pPr>
      <w:rPr>
        <w:rFonts w:hint="default"/>
        <w:lang w:val="es-ES" w:eastAsia="en-US" w:bidi="ar-SA"/>
      </w:rPr>
    </w:lvl>
    <w:lvl w:ilvl="7" w:tplc="9530C680">
      <w:numFmt w:val="bullet"/>
      <w:lvlText w:val="•"/>
      <w:lvlJc w:val="left"/>
      <w:pPr>
        <w:ind w:left="8030" w:hanging="360"/>
      </w:pPr>
      <w:rPr>
        <w:rFonts w:hint="default"/>
        <w:lang w:val="es-ES" w:eastAsia="en-US" w:bidi="ar-SA"/>
      </w:rPr>
    </w:lvl>
    <w:lvl w:ilvl="8" w:tplc="CE40E396">
      <w:numFmt w:val="bullet"/>
      <w:lvlText w:val="•"/>
      <w:lvlJc w:val="left"/>
      <w:pPr>
        <w:ind w:left="9040" w:hanging="360"/>
      </w:pPr>
      <w:rPr>
        <w:rFonts w:hint="default"/>
        <w:lang w:val="es-ES" w:eastAsia="en-US" w:bidi="ar-SA"/>
      </w:rPr>
    </w:lvl>
  </w:abstractNum>
  <w:abstractNum w:abstractNumId="4">
    <w:nsid w:val="61611C01"/>
    <w:multiLevelType w:val="multilevel"/>
    <w:tmpl w:val="1CB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3A0F37"/>
    <w:multiLevelType w:val="hybridMultilevel"/>
    <w:tmpl w:val="B3D8F204"/>
    <w:lvl w:ilvl="0" w:tplc="1BAA89CC">
      <w:numFmt w:val="bullet"/>
      <w:lvlText w:val=""/>
      <w:lvlJc w:val="left"/>
      <w:pPr>
        <w:ind w:left="598" w:hanging="360"/>
      </w:pPr>
      <w:rPr>
        <w:rFonts w:ascii="Wingdings" w:eastAsia="Wingdings" w:hAnsi="Wingdings" w:cs="Wingdings" w:hint="default"/>
        <w:w w:val="100"/>
        <w:sz w:val="22"/>
        <w:szCs w:val="22"/>
        <w:lang w:val="es-ES" w:eastAsia="en-US" w:bidi="ar-SA"/>
      </w:rPr>
    </w:lvl>
    <w:lvl w:ilvl="1" w:tplc="F24E3F4E">
      <w:numFmt w:val="bullet"/>
      <w:lvlText w:val=""/>
      <w:lvlJc w:val="left"/>
      <w:pPr>
        <w:ind w:left="958" w:hanging="360"/>
      </w:pPr>
      <w:rPr>
        <w:rFonts w:ascii="Symbol" w:eastAsia="Symbol" w:hAnsi="Symbol" w:cs="Symbol" w:hint="default"/>
        <w:w w:val="100"/>
        <w:sz w:val="22"/>
        <w:szCs w:val="22"/>
        <w:lang w:val="es-ES" w:eastAsia="en-US" w:bidi="ar-SA"/>
      </w:rPr>
    </w:lvl>
    <w:lvl w:ilvl="2" w:tplc="0BC03610">
      <w:numFmt w:val="bullet"/>
      <w:lvlText w:val="•"/>
      <w:lvlJc w:val="left"/>
      <w:pPr>
        <w:ind w:left="2082" w:hanging="360"/>
      </w:pPr>
      <w:rPr>
        <w:rFonts w:hint="default"/>
        <w:lang w:val="es-ES" w:eastAsia="en-US" w:bidi="ar-SA"/>
      </w:rPr>
    </w:lvl>
    <w:lvl w:ilvl="3" w:tplc="75F26030">
      <w:numFmt w:val="bullet"/>
      <w:lvlText w:val="•"/>
      <w:lvlJc w:val="left"/>
      <w:pPr>
        <w:ind w:left="3204" w:hanging="360"/>
      </w:pPr>
      <w:rPr>
        <w:rFonts w:hint="default"/>
        <w:lang w:val="es-ES" w:eastAsia="en-US" w:bidi="ar-SA"/>
      </w:rPr>
    </w:lvl>
    <w:lvl w:ilvl="4" w:tplc="AA6A1DAE">
      <w:numFmt w:val="bullet"/>
      <w:lvlText w:val="•"/>
      <w:lvlJc w:val="left"/>
      <w:pPr>
        <w:ind w:left="4326" w:hanging="360"/>
      </w:pPr>
      <w:rPr>
        <w:rFonts w:hint="default"/>
        <w:lang w:val="es-ES" w:eastAsia="en-US" w:bidi="ar-SA"/>
      </w:rPr>
    </w:lvl>
    <w:lvl w:ilvl="5" w:tplc="DE60B5A0">
      <w:numFmt w:val="bullet"/>
      <w:lvlText w:val="•"/>
      <w:lvlJc w:val="left"/>
      <w:pPr>
        <w:ind w:left="5448" w:hanging="360"/>
      </w:pPr>
      <w:rPr>
        <w:rFonts w:hint="default"/>
        <w:lang w:val="es-ES" w:eastAsia="en-US" w:bidi="ar-SA"/>
      </w:rPr>
    </w:lvl>
    <w:lvl w:ilvl="6" w:tplc="3E7A428A">
      <w:numFmt w:val="bullet"/>
      <w:lvlText w:val="•"/>
      <w:lvlJc w:val="left"/>
      <w:pPr>
        <w:ind w:left="6571" w:hanging="360"/>
      </w:pPr>
      <w:rPr>
        <w:rFonts w:hint="default"/>
        <w:lang w:val="es-ES" w:eastAsia="en-US" w:bidi="ar-SA"/>
      </w:rPr>
    </w:lvl>
    <w:lvl w:ilvl="7" w:tplc="309C2CD2">
      <w:numFmt w:val="bullet"/>
      <w:lvlText w:val="•"/>
      <w:lvlJc w:val="left"/>
      <w:pPr>
        <w:ind w:left="7693" w:hanging="360"/>
      </w:pPr>
      <w:rPr>
        <w:rFonts w:hint="default"/>
        <w:lang w:val="es-ES" w:eastAsia="en-US" w:bidi="ar-SA"/>
      </w:rPr>
    </w:lvl>
    <w:lvl w:ilvl="8" w:tplc="FFB6B670">
      <w:numFmt w:val="bullet"/>
      <w:lvlText w:val="•"/>
      <w:lvlJc w:val="left"/>
      <w:pPr>
        <w:ind w:left="8815" w:hanging="360"/>
      </w:pPr>
      <w:rPr>
        <w:rFonts w:hint="default"/>
        <w:lang w:val="es-ES" w:eastAsia="en-US" w:bidi="ar-SA"/>
      </w:rPr>
    </w:lvl>
  </w:abstractNum>
  <w:abstractNum w:abstractNumId="6">
    <w:nsid w:val="6F777EAD"/>
    <w:multiLevelType w:val="hybridMultilevel"/>
    <w:tmpl w:val="12AA77AA"/>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7C644A92"/>
    <w:multiLevelType w:val="hybridMultilevel"/>
    <w:tmpl w:val="0AC2324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7FCE5AD5"/>
    <w:multiLevelType w:val="multilevel"/>
    <w:tmpl w:val="F052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6"/>
  </w:num>
  <w:num w:numId="5">
    <w:abstractNumId w:val="1"/>
  </w:num>
  <w:num w:numId="6">
    <w:abstractNumId w:val="2"/>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
  <w:rsids>
    <w:rsidRoot w:val="005F2D33"/>
    <w:rsid w:val="00065832"/>
    <w:rsid w:val="000A08FD"/>
    <w:rsid w:val="00123F7B"/>
    <w:rsid w:val="001F3969"/>
    <w:rsid w:val="0042566F"/>
    <w:rsid w:val="004A1D38"/>
    <w:rsid w:val="005403EA"/>
    <w:rsid w:val="005F2D33"/>
    <w:rsid w:val="00724E53"/>
    <w:rsid w:val="00846CE3"/>
    <w:rsid w:val="008901CA"/>
    <w:rsid w:val="00A6034A"/>
    <w:rsid w:val="00AB610F"/>
    <w:rsid w:val="00B34801"/>
    <w:rsid w:val="00BC192F"/>
    <w:rsid w:val="00BE77C3"/>
    <w:rsid w:val="00CF60B5"/>
    <w:rsid w:val="00E124E0"/>
    <w:rsid w:val="00FE322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8FD"/>
    <w:rPr>
      <w:rFonts w:ascii="Arial MT" w:eastAsia="Arial MT" w:hAnsi="Arial MT" w:cs="Arial MT"/>
      <w:lang w:val="es-ES"/>
    </w:rPr>
  </w:style>
  <w:style w:type="paragraph" w:styleId="Ttulo3">
    <w:name w:val="heading 3"/>
    <w:basedOn w:val="Normal"/>
    <w:link w:val="Ttulo3Car"/>
    <w:uiPriority w:val="9"/>
    <w:qFormat/>
    <w:rsid w:val="00E124E0"/>
    <w:pPr>
      <w:widowControl/>
      <w:autoSpaceDE/>
      <w:autoSpaceDN/>
      <w:spacing w:before="100" w:beforeAutospacing="1" w:after="100" w:afterAutospacing="1"/>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0A08FD"/>
    <w:tblPr>
      <w:tblInd w:w="0" w:type="dxa"/>
      <w:tblCellMar>
        <w:top w:w="0" w:type="dxa"/>
        <w:left w:w="0" w:type="dxa"/>
        <w:bottom w:w="0" w:type="dxa"/>
        <w:right w:w="0" w:type="dxa"/>
      </w:tblCellMar>
    </w:tblPr>
  </w:style>
  <w:style w:type="paragraph" w:styleId="Textoindependiente">
    <w:name w:val="Body Text"/>
    <w:basedOn w:val="Normal"/>
    <w:uiPriority w:val="1"/>
    <w:qFormat/>
    <w:rsid w:val="000A08FD"/>
  </w:style>
  <w:style w:type="paragraph" w:styleId="Prrafodelista">
    <w:name w:val="List Paragraph"/>
    <w:basedOn w:val="Normal"/>
    <w:uiPriority w:val="1"/>
    <w:qFormat/>
    <w:rsid w:val="000A08FD"/>
    <w:pPr>
      <w:spacing w:before="38"/>
      <w:ind w:left="958" w:hanging="360"/>
    </w:pPr>
  </w:style>
  <w:style w:type="paragraph" w:customStyle="1" w:styleId="TableParagraph">
    <w:name w:val="Table Paragraph"/>
    <w:basedOn w:val="Normal"/>
    <w:uiPriority w:val="1"/>
    <w:qFormat/>
    <w:rsid w:val="000A08FD"/>
    <w:rPr>
      <w:rFonts w:ascii="Calibri" w:eastAsia="Calibri" w:hAnsi="Calibri" w:cs="Calibri"/>
    </w:rPr>
  </w:style>
  <w:style w:type="character" w:styleId="Hipervnculo">
    <w:name w:val="Hyperlink"/>
    <w:basedOn w:val="Fuentedeprrafopredeter"/>
    <w:uiPriority w:val="99"/>
    <w:unhideWhenUsed/>
    <w:rsid w:val="00065832"/>
    <w:rPr>
      <w:color w:val="0000FF" w:themeColor="hyperlink"/>
      <w:u w:val="single"/>
    </w:rPr>
  </w:style>
  <w:style w:type="paragraph" w:styleId="Textodeglobo">
    <w:name w:val="Balloon Text"/>
    <w:basedOn w:val="Normal"/>
    <w:link w:val="TextodegloboCar"/>
    <w:uiPriority w:val="99"/>
    <w:semiHidden/>
    <w:unhideWhenUsed/>
    <w:rsid w:val="00E124E0"/>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4E0"/>
    <w:rPr>
      <w:rFonts w:ascii="Tahoma" w:eastAsia="Arial MT" w:hAnsi="Tahoma" w:cs="Tahoma"/>
      <w:sz w:val="16"/>
      <w:szCs w:val="16"/>
      <w:lang w:val="es-ES"/>
    </w:rPr>
  </w:style>
  <w:style w:type="paragraph" w:styleId="NormalWeb">
    <w:name w:val="Normal (Web)"/>
    <w:basedOn w:val="Normal"/>
    <w:uiPriority w:val="99"/>
    <w:semiHidden/>
    <w:unhideWhenUsed/>
    <w:rsid w:val="00E124E0"/>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124E0"/>
    <w:rPr>
      <w:b/>
      <w:bCs/>
    </w:rPr>
  </w:style>
  <w:style w:type="character" w:customStyle="1" w:styleId="Ttulo3Car">
    <w:name w:val="Título 3 Car"/>
    <w:basedOn w:val="Fuentedeprrafopredeter"/>
    <w:link w:val="Ttulo3"/>
    <w:uiPriority w:val="9"/>
    <w:rsid w:val="00E124E0"/>
    <w:rPr>
      <w:rFonts w:ascii="Times New Roman" w:eastAsia="Times New Roman" w:hAnsi="Times New Roman" w:cs="Times New Roman"/>
      <w:b/>
      <w:bCs/>
      <w:sz w:val="27"/>
      <w:szCs w:val="27"/>
      <w:lang w:val="es-ES" w:eastAsia="es-ES"/>
    </w:rPr>
  </w:style>
</w:styles>
</file>

<file path=word/webSettings.xml><?xml version="1.0" encoding="utf-8"?>
<w:webSettings xmlns:r="http://schemas.openxmlformats.org/officeDocument/2006/relationships" xmlns:w="http://schemas.openxmlformats.org/wordprocessingml/2006/main">
  <w:divs>
    <w:div w:id="160048580">
      <w:bodyDiv w:val="1"/>
      <w:marLeft w:val="0"/>
      <w:marRight w:val="0"/>
      <w:marTop w:val="0"/>
      <w:marBottom w:val="0"/>
      <w:divBdr>
        <w:top w:val="none" w:sz="0" w:space="0" w:color="auto"/>
        <w:left w:val="none" w:sz="0" w:space="0" w:color="auto"/>
        <w:bottom w:val="none" w:sz="0" w:space="0" w:color="auto"/>
        <w:right w:val="none" w:sz="0" w:space="0" w:color="auto"/>
      </w:divBdr>
    </w:div>
    <w:div w:id="179703965">
      <w:bodyDiv w:val="1"/>
      <w:marLeft w:val="0"/>
      <w:marRight w:val="0"/>
      <w:marTop w:val="0"/>
      <w:marBottom w:val="0"/>
      <w:divBdr>
        <w:top w:val="none" w:sz="0" w:space="0" w:color="auto"/>
        <w:left w:val="none" w:sz="0" w:space="0" w:color="auto"/>
        <w:bottom w:val="none" w:sz="0" w:space="0" w:color="auto"/>
        <w:right w:val="none" w:sz="0" w:space="0" w:color="auto"/>
      </w:divBdr>
    </w:div>
    <w:div w:id="227157401">
      <w:bodyDiv w:val="1"/>
      <w:marLeft w:val="0"/>
      <w:marRight w:val="0"/>
      <w:marTop w:val="0"/>
      <w:marBottom w:val="0"/>
      <w:divBdr>
        <w:top w:val="none" w:sz="0" w:space="0" w:color="auto"/>
        <w:left w:val="none" w:sz="0" w:space="0" w:color="auto"/>
        <w:bottom w:val="none" w:sz="0" w:space="0" w:color="auto"/>
        <w:right w:val="none" w:sz="0" w:space="0" w:color="auto"/>
      </w:divBdr>
    </w:div>
    <w:div w:id="499932221">
      <w:bodyDiv w:val="1"/>
      <w:marLeft w:val="0"/>
      <w:marRight w:val="0"/>
      <w:marTop w:val="0"/>
      <w:marBottom w:val="0"/>
      <w:divBdr>
        <w:top w:val="none" w:sz="0" w:space="0" w:color="auto"/>
        <w:left w:val="none" w:sz="0" w:space="0" w:color="auto"/>
        <w:bottom w:val="none" w:sz="0" w:space="0" w:color="auto"/>
        <w:right w:val="none" w:sz="0" w:space="0" w:color="auto"/>
      </w:divBdr>
    </w:div>
    <w:div w:id="1411537897">
      <w:bodyDiv w:val="1"/>
      <w:marLeft w:val="0"/>
      <w:marRight w:val="0"/>
      <w:marTop w:val="0"/>
      <w:marBottom w:val="0"/>
      <w:divBdr>
        <w:top w:val="none" w:sz="0" w:space="0" w:color="auto"/>
        <w:left w:val="none" w:sz="0" w:space="0" w:color="auto"/>
        <w:bottom w:val="none" w:sz="0" w:space="0" w:color="auto"/>
        <w:right w:val="none" w:sz="0" w:space="0" w:color="auto"/>
      </w:divBdr>
      <w:divsChild>
        <w:div w:id="570391139">
          <w:marLeft w:val="-225"/>
          <w:marRight w:val="-225"/>
          <w:marTop w:val="0"/>
          <w:marBottom w:val="0"/>
          <w:divBdr>
            <w:top w:val="none" w:sz="0" w:space="0" w:color="auto"/>
            <w:left w:val="none" w:sz="0" w:space="0" w:color="auto"/>
            <w:bottom w:val="none" w:sz="0" w:space="0" w:color="auto"/>
            <w:right w:val="none" w:sz="0" w:space="0" w:color="auto"/>
          </w:divBdr>
          <w:divsChild>
            <w:div w:id="991762401">
              <w:marLeft w:val="0"/>
              <w:marRight w:val="0"/>
              <w:marTop w:val="0"/>
              <w:marBottom w:val="0"/>
              <w:divBdr>
                <w:top w:val="none" w:sz="0" w:space="0" w:color="auto"/>
                <w:left w:val="none" w:sz="0" w:space="0" w:color="auto"/>
                <w:bottom w:val="none" w:sz="0" w:space="0" w:color="auto"/>
                <w:right w:val="none" w:sz="0" w:space="0" w:color="auto"/>
              </w:divBdr>
            </w:div>
          </w:divsChild>
        </w:div>
        <w:div w:id="735475319">
          <w:marLeft w:val="-225"/>
          <w:marRight w:val="-225"/>
          <w:marTop w:val="0"/>
          <w:marBottom w:val="0"/>
          <w:divBdr>
            <w:top w:val="none" w:sz="0" w:space="0" w:color="auto"/>
            <w:left w:val="none" w:sz="0" w:space="0" w:color="auto"/>
            <w:bottom w:val="none" w:sz="0" w:space="0" w:color="auto"/>
            <w:right w:val="none" w:sz="0" w:space="0" w:color="auto"/>
          </w:divBdr>
          <w:divsChild>
            <w:div w:id="1640183812">
              <w:marLeft w:val="0"/>
              <w:marRight w:val="0"/>
              <w:marTop w:val="0"/>
              <w:marBottom w:val="0"/>
              <w:divBdr>
                <w:top w:val="none" w:sz="0" w:space="0" w:color="auto"/>
                <w:left w:val="none" w:sz="0" w:space="0" w:color="auto"/>
                <w:bottom w:val="none" w:sz="0" w:space="0" w:color="auto"/>
                <w:right w:val="none" w:sz="0" w:space="0" w:color="auto"/>
              </w:divBdr>
            </w:div>
            <w:div w:id="14711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programarfacil.com/blog/arduino-blog/sensor-dht11-temperatura-humedad-arduino/" TargetMode="External"/><Relationship Id="rId3" Type="http://schemas.openxmlformats.org/officeDocument/2006/relationships/settings" Target="settings.xml"/><Relationship Id="rId21" Type="http://schemas.openxmlformats.org/officeDocument/2006/relationships/hyperlink" Target="https://desensores.com/sensores-arduino/tipos-de-sensores-arduino/sensor-de-humedad-de-suelo-yl69-para-arduino/"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youtube.com/watch?v=Z0SqhaNgpjI"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esensores.com/sensores-arduino/tipos-de-sensores-arduino/sensor-de-humedad-de-suelo-yl69-para-arduino/" TargetMode="External"/><Relationship Id="rId1" Type="http://schemas.openxmlformats.org/officeDocument/2006/relationships/numbering" Target="numbering.xml"/><Relationship Id="rId6" Type="http://schemas.openxmlformats.org/officeDocument/2006/relationships/hyperlink" Target="https://es.wikipedia.org/wiki/ESP32"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programarfacil.com/blog/arduino-blog/sensor-dht11-temperatura-humedad-arduino/"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robots-argentina.com.ar/didactica/modulos-de-rele-y-arduino-domotic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2675</TotalTime>
  <Pages>11</Pages>
  <Words>1558</Words>
  <Characters>8573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Hernan</cp:lastModifiedBy>
  <cp:revision>9</cp:revision>
  <dcterms:created xsi:type="dcterms:W3CDTF">2022-07-01T02:11:00Z</dcterms:created>
  <dcterms:modified xsi:type="dcterms:W3CDTF">2022-11-07T20:17:00Z</dcterms:modified>
</cp:coreProperties>
</file>