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黑体" w:cs="Consolas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黑体" w:cs="Consolas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黑体" w:cs="Consolas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黑体" w:cs="Consolas"/>
          <w:b/>
          <w:bCs/>
          <w:sz w:val="52"/>
          <w:szCs w:val="52"/>
          <w:lang w:val="en-US" w:eastAsia="zh-CN"/>
        </w:rPr>
      </w:pPr>
      <w:r>
        <w:rPr>
          <w:rFonts w:hint="default" w:ascii="Consolas" w:hAnsi="Consolas" w:eastAsia="黑体" w:cs="Consolas"/>
          <w:b/>
          <w:bCs/>
          <w:sz w:val="52"/>
          <w:szCs w:val="52"/>
          <w:lang w:val="en-US" w:eastAsia="zh-CN"/>
        </w:rPr>
        <w:t>KBMS XML接口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目录</w:t>
      </w:r>
    </w:p>
    <w:p>
      <w:pPr>
        <w:pStyle w:val="11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bookmarkStart w:id="0" w:name="_Toc15105"/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TOC \o "1-3" \h \u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_Toc9808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1用户XML部分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_Toc9808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_Toc6866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1.1XML结构: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_Toc6866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_Toc26877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 API接口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_Toc26877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_Toc5851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1.2.0根据用户ID，建立该用户的XML操作类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_Toc5851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_Toc12755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1.2.1为用户添加文件夹信</w:t>
      </w:r>
      <w:bookmarkStart w:id="105" w:name="_GoBack"/>
      <w:bookmarkEnd w:id="105"/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息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_Toc12755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_Toc27175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1.2.2为用户添加文件信息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_Toc27175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_Toc163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1.2.3修改用户标签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_Toc163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_Toc11574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1.2.</w:t>
      </w:r>
      <w:r>
        <w:rPr>
          <w:rFonts w:hint="eastAsia" w:ascii="Consolas" w:hAnsi="Consolas" w:eastAsia="宋体" w:cs="Consolas"/>
          <w:kern w:val="2"/>
          <w:szCs w:val="24"/>
          <w:lang w:val="en-US" w:eastAsia="zh-CN" w:bidi="ar-SA"/>
        </w:rPr>
        <w:t>4</w: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添加用户日志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_Toc11574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_Toc3101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1.2.</w:t>
      </w:r>
      <w:r>
        <w:rPr>
          <w:rFonts w:hint="eastAsia" w:ascii="Consolas" w:hAnsi="Consolas" w:eastAsia="宋体" w:cs="Consolas"/>
          <w:kern w:val="2"/>
          <w:szCs w:val="24"/>
          <w:lang w:val="en-US" w:eastAsia="zh-CN" w:bidi="ar-SA"/>
        </w:rPr>
        <w:t>5</w: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获得用户标签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_Toc3101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_Toc25464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1.2.</w:t>
      </w:r>
      <w:r>
        <w:rPr>
          <w:rFonts w:hint="eastAsia" w:ascii="Consolas" w:hAnsi="Consolas" w:eastAsia="宋体" w:cs="Consolas"/>
          <w:kern w:val="2"/>
          <w:szCs w:val="24"/>
          <w:lang w:val="en-US" w:eastAsia="zh-CN" w:bidi="ar-SA"/>
        </w:rPr>
        <w:t>6</w: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获得用户日志列表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_Toc25464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_Toc23397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1.3说明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_Toc23397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_Toc11028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宋体" w:cs="Consolas"/>
          <w:kern w:val="44"/>
          <w:szCs w:val="24"/>
          <w:lang w:val="en-US" w:eastAsia="zh-CN" w:bidi="ar-SA"/>
        </w:rPr>
        <w:t xml:space="preserve">. </w: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文档部分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_Toc11028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_Toc16720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2.1 XML结构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_Toc16720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_Toc11181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2.2 API接口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_Toc11181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_Toc28310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2.2.1根据文档Id建立docXml操作类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_Toc28310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_Toc17487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2.2.2建立新的Xml文件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_Toc17487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_Toc14966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2.2.3写入文档标签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_Toc14966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_Toc14846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2.2.4获得文档标签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_Toc14846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_Toc32161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2.2.5 写入相似文档节点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_Toc32161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_Toc29556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2.2.6获得该文件的相似文档内容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_Toc29556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instrText xml:space="preserve"> HYPERLINK \l _Toc31088 </w:instrText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t>2.3说明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_Toc31088 </w:instrTex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tabs>
          <w:tab w:val="left" w:pos="23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0" w:beforeLines="0" w:after="4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Consolas" w:hAnsi="Consolas" w:cs="Consolas"/>
          <w:lang w:val="en-US" w:eastAsia="zh-CN"/>
        </w:rPr>
      </w:pPr>
      <w:bookmarkStart w:id="1" w:name="_Toc18924"/>
      <w:bookmarkStart w:id="2" w:name="_Toc15289"/>
      <w:bookmarkStart w:id="3" w:name="_Toc22183"/>
      <w:bookmarkStart w:id="4" w:name="_Toc27837"/>
      <w:bookmarkStart w:id="5" w:name="_Toc6314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Consolas" w:hAnsi="Consolas" w:cs="Consolas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Consolas" w:hAnsi="Consolas" w:cs="Consolas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Consolas" w:hAnsi="Consolas" w:cs="Consolas"/>
          <w:lang w:val="en-US" w:eastAsia="zh-CN"/>
        </w:rPr>
      </w:pPr>
      <w:bookmarkStart w:id="6" w:name="_Toc9808"/>
      <w:r>
        <w:rPr>
          <w:rFonts w:hint="default" w:ascii="Consolas" w:hAnsi="Consolas" w:cs="Consolas"/>
          <w:lang w:val="en-US" w:eastAsia="zh-CN"/>
        </w:rPr>
        <w:t>1用户XML部分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7" w:name="_Toc24479"/>
      <w:bookmarkStart w:id="8" w:name="_Toc4443"/>
      <w:bookmarkStart w:id="9" w:name="_Toc9068"/>
      <w:bookmarkStart w:id="10" w:name="_Toc14858"/>
      <w:bookmarkStart w:id="11" w:name="_Toc7464"/>
      <w:bookmarkStart w:id="12" w:name="_Toc8536"/>
      <w:bookmarkStart w:id="13" w:name="_Toc6866"/>
      <w:r>
        <w:rPr>
          <w:rFonts w:hint="default" w:ascii="Consolas" w:hAnsi="Consolas" w:cs="Consolas"/>
          <w:lang w:val="en-US" w:eastAsia="zh-CN"/>
        </w:rPr>
        <w:t>1.1XML结构: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&lt;user-body&gt;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//XML根节点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&lt;root-folder&gt; 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//用户目录节点（包含文件夹以及文件节点）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&lt;folder&gt;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//文件夹节点（包含文件夹以及文件节点）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&lt;id&gt;&lt;/id&gt;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&lt;name&gt;&lt;/name&gt;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&lt;/folder&gt;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&lt;file&gt;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//文件节点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&lt;id&gt;&lt;/id&gt;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&lt;name&gt;&lt;/name&gt;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&lt;size&gt;&lt;/size&gt;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&lt;time&gt;&lt;/time&gt;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&lt;/file&gt;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&lt;/root-folder&gt;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&lt;user-log&gt;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//用户日志节点（包含多个日志信息节点）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&lt;log&gt;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//日志信息节点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&lt;time&gt;&lt;/time&gt;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&lt;value&gt;&lt;/value&gt;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&lt;parameter&gt;&lt;/parameter&gt;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&lt;note&gt;&lt;/note&gt;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&lt;/log&gt;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&lt;/user-log&gt;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&lt;user-tags&gt;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//用户标签节点（包含多个标签节点）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&lt;tag&gt;&lt;/tag&gt;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//标签节点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&lt;/user-tags&gt;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&lt;/user-body&gt;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14" w:name="_Toc24290"/>
      <w:bookmarkStart w:id="15" w:name="_Toc2117"/>
      <w:bookmarkStart w:id="16" w:name="_Toc8111"/>
      <w:bookmarkStart w:id="17" w:name="_Toc7282"/>
      <w:bookmarkStart w:id="18" w:name="_Toc25323"/>
      <w:bookmarkStart w:id="19" w:name="_Toc24625"/>
      <w:bookmarkStart w:id="20" w:name="_Toc26877"/>
      <w:r>
        <w:rPr>
          <w:rFonts w:hint="default" w:ascii="Consolas" w:hAnsi="Consolas" w:cs="Consolas"/>
          <w:lang w:val="en-US" w:eastAsia="zh-CN"/>
        </w:rPr>
        <w:t>1.2 API接口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包含的class：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KbmsXml.class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//XML文件操作子类，负责XML读取保存等基本操作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KbmsFolderXml.class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//文件夹节点映射类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KbmsLogXml.class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//日志节点映射类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KbmsTagsXml.class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//XML标签映射容器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KbmsUserXml.class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//用户XML操作类（重要），继承KbmsXml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功能实现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21" w:name="_Toc21403"/>
      <w:bookmarkStart w:id="22" w:name="_Toc28473"/>
      <w:bookmarkStart w:id="23" w:name="_Toc15861"/>
      <w:bookmarkStart w:id="24" w:name="_Toc9831"/>
      <w:bookmarkStart w:id="25" w:name="_Toc5851"/>
      <w:r>
        <w:rPr>
          <w:rFonts w:hint="default" w:ascii="Consolas" w:hAnsi="Consolas" w:cs="Consolas"/>
          <w:lang w:val="en-US" w:eastAsia="zh-CN"/>
        </w:rPr>
        <w:t>1.2.0根据用户ID，建立该用户的XML操作类</w:t>
      </w:r>
      <w:bookmarkEnd w:id="21"/>
      <w:bookmarkEnd w:id="22"/>
      <w:bookmarkEnd w:id="23"/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 userXmlPath = this.getUserXMLBasePath() + userId + “.xml”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KbmsUserXml kbmsUserXml = new KbmsUserXml(userXmlPath);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[说明]:这里的getUserXMLBasePath是手写一个获得用户XML绝对路径的函数，具体请见ControllerBasePath，实际上，所有Controller操作都是基于这个子类的。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FF0000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26" w:name="_Toc26331"/>
      <w:bookmarkStart w:id="27" w:name="_Toc3584"/>
      <w:bookmarkStart w:id="28" w:name="_Toc23081"/>
      <w:bookmarkStart w:id="29" w:name="_Toc25392"/>
      <w:bookmarkStart w:id="30" w:name="_Toc12755"/>
      <w:r>
        <w:rPr>
          <w:rFonts w:hint="default" w:ascii="Consolas" w:hAnsi="Consolas" w:cs="Consolas"/>
          <w:lang w:val="en-US" w:eastAsia="zh-CN"/>
        </w:rPr>
        <w:t>1.2.1为用户添加文件夹信息</w:t>
      </w:r>
      <w:bookmarkEnd w:id="26"/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>public void addFolderById(List&lt;String&gt; buildRoute, KbmsFolderXml folder);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用法:kbmsUserXml.addFolderById(buildRoute, folder);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buildRoute为添加到的路径（这里是多个文件夹的ID）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Folder为添加的文件夹映射信息（具体见KbmsFolderXml的构造函数）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31" w:name="_Toc2046"/>
      <w:bookmarkStart w:id="32" w:name="_Toc19006"/>
      <w:bookmarkStart w:id="33" w:name="_Toc2997"/>
      <w:bookmarkStart w:id="34" w:name="_Toc30600"/>
      <w:bookmarkStart w:id="35" w:name="_Toc27175"/>
      <w:r>
        <w:rPr>
          <w:rFonts w:hint="default" w:ascii="Consolas" w:hAnsi="Consolas" w:cs="Consolas"/>
          <w:lang w:val="en-US" w:eastAsia="zh-CN"/>
        </w:rPr>
        <w:t>1.2.2为用户添加文件信息</w:t>
      </w:r>
      <w:bookmarkEnd w:id="31"/>
      <w:bookmarkEnd w:id="32"/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>public void addDocumentById(List&lt;String&gt; saveRoute, Document doc);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用法：kbmsUserXml.addDocumentById(saveRoute, doc);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用法和(2)相似，这里不做叙述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36" w:name="_Toc30324"/>
      <w:bookmarkStart w:id="37" w:name="_Toc12181"/>
      <w:bookmarkStart w:id="38" w:name="_Toc163"/>
      <w:r>
        <w:rPr>
          <w:rFonts w:hint="default" w:ascii="Consolas" w:hAnsi="Consolas" w:cs="Consolas"/>
          <w:lang w:val="en-US" w:eastAsia="zh-CN"/>
        </w:rPr>
        <w:t>1.2.3修改用户标签</w:t>
      </w:r>
      <w:bookmarkEnd w:id="36"/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 xml:space="preserve">public boolean writeUserTags(KbmsTagsXml tagsXml)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用法：kbmsUserXml.writeUserTags(tagsXml);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tagsXml为Xml内的标签节点映射，具体见构造，里面的list为需要更新的标签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39" w:name="_Toc10457"/>
      <w:bookmarkStart w:id="40" w:name="_Toc23447"/>
      <w:bookmarkStart w:id="41" w:name="_Toc9570"/>
      <w:bookmarkStart w:id="42" w:name="_Toc26783"/>
      <w:bookmarkStart w:id="43" w:name="_Toc11574"/>
      <w:r>
        <w:rPr>
          <w:rFonts w:hint="default" w:ascii="Consolas" w:hAnsi="Consolas" w:cs="Consolas"/>
          <w:lang w:val="en-US" w:eastAsia="zh-CN"/>
        </w:rPr>
        <w:t>1.2.</w:t>
      </w:r>
      <w:r>
        <w:rPr>
          <w:rFonts w:hint="eastAsia" w:ascii="Consolas" w:hAnsi="Consolas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添加用户日志</w:t>
      </w:r>
      <w:bookmarkEnd w:id="39"/>
      <w:bookmarkEnd w:id="40"/>
      <w:bookmarkEnd w:id="41"/>
      <w:bookmarkEnd w:id="42"/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public boolean writeUserLog(KbmsLogXml logElement);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用法：kbmsUserXml.writeUserLog(logElement);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KbmsLogXml为日志节点映射：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public class KbmsLogXml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private int value;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//操作编号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private int parameter; //操作参数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private String note;  //日志信息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private Long time;  //日志创建时间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private String name;  //暂无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其中，操作编号和参数的组合有以下几种：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0.用户创建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2.用户签到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3.上传文件  + File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4.收藏文件  + File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5.关注用户  + User 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6.查看文件  + File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7.下载文件  + File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44" w:name="_Toc17176"/>
      <w:bookmarkStart w:id="45" w:name="_Toc23621"/>
      <w:bookmarkStart w:id="46" w:name="_Toc24964"/>
      <w:bookmarkStart w:id="47" w:name="_Toc6306"/>
      <w:bookmarkStart w:id="48" w:name="_Toc3101"/>
      <w:r>
        <w:rPr>
          <w:rFonts w:hint="default" w:ascii="Consolas" w:hAnsi="Consolas" w:cs="Consolas"/>
          <w:lang w:val="en-US" w:eastAsia="zh-CN"/>
        </w:rPr>
        <w:t>1.2.</w:t>
      </w:r>
      <w:r>
        <w:rPr>
          <w:rFonts w:hint="eastAsia" w:ascii="Consolas" w:hAnsi="Consolas" w:cs="Consolas"/>
          <w:lang w:val="en-US" w:eastAsia="zh-CN"/>
        </w:rPr>
        <w:t>5</w:t>
      </w:r>
      <w:r>
        <w:rPr>
          <w:rFonts w:hint="default" w:ascii="Consolas" w:hAnsi="Consolas" w:cs="Consolas"/>
          <w:lang w:val="en-US" w:eastAsia="zh-CN"/>
        </w:rPr>
        <w:t>获得用户标签</w:t>
      </w:r>
      <w:bookmarkEnd w:id="44"/>
      <w:bookmarkEnd w:id="45"/>
      <w:bookmarkEnd w:id="46"/>
      <w:bookmarkEnd w:id="47"/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>public KbmsTagsXml getUserTags();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用法：kbmsUserXml.getUserTags();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49" w:name="_Toc11695"/>
      <w:bookmarkStart w:id="50" w:name="_Toc23267"/>
      <w:bookmarkStart w:id="51" w:name="_Toc26431"/>
      <w:bookmarkStart w:id="52" w:name="_Toc15142"/>
      <w:bookmarkStart w:id="53" w:name="_Toc25464"/>
      <w:r>
        <w:rPr>
          <w:rFonts w:hint="default" w:ascii="Consolas" w:hAnsi="Consolas" w:cs="Consolas"/>
          <w:lang w:val="en-US" w:eastAsia="zh-CN"/>
        </w:rPr>
        <w:t>1.2.</w:t>
      </w:r>
      <w:r>
        <w:rPr>
          <w:rFonts w:hint="eastAsia" w:ascii="Consolas" w:hAnsi="Consolas" w:cs="Consolas"/>
          <w:lang w:val="en-US" w:eastAsia="zh-CN"/>
        </w:rPr>
        <w:t>6</w:t>
      </w:r>
      <w:r>
        <w:rPr>
          <w:rFonts w:hint="default" w:ascii="Consolas" w:hAnsi="Consolas" w:cs="Consolas"/>
          <w:lang w:val="en-US" w:eastAsia="zh-CN"/>
        </w:rPr>
        <w:t>获得用户日志列表</w:t>
      </w:r>
      <w:bookmarkEnd w:id="49"/>
      <w:bookmarkEnd w:id="50"/>
      <w:bookmarkEnd w:id="51"/>
      <w:bookmarkEnd w:id="52"/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申明:</w:t>
      </w:r>
      <w:r>
        <w:rPr>
          <w:rFonts w:hint="default" w:ascii="Consolas" w:hAnsi="Consolas" w:cs="Consolas"/>
          <w:color w:val="FF0000"/>
          <w:lang w:val="en-US" w:eastAsia="zh-CN"/>
        </w:rPr>
        <w:t xml:space="preserve"> public List&lt;KbmsLogXml&gt; getUserLog();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用法: kbmsUserXml.getUserLog();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54" w:name="_Toc22369"/>
      <w:bookmarkStart w:id="55" w:name="_Toc10590"/>
      <w:bookmarkStart w:id="56" w:name="_Toc13148"/>
      <w:bookmarkStart w:id="57" w:name="_Toc12142"/>
      <w:bookmarkStart w:id="58" w:name="_Toc24819"/>
      <w:bookmarkStart w:id="59" w:name="_Toc12317"/>
      <w:bookmarkStart w:id="60" w:name="_Toc23397"/>
      <w:r>
        <w:rPr>
          <w:rFonts w:hint="default" w:ascii="Consolas" w:hAnsi="Consolas" w:cs="Consolas"/>
          <w:lang w:val="en-US" w:eastAsia="zh-CN"/>
        </w:rPr>
        <w:t>1.3说明</w:t>
      </w:r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户Xml主要用于存储不好在数据库中操作以及存储的信息，比如用户的目录结构，用户的日志信息，用户的标签等信息，但在数据库中也设计了备份，如果在本地无法正常加载XML，那么在进行操作的时候会自动从数据库进行数据的恢复和备份，每次对Xml的修改都会将新的Xml备份更新到数据库，实现本地与数据库的信息统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61" w:name="_Toc15803"/>
      <w:bookmarkStart w:id="62" w:name="_Toc7904"/>
      <w:bookmarkStart w:id="63" w:name="_Toc20985"/>
      <w:bookmarkStart w:id="64" w:name="_Toc7969"/>
      <w:bookmarkStart w:id="65" w:name="_Toc11028"/>
      <w:r>
        <w:rPr>
          <w:rFonts w:hint="default" w:ascii="Consolas" w:hAnsi="Consolas" w:cs="Consolas"/>
          <w:lang w:val="en-US" w:eastAsia="zh-CN"/>
        </w:rPr>
        <w:t>文档部分</w:t>
      </w:r>
      <w:bookmarkEnd w:id="61"/>
      <w:bookmarkEnd w:id="62"/>
      <w:bookmarkEnd w:id="63"/>
      <w:bookmarkEnd w:id="64"/>
      <w:bookmarkEnd w:id="65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66" w:name="_Toc32409"/>
      <w:bookmarkStart w:id="67" w:name="_Toc13098"/>
      <w:bookmarkStart w:id="68" w:name="_Toc28165"/>
      <w:bookmarkStart w:id="69" w:name="_Toc32264"/>
      <w:bookmarkStart w:id="70" w:name="_Toc16720"/>
      <w:r>
        <w:rPr>
          <w:rFonts w:hint="default" w:ascii="Consolas" w:hAnsi="Consolas" w:cs="Consolas"/>
          <w:lang w:val="en-US" w:eastAsia="zh-CN"/>
        </w:rPr>
        <w:t>2.1 XML结构</w:t>
      </w:r>
      <w:bookmarkEnd w:id="66"/>
      <w:bookmarkEnd w:id="67"/>
      <w:bookmarkEnd w:id="68"/>
      <w:bookmarkEnd w:id="69"/>
      <w:bookmarkEnd w:id="7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&lt;file-body&gt;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&lt;file-info&gt;&lt;/file-info&gt;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//文件信息(暂时没用到)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&lt;file-comment&gt;&lt;/file-comment&gt;   //文件评论(暂时没用到)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&lt;file-summary&gt;&lt;/file-summary&gt;   //文件摘要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 相似文件--&gt;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&lt;similar-files&gt;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//相似文件节点（包含多个相似文件元素）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&lt;file&gt;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//相似文件元素节点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&lt;id&gt;&lt;/id&gt;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&lt;name&gt;&lt;/name&gt;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&lt;hash&gt;&lt;/hash&gt;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&lt;/file&gt;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&lt;/similar-files&gt;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&lt;file-tags&gt;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//文件标签（包含多个标签节点）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&lt;tag&gt;&lt;/tag&gt;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//标签节点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&lt;/file-tags&gt;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&lt;/file-body&gt;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71" w:name="_Toc24199"/>
      <w:bookmarkStart w:id="72" w:name="_Toc17788"/>
      <w:bookmarkStart w:id="73" w:name="_Toc8776"/>
      <w:bookmarkStart w:id="74" w:name="_Toc23659"/>
      <w:bookmarkStart w:id="75" w:name="_Toc11181"/>
      <w:r>
        <w:rPr>
          <w:rFonts w:hint="default" w:ascii="Consolas" w:hAnsi="Consolas" w:cs="Consolas"/>
          <w:lang w:val="en-US" w:eastAsia="zh-CN"/>
        </w:rPr>
        <w:t>2.2 API接口</w:t>
      </w:r>
      <w:bookmarkEnd w:id="71"/>
      <w:bookmarkEnd w:id="72"/>
      <w:bookmarkEnd w:id="73"/>
      <w:bookmarkEnd w:id="74"/>
      <w:bookmarkEnd w:id="7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eastAsia="宋体" w:cs="Consolas"/>
          <w:b/>
          <w:bCs/>
          <w:lang w:val="en-US" w:eastAsia="zh-CN"/>
        </w:rPr>
      </w:pPr>
      <w:r>
        <w:rPr>
          <w:rFonts w:hint="default" w:ascii="Consolas" w:hAnsi="Consolas" w:eastAsia="宋体" w:cs="Consolas"/>
          <w:b/>
          <w:bCs/>
          <w:lang w:val="en-US" w:eastAsia="zh-CN"/>
        </w:rPr>
        <w:t>包含的类：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KbmsXml.class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//xml文件操作基类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KbmsDocXml.class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//文档xml操作类，继承了KbmsXml.class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功能实现</w:t>
      </w:r>
      <w:r>
        <w:rPr>
          <w:rFonts w:hint="eastAsia" w:ascii="Consolas" w:hAnsi="Consolas" w:cs="Consolas"/>
          <w:b/>
          <w:bCs/>
          <w:lang w:val="en-US" w:eastAsia="zh-CN"/>
        </w:rPr>
        <w:t>：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76" w:name="_Toc6155"/>
      <w:bookmarkStart w:id="77" w:name="_Toc29182"/>
      <w:bookmarkStart w:id="78" w:name="_Toc4910"/>
      <w:bookmarkStart w:id="79" w:name="_Toc28310"/>
      <w:r>
        <w:rPr>
          <w:rFonts w:hint="default" w:ascii="Consolas" w:hAnsi="Consolas" w:cs="Consolas"/>
          <w:lang w:val="en-US" w:eastAsia="zh-CN"/>
        </w:rPr>
        <w:t>2.2.1根据文档Id建立docXml操作类</w:t>
      </w:r>
      <w:bookmarkEnd w:id="76"/>
      <w:bookmarkEnd w:id="77"/>
      <w:bookmarkEnd w:id="78"/>
      <w:bookmarkEnd w:id="7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String docXmlPath = this.getFileXMLBasePath() + docId + “.xml”;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KbmsDocXml kbmsDocXml = new KbmsDocXml(docXmlPath);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80" w:name="_Toc8100"/>
      <w:bookmarkStart w:id="81" w:name="_Toc27725"/>
      <w:bookmarkStart w:id="82" w:name="_Toc28563"/>
      <w:bookmarkStart w:id="83" w:name="_Toc17487"/>
      <w:r>
        <w:rPr>
          <w:rFonts w:hint="default" w:ascii="Consolas" w:hAnsi="Consolas" w:cs="Consolas"/>
          <w:lang w:val="en-US" w:eastAsia="zh-CN"/>
        </w:rPr>
        <w:t>2.2.2建立新的Xml文件</w:t>
      </w:r>
      <w:bookmarkEnd w:id="80"/>
      <w:bookmarkEnd w:id="81"/>
      <w:bookmarkEnd w:id="82"/>
      <w:bookmarkEnd w:id="8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申明：public boolean buildFileXML(Document doc, User user);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用法：kbmsDocXml.buildFileXML(doc, user);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doc为需要建立对映文档的对象(不能为空)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User为用户操作的对象(可以为空)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84" w:name="_Toc29752"/>
      <w:bookmarkStart w:id="85" w:name="_Toc27702"/>
      <w:bookmarkStart w:id="86" w:name="_Toc13575"/>
      <w:bookmarkStart w:id="87" w:name="_Toc14966"/>
      <w:r>
        <w:rPr>
          <w:rFonts w:hint="default" w:ascii="Consolas" w:hAnsi="Consolas" w:cs="Consolas"/>
          <w:lang w:val="en-US" w:eastAsia="zh-CN"/>
        </w:rPr>
        <w:t>2.2.3写入文档标签</w:t>
      </w:r>
      <w:bookmarkEnd w:id="84"/>
      <w:bookmarkEnd w:id="85"/>
      <w:bookmarkEnd w:id="86"/>
      <w:bookmarkEnd w:id="8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>public boolean writeTagsInfo(List&lt;String&gt; tagsList);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用法：kbmsDocXml.writeTagsInfo(tagsList);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tagsList为传入的标签list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注意：这里的写入是覆盖式的写入，传入的数据会将原来的标签数据覆盖。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88" w:name="_Toc7779"/>
      <w:bookmarkStart w:id="89" w:name="_Toc30941"/>
      <w:bookmarkStart w:id="90" w:name="_Toc32436"/>
      <w:bookmarkStart w:id="91" w:name="_Toc14846"/>
      <w:r>
        <w:rPr>
          <w:rFonts w:hint="default" w:ascii="Consolas" w:hAnsi="Consolas" w:cs="Consolas"/>
          <w:lang w:val="en-US" w:eastAsia="zh-CN"/>
        </w:rPr>
        <w:t>2.2.4获得文档标签</w:t>
      </w:r>
      <w:bookmarkEnd w:id="88"/>
      <w:bookmarkEnd w:id="89"/>
      <w:bookmarkEnd w:id="90"/>
      <w:bookmarkEnd w:id="9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>public List&lt;String&gt; getTagsInfo()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用法：kbmsDocXml.getTagsInfo();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这里的返回值为一个list，直接用就可以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92" w:name="_Toc9936"/>
      <w:bookmarkStart w:id="93" w:name="_Toc26246"/>
      <w:bookmarkStart w:id="94" w:name="_Toc5564"/>
      <w:bookmarkStart w:id="95" w:name="_Toc32161"/>
      <w:r>
        <w:rPr>
          <w:rFonts w:hint="default" w:ascii="Consolas" w:hAnsi="Consolas" w:cs="Consolas"/>
          <w:lang w:val="en-US" w:eastAsia="zh-CN"/>
        </w:rPr>
        <w:t>2.2.5 写入相似文档节点</w:t>
      </w:r>
      <w:bookmarkEnd w:id="92"/>
      <w:bookmarkEnd w:id="93"/>
      <w:bookmarkEnd w:id="94"/>
      <w:bookmarkEnd w:id="9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>public boolean writeSimilarInfo(List&lt;Document&gt; doc, List&lt;Integer&gt; hashNum)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用法：kbmsDocXml.writeSimilarInfo(doc, hasNum);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Doc为需要写入的相似文件列表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hashNum为这几个doc和改文件的相似哈希值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注意：doc和hashNum是后台计算出的，需要一一对应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96" w:name="_Toc25246"/>
      <w:bookmarkStart w:id="97" w:name="_Toc21168"/>
      <w:bookmarkStart w:id="98" w:name="_Toc28133"/>
      <w:bookmarkStart w:id="99" w:name="_Toc29556"/>
      <w:r>
        <w:rPr>
          <w:rFonts w:hint="default" w:ascii="Consolas" w:hAnsi="Consolas" w:cs="Consolas"/>
          <w:lang w:val="en-US" w:eastAsia="zh-CN"/>
        </w:rPr>
        <w:t>2.2.6获得该文件的相似文档内容</w:t>
      </w:r>
      <w:bookmarkEnd w:id="96"/>
      <w:bookmarkEnd w:id="97"/>
      <w:bookmarkEnd w:id="98"/>
      <w:bookmarkEnd w:id="9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申明：</w:t>
      </w:r>
      <w:r>
        <w:rPr>
          <w:rFonts w:hint="default" w:ascii="Consolas" w:hAnsi="Consolas" w:cs="Consolas"/>
          <w:color w:val="FF0000"/>
          <w:lang w:val="en-US" w:eastAsia="zh-CN"/>
        </w:rPr>
        <w:t>public List&lt;DocumentExtra&gt; getSimilarInfo();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用法：kbmsDocXml.getSimilarInfo();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bookmarkStart w:id="100" w:name="_Toc27763"/>
      <w:bookmarkStart w:id="101" w:name="_Toc12745"/>
      <w:bookmarkStart w:id="102" w:name="_Toc24398"/>
      <w:bookmarkStart w:id="103" w:name="_Toc24920"/>
      <w:bookmarkStart w:id="104" w:name="_Toc31088"/>
      <w:r>
        <w:rPr>
          <w:rFonts w:hint="default" w:ascii="Consolas" w:hAnsi="Consolas" w:cs="Consolas"/>
          <w:lang w:val="en-US" w:eastAsia="zh-CN"/>
        </w:rPr>
        <w:t>2.3说明</w:t>
      </w:r>
      <w:bookmarkEnd w:id="100"/>
      <w:bookmarkEnd w:id="101"/>
      <w:bookmarkEnd w:id="102"/>
      <w:bookmarkEnd w:id="103"/>
      <w:bookmarkEnd w:id="10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文档Xml主要用来存储2个数据，一个是和文档相似的文件映射关系，一个是文档的标签。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备份和同步办法和用户部分一样。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default" w:ascii="Consolas" w:hAnsi="Consolas" w:eastAsia="宋体" w:cs="Consolas"/>
        <w:b w:val="0"/>
        <w:bCs/>
        <w:i/>
        <w:iCs/>
        <w:sz w:val="21"/>
        <w:szCs w:val="21"/>
        <w:lang w:val="en-US" w:eastAsia="zh-CN"/>
      </w:rPr>
    </w:pPr>
    <w:r>
      <w:rPr>
        <w:rFonts w:hint="eastAsia" w:ascii="Consolas" w:hAnsi="Consolas" w:cs="Consolas"/>
        <w:b w:val="0"/>
        <w:bCs/>
        <w:i/>
        <w:iCs/>
        <w:sz w:val="21"/>
        <w:szCs w:val="21"/>
        <w:lang w:val="en-US" w:eastAsia="zh-CN"/>
      </w:rPr>
      <w:t>Knowledge base managerment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BFEC"/>
    <w:multiLevelType w:val="singleLevel"/>
    <w:tmpl w:val="57A2BFE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3C86"/>
    <w:rsid w:val="00907ECC"/>
    <w:rsid w:val="009C1D17"/>
    <w:rsid w:val="00CA5E8D"/>
    <w:rsid w:val="010B7F14"/>
    <w:rsid w:val="041C5591"/>
    <w:rsid w:val="04283E4C"/>
    <w:rsid w:val="047358D2"/>
    <w:rsid w:val="05D93741"/>
    <w:rsid w:val="06743CC3"/>
    <w:rsid w:val="07B40D90"/>
    <w:rsid w:val="08672CFA"/>
    <w:rsid w:val="091D69C1"/>
    <w:rsid w:val="0923266F"/>
    <w:rsid w:val="095F4261"/>
    <w:rsid w:val="0A1D4F9E"/>
    <w:rsid w:val="0A89025E"/>
    <w:rsid w:val="0A8C67D2"/>
    <w:rsid w:val="0A8E1858"/>
    <w:rsid w:val="0B0242CA"/>
    <w:rsid w:val="0B6916C1"/>
    <w:rsid w:val="0BC948D5"/>
    <w:rsid w:val="0BE61ECE"/>
    <w:rsid w:val="0C310E6E"/>
    <w:rsid w:val="0DA9094B"/>
    <w:rsid w:val="0DAF3D3A"/>
    <w:rsid w:val="0DD16F61"/>
    <w:rsid w:val="0DD65298"/>
    <w:rsid w:val="0E763F1C"/>
    <w:rsid w:val="0EFC035D"/>
    <w:rsid w:val="0F6D794D"/>
    <w:rsid w:val="10467365"/>
    <w:rsid w:val="10647F0D"/>
    <w:rsid w:val="1104167C"/>
    <w:rsid w:val="112B6359"/>
    <w:rsid w:val="11CE44FB"/>
    <w:rsid w:val="12215058"/>
    <w:rsid w:val="12496C40"/>
    <w:rsid w:val="13142C09"/>
    <w:rsid w:val="14C3081A"/>
    <w:rsid w:val="14E14C1E"/>
    <w:rsid w:val="14F20456"/>
    <w:rsid w:val="15792C5D"/>
    <w:rsid w:val="162E2235"/>
    <w:rsid w:val="16C24745"/>
    <w:rsid w:val="17243F9C"/>
    <w:rsid w:val="17C10E1F"/>
    <w:rsid w:val="18932DDA"/>
    <w:rsid w:val="19EE7E00"/>
    <w:rsid w:val="1B1C5C5C"/>
    <w:rsid w:val="1C087FF5"/>
    <w:rsid w:val="1C314A6D"/>
    <w:rsid w:val="1C4E3271"/>
    <w:rsid w:val="1C935A1C"/>
    <w:rsid w:val="1DAA5887"/>
    <w:rsid w:val="1DD8630E"/>
    <w:rsid w:val="1E503F17"/>
    <w:rsid w:val="1EA80FCC"/>
    <w:rsid w:val="1F820532"/>
    <w:rsid w:val="20044F08"/>
    <w:rsid w:val="200460F9"/>
    <w:rsid w:val="207E48F1"/>
    <w:rsid w:val="215E647E"/>
    <w:rsid w:val="21F524A7"/>
    <w:rsid w:val="24292CD3"/>
    <w:rsid w:val="24FF2E25"/>
    <w:rsid w:val="25280731"/>
    <w:rsid w:val="25474531"/>
    <w:rsid w:val="26DF7274"/>
    <w:rsid w:val="26ED6E3B"/>
    <w:rsid w:val="286B0CB7"/>
    <w:rsid w:val="29B0734B"/>
    <w:rsid w:val="2AEA5BC6"/>
    <w:rsid w:val="2B12768C"/>
    <w:rsid w:val="2B240FFC"/>
    <w:rsid w:val="2B3E195F"/>
    <w:rsid w:val="2BAD264E"/>
    <w:rsid w:val="2BF82A98"/>
    <w:rsid w:val="2C6113B2"/>
    <w:rsid w:val="2C705441"/>
    <w:rsid w:val="2CBC5E91"/>
    <w:rsid w:val="2CC94E31"/>
    <w:rsid w:val="2CE87A56"/>
    <w:rsid w:val="2DC9560D"/>
    <w:rsid w:val="2E721FD3"/>
    <w:rsid w:val="3009276A"/>
    <w:rsid w:val="302C2A99"/>
    <w:rsid w:val="31160376"/>
    <w:rsid w:val="31382877"/>
    <w:rsid w:val="32314DD5"/>
    <w:rsid w:val="325D2ABC"/>
    <w:rsid w:val="328C702A"/>
    <w:rsid w:val="33565F7B"/>
    <w:rsid w:val="3359444B"/>
    <w:rsid w:val="33D061D0"/>
    <w:rsid w:val="33D90D2B"/>
    <w:rsid w:val="33E47BB6"/>
    <w:rsid w:val="34460FDB"/>
    <w:rsid w:val="346E5E92"/>
    <w:rsid w:val="34701267"/>
    <w:rsid w:val="348606E7"/>
    <w:rsid w:val="34F527FA"/>
    <w:rsid w:val="352C553C"/>
    <w:rsid w:val="35647DD3"/>
    <w:rsid w:val="35F13E22"/>
    <w:rsid w:val="36E94F7F"/>
    <w:rsid w:val="378C301B"/>
    <w:rsid w:val="380F5DE0"/>
    <w:rsid w:val="39F17A78"/>
    <w:rsid w:val="3A21507E"/>
    <w:rsid w:val="3A94437F"/>
    <w:rsid w:val="3A9D1D6C"/>
    <w:rsid w:val="3ADC6A93"/>
    <w:rsid w:val="3C7E4FA0"/>
    <w:rsid w:val="3D3438E5"/>
    <w:rsid w:val="3D994791"/>
    <w:rsid w:val="3E303254"/>
    <w:rsid w:val="3EE27F0B"/>
    <w:rsid w:val="3EF40A0E"/>
    <w:rsid w:val="3FBE1B24"/>
    <w:rsid w:val="400F4E18"/>
    <w:rsid w:val="41905582"/>
    <w:rsid w:val="42012F06"/>
    <w:rsid w:val="43C42F6F"/>
    <w:rsid w:val="43D905BC"/>
    <w:rsid w:val="447C1140"/>
    <w:rsid w:val="44876C4D"/>
    <w:rsid w:val="44AD724F"/>
    <w:rsid w:val="44B25C6F"/>
    <w:rsid w:val="451B16E0"/>
    <w:rsid w:val="4538533C"/>
    <w:rsid w:val="45413F27"/>
    <w:rsid w:val="45661CA9"/>
    <w:rsid w:val="45AE556B"/>
    <w:rsid w:val="472920FD"/>
    <w:rsid w:val="49064BED"/>
    <w:rsid w:val="49121585"/>
    <w:rsid w:val="4AD80F08"/>
    <w:rsid w:val="4C005519"/>
    <w:rsid w:val="4D59776E"/>
    <w:rsid w:val="4DDF32AC"/>
    <w:rsid w:val="4DFA5287"/>
    <w:rsid w:val="4E98537F"/>
    <w:rsid w:val="4EFE581C"/>
    <w:rsid w:val="4F3B351B"/>
    <w:rsid w:val="50F31591"/>
    <w:rsid w:val="518F6C38"/>
    <w:rsid w:val="519E279C"/>
    <w:rsid w:val="51A37195"/>
    <w:rsid w:val="51ED7E8E"/>
    <w:rsid w:val="52311CBC"/>
    <w:rsid w:val="52DB6991"/>
    <w:rsid w:val="5301095F"/>
    <w:rsid w:val="533E0EB5"/>
    <w:rsid w:val="53DF3E86"/>
    <w:rsid w:val="55777AEE"/>
    <w:rsid w:val="55B436FB"/>
    <w:rsid w:val="567D6D1F"/>
    <w:rsid w:val="56BA14D9"/>
    <w:rsid w:val="56C37A94"/>
    <w:rsid w:val="577B32F7"/>
    <w:rsid w:val="5829448E"/>
    <w:rsid w:val="58491D1B"/>
    <w:rsid w:val="5897453A"/>
    <w:rsid w:val="594374A4"/>
    <w:rsid w:val="5A003B8A"/>
    <w:rsid w:val="5A532903"/>
    <w:rsid w:val="5B8846EA"/>
    <w:rsid w:val="5C8A2E6B"/>
    <w:rsid w:val="5C955A05"/>
    <w:rsid w:val="5CF1519A"/>
    <w:rsid w:val="5D513505"/>
    <w:rsid w:val="5D6153A4"/>
    <w:rsid w:val="5D67778A"/>
    <w:rsid w:val="5D772876"/>
    <w:rsid w:val="5DBD741B"/>
    <w:rsid w:val="5E7747D7"/>
    <w:rsid w:val="5EC564BB"/>
    <w:rsid w:val="6109194C"/>
    <w:rsid w:val="63140FE9"/>
    <w:rsid w:val="64386601"/>
    <w:rsid w:val="64683A08"/>
    <w:rsid w:val="64EB037D"/>
    <w:rsid w:val="65AB578B"/>
    <w:rsid w:val="66F25C36"/>
    <w:rsid w:val="67900457"/>
    <w:rsid w:val="685B12E7"/>
    <w:rsid w:val="699A6078"/>
    <w:rsid w:val="69C010D5"/>
    <w:rsid w:val="6A8679FD"/>
    <w:rsid w:val="6B5E64F2"/>
    <w:rsid w:val="6BB30576"/>
    <w:rsid w:val="6C063C79"/>
    <w:rsid w:val="6C56612C"/>
    <w:rsid w:val="6C7D613C"/>
    <w:rsid w:val="6D2D2ACB"/>
    <w:rsid w:val="6D3C1035"/>
    <w:rsid w:val="6DC171E8"/>
    <w:rsid w:val="6DD631E8"/>
    <w:rsid w:val="6DF05DA3"/>
    <w:rsid w:val="6DF37A79"/>
    <w:rsid w:val="6F0A11D7"/>
    <w:rsid w:val="6F9F64D3"/>
    <w:rsid w:val="701C7CF4"/>
    <w:rsid w:val="70E53BBC"/>
    <w:rsid w:val="71974C8B"/>
    <w:rsid w:val="72C85B46"/>
    <w:rsid w:val="73466E0F"/>
    <w:rsid w:val="73887385"/>
    <w:rsid w:val="74955F30"/>
    <w:rsid w:val="755F3ED5"/>
    <w:rsid w:val="75B650A9"/>
    <w:rsid w:val="762D0E39"/>
    <w:rsid w:val="765D760D"/>
    <w:rsid w:val="79DF2741"/>
    <w:rsid w:val="79F57E53"/>
    <w:rsid w:val="7A190C40"/>
    <w:rsid w:val="7A3A4240"/>
    <w:rsid w:val="7AB464FA"/>
    <w:rsid w:val="7B991BC2"/>
    <w:rsid w:val="7BDB23A1"/>
    <w:rsid w:val="7BDD4B80"/>
    <w:rsid w:val="7C7D7D3C"/>
    <w:rsid w:val="7CCA4406"/>
    <w:rsid w:val="7E251DED"/>
    <w:rsid w:val="7E5804A8"/>
    <w:rsid w:val="7F1B00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240" w:lineRule="auto"/>
      <w:outlineLvl w:val="0"/>
    </w:pPr>
    <w:rPr>
      <w:rFonts w:ascii="Consolas" w:hAnsi="Consolas" w:eastAsia="宋体" w:cs="Consolas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beforeLines="0" w:beforeAutospacing="0" w:after="4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2"/>
    </w:pPr>
    <w:rPr>
      <w:rFonts w:asciiTheme="minorAscii" w:hAnsiTheme="minorAscii"/>
      <w:b/>
      <w:sz w:val="24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KinderRiven</dc:creator>
  <cp:lastModifiedBy>KinderRiven</cp:lastModifiedBy>
  <dcterms:modified xsi:type="dcterms:W3CDTF">2016-08-04T04:41:02Z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