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0A37501D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6DC48223" w14:textId="77777777" w:rsidR="00EA3041" w:rsidRPr="00601134" w:rsidRDefault="00275795" w:rsidP="00275795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FICHA DE MÉTRICAS DE NÚ</w:t>
      </w:r>
      <w:r w:rsidRPr="00275795">
        <w:rPr>
          <w:rFonts w:asciiTheme="minorHAnsi" w:hAnsiTheme="minorHAnsi"/>
          <w:b/>
          <w:sz w:val="96"/>
          <w:szCs w:val="96"/>
        </w:rPr>
        <w:t>MERO DE N CONFORMIDADES QA DE PRODUCTO</w:t>
      </w:r>
    </w:p>
    <w:p w14:paraId="5DAB6C7B" w14:textId="77777777"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14:paraId="02EB378F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14:paraId="0D3B515B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14:paraId="6A05A809" w14:textId="77777777" w:rsidR="00EA3041" w:rsidRDefault="00EA3041" w:rsidP="00EA3041">
      <w:pPr>
        <w:rPr>
          <w:rFonts w:asciiTheme="minorHAnsi" w:hAnsiTheme="minorHAnsi"/>
        </w:rPr>
      </w:pP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12"/>
        <w:gridCol w:w="1293"/>
        <w:gridCol w:w="1755"/>
        <w:gridCol w:w="1766"/>
        <w:gridCol w:w="1155"/>
        <w:gridCol w:w="1579"/>
      </w:tblGrid>
      <w:tr w:rsidR="00EA3041" w:rsidRPr="003C615B" w14:paraId="1D19FDB1" w14:textId="77777777" w:rsidTr="003C615B">
        <w:trPr>
          <w:tblHeader/>
          <w:jc w:val="center"/>
        </w:trPr>
        <w:tc>
          <w:tcPr>
            <w:tcW w:w="540" w:type="dxa"/>
            <w:shd w:val="clear" w:color="auto" w:fill="FFFFFF" w:themeFill="background1"/>
            <w:vAlign w:val="center"/>
          </w:tcPr>
          <w:p w14:paraId="587EE127" w14:textId="77777777" w:rsidR="00EA3041" w:rsidRPr="003C615B" w:rsidRDefault="00F53F8F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45F5C4E" w14:textId="77777777" w:rsidR="00EA3041" w:rsidRPr="003C615B" w:rsidRDefault="00EA3041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48FF8E3E" w14:textId="77777777" w:rsidR="00EA3041" w:rsidRPr="003C615B" w:rsidRDefault="00EA3041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4C320DDC" w14:textId="77777777" w:rsidR="00EA3041" w:rsidRPr="003C615B" w:rsidRDefault="00EA3041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clear" w:color="auto" w:fill="FFFFFF" w:themeFill="background1"/>
            <w:vAlign w:val="center"/>
          </w:tcPr>
          <w:p w14:paraId="7CF7CAE3" w14:textId="77777777" w:rsidR="00EA3041" w:rsidRPr="003C615B" w:rsidRDefault="00EA3041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14:paraId="6D36326F" w14:textId="77777777" w:rsidR="00EA3041" w:rsidRPr="003C615B" w:rsidRDefault="00EA3041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14:paraId="21B894DA" w14:textId="77777777" w:rsidR="00EA3041" w:rsidRPr="003C615B" w:rsidRDefault="00EA3041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1CE3EA5F" w:rsidRPr="003C615B" w14:paraId="39242020" w14:textId="77777777" w:rsidTr="003C615B">
        <w:trPr>
          <w:tblHeader/>
          <w:jc w:val="center"/>
        </w:trPr>
        <w:tc>
          <w:tcPr>
            <w:tcW w:w="540" w:type="dxa"/>
            <w:shd w:val="clear" w:color="auto" w:fill="FFFFFF" w:themeFill="background1"/>
            <w:vAlign w:val="center"/>
          </w:tcPr>
          <w:p w14:paraId="53C9A2D9" w14:textId="464E718C" w:rsidR="02142C6C" w:rsidRPr="003C615B" w:rsidRDefault="02142C6C" w:rsidP="003C61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1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1089675" w14:textId="22E6344B" w:rsidR="02142C6C" w:rsidRPr="003C615B" w:rsidRDefault="02142C6C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1.0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00D2C115" w14:textId="3ECE0E2E" w:rsidR="02142C6C" w:rsidRPr="003C615B" w:rsidRDefault="02142C6C" w:rsidP="003C61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30/01/2020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56165A5A" w14:textId="0B34FD86" w:rsidR="02142C6C" w:rsidRPr="003C615B" w:rsidRDefault="02142C6C" w:rsidP="003C615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Acsafkineret Yonamine</w:t>
            </w:r>
          </w:p>
        </w:tc>
        <w:tc>
          <w:tcPr>
            <w:tcW w:w="1766" w:type="dxa"/>
            <w:shd w:val="clear" w:color="auto" w:fill="FFFFFF" w:themeFill="background1"/>
            <w:vAlign w:val="center"/>
          </w:tcPr>
          <w:p w14:paraId="570C4A9B" w14:textId="7C36FEE9" w:rsidR="02142C6C" w:rsidRPr="003C615B" w:rsidRDefault="02142C6C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14:paraId="521C2E31" w14:textId="72BAF8B2" w:rsidR="02142C6C" w:rsidRPr="003C615B" w:rsidRDefault="02142C6C" w:rsidP="003C61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14:paraId="06AE0C7A" w14:textId="698BF29D" w:rsidR="02142C6C" w:rsidRPr="003C615B" w:rsidRDefault="02142C6C" w:rsidP="003C615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Elliot Garamendi</w:t>
            </w:r>
          </w:p>
        </w:tc>
      </w:tr>
      <w:tr w:rsidR="003C615B" w:rsidRPr="003C615B" w14:paraId="3E3B2AD3" w14:textId="77777777" w:rsidTr="003C615B">
        <w:trPr>
          <w:tblHeader/>
          <w:jc w:val="center"/>
        </w:trPr>
        <w:tc>
          <w:tcPr>
            <w:tcW w:w="540" w:type="dxa"/>
            <w:shd w:val="clear" w:color="auto" w:fill="FFFFFF" w:themeFill="background1"/>
            <w:vAlign w:val="center"/>
          </w:tcPr>
          <w:p w14:paraId="4E2D479A" w14:textId="5D38AC69" w:rsidR="003C615B" w:rsidRPr="003C615B" w:rsidRDefault="003C615B" w:rsidP="003C615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2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A20BC28" w14:textId="1166E89E" w:rsidR="003C615B" w:rsidRPr="003C615B" w:rsidRDefault="003C615B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1.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1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14DF22E0" w14:textId="1C2D2871" w:rsidR="003C615B" w:rsidRPr="003C615B" w:rsidRDefault="003C615B" w:rsidP="003C615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15</w:t>
            </w: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/0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2</w:t>
            </w: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/2020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4F49A4C5" w14:textId="0F358F0C" w:rsidR="003C615B" w:rsidRPr="003C615B" w:rsidRDefault="003C615B" w:rsidP="003C615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Acsafkineret Yonamine</w:t>
            </w:r>
          </w:p>
        </w:tc>
        <w:tc>
          <w:tcPr>
            <w:tcW w:w="1766" w:type="dxa"/>
            <w:shd w:val="clear" w:color="auto" w:fill="FFFFFF" w:themeFill="background1"/>
            <w:vAlign w:val="center"/>
          </w:tcPr>
          <w:p w14:paraId="5742F8A6" w14:textId="14BD70D1" w:rsidR="003C615B" w:rsidRPr="003C615B" w:rsidRDefault="003C615B" w:rsidP="003C615B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14:paraId="3F49E567" w14:textId="429DB0E8" w:rsidR="003C615B" w:rsidRPr="003C615B" w:rsidRDefault="003C615B" w:rsidP="003C615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14:paraId="10F265E1" w14:textId="369889DA" w:rsidR="003C615B" w:rsidRPr="003C615B" w:rsidRDefault="003C615B" w:rsidP="003C615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3C615B">
              <w:rPr>
                <w:rFonts w:ascii="Arial" w:hAnsi="Arial" w:cs="Arial"/>
                <w:sz w:val="18"/>
                <w:szCs w:val="18"/>
                <w:lang w:val="es-PE"/>
              </w:rPr>
              <w:t>Elliot Garamendi</w:t>
            </w:r>
          </w:p>
        </w:tc>
      </w:tr>
    </w:tbl>
    <w:p w14:paraId="5A39BBE3" w14:textId="77777777" w:rsidR="00B2225A" w:rsidRPr="00F53F8F" w:rsidRDefault="00B2225A">
      <w:pPr>
        <w:rPr>
          <w:lang w:val="es-PE"/>
        </w:rPr>
      </w:pPr>
    </w:p>
    <w:p w14:paraId="41C8F396" w14:textId="77777777" w:rsidR="00EA3041" w:rsidRPr="00601134" w:rsidRDefault="00EA3041">
      <w:pPr>
        <w:rPr>
          <w:u w:val="single"/>
        </w:rPr>
      </w:pPr>
    </w:p>
    <w:p w14:paraId="72A3D3EC" w14:textId="77777777" w:rsidR="00EA3041" w:rsidRPr="00601134" w:rsidRDefault="00EA3041">
      <w:pPr>
        <w:rPr>
          <w:u w:val="single"/>
        </w:rPr>
      </w:pPr>
    </w:p>
    <w:p w14:paraId="0D0B940D" w14:textId="77777777" w:rsidR="00EA3041" w:rsidRDefault="00EA3041"/>
    <w:p w14:paraId="0E27B00A" w14:textId="77777777" w:rsidR="00EA3041" w:rsidRDefault="00EA3041"/>
    <w:p w14:paraId="60061E4C" w14:textId="77777777" w:rsidR="00EA3041" w:rsidRDefault="00EA3041"/>
    <w:p w14:paraId="44EAFD9C" w14:textId="77777777" w:rsidR="00EA3041" w:rsidRDefault="00EA3041"/>
    <w:p w14:paraId="4B94D5A5" w14:textId="77777777" w:rsidR="00EA3041" w:rsidRDefault="00EA3041"/>
    <w:p w14:paraId="3DEEC669" w14:textId="77777777" w:rsidR="00EA3041" w:rsidRDefault="00EA3041"/>
    <w:p w14:paraId="3656B9AB" w14:textId="77777777" w:rsidR="00EA3041" w:rsidRDefault="00EA3041"/>
    <w:p w14:paraId="45FB0818" w14:textId="77777777" w:rsidR="00EA3041" w:rsidRDefault="00EA3041"/>
    <w:p w14:paraId="049F31CB" w14:textId="77777777" w:rsidR="00EA3041" w:rsidRDefault="00EA3041"/>
    <w:p w14:paraId="53128261" w14:textId="77777777" w:rsidR="00EA3041" w:rsidRDefault="00EA3041"/>
    <w:p w14:paraId="62486C05" w14:textId="77777777" w:rsidR="00EA3041" w:rsidRDefault="00EA3041"/>
    <w:p w14:paraId="4101652C" w14:textId="77777777" w:rsidR="00EA3041" w:rsidRDefault="00EA3041"/>
    <w:p w14:paraId="4B99056E" w14:textId="77777777" w:rsidR="00EA3041" w:rsidRDefault="00EA3041"/>
    <w:p w14:paraId="1299C43A" w14:textId="77777777" w:rsidR="00EA3041" w:rsidRDefault="00EA3041"/>
    <w:p w14:paraId="4DDBEF00" w14:textId="77777777" w:rsidR="00EA3041" w:rsidRDefault="00EA3041"/>
    <w:p w14:paraId="3461D779" w14:textId="77777777" w:rsidR="00EA3041" w:rsidRDefault="00EA3041"/>
    <w:p w14:paraId="3CF2D8B6" w14:textId="77777777" w:rsidR="00EA3041" w:rsidRDefault="00EA3041"/>
    <w:p w14:paraId="0FB78278" w14:textId="77777777" w:rsidR="00EA3041" w:rsidRDefault="00EA3041"/>
    <w:p w14:paraId="1FC39945" w14:textId="77777777" w:rsidR="00EA3041" w:rsidRDefault="00EA3041"/>
    <w:p w14:paraId="0562CB0E" w14:textId="77777777" w:rsidR="00EA3041" w:rsidRDefault="00EA3041"/>
    <w:p w14:paraId="34CE0A41" w14:textId="77777777" w:rsidR="00EA3041" w:rsidRDefault="00EA3041"/>
    <w:p w14:paraId="62EBF3C5" w14:textId="77777777" w:rsidR="00601134" w:rsidRDefault="00601134"/>
    <w:p w14:paraId="6D98A12B" w14:textId="77777777" w:rsidR="00601134" w:rsidRDefault="00601134"/>
    <w:p w14:paraId="2946DB82" w14:textId="77777777" w:rsidR="00601134" w:rsidRDefault="00601134"/>
    <w:p w14:paraId="5997CC1D" w14:textId="77777777" w:rsidR="00601134" w:rsidRDefault="00601134"/>
    <w:p w14:paraId="110FFD37" w14:textId="77777777" w:rsidR="00601134" w:rsidRDefault="00601134"/>
    <w:p w14:paraId="6B699379" w14:textId="77777777" w:rsidR="00601134" w:rsidRDefault="00601134"/>
    <w:p w14:paraId="3FE9F23F" w14:textId="77777777" w:rsidR="00601134" w:rsidRDefault="00601134"/>
    <w:p w14:paraId="1F72F646" w14:textId="77777777" w:rsidR="00601134" w:rsidRDefault="00601134"/>
    <w:p w14:paraId="08CE6F91" w14:textId="77777777" w:rsidR="00601134" w:rsidRDefault="00601134"/>
    <w:p w14:paraId="61CDCEAD" w14:textId="77777777" w:rsidR="00EA3041" w:rsidRDefault="00EA3041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14:paraId="798BFAE0" w14:textId="77777777" w:rsidTr="6B92AFC5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529B26" w14:textId="1F85FEA4" w:rsidR="00601134" w:rsidRPr="00DB3632" w:rsidRDefault="00BA0AB4" w:rsidP="5E60FF6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FM</w:t>
            </w:r>
            <w:r w:rsidR="005E1111"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NIP</w:t>
            </w:r>
            <w:r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_V</w:t>
            </w:r>
            <w:r w:rsidR="005E1111"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1.</w:t>
            </w:r>
            <w:r w:rsidR="003C615B">
              <w:rPr>
                <w:rFonts w:ascii="Calibri" w:eastAsia="Calibri" w:hAnsi="Calibri"/>
                <w:b/>
                <w:bCs/>
                <w:sz w:val="28"/>
                <w:szCs w:val="28"/>
              </w:rPr>
              <w:t>1</w:t>
            </w:r>
            <w:r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_</w:t>
            </w:r>
            <w:r w:rsidR="005E1111"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2020</w:t>
            </w:r>
            <w:r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</w:t>
            </w:r>
            <w:r w:rsidR="005277C4"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Inconformidades de QA de Productos</w:t>
            </w:r>
          </w:p>
        </w:tc>
      </w:tr>
      <w:tr w:rsidR="005E1111" w:rsidRPr="00DB3632" w14:paraId="34F8BB5B" w14:textId="77777777" w:rsidTr="6B92AFC5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AA3AE" w14:textId="5D1BB3AB" w:rsidR="005E1111" w:rsidRPr="00DB3632" w:rsidRDefault="005E1111" w:rsidP="005E111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Proyecto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A4F030" w14:textId="4C77C777" w:rsidR="005E1111" w:rsidRPr="00571F50" w:rsidRDefault="005E1111" w:rsidP="005E1111">
            <w:pPr>
              <w:rPr>
                <w:rFonts w:asciiTheme="minorHAnsi" w:eastAsia="MS Mincho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Style w:val="normaltextrun"/>
                <w:rFonts w:ascii="Calibri" w:hAnsi="Calibri" w:cs="Calibri"/>
              </w:rPr>
              <w:t>Cachimbo a Crack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E1111" w:rsidRPr="00DB3632" w14:paraId="5CEA5477" w14:textId="77777777" w:rsidTr="6B92AFC5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CDE55" w14:textId="74D1CE73" w:rsidR="005E1111" w:rsidRPr="00DB3632" w:rsidRDefault="005E1111" w:rsidP="005E111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Cliente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C7B3F" w14:textId="3F1FFA31" w:rsidR="005E1111" w:rsidRPr="00C03710" w:rsidRDefault="005E1111" w:rsidP="005E1111">
            <w:pPr>
              <w:rPr>
                <w:rFonts w:asciiTheme="minorHAnsi" w:hAnsiTheme="minorHAnsi"/>
              </w:rPr>
            </w:pPr>
            <w:r>
              <w:rPr>
                <w:rStyle w:val="normaltextrun"/>
                <w:rFonts w:ascii="Calibri" w:hAnsi="Calibri" w:cs="Calibri"/>
              </w:rPr>
              <w:t>Manuel Sáenz (MS)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E1111" w:rsidRPr="00EA3041" w14:paraId="443F0B11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AE6E883" w14:textId="2431C7F3" w:rsidR="005E1111" w:rsidRPr="00C03710" w:rsidRDefault="005E1111" w:rsidP="005E111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RESPONSABLE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7088" w:type="dxa"/>
            <w:vAlign w:val="center"/>
          </w:tcPr>
          <w:p w14:paraId="79F6A31E" w14:textId="6B049DA3" w:rsidR="005E1111" w:rsidRPr="00C03710" w:rsidRDefault="005E1111" w:rsidP="005E1111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Style w:val="spellingerror"/>
                <w:rFonts w:ascii="Calibri" w:hAnsi="Calibri" w:cs="Calibri"/>
                <w:color w:val="000000"/>
                <w:lang w:val="es-MX"/>
              </w:rPr>
              <w:t>Acsafkineret</w:t>
            </w:r>
            <w:r>
              <w:rPr>
                <w:rStyle w:val="normaltextrun"/>
                <w:rFonts w:ascii="Calibri" w:hAnsi="Calibri" w:cs="Calibri"/>
                <w:color w:val="000000"/>
                <w:lang w:val="es-MX"/>
              </w:rPr>
              <w:t> </w:t>
            </w:r>
            <w:r>
              <w:rPr>
                <w:rStyle w:val="spellingerror"/>
                <w:rFonts w:ascii="Calibri" w:hAnsi="Calibri" w:cs="Calibri"/>
                <w:color w:val="000000"/>
                <w:lang w:val="es-MX"/>
              </w:rPr>
              <w:t>Yonamine</w:t>
            </w:r>
            <w:r>
              <w:rPr>
                <w:rStyle w:val="normaltextrun"/>
                <w:rFonts w:ascii="Calibri" w:hAnsi="Calibri" w:cs="Calibri"/>
                <w:color w:val="000000"/>
                <w:lang w:val="es-MX"/>
              </w:rPr>
              <w:t> / jefe de proyecto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E1111" w:rsidRPr="00EA3041" w14:paraId="0991F3E6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F35FDCF" w14:textId="4DE384A0" w:rsidR="005E1111" w:rsidRPr="00C03710" w:rsidRDefault="005E1111" w:rsidP="005E111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ÁREA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7088" w:type="dxa"/>
            <w:vAlign w:val="center"/>
          </w:tcPr>
          <w:p w14:paraId="360D1A8A" w14:textId="049322CA" w:rsidR="005E1111" w:rsidRPr="00C03710" w:rsidRDefault="005E1111" w:rsidP="005E1111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MX"/>
              </w:rPr>
              <w:t>Gerencia de desarrollo de Base2 S.A.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A3041" w:rsidRPr="00EA3041" w14:paraId="3BCF4207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7241DFC" w14:textId="6361255C" w:rsidR="00EA3041" w:rsidRPr="00C03710" w:rsidRDefault="005E111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vAlign w:val="center"/>
          </w:tcPr>
          <w:p w14:paraId="5FD2EF5A" w14:textId="2768F977" w:rsidR="00EA3041" w:rsidRPr="00C03710" w:rsidRDefault="005277C4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Número de Inconformidades de QA de Productos</w:t>
            </w:r>
          </w:p>
        </w:tc>
      </w:tr>
      <w:tr w:rsidR="00EA3041" w:rsidRPr="00EA3041" w14:paraId="42E7A441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8A4965E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14:paraId="68AE364F" w14:textId="6B1197A1" w:rsidR="00A363BF" w:rsidRPr="00C03710" w:rsidRDefault="00EB54D0" w:rsidP="00613E39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5277C4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el número de Inconformidades de QA productos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Proyecto</w:t>
            </w:r>
            <w:r w:rsidR="00571F5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5E1111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Cachimbo a Crack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.</w:t>
            </w:r>
            <w:r w:rsidR="0001688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Una relación entre la cantidad de Inconformidades, con respecto al número de entregables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613E39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entregables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</w:t>
            </w:r>
            <w:r w:rsidR="006C6014"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atendieron en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el presente ciclo de producción, sea que se iniciaron en el ciclo actual o en uno anterior.</w:t>
            </w:r>
          </w:p>
        </w:tc>
      </w:tr>
      <w:tr w:rsidR="00EA3041" w:rsidRPr="00EA3041" w14:paraId="68FFDD5E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A8763D4" w14:textId="0D634B1B" w:rsidR="00EA3041" w:rsidRPr="00C03710" w:rsidRDefault="006C601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CATEGORÍA</w:t>
            </w:r>
            <w:r w:rsidR="00EA3041" w:rsidRPr="00C03710">
              <w:rPr>
                <w:rFonts w:asciiTheme="minorHAnsi" w:hAnsiTheme="minorHAnsi"/>
                <w:b/>
              </w:rPr>
              <w:t xml:space="preserve"> DE </w:t>
            </w: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vAlign w:val="center"/>
          </w:tcPr>
          <w:p w14:paraId="01F2504B" w14:textId="77777777" w:rsidR="00EA3041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 Seguimiento y Control</w:t>
            </w:r>
          </w:p>
        </w:tc>
      </w:tr>
      <w:tr w:rsidR="00EA3041" w:rsidRPr="00EA3041" w14:paraId="1B6E1B86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3E9D62F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14:paraId="4159DF84" w14:textId="77777777" w:rsidR="00A363BF" w:rsidRPr="00C03710" w:rsidRDefault="00EB54D0" w:rsidP="00C03710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Disminución de trabajo innecesario</w:t>
            </w:r>
          </w:p>
        </w:tc>
      </w:tr>
      <w:tr w:rsidR="00EA3041" w:rsidRPr="00EA3041" w14:paraId="346D6900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0B9DE7B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14:paraId="6BB9E253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14:paraId="2BE6C16D" w14:textId="77777777" w:rsidR="00AC27E6" w:rsidRPr="00C03710" w:rsidRDefault="00613E39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InconformidadesQA=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#Cantidad de Inconformidades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#Num de Entregables</m:t>
                        </m:r>
                      </m:den>
                    </m:f>
                  </m:e>
                </m:d>
              </m:oMath>
            </m:oMathPara>
          </w:p>
          <w:p w14:paraId="7C0EBCF3" w14:textId="77777777"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8"/>
              <w:gridCol w:w="4316"/>
            </w:tblGrid>
            <w:tr w:rsidR="006063AF" w:rsidRPr="00C03710" w14:paraId="0A0613CA" w14:textId="77777777" w:rsidTr="006C6014">
              <w:trPr>
                <w:trHeight w:val="550"/>
                <w:jc w:val="center"/>
              </w:trPr>
              <w:tc>
                <w:tcPr>
                  <w:tcW w:w="2048" w:type="dxa"/>
                  <w:shd w:val="clear" w:color="auto" w:fill="auto"/>
                  <w:vAlign w:val="center"/>
                  <w:hideMark/>
                </w:tcPr>
                <w:p w14:paraId="1A4C176B" w14:textId="77777777" w:rsidR="006063AF" w:rsidRPr="00613E39" w:rsidRDefault="00613E39" w:rsidP="00613E39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InconQA</m:t>
                      </m:r>
                    </m:oMath>
                  </m:oMathPara>
                </w:p>
              </w:tc>
              <w:tc>
                <w:tcPr>
                  <w:tcW w:w="4316" w:type="dxa"/>
                  <w:shd w:val="clear" w:color="auto" w:fill="auto"/>
                  <w:vAlign w:val="center"/>
                  <w:hideMark/>
                </w:tcPr>
                <w:p w14:paraId="36120902" w14:textId="77777777" w:rsidR="006063AF" w:rsidRPr="00C03710" w:rsidRDefault="00613E39" w:rsidP="00613E39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Núme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ro de inconformidades con respecto a la cantidad de entregables.</w:t>
                  </w:r>
                </w:p>
              </w:tc>
            </w:tr>
            <w:tr w:rsidR="006063AF" w:rsidRPr="00C03710" w14:paraId="5A006BCE" w14:textId="77777777" w:rsidTr="006C6014">
              <w:trPr>
                <w:trHeight w:val="701"/>
                <w:jc w:val="center"/>
              </w:trPr>
              <w:tc>
                <w:tcPr>
                  <w:tcW w:w="2048" w:type="dxa"/>
                  <w:shd w:val="clear" w:color="auto" w:fill="auto"/>
                  <w:vAlign w:val="center"/>
                  <w:hideMark/>
                </w:tcPr>
                <w:p w14:paraId="3863C3A9" w14:textId="77777777" w:rsidR="006063AF" w:rsidRPr="00C03710" w:rsidRDefault="00D27211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#Cantidad de Inc</m:t>
                      </m:r>
                    </m:oMath>
                  </m:oMathPara>
                </w:p>
              </w:tc>
              <w:tc>
                <w:tcPr>
                  <w:tcW w:w="4316" w:type="dxa"/>
                  <w:shd w:val="clear" w:color="auto" w:fill="auto"/>
                  <w:vAlign w:val="center"/>
                  <w:hideMark/>
                </w:tcPr>
                <w:p w14:paraId="0D175B21" w14:textId="77777777" w:rsidR="006063AF" w:rsidRPr="00C03710" w:rsidRDefault="000E11FB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Cantidad de Inconformidades detectadas del documento de N de Inconformidades QA</w:t>
                  </w:r>
                  <w:r w:rsidR="006063AF"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  <w:tr w:rsidR="006063AF" w:rsidRPr="00C03710" w14:paraId="430F5F4B" w14:textId="77777777" w:rsidTr="006C6014">
              <w:trPr>
                <w:trHeight w:val="550"/>
                <w:jc w:val="center"/>
              </w:trPr>
              <w:tc>
                <w:tcPr>
                  <w:tcW w:w="2048" w:type="dxa"/>
                  <w:shd w:val="clear" w:color="auto" w:fill="auto"/>
                  <w:vAlign w:val="center"/>
                  <w:hideMark/>
                </w:tcPr>
                <w:p w14:paraId="09E324ED" w14:textId="77777777" w:rsidR="006063AF" w:rsidRPr="00C03710" w:rsidRDefault="00D27211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#Num de Entre..</m:t>
                      </m:r>
                    </m:oMath>
                  </m:oMathPara>
                </w:p>
              </w:tc>
              <w:tc>
                <w:tcPr>
                  <w:tcW w:w="4316" w:type="dxa"/>
                  <w:shd w:val="clear" w:color="auto" w:fill="auto"/>
                  <w:vAlign w:val="center"/>
                  <w:hideMark/>
                </w:tcPr>
                <w:p w14:paraId="19C25940" w14:textId="77777777" w:rsidR="006063AF" w:rsidRPr="00C03710" w:rsidRDefault="006063AF" w:rsidP="000E11FB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entregables que figuran en el documento antes mencionado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</w:tbl>
          <w:p w14:paraId="23DE523C" w14:textId="77777777"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14:paraId="5FC12938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9479A7D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14:paraId="5D0ED6FA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</w:t>
            </w:r>
            <w:r w:rsidR="000E11FB">
              <w:rPr>
                <w:rFonts w:asciiTheme="minorHAnsi" w:hAnsiTheme="minorHAnsi" w:cs="Arial"/>
                <w:lang w:val="es-MX"/>
              </w:rPr>
              <w:t xml:space="preserve"> Métrica se miden en esta relación</w:t>
            </w:r>
            <w:r w:rsidRPr="00C03710">
              <w:rPr>
                <w:rFonts w:asciiTheme="minorHAnsi" w:hAnsiTheme="minorHAnsi" w:cs="Arial"/>
                <w:lang w:val="es-MX"/>
              </w:rPr>
              <w:t>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3C615B" w:rsidRPr="003C615B" w14:paraId="56FBE2D0" w14:textId="77777777" w:rsidTr="00A363BF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5F28BE9B" w14:textId="3A68F59C" w:rsidR="003C615B" w:rsidRPr="003C615B" w:rsidRDefault="003C615B" w:rsidP="003C615B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3C615B">
                    <w:rPr>
                      <w:rFonts w:ascii="Arial" w:hAnsi="Arial" w:cs="Arial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4E748F4A" w14:textId="7DE3CE9A" w:rsidR="003C615B" w:rsidRPr="003C615B" w:rsidRDefault="003C615B" w:rsidP="003C615B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3C615B">
                    <w:rPr>
                      <w:rFonts w:ascii="Arial" w:hAnsi="Arial" w:cs="Arial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4A1EA5B0" w14:textId="09245C0F" w:rsidR="003C615B" w:rsidRPr="003C615B" w:rsidRDefault="003C615B" w:rsidP="003C615B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3C615B">
                    <w:rPr>
                      <w:rFonts w:ascii="Arial" w:hAnsi="Arial" w:cs="Arial"/>
                    </w:rPr>
                    <w:t>Margen Máximo</w:t>
                  </w:r>
                </w:p>
              </w:tc>
            </w:tr>
            <w:tr w:rsidR="00C476EE" w:rsidRPr="003C615B" w14:paraId="6559AD88" w14:textId="77777777" w:rsidTr="0002612C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hideMark/>
                </w:tcPr>
                <w:p w14:paraId="41D64A73" w14:textId="503664F3" w:rsidR="00C476EE" w:rsidRPr="003C615B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3C615B">
                    <w:rPr>
                      <w:rFonts w:ascii="Arial" w:hAnsi="Arial" w:cs="Arial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4B584315" w14:textId="069DE64D" w:rsidR="00C476EE" w:rsidRPr="00C476EE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476EE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56B20A0C" w14:textId="6BAD81D8" w:rsidR="00C476EE" w:rsidRPr="00C476EE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476EE">
                    <w:rPr>
                      <w:rFonts w:ascii="Arial" w:hAnsi="Arial" w:cs="Arial"/>
                    </w:rPr>
                    <w:t>0.2</w:t>
                  </w:r>
                </w:p>
              </w:tc>
            </w:tr>
            <w:tr w:rsidR="00C476EE" w:rsidRPr="003C615B" w14:paraId="2BD5D9B5" w14:textId="77777777" w:rsidTr="0002612C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hideMark/>
                </w:tcPr>
                <w:p w14:paraId="63548E7C" w14:textId="32C6244F" w:rsidR="00C476EE" w:rsidRPr="003C615B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3C615B">
                    <w:rPr>
                      <w:rFonts w:ascii="Arial" w:hAnsi="Arial" w:cs="Arial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18F999B5" w14:textId="1455BD8D" w:rsidR="00C476EE" w:rsidRPr="00C476EE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476EE">
                    <w:rPr>
                      <w:rFonts w:ascii="Arial" w:hAnsi="Arial" w:cs="Arial"/>
                    </w:rPr>
                    <w:t>0.21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78941E47" w14:textId="446D7A8F" w:rsidR="00C476EE" w:rsidRPr="00C476EE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476EE">
                    <w:rPr>
                      <w:rFonts w:ascii="Arial" w:hAnsi="Arial" w:cs="Arial"/>
                    </w:rPr>
                    <w:t>0.4</w:t>
                  </w:r>
                </w:p>
              </w:tc>
            </w:tr>
            <w:tr w:rsidR="00C476EE" w:rsidRPr="003C615B" w14:paraId="53BBB7F0" w14:textId="77777777" w:rsidTr="0002612C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hideMark/>
                </w:tcPr>
                <w:p w14:paraId="1E168C73" w14:textId="357A48E8" w:rsidR="00C476EE" w:rsidRPr="003C615B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3C615B">
                    <w:rPr>
                      <w:rFonts w:ascii="Arial" w:hAnsi="Arial" w:cs="Arial"/>
                    </w:rPr>
                    <w:lastRenderedPageBreak/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29B4EA11" w14:textId="20B3E61C" w:rsidR="00C476EE" w:rsidRPr="00C476EE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476EE">
                    <w:rPr>
                      <w:rFonts w:ascii="Arial" w:hAnsi="Arial" w:cs="Arial"/>
                    </w:rPr>
                    <w:t>0.41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5D369756" w14:textId="0A9975E0" w:rsidR="00C476EE" w:rsidRPr="00C476EE" w:rsidRDefault="00C476EE" w:rsidP="00C476EE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476EE">
                    <w:rPr>
                      <w:rFonts w:ascii="Arial" w:hAnsi="Arial" w:cs="Arial"/>
                    </w:rPr>
                    <w:t>&gt;0.41</w:t>
                  </w:r>
                </w:p>
              </w:tc>
            </w:tr>
          </w:tbl>
          <w:p w14:paraId="52E56223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14:paraId="6029E127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FA48EEF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14:paraId="02614873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14:paraId="7241DEB7" w14:textId="1E6D6223" w:rsidR="00EA3041" w:rsidRPr="00C03710" w:rsidRDefault="0081749A" w:rsidP="3A2BD51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3A2BD515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Cantidad de entregables</w:t>
            </w:r>
            <w:r w:rsidR="00C751D7" w:rsidRPr="3A2BD515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:</w:t>
            </w:r>
            <w:r w:rsidR="00C751D7" w:rsidRPr="3A2BD515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</w:t>
            </w:r>
            <w:r w:rsidR="005432BD" w:rsidRPr="3A2BD515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Este Dato se Obtiene de repositorio de Datos </w:t>
            </w:r>
            <w:r w:rsidR="43EDF9AC" w:rsidRPr="3A2BD515">
              <w:rPr>
                <w:rFonts w:asciiTheme="minorHAnsi" w:hAnsiTheme="minorHAnsi" w:cs="Arial"/>
                <w:color w:val="000000" w:themeColor="text1"/>
                <w:lang w:val="es-MX"/>
              </w:rPr>
              <w:t>GitHub</w:t>
            </w:r>
            <w:r w:rsidR="005432BD" w:rsidRPr="3A2BD515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en el siguiente link:</w:t>
            </w:r>
          </w:p>
          <w:p w14:paraId="71BADFD0" w14:textId="77777777" w:rsidR="006C6014" w:rsidRPr="0074076C" w:rsidRDefault="006C6014" w:rsidP="006C6014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76303AFE" w14:textId="57C6B7EA" w:rsidR="00C80AA2" w:rsidRPr="00C03710" w:rsidRDefault="006C6014" w:rsidP="5E60FF6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5E60FF60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00C80AA2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Documento </w:t>
            </w:r>
            <w:r w:rsidR="0081749A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Registro de </w:t>
            </w:r>
            <w:r w:rsidR="00AD3893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>Ítems</w:t>
            </w:r>
            <w:r w:rsidR="0081749A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de la Configuración</w:t>
            </w:r>
            <w:r w:rsidR="00C80AA2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</w:t>
            </w:r>
            <w:r w:rsidR="3BF2B58B" w:rsidRPr="5E60FF60">
              <w:rPr>
                <w:rFonts w:ascii="Arial" w:eastAsia="Arial" w:hAnsi="Arial" w:cs="Arial"/>
                <w:b/>
                <w:bCs/>
                <w:sz w:val="22"/>
                <w:szCs w:val="22"/>
                <w:lang w:val="es-MX"/>
              </w:rPr>
              <w:t>REGITCON</w:t>
            </w:r>
            <w:r w:rsidR="3BF2B58B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 xml:space="preserve"> </w:t>
            </w:r>
            <w:r w:rsidR="00BA0AB4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_V</w:t>
            </w:r>
            <w:r w:rsidR="005E1111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1.0</w:t>
            </w:r>
            <w:r w:rsidR="00BA0AB4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_</w:t>
            </w:r>
            <w:r w:rsidR="005E1111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2020</w:t>
            </w:r>
            <w:r w:rsidR="00C80AA2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.xlsx</w:t>
            </w:r>
          </w:p>
          <w:p w14:paraId="68EB09BD" w14:textId="77777777" w:rsidR="00C751D7" w:rsidRPr="00C03710" w:rsidRDefault="0081749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Num de Inconformidades</w:t>
            </w:r>
            <w:r w:rsidR="00C751D7" w:rsidRPr="00C03710">
              <w:rPr>
                <w:rFonts w:asciiTheme="minorHAnsi" w:hAnsiTheme="minorHAnsi" w:cs="Arial"/>
                <w:b/>
                <w:color w:val="000000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</w:rPr>
              <w:t xml:space="preserve"> Este Dato se obtiene de:</w:t>
            </w:r>
          </w:p>
          <w:p w14:paraId="43971D84" w14:textId="77777777" w:rsidR="006C6014" w:rsidRPr="0074076C" w:rsidRDefault="006C6014" w:rsidP="006C6014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1A3EB4EC" w14:textId="66182C75" w:rsidR="00C751D7" w:rsidRPr="00C03710" w:rsidRDefault="006C6014" w:rsidP="5E60FF6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5E60FF60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14E92698" w:rsidRPr="5E60FF60">
              <w:rPr>
                <w:rFonts w:ascii="Arial" w:eastAsia="Arial" w:hAnsi="Arial" w:cs="Arial"/>
                <w:sz w:val="22"/>
                <w:szCs w:val="22"/>
              </w:rPr>
              <w:t>HGQA</w:t>
            </w:r>
            <w:r w:rsidR="14E92698" w:rsidRPr="5E60FF6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FD1EB5" w:rsidRPr="5E60FF60">
              <w:rPr>
                <w:rFonts w:asciiTheme="minorHAnsi" w:hAnsiTheme="minorHAnsi" w:cs="Arial"/>
                <w:color w:val="000000" w:themeColor="text1"/>
              </w:rPr>
              <w:t>_V</w:t>
            </w:r>
            <w:r w:rsidR="005E1111" w:rsidRPr="5E60FF60">
              <w:rPr>
                <w:rFonts w:asciiTheme="minorHAnsi" w:hAnsiTheme="minorHAnsi" w:cs="Arial"/>
                <w:color w:val="000000" w:themeColor="text1"/>
              </w:rPr>
              <w:t>1.0</w:t>
            </w:r>
            <w:r w:rsidR="00FD1EB5" w:rsidRPr="5E60FF60">
              <w:rPr>
                <w:rFonts w:asciiTheme="minorHAnsi" w:hAnsiTheme="minorHAnsi" w:cs="Arial"/>
                <w:color w:val="000000" w:themeColor="text1"/>
              </w:rPr>
              <w:t>_</w:t>
            </w:r>
            <w:r w:rsidR="005E1111" w:rsidRPr="5E60FF60">
              <w:rPr>
                <w:rFonts w:asciiTheme="minorHAnsi" w:hAnsiTheme="minorHAnsi" w:cs="Arial"/>
                <w:color w:val="000000" w:themeColor="text1"/>
              </w:rPr>
              <w:t>2020</w:t>
            </w:r>
            <w:r w:rsidRPr="5E60FF60">
              <w:rPr>
                <w:rFonts w:asciiTheme="minorHAnsi" w:eastAsia="Wingdings" w:hAnsiTheme="minorHAnsi" w:cs="Wingdings"/>
                <w:color w:val="000000" w:themeColor="text1"/>
              </w:rPr>
              <w:t xml:space="preserve"> -&gt; </w:t>
            </w:r>
            <w:r w:rsidR="67C9BDCD" w:rsidRPr="5E60FF60">
              <w:rPr>
                <w:rFonts w:ascii="Arial" w:eastAsia="Arial" w:hAnsi="Arial" w:cs="Arial"/>
                <w:sz w:val="22"/>
                <w:szCs w:val="22"/>
              </w:rPr>
              <w:t>Herramienta de gestión de aseguramiento de calidad</w:t>
            </w:r>
            <w:r w:rsidR="00CA4BCF" w:rsidRPr="5E60FF6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</w:p>
          <w:p w14:paraId="07547A01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14:paraId="4F63049F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35A5C20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14:paraId="67D529E8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14:paraId="7C3BFC98" w14:textId="5EECE4FD" w:rsidR="003957BA" w:rsidRPr="00C03710" w:rsidRDefault="003957BA" w:rsidP="3A2BD51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3A2BD515">
              <w:rPr>
                <w:rFonts w:asciiTheme="minorHAnsi" w:hAnsiTheme="minorHAnsi" w:cs="Arial"/>
                <w:color w:val="000000" w:themeColor="text1"/>
              </w:rPr>
              <w:t>El resultado se registrará en:</w:t>
            </w:r>
          </w:p>
          <w:p w14:paraId="581E66C6" w14:textId="77777777" w:rsidR="006C6014" w:rsidRPr="0074076C" w:rsidRDefault="006C6014" w:rsidP="006C6014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0713CD70" w14:textId="3351AC70" w:rsidR="003957BA" w:rsidRPr="00C03710" w:rsidRDefault="006C6014" w:rsidP="5E60FF60">
            <w:pPr>
              <w:spacing w:line="36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5E60FF60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00C476EE">
              <w:rPr>
                <w:rFonts w:asciiTheme="minorHAnsi" w:hAnsiTheme="minorHAnsi" w:cs="Arial"/>
                <w:b/>
                <w:bCs/>
              </w:rPr>
              <w:t>TMETR</w:t>
            </w:r>
            <w:r w:rsidR="00FD1EB5" w:rsidRPr="5E60FF60">
              <w:rPr>
                <w:rFonts w:asciiTheme="minorHAnsi" w:hAnsiTheme="minorHAnsi" w:cs="Arial"/>
                <w:b/>
                <w:bCs/>
              </w:rPr>
              <w:t>_v</w:t>
            </w:r>
            <w:r w:rsidR="005E1111" w:rsidRPr="5E60FF60">
              <w:rPr>
                <w:rFonts w:asciiTheme="minorHAnsi" w:hAnsiTheme="minorHAnsi" w:cs="Arial"/>
                <w:b/>
                <w:bCs/>
              </w:rPr>
              <w:t>1.</w:t>
            </w:r>
            <w:r w:rsidR="00C476EE">
              <w:rPr>
                <w:rFonts w:asciiTheme="minorHAnsi" w:hAnsiTheme="minorHAnsi" w:cs="Arial"/>
                <w:b/>
                <w:bCs/>
              </w:rPr>
              <w:t>1</w:t>
            </w:r>
            <w:r w:rsidR="003957BA" w:rsidRPr="5E60FF60">
              <w:rPr>
                <w:rFonts w:asciiTheme="minorHAnsi" w:hAnsiTheme="minorHAnsi" w:cs="Arial"/>
                <w:b/>
                <w:bCs/>
              </w:rPr>
              <w:t xml:space="preserve">.xlsx </w:t>
            </w:r>
            <w:r w:rsidR="5EB5897C" w:rsidRPr="5E60FF60">
              <w:rPr>
                <w:rFonts w:asciiTheme="minorHAnsi" w:hAnsiTheme="minorHAnsi" w:cs="Arial"/>
                <w:b/>
                <w:bCs/>
              </w:rPr>
              <w:t>-&gt;</w:t>
            </w:r>
            <w:r w:rsidR="003957BA" w:rsidRPr="5E60FF60">
              <w:rPr>
                <w:rFonts w:asciiTheme="minorHAnsi" w:eastAsia="Wingdings" w:hAnsiTheme="minorHAnsi" w:cs="Wingdings"/>
                <w:b/>
                <w:bCs/>
              </w:rPr>
              <w:t xml:space="preserve"> </w:t>
            </w:r>
            <w:r w:rsidR="003957BA" w:rsidRPr="5E60FF60">
              <w:rPr>
                <w:rFonts w:asciiTheme="minorHAnsi" w:hAnsiTheme="minorHAnsi" w:cs="Arial"/>
                <w:b/>
                <w:bCs/>
              </w:rPr>
              <w:t>Tablero de Métricas</w:t>
            </w:r>
          </w:p>
          <w:p w14:paraId="6B3309EA" w14:textId="208DEFD0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la hoja de documento de nombre “</w:t>
            </w:r>
            <w:r w:rsidR="00CA4BCF">
              <w:rPr>
                <w:rFonts w:ascii="Calibri" w:eastAsia="Calibri" w:hAnsi="Calibri"/>
                <w:b/>
                <w:sz w:val="28"/>
              </w:rPr>
              <w:t>FMNCONPRO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14:paraId="68622FD0" w14:textId="029A3B70" w:rsidR="00EA3041" w:rsidRPr="00C03710" w:rsidRDefault="003F663E" w:rsidP="00AD703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</w:t>
            </w:r>
            <w:r w:rsidR="006C6014">
              <w:rPr>
                <w:rFonts w:asciiTheme="minorHAnsi" w:hAnsiTheme="minorHAnsi" w:cs="Arial"/>
              </w:rPr>
              <w:t xml:space="preserve"> </w:t>
            </w:r>
            <w:r w:rsidR="006C6014">
              <w:t>“</w:t>
            </w:r>
            <w:r w:rsidRPr="00C03710">
              <w:rPr>
                <w:rFonts w:asciiTheme="minorHAnsi" w:hAnsiTheme="minorHAnsi" w:cs="Arial"/>
              </w:rPr>
              <w:t xml:space="preserve">TABLERO DE </w:t>
            </w:r>
            <w:r w:rsidR="006C6014" w:rsidRPr="00C03710">
              <w:rPr>
                <w:rFonts w:asciiTheme="minorHAnsi" w:hAnsiTheme="minorHAnsi" w:cs="Arial"/>
              </w:rPr>
              <w:t>MÉTRICAS</w:t>
            </w:r>
            <w:r w:rsidRPr="00C03710">
              <w:rPr>
                <w:rFonts w:asciiTheme="minorHAnsi" w:hAnsiTheme="minorHAnsi" w:cs="Arial"/>
              </w:rPr>
              <w:t xml:space="preserve"> D</w:t>
            </w:r>
            <w:r w:rsidR="00750C7B" w:rsidRPr="00C03710">
              <w:rPr>
                <w:rFonts w:asciiTheme="minorHAnsi" w:hAnsiTheme="minorHAnsi" w:cs="Arial"/>
              </w:rPr>
              <w:t xml:space="preserve">E </w:t>
            </w:r>
            <w:r w:rsidR="00AD7030">
              <w:rPr>
                <w:rFonts w:asciiTheme="minorHAnsi" w:hAnsiTheme="minorHAnsi" w:cs="Arial"/>
              </w:rPr>
              <w:t>NÚMERO DE INCONFORMIDADES QA PRODUCTO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requerimientos cambiados durante los procesos de acuerdo al mes correspondiente.</w:t>
            </w:r>
          </w:p>
        </w:tc>
      </w:tr>
      <w:tr w:rsidR="00EA3041" w:rsidRPr="00EA3041" w14:paraId="2B55EFA8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36C9D9D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14:paraId="2AAB8F86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14:paraId="00947A87" w14:textId="77777777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A5B1854" w14:textId="6E6ACD56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 xml:space="preserve">Nombre </w:t>
                  </w:r>
                  <w:r w:rsidR="006C6014"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del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E5A18F9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6BBD90DA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14:paraId="570BFC8A" w14:textId="77777777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023738B" w14:textId="77777777"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9DDA3F7" w14:textId="59DB34CF" w:rsidR="00C751D7" w:rsidRPr="00C03710" w:rsidRDefault="00BC1EE9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</w:t>
                  </w:r>
                  <w:r w:rsidR="005E1111">
                    <w:rPr>
                      <w:rFonts w:ascii="Calibri" w:hAnsi="Calibri"/>
                      <w:lang w:eastAsia="es-PE"/>
                    </w:rPr>
                    <w:t>1.0</w:t>
                  </w:r>
                  <w:r>
                    <w:rPr>
                      <w:rFonts w:ascii="Calibri" w:hAnsi="Calibri"/>
                      <w:lang w:eastAsia="es-PE"/>
                    </w:rPr>
                    <w:t>_</w:t>
                  </w:r>
                  <w:r w:rsidR="005E1111">
                    <w:rPr>
                      <w:rFonts w:ascii="Calibri" w:hAnsi="Calibri"/>
                      <w:lang w:eastAsia="es-PE"/>
                    </w:rPr>
                    <w:t>2020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A2D9661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14:paraId="5EE7CF8B" w14:textId="77777777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B574A4F" w14:textId="77777777" w:rsidR="00C751D7" w:rsidRPr="00C03710" w:rsidRDefault="00AD7030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lastRenderedPageBreak/>
                    <w:t>Número de Inconformidades QA producto</w:t>
                  </w:r>
                  <w:r w:rsidR="00C751D7"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18D1FA2" w14:textId="479C880F" w:rsidR="00C751D7" w:rsidRPr="00C03710" w:rsidRDefault="006C6014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eastAsia="Calibri" w:hAnsi="Calibri"/>
                      <w:sz w:val="28"/>
                    </w:rPr>
                    <w:t>FM</w:t>
                  </w:r>
                  <w:r w:rsidR="00AD7030" w:rsidRPr="00AD7030">
                    <w:rPr>
                      <w:rFonts w:ascii="Calibri" w:eastAsia="Calibri" w:hAnsi="Calibri"/>
                      <w:sz w:val="28"/>
                    </w:rPr>
                    <w:t>NIP_V</w:t>
                  </w:r>
                  <w:r w:rsidR="005E1111">
                    <w:rPr>
                      <w:rFonts w:ascii="Calibri" w:eastAsia="Calibri" w:hAnsi="Calibri"/>
                      <w:sz w:val="28"/>
                    </w:rPr>
                    <w:t>1.0</w:t>
                  </w:r>
                  <w:r w:rsidR="00AD7030" w:rsidRPr="00AD7030">
                    <w:rPr>
                      <w:rFonts w:ascii="Calibri" w:eastAsia="Calibri" w:hAnsi="Calibri"/>
                      <w:sz w:val="28"/>
                    </w:rPr>
                    <w:t>_</w:t>
                  </w:r>
                  <w:r w:rsidR="005E1111">
                    <w:rPr>
                      <w:rFonts w:ascii="Calibri" w:eastAsia="Calibri" w:hAnsi="Calibri"/>
                      <w:sz w:val="28"/>
                    </w:rPr>
                    <w:t>2020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CB41655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14:paraId="5043CB0F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14:paraId="07459315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14:paraId="090965B4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8D3010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AUDIENCIA</w:t>
            </w:r>
          </w:p>
          <w:p w14:paraId="6537F28F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14:paraId="5EDE3BA5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</w:p>
          <w:p w14:paraId="6D4CC826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Analista de Calidad</w:t>
            </w:r>
          </w:p>
          <w:p w14:paraId="0D51E1CC" w14:textId="77777777" w:rsidR="00C80AA2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Gestor de la Configuración</w:t>
            </w:r>
          </w:p>
          <w:p w14:paraId="15C6DD59" w14:textId="77777777" w:rsidR="006C6014" w:rsidRDefault="006C6014" w:rsidP="006C6014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Cliente: Manuel Sáenz </w:t>
            </w:r>
          </w:p>
          <w:p w14:paraId="3D13D3C3" w14:textId="77777777" w:rsidR="006C6014" w:rsidRDefault="006C6014" w:rsidP="006C6014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Alumnos de UTP</w:t>
            </w:r>
          </w:p>
          <w:p w14:paraId="3CAFA227" w14:textId="77777777" w:rsidR="006C6014" w:rsidRPr="00C03710" w:rsidRDefault="006C6014" w:rsidP="006C6014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UTP</w:t>
            </w:r>
          </w:p>
          <w:p w14:paraId="7678B7B6" w14:textId="38EC827E" w:rsidR="00750C7B" w:rsidRPr="00C03710" w:rsidRDefault="006C6014" w:rsidP="006C6014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StakeHolders 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(partes interesadas)</w:t>
            </w:r>
          </w:p>
        </w:tc>
      </w:tr>
      <w:tr w:rsidR="00EA3041" w:rsidRPr="00EA3041" w14:paraId="7A9D4108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971E67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14:paraId="3FD2167F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14:paraId="3FC7BB93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B52819D" w14:textId="77777777"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14:paraId="0F28DB67" w14:textId="77777777"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14:paraId="6DFB9E20" w14:textId="7D931040" w:rsidR="0062511D" w:rsidRDefault="00C476EE" w:rsidP="00D06F64">
            <w:pPr>
              <w:spacing w:line="360" w:lineRule="auto"/>
            </w:pPr>
            <w:r w:rsidRPr="00775C45">
              <w:drawing>
                <wp:inline distT="0" distB="0" distL="0" distR="0" wp14:anchorId="0DE35326" wp14:editId="09BD0273">
                  <wp:extent cx="4400550" cy="2074094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109" cy="208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74B3D" w14:textId="77777777"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72572747" w14:textId="68202254" w:rsidR="007C270E" w:rsidRPr="00C03710" w:rsidRDefault="0062511D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5E1111">
              <w:rPr>
                <w:rFonts w:asciiTheme="minorHAnsi" w:hAnsiTheme="minorHAnsi"/>
              </w:rPr>
              <w:t>Cachimbo a Crack</w:t>
            </w:r>
          </w:p>
          <w:p w14:paraId="2916CF52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16705198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4D5EE1">
              <w:rPr>
                <w:rFonts w:asciiTheme="minorHAnsi" w:hAnsiTheme="minorHAnsi"/>
              </w:rPr>
              <w:t>Número de Inconformidades QA de Producto</w:t>
            </w:r>
          </w:p>
          <w:p w14:paraId="7423F930" w14:textId="2D3C928B" w:rsidR="0062511D" w:rsidRPr="00C03710" w:rsidRDefault="005E1111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Enero</w:t>
            </w:r>
            <w:r w:rsidR="0062511D" w:rsidRPr="00C0371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Febrero</w:t>
            </w:r>
            <w:r w:rsidR="0062511D" w:rsidRPr="00C03710">
              <w:rPr>
                <w:rFonts w:asciiTheme="minorHAnsi" w:hAnsiTheme="minorHAnsi"/>
              </w:rPr>
              <w:t>: Mes</w:t>
            </w:r>
            <w:r w:rsidR="004D5EE1">
              <w:rPr>
                <w:rFonts w:asciiTheme="minorHAnsi" w:hAnsiTheme="minorHAnsi"/>
              </w:rPr>
              <w:t>es</w:t>
            </w:r>
            <w:r w:rsidR="0062511D" w:rsidRPr="00C03710">
              <w:rPr>
                <w:rFonts w:asciiTheme="minorHAnsi" w:hAnsiTheme="minorHAnsi"/>
              </w:rPr>
              <w:t xml:space="preserve"> en el que se efectúa la métrica.</w:t>
            </w:r>
          </w:p>
          <w:p w14:paraId="4309BD2F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Resultado Global: muestra los valores medidos o calculados de la métrica de todos los periodos hasta la fecha.</w:t>
            </w:r>
          </w:p>
          <w:p w14:paraId="6E8F0008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14:paraId="6D9B184B" w14:textId="07CEB99D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los valores medidos o calculados de la métrica durante el último periodo de medición.</w:t>
            </w:r>
          </w:p>
          <w:p w14:paraId="3B0413AA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  <w:p w14:paraId="70DF9E56" w14:textId="77777777" w:rsidR="0062511D" w:rsidRPr="00C03710" w:rsidRDefault="0062511D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7C27D995" w14:textId="2C2D58BA" w:rsidR="0062511D" w:rsidRPr="00C03710" w:rsidRDefault="0062511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NOTA: El valor amarillo en la métrica indica que </w:t>
            </w:r>
            <w:r w:rsidR="004D5EE1">
              <w:rPr>
                <w:rFonts w:asciiTheme="minorHAnsi" w:hAnsiTheme="minorHAnsi" w:cs="Arial"/>
                <w:color w:val="000000"/>
                <w:lang w:val="es-MX"/>
              </w:rPr>
              <w:t xml:space="preserve">por lo menos a cada entregable se le encontró 2 inconformidades, 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ya que eso aumentaba las horas de trabajo costando así más tiempo para el desarrollo del proyecto. Por </w:t>
            </w:r>
            <w:r w:rsidR="006C6014" w:rsidRPr="00C03710">
              <w:rPr>
                <w:rFonts w:asciiTheme="minorHAnsi" w:hAnsiTheme="minorHAnsi" w:cs="Arial"/>
                <w:color w:val="000000"/>
                <w:lang w:val="es-MX"/>
              </w:rPr>
              <w:t>ende,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se tuvo que reducir los módulos para optimizar los tiempos y costos del Proyecto.</w:t>
            </w:r>
          </w:p>
          <w:p w14:paraId="44E871BC" w14:textId="77777777" w:rsidR="0062511D" w:rsidRDefault="0062511D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50C7B" w:rsidRPr="00EA3041" w14:paraId="4AB9E368" w14:textId="77777777" w:rsidTr="00C476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2D9A4AC" w14:textId="77777777"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14:paraId="144A5D23" w14:textId="5F2FCA03" w:rsidR="00BC088B" w:rsidRPr="00C476EE" w:rsidRDefault="004D5EE1" w:rsidP="00C476EE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 xml:space="preserve">Para el mes de </w:t>
            </w:r>
            <w:r w:rsidR="005E1111">
              <w:rPr>
                <w:rFonts w:asciiTheme="minorHAnsi" w:hAnsiTheme="minorHAnsi" w:cs="Arial"/>
                <w:b/>
                <w:sz w:val="18"/>
                <w:szCs w:val="18"/>
              </w:rPr>
              <w:t>Enero</w:t>
            </w:r>
            <w:r w:rsidR="00BC088B" w:rsidRPr="00BC088B">
              <w:rPr>
                <w:rFonts w:asciiTheme="minorHAnsi" w:hAnsiTheme="minorHAnsi" w:cs="Arial"/>
                <w:b/>
                <w:sz w:val="18"/>
                <w:szCs w:val="18"/>
              </w:rPr>
              <w:t xml:space="preserve"> Tenemos</w:t>
            </w:r>
            <w:r w:rsidR="00BC088B">
              <w:rPr>
                <w:rFonts w:asciiTheme="minorHAnsi" w:hAnsiTheme="minorHAnsi" w:cs="Arial"/>
                <w:b/>
                <w:sz w:val="18"/>
                <w:szCs w:val="18"/>
              </w:rPr>
              <w:t>:</w:t>
            </w:r>
          </w:p>
          <w:p w14:paraId="72C3A508" w14:textId="4606710B" w:rsidR="00750C7B" w:rsidRDefault="00C476EE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775C45">
              <w:drawing>
                <wp:inline distT="0" distB="0" distL="0" distR="0" wp14:anchorId="002B8D07" wp14:editId="79222478">
                  <wp:extent cx="4370082" cy="111331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7566" cy="112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D76382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7812B80C" w14:textId="132A2CC7" w:rsidR="00BC088B" w:rsidRPr="007C270E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5E1111">
              <w:rPr>
                <w:rFonts w:asciiTheme="minorHAnsi" w:hAnsiTheme="minorHAnsi"/>
              </w:rPr>
              <w:t>Cachimbo a Crack</w:t>
            </w:r>
          </w:p>
          <w:p w14:paraId="1C4A6BFE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5CC78FDE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4D5EE1">
              <w:rPr>
                <w:rFonts w:asciiTheme="minorHAnsi" w:hAnsiTheme="minorHAnsi"/>
              </w:rPr>
              <w:t>Número de Inconformidades QA de Producto</w:t>
            </w:r>
          </w:p>
          <w:p w14:paraId="2E6B7CCC" w14:textId="76A870CA" w:rsidR="00BC088B" w:rsidRPr="00C03710" w:rsidRDefault="00EF70B2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="00BC088B" w:rsidRPr="00C03710">
              <w:rPr>
                <w:rFonts w:asciiTheme="minorHAnsi" w:hAnsiTheme="minorHAnsi"/>
              </w:rPr>
              <w:t xml:space="preserve"> </w:t>
            </w:r>
            <w:r w:rsidR="005E1111">
              <w:rPr>
                <w:rFonts w:asciiTheme="minorHAnsi" w:hAnsiTheme="minorHAnsi"/>
              </w:rPr>
              <w:t>Enero</w:t>
            </w:r>
          </w:p>
          <w:p w14:paraId="4EA4B407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14:paraId="2D719BED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14:paraId="2E0C7885" w14:textId="62B1B42E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Resultado: muestra los valores medidos o calculados de la métrica durante el último periodo de medición.</w:t>
            </w:r>
          </w:p>
          <w:p w14:paraId="0B54E92F" w14:textId="45EB0F20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</w:t>
            </w:r>
            <w:r w:rsidR="0081749A">
              <w:rPr>
                <w:rFonts w:asciiTheme="minorHAnsi" w:hAnsiTheme="minorHAnsi"/>
              </w:rPr>
              <w:t xml:space="preserve">de inconformidades </w:t>
            </w:r>
            <w:r w:rsidRPr="00C03710">
              <w:rPr>
                <w:rFonts w:asciiTheme="minorHAnsi" w:hAnsiTheme="minorHAnsi"/>
              </w:rPr>
              <w:t>según los parámetros establecidos.</w:t>
            </w:r>
          </w:p>
          <w:p w14:paraId="738610EB" w14:textId="77777777"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65C3A867" w14:textId="46ED19A7"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 xml:space="preserve">Para el mes de </w:t>
            </w:r>
            <w:r w:rsidR="005E1111">
              <w:rPr>
                <w:rFonts w:asciiTheme="minorHAnsi" w:hAnsiTheme="minorHAnsi" w:cs="Arial"/>
                <w:b/>
              </w:rPr>
              <w:t>Febrero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14:paraId="10EDE20F" w14:textId="1790356E" w:rsidR="00BC088B" w:rsidRDefault="00C476EE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775C45">
              <w:drawing>
                <wp:inline distT="0" distB="0" distL="0" distR="0" wp14:anchorId="125E8A84" wp14:editId="3FD839E8">
                  <wp:extent cx="4413214" cy="1110386"/>
                  <wp:effectExtent l="0" t="0" r="698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678" cy="111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BA6FC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07D9DBF8" w14:textId="4A5266FD" w:rsidR="007C270E" w:rsidRPr="00C03710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5E1111">
              <w:rPr>
                <w:rFonts w:asciiTheme="minorHAnsi" w:hAnsiTheme="minorHAnsi"/>
              </w:rPr>
              <w:t>Cachimbo a Crack</w:t>
            </w:r>
          </w:p>
          <w:p w14:paraId="7BB85635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69165897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</w:t>
            </w:r>
            <w:r w:rsidR="004D5EE1">
              <w:rPr>
                <w:rFonts w:asciiTheme="minorHAnsi" w:hAnsiTheme="minorHAnsi"/>
              </w:rPr>
              <w:t>: Número de Inconformidades QA de Producto</w:t>
            </w:r>
          </w:p>
          <w:p w14:paraId="4A28AEDE" w14:textId="78CBF8E3" w:rsidR="00EF70B2" w:rsidRPr="00C03710" w:rsidRDefault="00BC088B" w:rsidP="00EF70B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Mes: </w:t>
            </w:r>
            <w:r w:rsidR="005E1111">
              <w:rPr>
                <w:rFonts w:asciiTheme="minorHAnsi" w:hAnsiTheme="minorHAnsi"/>
              </w:rPr>
              <w:t>Febrero</w:t>
            </w:r>
          </w:p>
          <w:p w14:paraId="45698033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14:paraId="48FAA43B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14:paraId="750CF9FF" w14:textId="65B00CD9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los valores medidos o calculados de la métrica durante el último periodo de medición.</w:t>
            </w:r>
          </w:p>
          <w:p w14:paraId="7208A959" w14:textId="2DE9D2F3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</w:t>
            </w:r>
            <w:r w:rsidR="0081749A">
              <w:rPr>
                <w:rFonts w:asciiTheme="minorHAnsi" w:hAnsiTheme="minorHAnsi"/>
              </w:rPr>
              <w:t>de inconformidades</w:t>
            </w:r>
            <w:r w:rsidRPr="00C03710">
              <w:rPr>
                <w:rFonts w:asciiTheme="minorHAnsi" w:hAnsiTheme="minorHAnsi"/>
              </w:rPr>
              <w:t xml:space="preserve"> según los parámetros establecidos.</w:t>
            </w:r>
          </w:p>
          <w:p w14:paraId="3A0FF5F2" w14:textId="77777777" w:rsidR="0058786A" w:rsidRDefault="0058786A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2BA226A1" w14:textId="030A0258" w:rsidR="0058786A" w:rsidRDefault="00BC088B" w:rsidP="00C751D7">
            <w:pPr>
              <w:spacing w:line="360" w:lineRule="auto"/>
              <w:rPr>
                <w:noProof/>
                <w:lang w:val="es-PE" w:eastAsia="es-PE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  <w:r w:rsidR="009F6E32">
              <w:rPr>
                <w:noProof/>
                <w:lang w:val="es-PE" w:eastAsia="es-PE"/>
              </w:rPr>
              <w:t xml:space="preserve"> </w:t>
            </w:r>
          </w:p>
          <w:p w14:paraId="320894D4" w14:textId="3A47CF89" w:rsidR="00C476EE" w:rsidRDefault="00C476EE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6FF190C9" wp14:editId="214C5CF1">
                  <wp:extent cx="4113558" cy="1858436"/>
                  <wp:effectExtent l="0" t="0" r="1270" b="8890"/>
                  <wp:docPr id="1" name="Grá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bookmarkEnd w:id="0"/>
          </w:p>
          <w:p w14:paraId="10D2C526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7AD93B2" w14:textId="65B8AA68" w:rsidR="00BC088B" w:rsidRDefault="00C476EE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6E3776" wp14:editId="0A502316">
                  <wp:extent cx="4207894" cy="2567857"/>
                  <wp:effectExtent l="19050" t="19050" r="21590" b="23495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0DE4B5B7" w14:textId="77777777"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14:paraId="555C3AE6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460C828" w14:textId="77777777"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14:paraId="66204FF1" w14:textId="77777777"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14:paraId="5DDC19DB" w14:textId="00F5C82A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>Alerta (Roja</w:t>
            </w:r>
            <w:r w:rsidR="006C6014" w:rsidRPr="00C03710">
              <w:rPr>
                <w:rFonts w:asciiTheme="minorHAnsi" w:hAnsiTheme="minorHAnsi" w:cs="Arial"/>
                <w:color w:val="FF0000"/>
              </w:rPr>
              <w:t>). -</w:t>
            </w:r>
            <w:r w:rsidRPr="00C03710">
              <w:rPr>
                <w:rFonts w:asciiTheme="minorHAnsi" w:hAnsiTheme="minorHAnsi" w:cs="Arial"/>
                <w:color w:val="FF0000"/>
              </w:rPr>
              <w:t xml:space="preserve"> </w:t>
            </w:r>
            <w:r w:rsidR="00F81972">
              <w:rPr>
                <w:rFonts w:asciiTheme="minorHAnsi" w:hAnsiTheme="minorHAnsi" w:cs="Arial"/>
                <w:color w:val="000000"/>
              </w:rPr>
              <w:t>Las inconformidades han sido algo común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</w:t>
            </w:r>
            <w:r w:rsidR="00C06CDA">
              <w:rPr>
                <w:rFonts w:asciiTheme="minorHAnsi" w:hAnsiTheme="minorHAnsi" w:cs="Arial"/>
                <w:color w:val="000000"/>
              </w:rPr>
              <w:t xml:space="preserve">los entregables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y posiblemente hayan afectado acuerdos de nivel de servicio establecidos o que se haya incurrido en penalidades. Bajo este escenario hay que identificar las causas que originan </w:t>
            </w:r>
            <w:r w:rsidR="00F81972">
              <w:rPr>
                <w:rFonts w:asciiTheme="minorHAnsi" w:hAnsiTheme="minorHAnsi" w:cs="Arial"/>
                <w:color w:val="000000"/>
              </w:rPr>
              <w:t>las inconformidades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y proponerlas como Lecciones Aprendidas y, cuando sea el caso, Oportunidades de Mejora; también en esta situación será necesaria una Revisión de Pares para la</w:t>
            </w:r>
            <w:r w:rsidR="00C06CDA">
              <w:rPr>
                <w:rFonts w:asciiTheme="minorHAnsi" w:hAnsiTheme="minorHAnsi" w:cs="Arial"/>
                <w:color w:val="000000"/>
              </w:rPr>
              <w:t xml:space="preserve"> “Num de inconformidades de QA Producto” </w:t>
            </w:r>
            <w:r w:rsidRPr="00C03710">
              <w:rPr>
                <w:rFonts w:asciiTheme="minorHAnsi" w:hAnsiTheme="minorHAnsi" w:cs="Arial"/>
                <w:color w:val="000000"/>
              </w:rPr>
              <w:t>del siguiente Ciclo de Producción.</w:t>
            </w:r>
          </w:p>
          <w:p w14:paraId="2DBF0D7D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14:paraId="70FBECBC" w14:textId="3262D2EB" w:rsidR="00C751D7" w:rsidRPr="00C03710" w:rsidRDefault="00C751D7" w:rsidP="5E60FF6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5E60FF60">
              <w:rPr>
                <w:rFonts w:asciiTheme="minorHAnsi" w:hAnsiTheme="minorHAnsi" w:cs="Arial"/>
                <w:color w:val="FFC000" w:themeColor="accent4"/>
              </w:rPr>
              <w:lastRenderedPageBreak/>
              <w:t>Alerta (Amarilla</w:t>
            </w:r>
            <w:r w:rsidR="006C6014" w:rsidRPr="5E60FF60">
              <w:rPr>
                <w:rFonts w:asciiTheme="minorHAnsi" w:hAnsiTheme="minorHAnsi" w:cs="Arial"/>
                <w:color w:val="FFC000" w:themeColor="accent4"/>
              </w:rPr>
              <w:t>). -</w:t>
            </w:r>
            <w:r w:rsidRPr="5E60FF60">
              <w:rPr>
                <w:rFonts w:asciiTheme="minorHAnsi" w:hAnsiTheme="minorHAnsi" w:cs="Arial"/>
                <w:color w:val="FFC000" w:themeColor="accent4"/>
              </w:rPr>
              <w:t xml:space="preserve"> 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>Se presentaron tant</w:t>
            </w:r>
            <w:r w:rsidR="006C6014" w:rsidRPr="5E60FF60">
              <w:rPr>
                <w:rFonts w:asciiTheme="minorHAnsi" w:hAnsiTheme="minorHAnsi" w:cs="Arial"/>
                <w:color w:val="000000" w:themeColor="text1"/>
              </w:rPr>
              <w:t>a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>s</w:t>
            </w:r>
            <w:r w:rsidR="006C6014" w:rsidRPr="5E60FF6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inconformidades en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los entregables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, posiblemente producto de un diagnóstico inicial pobre o debido a que el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 xml:space="preserve">equipo del </w:t>
            </w:r>
            <w:r w:rsidR="3DD42E92" w:rsidRPr="5E60FF60">
              <w:rPr>
                <w:rFonts w:asciiTheme="minorHAnsi" w:hAnsiTheme="minorHAnsi" w:cs="Arial"/>
                <w:color w:val="000000" w:themeColor="text1"/>
              </w:rPr>
              <w:t>proyecto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no tuvo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el cuidado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necesari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o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sobre los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documentos generados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. Hay que identificar las causas que originaron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las inconformidades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y proponerlas como Lecciones Aprendidas y, cuando sea el caso, Oportunidades de Mejora.</w:t>
            </w:r>
          </w:p>
          <w:p w14:paraId="304D01F3" w14:textId="44E6FDCD" w:rsidR="00EA3041" w:rsidRP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>Normal (Verde</w:t>
            </w:r>
            <w:r w:rsidR="006C6014" w:rsidRPr="00C03710">
              <w:rPr>
                <w:rFonts w:asciiTheme="minorHAnsi" w:hAnsiTheme="minorHAnsi" w:cs="Arial"/>
                <w:color w:val="00B050"/>
              </w:rPr>
              <w:t>). -</w:t>
            </w:r>
            <w:r w:rsidRPr="00C03710">
              <w:rPr>
                <w:rFonts w:asciiTheme="minorHAnsi" w:hAnsiTheme="minorHAnsi" w:cs="Arial"/>
                <w:color w:val="00B05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establece este como el rango normal de </w:t>
            </w:r>
            <w:r w:rsidR="00C06CDA">
              <w:rPr>
                <w:rFonts w:asciiTheme="minorHAnsi" w:hAnsiTheme="minorHAnsi" w:cs="Arial"/>
                <w:color w:val="000000"/>
              </w:rPr>
              <w:t>inconformidades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</w:t>
            </w:r>
            <w:r w:rsidR="00C06CDA">
              <w:rPr>
                <w:rFonts w:asciiTheme="minorHAnsi" w:hAnsiTheme="minorHAnsi" w:cs="Arial"/>
                <w:color w:val="000000"/>
              </w:rPr>
              <w:t>los presentables</w:t>
            </w:r>
            <w:r w:rsidRPr="00C03710">
              <w:rPr>
                <w:rFonts w:asciiTheme="minorHAnsi" w:hAnsiTheme="minorHAnsi" w:cs="Arial"/>
                <w:color w:val="000000"/>
              </w:rPr>
              <w:t>, es decir que se espera que l</w:t>
            </w:r>
            <w:r w:rsidR="00C06CDA">
              <w:rPr>
                <w:rFonts w:asciiTheme="minorHAnsi" w:hAnsiTheme="minorHAnsi" w:cs="Arial"/>
                <w:color w:val="000000"/>
              </w:rPr>
              <w:t>a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 </w:t>
            </w:r>
            <w:r w:rsidR="00C06CDA">
              <w:rPr>
                <w:rFonts w:asciiTheme="minorHAnsi" w:hAnsiTheme="minorHAnsi" w:cs="Arial"/>
                <w:color w:val="000000"/>
              </w:rPr>
              <w:t>inconformidades surjan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14:paraId="6B62F1B3" w14:textId="77777777" w:rsidR="00EA3041" w:rsidRDefault="00EA3041"/>
    <w:p w14:paraId="02F2C34E" w14:textId="77777777" w:rsidR="00EB54D0" w:rsidRDefault="00EB54D0"/>
    <w:p w14:paraId="680A4E5D" w14:textId="77777777" w:rsidR="00EB54D0" w:rsidRDefault="00EB54D0"/>
    <w:p w14:paraId="19219836" w14:textId="77777777" w:rsidR="00EB54D0" w:rsidRDefault="00EB54D0"/>
    <w:p w14:paraId="296FEF7D" w14:textId="77777777" w:rsidR="00EB54D0" w:rsidRDefault="00EB54D0"/>
    <w:p w14:paraId="7194DBDC" w14:textId="77777777" w:rsidR="00EB54D0" w:rsidRDefault="00EB54D0"/>
    <w:p w14:paraId="769D0D3C" w14:textId="77777777" w:rsidR="00EB54D0" w:rsidRDefault="00EB54D0"/>
    <w:p w14:paraId="54CD245A" w14:textId="77777777" w:rsidR="00EB54D0" w:rsidRDefault="00EB54D0"/>
    <w:p w14:paraId="1231BE67" w14:textId="77777777" w:rsidR="00EB54D0" w:rsidRDefault="00EB54D0"/>
    <w:p w14:paraId="36FEB5B0" w14:textId="77777777"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FF99" w14:textId="77777777" w:rsidR="006448CD" w:rsidRDefault="006448CD" w:rsidP="00EA3041">
      <w:r>
        <w:separator/>
      </w:r>
    </w:p>
  </w:endnote>
  <w:endnote w:type="continuationSeparator" w:id="0">
    <w:p w14:paraId="2C0B63D0" w14:textId="77777777" w:rsidR="006448CD" w:rsidRDefault="006448CD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0C941" w14:textId="77777777" w:rsidR="006448CD" w:rsidRDefault="006448CD" w:rsidP="00EA3041">
      <w:r>
        <w:separator/>
      </w:r>
    </w:p>
  </w:footnote>
  <w:footnote w:type="continuationSeparator" w:id="0">
    <w:p w14:paraId="122A8DCD" w14:textId="77777777" w:rsidR="006448CD" w:rsidRDefault="006448CD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8" w:type="dxa"/>
      <w:tblInd w:w="-567" w:type="dxa"/>
      <w:tblLayout w:type="fixed"/>
      <w:tblLook w:val="04A0" w:firstRow="1" w:lastRow="0" w:firstColumn="1" w:lastColumn="0" w:noHBand="0" w:noVBand="1"/>
    </w:tblPr>
    <w:tblGrid>
      <w:gridCol w:w="2694"/>
      <w:gridCol w:w="8114"/>
    </w:tblGrid>
    <w:tr w:rsidR="00EA3041" w:rsidRPr="009E7D15" w14:paraId="30D7AA69" w14:textId="77777777" w:rsidTr="6B92AFC5">
      <w:trPr>
        <w:trHeight w:val="268"/>
      </w:trPr>
      <w:tc>
        <w:tcPr>
          <w:tcW w:w="2694" w:type="dxa"/>
          <w:vMerge w:val="restart"/>
          <w:shd w:val="clear" w:color="auto" w:fill="auto"/>
          <w:vAlign w:val="center"/>
        </w:tcPr>
        <w:p w14:paraId="7196D064" w14:textId="4D2AC46B" w:rsidR="00EA3041" w:rsidRPr="009E7D15" w:rsidRDefault="6B92AFC5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7CBE1296" wp14:editId="54E5B1B1">
                <wp:extent cx="1553324" cy="464820"/>
                <wp:effectExtent l="0" t="0" r="8890" b="0"/>
                <wp:docPr id="1804775365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24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14:paraId="34FF1C98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5277C4" w14:paraId="3A8EAE74" w14:textId="77777777" w:rsidTr="6B92AFC5">
      <w:tc>
        <w:tcPr>
          <w:tcW w:w="2694" w:type="dxa"/>
          <w:vMerge/>
        </w:tcPr>
        <w:p w14:paraId="6D072C0D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14:paraId="66DA38F2" w14:textId="357FC64B" w:rsidR="00EA3041" w:rsidRPr="005277C4" w:rsidRDefault="005E1111" w:rsidP="00BA0AB4">
          <w:pPr>
            <w:pStyle w:val="Encabezado"/>
            <w:rPr>
              <w:rFonts w:ascii="Calibri" w:eastAsia="Calibri" w:hAnsi="Calibri"/>
              <w:szCs w:val="22"/>
            </w:rPr>
          </w:pPr>
          <w:r w:rsidRPr="005E1111">
            <w:rPr>
              <w:rFonts w:ascii="Calibri" w:eastAsia="Calibri" w:hAnsi="Calibri"/>
              <w:b/>
            </w:rPr>
            <w:t>FMNIP_V1.</w:t>
          </w:r>
          <w:r w:rsidR="003C615B">
            <w:rPr>
              <w:rFonts w:ascii="Calibri" w:eastAsia="Calibri" w:hAnsi="Calibri"/>
              <w:b/>
            </w:rPr>
            <w:t>1</w:t>
          </w:r>
          <w:r w:rsidRPr="005E1111">
            <w:rPr>
              <w:rFonts w:ascii="Calibri" w:eastAsia="Calibri" w:hAnsi="Calibri"/>
              <w:b/>
            </w:rPr>
            <w:t>_2020</w:t>
          </w:r>
          <w:r>
            <w:rPr>
              <w:rFonts w:ascii="Calibri" w:eastAsia="Calibri" w:hAnsi="Calibri"/>
              <w:b/>
            </w:rPr>
            <w:t xml:space="preserve"> </w:t>
          </w:r>
          <w:r w:rsidR="00601134" w:rsidRPr="005277C4">
            <w:rPr>
              <w:rFonts w:ascii="Calibri" w:eastAsia="Calibri" w:hAnsi="Calibri"/>
              <w:b/>
            </w:rPr>
            <w:t>F</w:t>
          </w:r>
          <w:r w:rsidR="005277C4" w:rsidRPr="005277C4">
            <w:rPr>
              <w:rFonts w:ascii="Calibri" w:eastAsia="Calibri" w:hAnsi="Calibri"/>
              <w:b/>
            </w:rPr>
            <w:t>icha de Métricas de Número de Inconformidades QA de productos</w:t>
          </w:r>
        </w:p>
      </w:tc>
    </w:tr>
  </w:tbl>
  <w:p w14:paraId="48A21919" w14:textId="22B597D6"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D0"/>
    <w:rsid w:val="00016883"/>
    <w:rsid w:val="0003373A"/>
    <w:rsid w:val="000E11FB"/>
    <w:rsid w:val="001110A2"/>
    <w:rsid w:val="0016411F"/>
    <w:rsid w:val="001E0F4E"/>
    <w:rsid w:val="002210BD"/>
    <w:rsid w:val="002370E3"/>
    <w:rsid w:val="00271D3F"/>
    <w:rsid w:val="00275795"/>
    <w:rsid w:val="00323569"/>
    <w:rsid w:val="0032493F"/>
    <w:rsid w:val="00354BFC"/>
    <w:rsid w:val="00365F84"/>
    <w:rsid w:val="00370E99"/>
    <w:rsid w:val="003957BA"/>
    <w:rsid w:val="003C615B"/>
    <w:rsid w:val="003D2442"/>
    <w:rsid w:val="003F663E"/>
    <w:rsid w:val="00431153"/>
    <w:rsid w:val="004836D4"/>
    <w:rsid w:val="004D5EE1"/>
    <w:rsid w:val="004F11EE"/>
    <w:rsid w:val="00512DBD"/>
    <w:rsid w:val="005277C4"/>
    <w:rsid w:val="00530EA9"/>
    <w:rsid w:val="005432BD"/>
    <w:rsid w:val="00571F50"/>
    <w:rsid w:val="0058786A"/>
    <w:rsid w:val="005D373F"/>
    <w:rsid w:val="005E1111"/>
    <w:rsid w:val="005F4395"/>
    <w:rsid w:val="00601134"/>
    <w:rsid w:val="006063AF"/>
    <w:rsid w:val="00613E39"/>
    <w:rsid w:val="0062511D"/>
    <w:rsid w:val="00642051"/>
    <w:rsid w:val="006448CD"/>
    <w:rsid w:val="006C6014"/>
    <w:rsid w:val="006E5581"/>
    <w:rsid w:val="00750C7B"/>
    <w:rsid w:val="007C0A26"/>
    <w:rsid w:val="007C270E"/>
    <w:rsid w:val="007D78F8"/>
    <w:rsid w:val="0081749A"/>
    <w:rsid w:val="00820EF9"/>
    <w:rsid w:val="008A1C26"/>
    <w:rsid w:val="008C3B98"/>
    <w:rsid w:val="009C63D0"/>
    <w:rsid w:val="009F6E32"/>
    <w:rsid w:val="00A363BF"/>
    <w:rsid w:val="00AB6681"/>
    <w:rsid w:val="00AC27E6"/>
    <w:rsid w:val="00AD3893"/>
    <w:rsid w:val="00AD7030"/>
    <w:rsid w:val="00AD7C85"/>
    <w:rsid w:val="00B027BB"/>
    <w:rsid w:val="00B2225A"/>
    <w:rsid w:val="00B563B6"/>
    <w:rsid w:val="00BA0AB4"/>
    <w:rsid w:val="00BB30E9"/>
    <w:rsid w:val="00BC088B"/>
    <w:rsid w:val="00BC1EE9"/>
    <w:rsid w:val="00C03710"/>
    <w:rsid w:val="00C063EF"/>
    <w:rsid w:val="00C06CDA"/>
    <w:rsid w:val="00C476EE"/>
    <w:rsid w:val="00C751D7"/>
    <w:rsid w:val="00C80AA2"/>
    <w:rsid w:val="00CA4BCF"/>
    <w:rsid w:val="00D27211"/>
    <w:rsid w:val="00D71361"/>
    <w:rsid w:val="00D77B61"/>
    <w:rsid w:val="00DA44EF"/>
    <w:rsid w:val="00EA3041"/>
    <w:rsid w:val="00EB54D0"/>
    <w:rsid w:val="00ED447C"/>
    <w:rsid w:val="00EF70B2"/>
    <w:rsid w:val="00F20FE7"/>
    <w:rsid w:val="00F53F8F"/>
    <w:rsid w:val="00F71C7F"/>
    <w:rsid w:val="00F81972"/>
    <w:rsid w:val="00FB4269"/>
    <w:rsid w:val="00FD1EB5"/>
    <w:rsid w:val="00FF6C47"/>
    <w:rsid w:val="02142C6C"/>
    <w:rsid w:val="07DD7BC1"/>
    <w:rsid w:val="14E92698"/>
    <w:rsid w:val="1CE3EA5F"/>
    <w:rsid w:val="26AF41D4"/>
    <w:rsid w:val="2DEB3831"/>
    <w:rsid w:val="3455CC42"/>
    <w:rsid w:val="3A2BD515"/>
    <w:rsid w:val="3B6C2173"/>
    <w:rsid w:val="3BF2B58B"/>
    <w:rsid w:val="3DD42E92"/>
    <w:rsid w:val="40F974B1"/>
    <w:rsid w:val="43EDF9AC"/>
    <w:rsid w:val="4C22D142"/>
    <w:rsid w:val="4C95F02A"/>
    <w:rsid w:val="51C1EBDB"/>
    <w:rsid w:val="570FBD55"/>
    <w:rsid w:val="58AF41B4"/>
    <w:rsid w:val="5E60FF60"/>
    <w:rsid w:val="5EB5897C"/>
    <w:rsid w:val="5F060620"/>
    <w:rsid w:val="668C853D"/>
    <w:rsid w:val="67C9BDCD"/>
    <w:rsid w:val="68465B42"/>
    <w:rsid w:val="6B92AFC5"/>
    <w:rsid w:val="795FA978"/>
    <w:rsid w:val="7B3EF779"/>
    <w:rsid w:val="7E069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29D484B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character" w:customStyle="1" w:styleId="normaltextrun">
    <w:name w:val="normaltextrun"/>
    <w:basedOn w:val="Fuentedeprrafopredeter"/>
    <w:rsid w:val="005E1111"/>
  </w:style>
  <w:style w:type="character" w:customStyle="1" w:styleId="eop">
    <w:name w:val="eop"/>
    <w:basedOn w:val="Fuentedeprrafopredeter"/>
    <w:rsid w:val="005E1111"/>
  </w:style>
  <w:style w:type="character" w:customStyle="1" w:styleId="spellingerror">
    <w:name w:val="spellingerror"/>
    <w:basedOn w:val="Fuentedeprrafopredeter"/>
    <w:rsid w:val="005E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tpedupe-my.sharepoint.com/personal/u18306877_utp_edu_pe/Documents/DESARROLLO%20DE%20SOFTWARE%20I%202020-VERANO/Grupo_1/Pc_3/MA/TMETR_V1.0_2020%20-%20Edi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tpedupe-my.sharepoint.com/personal/u18306877_utp_edu_pe/Documents/DESARROLLO%20DE%20SOFTWARE%20I%202020-VERANO/Grupo_1/Pc_3/MA/TMETR_V1.0_2020%20-%20Edi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PPQA Numero de NO conformidades QA del Producto</a:t>
            </a:r>
          </a:p>
        </c:rich>
      </c:tx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FMNIP!$B$28:$C$28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FMNIP!$D$27:$E$27</c:f>
              <c:strCache>
                <c:ptCount val="2"/>
                <c:pt idx="0">
                  <c:v>Enero</c:v>
                </c:pt>
                <c:pt idx="1">
                  <c:v>Febrero</c:v>
                </c:pt>
              </c:strCache>
            </c:strRef>
          </c:cat>
          <c:val>
            <c:numRef>
              <c:f>FMNIP!$D$28:$E$28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02-4FCC-916E-2E9E4EAD4C3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908416"/>
        <c:axId val="54915840"/>
      </c:lineChart>
      <c:catAx>
        <c:axId val="5490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4915840"/>
        <c:crosses val="autoZero"/>
        <c:auto val="1"/>
        <c:lblAlgn val="ctr"/>
        <c:lblOffset val="100"/>
        <c:noMultiLvlLbl val="0"/>
      </c:catAx>
      <c:valAx>
        <c:axId val="549158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5490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NO</a:t>
            </a:r>
            <a:r>
              <a:rPr lang="en-US" baseline="0"/>
              <a:t> </a:t>
            </a:r>
            <a:r>
              <a:rPr lang="en-US"/>
              <a:t>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FMNIP!$C$36:$C$37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FMNIP!$B$38:$B$39</c:f>
              <c:strCache>
                <c:ptCount val="2"/>
                <c:pt idx="0">
                  <c:v>Enero</c:v>
                </c:pt>
                <c:pt idx="1">
                  <c:v>Febrero</c:v>
                </c:pt>
              </c:strCache>
            </c:strRef>
          </c:cat>
          <c:val>
            <c:numRef>
              <c:f>FMNIP!$C$38:$C$39</c:f>
              <c:numCache>
                <c:formatCode>0.000</c:formatCode>
                <c:ptCount val="2"/>
                <c:pt idx="0">
                  <c:v>0.83333333333333337</c:v>
                </c:pt>
                <c:pt idx="1">
                  <c:v>0.14705882352941177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B-4B5C-8FD3-0C43ECC2A47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0904576"/>
        <c:axId val="80907264"/>
      </c:barChart>
      <c:catAx>
        <c:axId val="8090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80907264"/>
        <c:crosses val="autoZero"/>
        <c:auto val="1"/>
        <c:lblAlgn val="ctr"/>
        <c:lblOffset val="100"/>
        <c:noMultiLvlLbl val="0"/>
      </c:catAx>
      <c:valAx>
        <c:axId val="809072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80904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EF672-BD33-4D45-815D-51336007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1060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ALUMNO - ACSAFKINERET NEZIB YONAMINE SALAZAR</cp:lastModifiedBy>
  <cp:revision>25</cp:revision>
  <dcterms:created xsi:type="dcterms:W3CDTF">2018-10-17T13:21:00Z</dcterms:created>
  <dcterms:modified xsi:type="dcterms:W3CDTF">2020-02-15T22:44:00Z</dcterms:modified>
</cp:coreProperties>
</file>