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1BE46" w14:textId="77777777" w:rsidR="00D30C9A" w:rsidRPr="005714CA" w:rsidRDefault="00000000">
      <w:pPr>
        <w:spacing w:after="40"/>
        <w:jc w:val="center"/>
        <w:rPr>
          <w:lang w:val="ru-RU"/>
        </w:rPr>
      </w:pPr>
      <w:r w:rsidRPr="005714CA">
        <w:rPr>
          <w:rFonts w:eastAsia="Calibri"/>
          <w:b/>
          <w:color w:val="19232D"/>
          <w:lang w:val="ru-RU"/>
        </w:rPr>
        <w:t>МОСКОВСКИЙ АВИАЦИОННЫЙ ИНСТИТУТ</w:t>
      </w:r>
    </w:p>
    <w:p w14:paraId="4B2D5301" w14:textId="77777777" w:rsidR="00D30C9A" w:rsidRPr="005714CA" w:rsidRDefault="00000000">
      <w:pPr>
        <w:spacing w:after="40"/>
        <w:jc w:val="center"/>
        <w:rPr>
          <w:lang w:val="ru-RU"/>
        </w:rPr>
      </w:pPr>
      <w:r w:rsidRPr="005714CA">
        <w:rPr>
          <w:rFonts w:eastAsia="Calibri"/>
          <w:color w:val="19232D"/>
          <w:lang w:val="ru-RU"/>
        </w:rPr>
        <w:t>НАЦИОНАЛЬНЫЙ ИССЛЕДОВАТЕЛЬСКИЙ УНИВЕРСИТЕТ</w:t>
      </w:r>
    </w:p>
    <w:p w14:paraId="24D62375" w14:textId="77777777" w:rsidR="00D30C9A" w:rsidRPr="005714CA" w:rsidRDefault="00000000">
      <w:pPr>
        <w:spacing w:after="40"/>
        <w:jc w:val="center"/>
        <w:rPr>
          <w:lang w:val="ru-RU"/>
        </w:rPr>
      </w:pPr>
      <w:r w:rsidRPr="005714CA">
        <w:rPr>
          <w:rFonts w:eastAsia="Calibri"/>
          <w:color w:val="19232D"/>
          <w:lang w:val="ru-RU"/>
        </w:rPr>
        <w:t>Кафедра инженерного творчества</w:t>
      </w:r>
    </w:p>
    <w:p w14:paraId="461B0E07" w14:textId="77777777" w:rsidR="00D30C9A" w:rsidRPr="005714CA" w:rsidRDefault="00D30C9A">
      <w:pPr>
        <w:spacing w:after="720"/>
        <w:rPr>
          <w:lang w:val="ru-RU"/>
        </w:rPr>
      </w:pPr>
    </w:p>
    <w:p w14:paraId="16F60A2C" w14:textId="77777777" w:rsidR="00D30C9A" w:rsidRPr="005714CA" w:rsidRDefault="00000000">
      <w:pPr>
        <w:spacing w:after="60"/>
        <w:jc w:val="center"/>
        <w:rPr>
          <w:lang w:val="ru-RU"/>
        </w:rPr>
      </w:pPr>
      <w:r w:rsidRPr="005714CA">
        <w:rPr>
          <w:rFonts w:eastAsia="Calibri"/>
          <w:b/>
          <w:color w:val="19232D"/>
          <w:sz w:val="36"/>
          <w:lang w:val="ru-RU"/>
        </w:rPr>
        <w:t>ОТЧЕТ</w:t>
      </w:r>
    </w:p>
    <w:p w14:paraId="77F0F579" w14:textId="77777777" w:rsidR="00D30C9A" w:rsidRPr="005714CA" w:rsidRDefault="00000000">
      <w:pPr>
        <w:spacing w:after="60"/>
        <w:jc w:val="center"/>
        <w:rPr>
          <w:lang w:val="ru-RU"/>
        </w:rPr>
      </w:pPr>
      <w:r w:rsidRPr="005714CA">
        <w:rPr>
          <w:rFonts w:eastAsia="Calibri"/>
          <w:color w:val="19232D"/>
          <w:lang w:val="ru-RU"/>
        </w:rPr>
        <w:t>по практической работе</w:t>
      </w:r>
    </w:p>
    <w:p w14:paraId="72062BB3" w14:textId="77777777" w:rsidR="00D30C9A" w:rsidRPr="005714CA" w:rsidRDefault="00000000">
      <w:pPr>
        <w:spacing w:after="240"/>
        <w:jc w:val="center"/>
        <w:rPr>
          <w:lang w:val="ru-RU"/>
        </w:rPr>
      </w:pPr>
      <w:r w:rsidRPr="005714CA">
        <w:rPr>
          <w:rFonts w:eastAsia="Calibri"/>
          <w:color w:val="19232D"/>
          <w:lang w:val="ru-RU"/>
        </w:rPr>
        <w:t>по дисциплине «Теория решения изобретательских задач»</w:t>
      </w:r>
    </w:p>
    <w:p w14:paraId="71C75EE5" w14:textId="77777777" w:rsidR="00D30C9A" w:rsidRPr="005714CA" w:rsidRDefault="00000000">
      <w:pPr>
        <w:spacing w:after="160"/>
        <w:jc w:val="center"/>
        <w:rPr>
          <w:lang w:val="ru-RU"/>
        </w:rPr>
      </w:pPr>
      <w:r w:rsidRPr="005714CA">
        <w:rPr>
          <w:rFonts w:eastAsia="Calibri"/>
          <w:color w:val="19232D"/>
          <w:lang w:val="ru-RU"/>
        </w:rPr>
        <w:t>Тема: Решение изобретательской задачи методами ТРИЗ</w:t>
      </w:r>
    </w:p>
    <w:p w14:paraId="0890748D" w14:textId="77777777" w:rsidR="00D30C9A" w:rsidRPr="005714CA" w:rsidRDefault="00000000">
      <w:pPr>
        <w:spacing w:after="720"/>
        <w:jc w:val="center"/>
        <w:rPr>
          <w:lang w:val="ru-RU"/>
        </w:rPr>
      </w:pPr>
      <w:r w:rsidRPr="005714CA">
        <w:rPr>
          <w:rFonts w:eastAsia="Calibri"/>
          <w:b/>
          <w:color w:val="19232D"/>
          <w:sz w:val="28"/>
          <w:lang w:val="ru-RU"/>
        </w:rPr>
        <w:t>Вариант 19</w:t>
      </w:r>
    </w:p>
    <w:p w14:paraId="28D3F45B" w14:textId="77777777" w:rsidR="00D30C9A" w:rsidRPr="005714CA" w:rsidRDefault="00000000">
      <w:pPr>
        <w:spacing w:after="80"/>
        <w:jc w:val="right"/>
        <w:rPr>
          <w:lang w:val="ru-RU"/>
        </w:rPr>
      </w:pPr>
      <w:r w:rsidRPr="005714CA">
        <w:rPr>
          <w:rFonts w:eastAsia="Calibri"/>
          <w:color w:val="19232D"/>
          <w:lang w:val="ru-RU"/>
        </w:rPr>
        <w:t>Выполнил: студент гр. __________</w:t>
      </w:r>
    </w:p>
    <w:p w14:paraId="66520433" w14:textId="77777777" w:rsidR="00D30C9A" w:rsidRPr="005714CA" w:rsidRDefault="00000000">
      <w:pPr>
        <w:spacing w:after="80"/>
        <w:jc w:val="right"/>
        <w:rPr>
          <w:lang w:val="ru-RU"/>
        </w:rPr>
      </w:pPr>
      <w:r w:rsidRPr="005714CA">
        <w:rPr>
          <w:rFonts w:eastAsia="Calibri"/>
          <w:color w:val="19232D"/>
          <w:lang w:val="ru-RU"/>
        </w:rPr>
        <w:t>_______________________________</w:t>
      </w:r>
    </w:p>
    <w:p w14:paraId="7377FAC1" w14:textId="77777777" w:rsidR="00D30C9A" w:rsidRPr="005714CA" w:rsidRDefault="00000000">
      <w:pPr>
        <w:spacing w:after="80"/>
        <w:jc w:val="right"/>
        <w:rPr>
          <w:lang w:val="ru-RU"/>
        </w:rPr>
      </w:pPr>
      <w:r w:rsidRPr="005714CA">
        <w:rPr>
          <w:rFonts w:eastAsia="Calibri"/>
          <w:color w:val="19232D"/>
          <w:lang w:val="ru-RU"/>
        </w:rPr>
        <w:t>Проверил: ______________________</w:t>
      </w:r>
    </w:p>
    <w:p w14:paraId="5CDBC356" w14:textId="77777777" w:rsidR="00D30C9A" w:rsidRPr="005714CA" w:rsidRDefault="00D30C9A">
      <w:pPr>
        <w:spacing w:after="2800"/>
        <w:rPr>
          <w:lang w:val="ru-RU"/>
        </w:rPr>
      </w:pPr>
    </w:p>
    <w:p w14:paraId="75E1926E" w14:textId="77777777" w:rsidR="00D30C9A" w:rsidRPr="005714CA" w:rsidRDefault="00000000">
      <w:pPr>
        <w:jc w:val="center"/>
        <w:rPr>
          <w:lang w:val="ru-RU"/>
        </w:rPr>
      </w:pPr>
      <w:r w:rsidRPr="005714CA">
        <w:rPr>
          <w:rFonts w:eastAsia="Calibri"/>
          <w:color w:val="19232D"/>
          <w:lang w:val="ru-RU"/>
        </w:rPr>
        <w:t>2026</w:t>
      </w:r>
    </w:p>
    <w:p w14:paraId="69BB7E25" w14:textId="77777777" w:rsidR="00D30C9A" w:rsidRPr="005714CA" w:rsidRDefault="00000000">
      <w:pPr>
        <w:rPr>
          <w:lang w:val="ru-RU"/>
        </w:rPr>
      </w:pPr>
      <w:r w:rsidRPr="005714CA">
        <w:rPr>
          <w:lang w:val="ru-RU"/>
        </w:rPr>
        <w:br w:type="page"/>
      </w:r>
    </w:p>
    <w:p w14:paraId="58E338C4" w14:textId="77777777" w:rsidR="00D30C9A" w:rsidRPr="005714CA" w:rsidRDefault="00000000">
      <w:pPr>
        <w:pStyle w:val="1"/>
        <w:rPr>
          <w:lang w:val="ru-RU"/>
        </w:rPr>
      </w:pPr>
      <w:r w:rsidRPr="005714CA">
        <w:rPr>
          <w:rFonts w:ascii="Calibri" w:eastAsia="Calibri" w:hAnsi="Calibri"/>
          <w:lang w:val="ru-RU"/>
        </w:rPr>
        <w:lastRenderedPageBreak/>
        <w:t>Содержание</w:t>
      </w:r>
    </w:p>
    <w:p w14:paraId="2005A38D" w14:textId="77777777" w:rsidR="00D30C9A" w:rsidRPr="005714CA" w:rsidRDefault="00000000">
      <w:pPr>
        <w:spacing w:after="40"/>
        <w:rPr>
          <w:lang w:val="ru-RU"/>
        </w:rPr>
      </w:pPr>
      <w:r w:rsidRPr="005714CA">
        <w:rPr>
          <w:rFonts w:eastAsia="Calibri"/>
          <w:color w:val="19232D"/>
          <w:lang w:val="ru-RU"/>
        </w:rPr>
        <w:t>1. Вариант задания</w:t>
      </w:r>
    </w:p>
    <w:p w14:paraId="136024BA" w14:textId="77777777" w:rsidR="00D30C9A" w:rsidRPr="005714CA" w:rsidRDefault="00000000">
      <w:pPr>
        <w:spacing w:after="40"/>
        <w:rPr>
          <w:lang w:val="ru-RU"/>
        </w:rPr>
      </w:pPr>
      <w:r w:rsidRPr="005714CA">
        <w:rPr>
          <w:rFonts w:eastAsia="Calibri"/>
          <w:color w:val="19232D"/>
          <w:lang w:val="ru-RU"/>
        </w:rPr>
        <w:t>2. Анализ условий задачи</w:t>
      </w:r>
    </w:p>
    <w:p w14:paraId="6A6DB881" w14:textId="77777777" w:rsidR="00D30C9A" w:rsidRPr="005714CA" w:rsidRDefault="00000000">
      <w:pPr>
        <w:spacing w:after="40"/>
        <w:rPr>
          <w:lang w:val="ru-RU"/>
        </w:rPr>
      </w:pPr>
      <w:r w:rsidRPr="005714CA">
        <w:rPr>
          <w:rFonts w:eastAsia="Calibri"/>
          <w:color w:val="19232D"/>
          <w:lang w:val="ru-RU"/>
        </w:rPr>
        <w:t>2.1. Формулировка административного, технического и физического противоречий</w:t>
      </w:r>
    </w:p>
    <w:p w14:paraId="0E4C0AE7" w14:textId="77777777" w:rsidR="00D30C9A" w:rsidRPr="005714CA" w:rsidRDefault="00000000">
      <w:pPr>
        <w:spacing w:after="40"/>
        <w:rPr>
          <w:lang w:val="ru-RU"/>
        </w:rPr>
      </w:pPr>
      <w:r w:rsidRPr="005714CA">
        <w:rPr>
          <w:rFonts w:eastAsia="Calibri"/>
          <w:color w:val="19232D"/>
          <w:lang w:val="ru-RU"/>
        </w:rPr>
        <w:t>2.2. Формулировка ИКР</w:t>
      </w:r>
    </w:p>
    <w:p w14:paraId="164AF1D3" w14:textId="77777777" w:rsidR="00D30C9A" w:rsidRPr="005714CA" w:rsidRDefault="00000000">
      <w:pPr>
        <w:spacing w:after="40"/>
        <w:rPr>
          <w:lang w:val="ru-RU"/>
        </w:rPr>
      </w:pPr>
      <w:r w:rsidRPr="005714CA">
        <w:rPr>
          <w:rFonts w:eastAsia="Calibri"/>
          <w:color w:val="19232D"/>
          <w:lang w:val="ru-RU"/>
        </w:rPr>
        <w:t>3. Уточнение проблемы и анализ задачи</w:t>
      </w:r>
    </w:p>
    <w:p w14:paraId="542BDE14" w14:textId="77777777" w:rsidR="00D30C9A" w:rsidRPr="005714CA" w:rsidRDefault="00000000">
      <w:pPr>
        <w:spacing w:after="40"/>
        <w:rPr>
          <w:lang w:val="ru-RU"/>
        </w:rPr>
      </w:pPr>
      <w:r w:rsidRPr="005714CA">
        <w:rPr>
          <w:rFonts w:eastAsia="Calibri"/>
          <w:color w:val="19232D"/>
          <w:lang w:val="ru-RU"/>
        </w:rPr>
        <w:t>4. Решение проблемы с помощью подсистемы ПРИЕМЫ</w:t>
      </w:r>
    </w:p>
    <w:p w14:paraId="31F38879" w14:textId="77777777" w:rsidR="00D30C9A" w:rsidRPr="005714CA" w:rsidRDefault="00000000">
      <w:pPr>
        <w:spacing w:after="40"/>
        <w:rPr>
          <w:lang w:val="ru-RU"/>
        </w:rPr>
      </w:pPr>
      <w:r w:rsidRPr="005714CA">
        <w:rPr>
          <w:rFonts w:eastAsia="Calibri"/>
          <w:color w:val="19232D"/>
          <w:lang w:val="ru-RU"/>
        </w:rPr>
        <w:t>4.1. Протокол работы с подсистемой ПРИЕМЫ</w:t>
      </w:r>
    </w:p>
    <w:p w14:paraId="66C75050" w14:textId="77777777" w:rsidR="00D30C9A" w:rsidRPr="005714CA" w:rsidRDefault="00000000">
      <w:pPr>
        <w:spacing w:after="40"/>
        <w:rPr>
          <w:lang w:val="ru-RU"/>
        </w:rPr>
      </w:pPr>
      <w:r w:rsidRPr="005714CA">
        <w:rPr>
          <w:rFonts w:eastAsia="Calibri"/>
          <w:color w:val="19232D"/>
          <w:lang w:val="ru-RU"/>
        </w:rPr>
        <w:t>4.2. Выбор типового приема разрешения противоречия</w:t>
      </w:r>
    </w:p>
    <w:p w14:paraId="0760FC69" w14:textId="77777777" w:rsidR="00D30C9A" w:rsidRPr="005714CA" w:rsidRDefault="00000000">
      <w:pPr>
        <w:spacing w:after="40"/>
        <w:rPr>
          <w:lang w:val="ru-RU"/>
        </w:rPr>
      </w:pPr>
      <w:r w:rsidRPr="005714CA">
        <w:rPr>
          <w:rFonts w:eastAsia="Calibri"/>
          <w:color w:val="19232D"/>
          <w:lang w:val="ru-RU"/>
        </w:rPr>
        <w:t>4.3. Вариант решения проблемы с указанием принципов и примеров из протокола</w:t>
      </w:r>
    </w:p>
    <w:p w14:paraId="2EBFF87A" w14:textId="77777777" w:rsidR="00D30C9A" w:rsidRPr="005714CA" w:rsidRDefault="00000000">
      <w:pPr>
        <w:spacing w:after="40"/>
        <w:rPr>
          <w:lang w:val="ru-RU"/>
        </w:rPr>
      </w:pPr>
      <w:r w:rsidRPr="005714CA">
        <w:rPr>
          <w:rFonts w:eastAsia="Calibri"/>
          <w:color w:val="19232D"/>
          <w:lang w:val="ru-RU"/>
        </w:rPr>
        <w:t>5. Решение проблемы с помощью подсистемы ЭФФЕКТЫ</w:t>
      </w:r>
    </w:p>
    <w:p w14:paraId="15AC19DE" w14:textId="77777777" w:rsidR="00D30C9A" w:rsidRPr="005714CA" w:rsidRDefault="00000000">
      <w:pPr>
        <w:spacing w:after="40"/>
        <w:rPr>
          <w:lang w:val="ru-RU"/>
        </w:rPr>
      </w:pPr>
      <w:r w:rsidRPr="005714CA">
        <w:rPr>
          <w:rFonts w:eastAsia="Calibri"/>
          <w:color w:val="19232D"/>
          <w:lang w:val="ru-RU"/>
        </w:rPr>
        <w:t>5.1. Протокол работы с подсистемой ЭФФЕКТЫ</w:t>
      </w:r>
    </w:p>
    <w:p w14:paraId="0669204F" w14:textId="77777777" w:rsidR="00D30C9A" w:rsidRPr="005714CA" w:rsidRDefault="00000000">
      <w:pPr>
        <w:spacing w:after="40"/>
        <w:rPr>
          <w:lang w:val="ru-RU"/>
        </w:rPr>
      </w:pPr>
      <w:r w:rsidRPr="005714CA">
        <w:rPr>
          <w:rFonts w:eastAsia="Calibri"/>
          <w:color w:val="19232D"/>
          <w:lang w:val="ru-RU"/>
        </w:rPr>
        <w:t>5.2. Вариант решения проблемы с указанием функций из протокола</w:t>
      </w:r>
    </w:p>
    <w:p w14:paraId="0A093531" w14:textId="77777777" w:rsidR="00D30C9A" w:rsidRPr="005714CA" w:rsidRDefault="00000000">
      <w:pPr>
        <w:spacing w:after="40"/>
        <w:rPr>
          <w:lang w:val="ru-RU"/>
        </w:rPr>
      </w:pPr>
      <w:r w:rsidRPr="005714CA">
        <w:rPr>
          <w:rFonts w:eastAsia="Calibri"/>
          <w:color w:val="19232D"/>
          <w:lang w:val="ru-RU"/>
        </w:rPr>
        <w:t>6. Решение проблемы с помощью подсистемы СТАНДАРТЫ</w:t>
      </w:r>
    </w:p>
    <w:p w14:paraId="1E4A5F03" w14:textId="77777777" w:rsidR="00D30C9A" w:rsidRPr="005714CA" w:rsidRDefault="00000000">
      <w:pPr>
        <w:spacing w:after="40"/>
        <w:rPr>
          <w:lang w:val="ru-RU"/>
        </w:rPr>
      </w:pPr>
      <w:r w:rsidRPr="005714CA">
        <w:rPr>
          <w:rFonts w:eastAsia="Calibri"/>
          <w:color w:val="19232D"/>
          <w:lang w:val="ru-RU"/>
        </w:rPr>
        <w:t>6.1. Протокол работы с подсистемой СТАНДАРТЫ</w:t>
      </w:r>
    </w:p>
    <w:p w14:paraId="262BB123" w14:textId="77777777" w:rsidR="00D30C9A" w:rsidRPr="005714CA" w:rsidRDefault="00000000">
      <w:pPr>
        <w:spacing w:after="40"/>
        <w:rPr>
          <w:lang w:val="ru-RU"/>
        </w:rPr>
      </w:pPr>
      <w:r w:rsidRPr="005714CA">
        <w:rPr>
          <w:rFonts w:eastAsia="Calibri"/>
          <w:color w:val="19232D"/>
          <w:lang w:val="ru-RU"/>
        </w:rPr>
        <w:t xml:space="preserve">6.2. </w:t>
      </w:r>
      <w:proofErr w:type="spellStart"/>
      <w:r w:rsidRPr="005714CA">
        <w:rPr>
          <w:rFonts w:eastAsia="Calibri"/>
          <w:color w:val="19232D"/>
          <w:lang w:val="ru-RU"/>
        </w:rPr>
        <w:t>Веполь</w:t>
      </w:r>
      <w:proofErr w:type="spellEnd"/>
      <w:r w:rsidRPr="005714CA">
        <w:rPr>
          <w:rFonts w:eastAsia="Calibri"/>
          <w:color w:val="19232D"/>
          <w:lang w:val="ru-RU"/>
        </w:rPr>
        <w:t>, отражающий вариант решения проблемы</w:t>
      </w:r>
    </w:p>
    <w:p w14:paraId="75374448" w14:textId="77777777" w:rsidR="00D30C9A" w:rsidRPr="005714CA" w:rsidRDefault="00000000">
      <w:pPr>
        <w:spacing w:after="40"/>
        <w:rPr>
          <w:lang w:val="ru-RU"/>
        </w:rPr>
      </w:pPr>
      <w:r w:rsidRPr="005714CA">
        <w:rPr>
          <w:rFonts w:eastAsia="Calibri"/>
          <w:color w:val="19232D"/>
          <w:lang w:val="ru-RU"/>
        </w:rPr>
        <w:t>6.3. Решение проблемы с указанием стандарта из протокола</w:t>
      </w:r>
    </w:p>
    <w:p w14:paraId="644383AD" w14:textId="77777777" w:rsidR="00D30C9A" w:rsidRPr="005714CA" w:rsidRDefault="00000000">
      <w:pPr>
        <w:spacing w:after="40"/>
        <w:rPr>
          <w:lang w:val="ru-RU"/>
        </w:rPr>
      </w:pPr>
      <w:r w:rsidRPr="005714CA">
        <w:rPr>
          <w:rFonts w:eastAsia="Calibri"/>
          <w:color w:val="19232D"/>
          <w:lang w:val="ru-RU"/>
        </w:rPr>
        <w:t>7. Выводы по работе</w:t>
      </w:r>
    </w:p>
    <w:p w14:paraId="0D1F77EA" w14:textId="77777777" w:rsidR="00D30C9A" w:rsidRPr="005714CA" w:rsidRDefault="00000000">
      <w:pPr>
        <w:rPr>
          <w:lang w:val="ru-RU"/>
        </w:rPr>
      </w:pPr>
      <w:r w:rsidRPr="005714CA">
        <w:rPr>
          <w:lang w:val="ru-RU"/>
        </w:rPr>
        <w:br w:type="page"/>
      </w:r>
    </w:p>
    <w:p w14:paraId="0B480D59" w14:textId="77777777" w:rsidR="00D30C9A" w:rsidRPr="005714CA" w:rsidRDefault="00000000">
      <w:pPr>
        <w:pStyle w:val="1"/>
        <w:rPr>
          <w:lang w:val="ru-RU"/>
        </w:rPr>
      </w:pPr>
      <w:r w:rsidRPr="005714CA">
        <w:rPr>
          <w:rFonts w:ascii="Calibri" w:eastAsia="Calibri" w:hAnsi="Calibri"/>
          <w:lang w:val="ru-RU"/>
        </w:rPr>
        <w:t>1. Вариант задания</w:t>
      </w:r>
    </w:p>
    <w:p w14:paraId="6634D1CB" w14:textId="77777777" w:rsidR="00D30C9A" w:rsidRPr="005714CA" w:rsidRDefault="00000000">
      <w:pPr>
        <w:rPr>
          <w:lang w:val="ru-RU"/>
        </w:rPr>
      </w:pPr>
      <w:r w:rsidRPr="005714CA">
        <w:rPr>
          <w:rFonts w:eastAsia="Calibri"/>
          <w:color w:val="19232D"/>
          <w:lang w:val="ru-RU"/>
        </w:rPr>
        <w:t>Вариант 19. Задача о дымовой трубе.</w:t>
      </w:r>
    </w:p>
    <w:p w14:paraId="13613702" w14:textId="77777777" w:rsidR="00D30C9A" w:rsidRPr="005714CA" w:rsidRDefault="00000000">
      <w:pPr>
        <w:rPr>
          <w:lang w:val="ru-RU"/>
        </w:rPr>
      </w:pPr>
      <w:r w:rsidRPr="005714CA">
        <w:rPr>
          <w:rFonts w:eastAsia="Calibri"/>
          <w:color w:val="19232D"/>
          <w:lang w:val="ru-RU"/>
        </w:rPr>
        <w:t>Современные дымовые трубы по высоте почти не уступают телевизионным антеннам, они достигают 200–300 м. Когда труба не работает, её желательно закрыть, чтобы предохранить внутреннюю поверхность от дождя и снега. Диаметр отверстия 3–4 м, крышка получается громоздкой, чтобы ею управлять, нужны сложные механизмы. Когда труба работает, газы разъедают заслонку и механизмы. Как закрыть трубу?</w:t>
      </w:r>
    </w:p>
    <w:p w14:paraId="13880E89" w14:textId="77777777" w:rsidR="00D30C9A" w:rsidRPr="005714CA" w:rsidRDefault="00000000">
      <w:pPr>
        <w:pStyle w:val="1"/>
        <w:rPr>
          <w:lang w:val="ru-RU"/>
        </w:rPr>
      </w:pPr>
      <w:r w:rsidRPr="005714CA">
        <w:rPr>
          <w:rFonts w:ascii="Calibri" w:eastAsia="Calibri" w:hAnsi="Calibri"/>
          <w:lang w:val="ru-RU"/>
        </w:rPr>
        <w:t>2. Анализ условий задачи</w:t>
      </w:r>
    </w:p>
    <w:p w14:paraId="65A26A32" w14:textId="77777777" w:rsidR="00D30C9A" w:rsidRPr="005714CA" w:rsidRDefault="00000000">
      <w:pPr>
        <w:pStyle w:val="21"/>
        <w:rPr>
          <w:lang w:val="ru-RU"/>
        </w:rPr>
      </w:pPr>
      <w:r w:rsidRPr="005714CA">
        <w:rPr>
          <w:rFonts w:ascii="Calibri" w:eastAsia="Calibri" w:hAnsi="Calibri"/>
          <w:lang w:val="ru-RU"/>
        </w:rPr>
        <w:t>2.1. Формулировка административного, технического и физического противоречий</w:t>
      </w:r>
    </w:p>
    <w:p w14:paraId="22D0E47F" w14:textId="77777777" w:rsidR="00D30C9A" w:rsidRPr="005714CA" w:rsidRDefault="00000000">
      <w:pPr>
        <w:rPr>
          <w:lang w:val="ru-RU"/>
        </w:rPr>
      </w:pPr>
      <w:r w:rsidRPr="005714CA">
        <w:rPr>
          <w:rFonts w:eastAsia="Calibri"/>
          <w:b/>
          <w:color w:val="19232D"/>
          <w:lang w:val="ru-RU"/>
        </w:rPr>
        <w:t>Административное противоречие:</w:t>
      </w:r>
    </w:p>
    <w:p w14:paraId="42DA97EE" w14:textId="77777777" w:rsidR="00D30C9A" w:rsidRPr="005714CA" w:rsidRDefault="00000000">
      <w:pPr>
        <w:rPr>
          <w:lang w:val="ru-RU"/>
        </w:rPr>
      </w:pPr>
      <w:r w:rsidRPr="005714CA">
        <w:rPr>
          <w:rFonts w:eastAsia="Calibri"/>
          <w:color w:val="19232D"/>
          <w:lang w:val="ru-RU"/>
        </w:rPr>
        <w:t>Необходимо закрывать высокую дымовую трубу от дождя и снега во время простоя, но обычная крышка или заслонка диаметром 3–4 м получается громоздкой, требует сложного управления на высоте и разрушается при контакте с дымовыми газами.</w:t>
      </w:r>
    </w:p>
    <w:p w14:paraId="57035D5A" w14:textId="77777777" w:rsidR="00D30C9A" w:rsidRPr="005714CA" w:rsidRDefault="00000000">
      <w:pPr>
        <w:rPr>
          <w:lang w:val="ru-RU"/>
        </w:rPr>
      </w:pPr>
      <w:r w:rsidRPr="005714CA">
        <w:rPr>
          <w:rFonts w:eastAsia="Calibri"/>
          <w:b/>
          <w:color w:val="19232D"/>
          <w:lang w:val="ru-RU"/>
        </w:rPr>
        <w:t>Техническое противоречие:</w:t>
      </w:r>
    </w:p>
    <w:p w14:paraId="37212202" w14:textId="77777777" w:rsidR="00D30C9A" w:rsidRPr="005714CA" w:rsidRDefault="00000000">
      <w:pPr>
        <w:rPr>
          <w:lang w:val="ru-RU"/>
        </w:rPr>
      </w:pPr>
      <w:r w:rsidRPr="005714CA">
        <w:rPr>
          <w:rFonts w:eastAsia="Calibri"/>
          <w:color w:val="19232D"/>
          <w:lang w:val="ru-RU"/>
        </w:rPr>
        <w:t>Если применить жесткую заслонку, то труба защищена от осадков, но растут масса, сложность установки и необходимость менять положение элемента «открыто — закрыто» на высоте 200–300 м. Если отказаться от заслонки, то система упрощается, но труба остается открытой для осадков.</w:t>
      </w:r>
    </w:p>
    <w:p w14:paraId="0D22782D" w14:textId="77777777" w:rsidR="00D30C9A" w:rsidRPr="005714CA" w:rsidRDefault="00000000">
      <w:pPr>
        <w:rPr>
          <w:lang w:val="ru-RU"/>
        </w:rPr>
      </w:pPr>
      <w:r w:rsidRPr="005714CA">
        <w:rPr>
          <w:rFonts w:eastAsia="Calibri"/>
          <w:b/>
          <w:color w:val="19232D"/>
          <w:lang w:val="ru-RU"/>
        </w:rPr>
        <w:t>Физическое противоречие:</w:t>
      </w:r>
    </w:p>
    <w:p w14:paraId="7E691AD4" w14:textId="77777777" w:rsidR="00D30C9A" w:rsidRPr="005714CA" w:rsidRDefault="00000000">
      <w:pPr>
        <w:rPr>
          <w:lang w:val="ru-RU"/>
        </w:rPr>
      </w:pPr>
      <w:r w:rsidRPr="005714CA">
        <w:rPr>
          <w:rFonts w:eastAsia="Calibri"/>
          <w:color w:val="19232D"/>
          <w:lang w:val="ru-RU"/>
        </w:rPr>
        <w:t>В сечении трубы должна быть преграда, чтобы задерживать дождь и снег при простое, и этой преграды не должно быть при работе трубы, чтобы не мешать выходу газов. При этом преграда должна появляться и исчезать без подъема человека на трубу.</w:t>
      </w:r>
    </w:p>
    <w:p w14:paraId="213737F8" w14:textId="77777777" w:rsidR="00D30C9A" w:rsidRPr="005714CA" w:rsidRDefault="00000000">
      <w:pPr>
        <w:pStyle w:val="21"/>
        <w:rPr>
          <w:lang w:val="ru-RU"/>
        </w:rPr>
      </w:pPr>
      <w:r w:rsidRPr="005714CA">
        <w:rPr>
          <w:rFonts w:ascii="Calibri" w:eastAsia="Calibri" w:hAnsi="Calibri"/>
          <w:lang w:val="ru-RU"/>
        </w:rPr>
        <w:t>2.2. Формулировка ИКР</w:t>
      </w:r>
    </w:p>
    <w:p w14:paraId="5E6AEFCC" w14:textId="77777777" w:rsidR="00D30C9A" w:rsidRPr="005714CA" w:rsidRDefault="00000000">
      <w:pPr>
        <w:rPr>
          <w:lang w:val="ru-RU"/>
        </w:rPr>
      </w:pPr>
      <w:r w:rsidRPr="005714CA">
        <w:rPr>
          <w:rFonts w:eastAsia="Calibri"/>
          <w:color w:val="19232D"/>
          <w:lang w:val="ru-RU"/>
        </w:rPr>
        <w:t xml:space="preserve">Идеальный конечный результат: труба сама закрывается </w:t>
      </w:r>
      <w:proofErr w:type="gramStart"/>
      <w:r w:rsidRPr="005714CA">
        <w:rPr>
          <w:rFonts w:eastAsia="Calibri"/>
          <w:color w:val="19232D"/>
          <w:lang w:val="ru-RU"/>
        </w:rPr>
        <w:t>в нерабочем состоянии</w:t>
      </w:r>
      <w:proofErr w:type="gramEnd"/>
      <w:r w:rsidRPr="005714CA">
        <w:rPr>
          <w:rFonts w:eastAsia="Calibri"/>
          <w:color w:val="19232D"/>
          <w:lang w:val="ru-RU"/>
        </w:rPr>
        <w:t xml:space="preserve"> и сама открывается при запуске, без тяжелой крышки, без верховых механизмов и без элемента, который нужно вручную переводить из положения «открыто» в положение «закрыто» на вершине трубы.</w:t>
      </w:r>
    </w:p>
    <w:p w14:paraId="477E429F" w14:textId="77777777" w:rsidR="00D30C9A" w:rsidRPr="005714CA" w:rsidRDefault="00000000">
      <w:pPr>
        <w:rPr>
          <w:lang w:val="ru-RU"/>
        </w:rPr>
      </w:pPr>
      <w:r w:rsidRPr="005714CA">
        <w:rPr>
          <w:rFonts w:eastAsia="Calibri"/>
          <w:color w:val="19232D"/>
          <w:lang w:val="ru-RU"/>
        </w:rPr>
        <w:t>Общее решение для всех трех подсистем: заменить жесткую крышку временной пенной пробкой, образующейся в верхнем сечении трубы при простое. Пена подается с земли по стационарной трубке или кольцевому пенообразователю, задерживает осадки, а при запуске трубы разрушается теплом и восходящим потоком газов. Поэтому на трубу подниматься не нужно.</w:t>
      </w:r>
    </w:p>
    <w:p w14:paraId="51CE9B9D" w14:textId="77777777" w:rsidR="00D30C9A" w:rsidRPr="005714CA" w:rsidRDefault="00000000">
      <w:pPr>
        <w:pStyle w:val="1"/>
        <w:rPr>
          <w:lang w:val="ru-RU"/>
        </w:rPr>
      </w:pPr>
      <w:r w:rsidRPr="005714CA">
        <w:rPr>
          <w:rFonts w:ascii="Calibri" w:eastAsia="Calibri" w:hAnsi="Calibri"/>
          <w:lang w:val="ru-RU"/>
        </w:rPr>
        <w:t>3. Уточнение проблемы и анализ задачи</w:t>
      </w:r>
    </w:p>
    <w:p w14:paraId="7E34A54E" w14:textId="77777777" w:rsidR="00D30C9A" w:rsidRPr="005714CA" w:rsidRDefault="00000000">
      <w:pPr>
        <w:rPr>
          <w:lang w:val="ru-RU"/>
        </w:rPr>
      </w:pPr>
      <w:r w:rsidRPr="005714CA">
        <w:rPr>
          <w:rFonts w:eastAsia="Calibri"/>
          <w:color w:val="19232D"/>
          <w:lang w:val="ru-RU"/>
        </w:rPr>
        <w:t>В системе ИМ задача уточнена как проблема защиты трубы от ненужных веществ при большом диаметре отверстия. В протоколе указано, что основным недостатком является сложность установки заслонки, а элемент «заслонка» должен препятствовать попаданию ненужных веществ в трубу.</w:t>
      </w:r>
    </w:p>
    <w:p w14:paraId="44B6A848" w14:textId="77777777" w:rsidR="00D30C9A" w:rsidRDefault="00000000">
      <w:pPr>
        <w:jc w:val="center"/>
      </w:pPr>
      <w:r>
        <w:rPr>
          <w:noProof/>
        </w:rPr>
        <w:drawing>
          <wp:inline distT="0" distB="0" distL="0" distR="0" wp14:anchorId="00889A88" wp14:editId="139D07DC">
            <wp:extent cx="4343400" cy="5791200"/>
            <wp:effectExtent l="0" t="0" r="0" b="0"/>
            <wp:docPr id="1" name="Picture 1" descr="Рисунок 1 — Уточнение проблемы и анализ задачи в системе ИМ" title="Фото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egram-cloud-photo-size-2-5469973814960657442-y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2B13E" w14:textId="77777777" w:rsidR="00D30C9A" w:rsidRPr="005714CA" w:rsidRDefault="00000000">
      <w:pPr>
        <w:spacing w:before="40" w:after="160"/>
        <w:jc w:val="center"/>
        <w:rPr>
          <w:lang w:val="ru-RU"/>
        </w:rPr>
      </w:pPr>
      <w:r w:rsidRPr="005714CA">
        <w:rPr>
          <w:rFonts w:eastAsia="Calibri"/>
          <w:i/>
          <w:color w:val="5A5A5A"/>
          <w:sz w:val="20"/>
          <w:lang w:val="ru-RU"/>
        </w:rPr>
        <w:t>Рисунок 1 — Уточнение проблемы и анализ задачи в системе ИМ</w:t>
      </w:r>
    </w:p>
    <w:p w14:paraId="1B365E42" w14:textId="77777777" w:rsidR="00D30C9A" w:rsidRPr="005714CA" w:rsidRDefault="00000000">
      <w:pPr>
        <w:pStyle w:val="1"/>
        <w:rPr>
          <w:lang w:val="ru-RU"/>
        </w:rPr>
      </w:pPr>
      <w:r w:rsidRPr="005714CA">
        <w:rPr>
          <w:rFonts w:ascii="Calibri" w:eastAsia="Calibri" w:hAnsi="Calibri"/>
          <w:lang w:val="ru-RU"/>
        </w:rPr>
        <w:t>4. Решение проблемы с помощью подсистемы ПРИЕМЫ</w:t>
      </w:r>
    </w:p>
    <w:p w14:paraId="0FCACF70" w14:textId="77777777" w:rsidR="00D30C9A" w:rsidRPr="005714CA" w:rsidRDefault="00000000">
      <w:pPr>
        <w:pStyle w:val="21"/>
        <w:rPr>
          <w:lang w:val="ru-RU"/>
        </w:rPr>
      </w:pPr>
      <w:r w:rsidRPr="005714CA">
        <w:rPr>
          <w:rFonts w:ascii="Calibri" w:eastAsia="Calibri" w:hAnsi="Calibri"/>
          <w:lang w:val="ru-RU"/>
        </w:rPr>
        <w:t>4.1. Протокол работы с подсистемой ПРИЕМЫ</w:t>
      </w:r>
    </w:p>
    <w:p w14:paraId="7284BDC6" w14:textId="77777777" w:rsidR="00D30C9A" w:rsidRPr="005714CA" w:rsidRDefault="00000000">
      <w:pPr>
        <w:rPr>
          <w:lang w:val="ru-RU"/>
        </w:rPr>
      </w:pPr>
      <w:r w:rsidRPr="005714CA">
        <w:rPr>
          <w:rFonts w:eastAsia="Calibri"/>
          <w:color w:val="19232D"/>
          <w:lang w:val="ru-RU"/>
        </w:rPr>
        <w:t>На фотографии протокола подсистемы ПРИЕМЫ видно построение технического противоречия: уменьшение веса элемента «заслонка» снижает сложность установки, но ухудшается способность заслонки препятствовать попаданию ненужных веществ в трубу. Система ИМ предложила набор приемов: Пр1 «Дробление», Пр26 «Копирование», Пр35 «Изменение физико-химических параметров объекта», Пр28 «Замена механической схемы», Пр19 «Периодическое действие», Пр40 «Композиционные материалы», Пр30 «Использование гибких оболочек и тонких пленок» и др.</w:t>
      </w:r>
    </w:p>
    <w:p w14:paraId="697136B5" w14:textId="77777777" w:rsidR="00D30C9A" w:rsidRDefault="00000000">
      <w:pPr>
        <w:jc w:val="center"/>
      </w:pPr>
      <w:r>
        <w:rPr>
          <w:noProof/>
        </w:rPr>
        <w:drawing>
          <wp:inline distT="0" distB="0" distL="0" distR="0" wp14:anchorId="0A433C19" wp14:editId="50653A66">
            <wp:extent cx="4343400" cy="5791200"/>
            <wp:effectExtent l="0" t="0" r="0" b="0"/>
            <wp:docPr id="2" name="Picture 2" descr="Рисунок 2 — Протокол подсистемы ПРИЕМЫ: построение технического противоречия" title="Фото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egram-cloud-photo-size-2-5469973814960657370-w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CBF9B" w14:textId="77777777" w:rsidR="00D30C9A" w:rsidRPr="005714CA" w:rsidRDefault="00000000">
      <w:pPr>
        <w:spacing w:before="40" w:after="160"/>
        <w:jc w:val="center"/>
        <w:rPr>
          <w:lang w:val="ru-RU"/>
        </w:rPr>
      </w:pPr>
      <w:r w:rsidRPr="005714CA">
        <w:rPr>
          <w:rFonts w:eastAsia="Calibri"/>
          <w:i/>
          <w:color w:val="5A5A5A"/>
          <w:sz w:val="20"/>
          <w:lang w:val="ru-RU"/>
        </w:rPr>
        <w:t>Рисунок 2 — Протокол подсистемы ПРИЕМЫ: построение технического противоречия</w:t>
      </w:r>
    </w:p>
    <w:p w14:paraId="165F6ED5" w14:textId="77777777" w:rsidR="00D30C9A" w:rsidRPr="005714CA" w:rsidRDefault="00000000">
      <w:pPr>
        <w:pStyle w:val="21"/>
        <w:rPr>
          <w:lang w:val="ru-RU"/>
        </w:rPr>
      </w:pPr>
      <w:r w:rsidRPr="005714CA">
        <w:rPr>
          <w:rFonts w:ascii="Calibri" w:eastAsia="Calibri" w:hAnsi="Calibri"/>
          <w:lang w:val="ru-RU"/>
        </w:rPr>
        <w:t>4.2. Выбор типового приема разрешения противоречия</w:t>
      </w:r>
    </w:p>
    <w:p w14:paraId="662BACD4" w14:textId="77777777" w:rsidR="00D30C9A" w:rsidRPr="005714CA" w:rsidRDefault="00000000">
      <w:pPr>
        <w:rPr>
          <w:lang w:val="ru-RU"/>
        </w:rPr>
      </w:pPr>
      <w:r w:rsidRPr="005714CA">
        <w:rPr>
          <w:rFonts w:eastAsia="Calibri"/>
          <w:color w:val="19232D"/>
          <w:lang w:val="ru-RU"/>
        </w:rPr>
        <w:t>Для решения выбран прием Пр35 «Изменение физико-химических параметров объекта»: изменить агрегатное состояние, концентрацию или консистенцию, степень гибкости и температуру объекта. В данной задаче это означает отказ от твердой крышки и переход к веществу, которое может быть объемной преградой при простое и исчезающей средой при работе трубы.</w:t>
      </w:r>
    </w:p>
    <w:p w14:paraId="34923DD9" w14:textId="77777777" w:rsidR="00D30C9A" w:rsidRDefault="00000000">
      <w:pPr>
        <w:jc w:val="center"/>
      </w:pPr>
      <w:r>
        <w:rPr>
          <w:noProof/>
        </w:rPr>
        <w:drawing>
          <wp:inline distT="0" distB="0" distL="0" distR="0" wp14:anchorId="567E3CCC" wp14:editId="43EF4942">
            <wp:extent cx="4343400" cy="5791200"/>
            <wp:effectExtent l="0" t="0" r="0" b="0"/>
            <wp:docPr id="3" name="Picture 3" descr="Рисунок 3 — Выбор приема Пр35 «Изменение физико-химических параметров объекта»" title="Фото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egram-cloud-photo-size-2-5469973814960657375-w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78D5" w14:textId="77777777" w:rsidR="00D30C9A" w:rsidRPr="005714CA" w:rsidRDefault="00000000">
      <w:pPr>
        <w:spacing w:before="40" w:after="160"/>
        <w:jc w:val="center"/>
        <w:rPr>
          <w:lang w:val="ru-RU"/>
        </w:rPr>
      </w:pPr>
      <w:r w:rsidRPr="005714CA">
        <w:rPr>
          <w:rFonts w:eastAsia="Calibri"/>
          <w:i/>
          <w:color w:val="5A5A5A"/>
          <w:sz w:val="20"/>
          <w:lang w:val="ru-RU"/>
        </w:rPr>
        <w:t>Рисунок 3 — Выбор приема Пр35 «Изменение физико-химических параметров объекта»</w:t>
      </w:r>
    </w:p>
    <w:p w14:paraId="75377CC3" w14:textId="77777777" w:rsidR="00D30C9A" w:rsidRDefault="00000000">
      <w:r w:rsidRPr="005714CA">
        <w:rPr>
          <w:rFonts w:eastAsia="Calibri"/>
          <w:color w:val="19232D"/>
          <w:lang w:val="ru-RU"/>
        </w:rPr>
        <w:t xml:space="preserve">Дополнительно используется прием Пр30 «Использование гибких оболочек и тонких пленок». Пена как раз является системой тонких жидких пленок, разделяющих пузырьки газа. </w:t>
      </w:r>
      <w:proofErr w:type="spellStart"/>
      <w:r>
        <w:rPr>
          <w:rFonts w:eastAsia="Calibri"/>
          <w:color w:val="19232D"/>
        </w:rPr>
        <w:t>Поэтому</w:t>
      </w:r>
      <w:proofErr w:type="spellEnd"/>
      <w:r>
        <w:rPr>
          <w:rFonts w:eastAsia="Calibri"/>
          <w:color w:val="19232D"/>
        </w:rPr>
        <w:t xml:space="preserve"> </w:t>
      </w:r>
      <w:proofErr w:type="spellStart"/>
      <w:r>
        <w:rPr>
          <w:rFonts w:eastAsia="Calibri"/>
          <w:color w:val="19232D"/>
        </w:rPr>
        <w:t>она</w:t>
      </w:r>
      <w:proofErr w:type="spellEnd"/>
      <w:r>
        <w:rPr>
          <w:rFonts w:eastAsia="Calibri"/>
          <w:color w:val="19232D"/>
        </w:rPr>
        <w:t xml:space="preserve"> </w:t>
      </w:r>
      <w:proofErr w:type="spellStart"/>
      <w:r>
        <w:rPr>
          <w:rFonts w:eastAsia="Calibri"/>
          <w:color w:val="19232D"/>
        </w:rPr>
        <w:t>способна</w:t>
      </w:r>
      <w:proofErr w:type="spellEnd"/>
      <w:r>
        <w:rPr>
          <w:rFonts w:eastAsia="Calibri"/>
          <w:color w:val="19232D"/>
        </w:rPr>
        <w:t xml:space="preserve"> </w:t>
      </w:r>
      <w:proofErr w:type="spellStart"/>
      <w:r>
        <w:rPr>
          <w:rFonts w:eastAsia="Calibri"/>
          <w:color w:val="19232D"/>
        </w:rPr>
        <w:t>перекрыть</w:t>
      </w:r>
      <w:proofErr w:type="spellEnd"/>
      <w:r>
        <w:rPr>
          <w:rFonts w:eastAsia="Calibri"/>
          <w:color w:val="19232D"/>
        </w:rPr>
        <w:t xml:space="preserve"> большое сечение при малой массе.</w:t>
      </w:r>
    </w:p>
    <w:p w14:paraId="6CBA2891" w14:textId="77777777" w:rsidR="00D30C9A" w:rsidRDefault="00000000">
      <w:pPr>
        <w:jc w:val="center"/>
      </w:pPr>
      <w:r>
        <w:rPr>
          <w:noProof/>
        </w:rPr>
        <w:drawing>
          <wp:inline distT="0" distB="0" distL="0" distR="0" wp14:anchorId="4DDA3913" wp14:editId="47CC6E69">
            <wp:extent cx="4343400" cy="5791200"/>
            <wp:effectExtent l="0" t="0" r="0" b="0"/>
            <wp:docPr id="4" name="Picture 4" descr="Рисунок 4 — Прием Пр30 «Использование гибких оболочек и тонких пленок»" title="Фото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egram-cloud-photo-size-2-5469973814960657373-w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39E3" w14:textId="77777777" w:rsidR="00D30C9A" w:rsidRPr="005714CA" w:rsidRDefault="00000000">
      <w:pPr>
        <w:spacing w:before="40" w:after="160"/>
        <w:jc w:val="center"/>
        <w:rPr>
          <w:lang w:val="ru-RU"/>
        </w:rPr>
      </w:pPr>
      <w:r w:rsidRPr="005714CA">
        <w:rPr>
          <w:rFonts w:eastAsia="Calibri"/>
          <w:i/>
          <w:color w:val="5A5A5A"/>
          <w:sz w:val="20"/>
          <w:lang w:val="ru-RU"/>
        </w:rPr>
        <w:t>Рисунок 4 — Прием Пр30 «Использование гибких оболочек и тонких пленок»</w:t>
      </w:r>
    </w:p>
    <w:p w14:paraId="42C09301" w14:textId="77777777" w:rsidR="00D30C9A" w:rsidRPr="005714CA" w:rsidRDefault="00000000">
      <w:pPr>
        <w:pStyle w:val="21"/>
        <w:rPr>
          <w:lang w:val="ru-RU"/>
        </w:rPr>
      </w:pPr>
      <w:r w:rsidRPr="005714CA">
        <w:rPr>
          <w:rFonts w:ascii="Calibri" w:eastAsia="Calibri" w:hAnsi="Calibri"/>
          <w:lang w:val="ru-RU"/>
        </w:rPr>
        <w:t>4.3. Вариант решения проблемы с указанием принципов и примеров из протокола</w:t>
      </w:r>
    </w:p>
    <w:p w14:paraId="70D46986" w14:textId="77777777" w:rsidR="00D30C9A" w:rsidRPr="005714CA" w:rsidRDefault="00000000">
      <w:pPr>
        <w:rPr>
          <w:lang w:val="ru-RU"/>
        </w:rPr>
      </w:pPr>
      <w:r w:rsidRPr="005714CA">
        <w:rPr>
          <w:rFonts w:eastAsia="Calibri"/>
          <w:color w:val="19232D"/>
          <w:lang w:val="ru-RU"/>
        </w:rPr>
        <w:t>Решение по подсистеме ПРИЕМЫ: вместо металлической крышки используется временная пенная пробка. При простое трубы по стационарной магистрали с земли подается воздух и пенообразующий раствор; в устье трубы образуется слой устойчивой пены. При запуске трубы подача прекращается, а поток горячих газов разрушает пену и выносит её остатки наружу.</w:t>
      </w:r>
    </w:p>
    <w:p w14:paraId="1FE1238E" w14:textId="77777777" w:rsidR="00D30C9A" w:rsidRPr="005714CA" w:rsidRDefault="00000000">
      <w:pPr>
        <w:rPr>
          <w:lang w:val="ru-RU"/>
        </w:rPr>
      </w:pPr>
      <w:r w:rsidRPr="005714CA">
        <w:rPr>
          <w:rFonts w:eastAsia="Calibri"/>
          <w:color w:val="19232D"/>
          <w:lang w:val="ru-RU"/>
        </w:rPr>
        <w:t>Пр35 используется потому, что защитный объект меняет физико-химическое состояние: из жидкого раствора и газа образуется пена, затем под действием тепла и газового потока она превращается в жидкость, пар и аэрозоль. Пр30 используется потому, что рабочее тело состоит из гибких тонких пленок, а не из жесткой крышки.</w:t>
      </w:r>
    </w:p>
    <w:p w14:paraId="1B1DCB64" w14:textId="77777777" w:rsidR="00D30C9A" w:rsidRPr="005714CA" w:rsidRDefault="00000000">
      <w:pPr>
        <w:rPr>
          <w:lang w:val="ru-RU"/>
        </w:rPr>
      </w:pPr>
      <w:r w:rsidRPr="005714CA">
        <w:rPr>
          <w:rFonts w:eastAsia="Calibri"/>
          <w:color w:val="19232D"/>
          <w:lang w:val="ru-RU"/>
        </w:rPr>
        <w:t>Пример из протокола для Пр35 — «Изменяемая модель»: форма объекта изменяется за счет материала, который меняет состояние. По аналогии в задаче о трубе форма защитной преграды создается только на время простоя.</w:t>
      </w:r>
    </w:p>
    <w:p w14:paraId="611075C5" w14:textId="77777777" w:rsidR="00D30C9A" w:rsidRDefault="00000000">
      <w:pPr>
        <w:jc w:val="center"/>
      </w:pPr>
      <w:r>
        <w:rPr>
          <w:noProof/>
        </w:rPr>
        <w:drawing>
          <wp:inline distT="0" distB="0" distL="0" distR="0" wp14:anchorId="08B48A30" wp14:editId="11261753">
            <wp:extent cx="4343400" cy="5791200"/>
            <wp:effectExtent l="0" t="0" r="0" b="0"/>
            <wp:docPr id="5" name="Picture 5" descr="Рисунок 5 — Пример применения Пр35: изменяемая модель" title="Фото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egram-cloud-photo-size-2-5469973814960657376-w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2FA7B" w14:textId="77777777" w:rsidR="00D30C9A" w:rsidRPr="005714CA" w:rsidRDefault="00000000">
      <w:pPr>
        <w:spacing w:before="40" w:after="160"/>
        <w:jc w:val="center"/>
        <w:rPr>
          <w:lang w:val="ru-RU"/>
        </w:rPr>
      </w:pPr>
      <w:r w:rsidRPr="005714CA">
        <w:rPr>
          <w:rFonts w:eastAsia="Calibri"/>
          <w:i/>
          <w:color w:val="5A5A5A"/>
          <w:sz w:val="20"/>
          <w:lang w:val="ru-RU"/>
        </w:rPr>
        <w:t>Рисунок 5 — Пример применения Пр35: изменяемая модель</w:t>
      </w:r>
    </w:p>
    <w:p w14:paraId="6ED01A72" w14:textId="77777777" w:rsidR="00D30C9A" w:rsidRPr="005714CA" w:rsidRDefault="00000000">
      <w:pPr>
        <w:rPr>
          <w:lang w:val="ru-RU"/>
        </w:rPr>
      </w:pPr>
      <w:r w:rsidRPr="005714CA">
        <w:rPr>
          <w:rFonts w:eastAsia="Calibri"/>
          <w:color w:val="19232D"/>
          <w:lang w:val="ru-RU"/>
        </w:rPr>
        <w:t>Пример из протокола для Пр30 — пневмобаллонный концентратор солнечной энергии, где гибкая оболочка принимает нужную форму под действием давления. По аналогии пенная пробка формируется давлением воздуха и не требует жесткой массивной конструкции.</w:t>
      </w:r>
    </w:p>
    <w:p w14:paraId="4093787B" w14:textId="77777777" w:rsidR="00D30C9A" w:rsidRDefault="00000000">
      <w:pPr>
        <w:jc w:val="center"/>
      </w:pPr>
      <w:r>
        <w:rPr>
          <w:noProof/>
        </w:rPr>
        <w:drawing>
          <wp:inline distT="0" distB="0" distL="0" distR="0" wp14:anchorId="7D59945B" wp14:editId="709D52A7">
            <wp:extent cx="4343400" cy="5791200"/>
            <wp:effectExtent l="0" t="0" r="0" b="0"/>
            <wp:docPr id="6" name="Picture 6" descr="Рисунок 6 — Пример применения гибкой оболочки: концентратор солнечной энергии" title="Фото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egram-cloud-photo-size-2-5469973814960657374-w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E444" w14:textId="77777777" w:rsidR="00D30C9A" w:rsidRPr="005714CA" w:rsidRDefault="00000000">
      <w:pPr>
        <w:spacing w:before="40" w:after="160"/>
        <w:jc w:val="center"/>
        <w:rPr>
          <w:lang w:val="ru-RU"/>
        </w:rPr>
      </w:pPr>
      <w:r w:rsidRPr="005714CA">
        <w:rPr>
          <w:rFonts w:eastAsia="Calibri"/>
          <w:i/>
          <w:color w:val="5A5A5A"/>
          <w:sz w:val="20"/>
          <w:lang w:val="ru-RU"/>
        </w:rPr>
        <w:t>Рисунок 6 — Пример применения гибкой оболочки: концентратор солнечной энергии</w:t>
      </w:r>
    </w:p>
    <w:p w14:paraId="361EFFE3" w14:textId="77777777" w:rsidR="00D30C9A" w:rsidRPr="005714CA" w:rsidRDefault="00000000">
      <w:pPr>
        <w:pStyle w:val="1"/>
        <w:rPr>
          <w:lang w:val="ru-RU"/>
        </w:rPr>
      </w:pPr>
      <w:r w:rsidRPr="005714CA">
        <w:rPr>
          <w:rFonts w:ascii="Calibri" w:eastAsia="Calibri" w:hAnsi="Calibri"/>
          <w:lang w:val="ru-RU"/>
        </w:rPr>
        <w:t>5. Решение проблемы с помощью подсистемы ЭФФЕКТЫ</w:t>
      </w:r>
    </w:p>
    <w:p w14:paraId="5E4B729E" w14:textId="77777777" w:rsidR="00D30C9A" w:rsidRPr="005714CA" w:rsidRDefault="00000000">
      <w:pPr>
        <w:pStyle w:val="21"/>
        <w:rPr>
          <w:lang w:val="ru-RU"/>
        </w:rPr>
      </w:pPr>
      <w:r w:rsidRPr="005714CA">
        <w:rPr>
          <w:rFonts w:ascii="Calibri" w:eastAsia="Calibri" w:hAnsi="Calibri"/>
          <w:lang w:val="ru-RU"/>
        </w:rPr>
        <w:t>5.1. Протокол работы с подсистемой ЭФФЕКТЫ</w:t>
      </w:r>
    </w:p>
    <w:p w14:paraId="0F78F85C" w14:textId="77777777" w:rsidR="00D30C9A" w:rsidRPr="005714CA" w:rsidRDefault="00000000">
      <w:pPr>
        <w:rPr>
          <w:lang w:val="ru-RU"/>
        </w:rPr>
      </w:pPr>
      <w:r w:rsidRPr="005714CA">
        <w:rPr>
          <w:rFonts w:eastAsia="Calibri"/>
          <w:color w:val="19232D"/>
          <w:lang w:val="ru-RU"/>
        </w:rPr>
        <w:t>В протоколе подсистемы ЭФФЕКТЫ выбраны функции: перемещать газообразное вещество, задерживать газообразное вещество, удерживать сыпучее вещество. Также указаны ресурсы: сыпучее вещество, поверхность твердого тела, сила тяжести и поток газообразного вещества. Для выбранного общего решения ключевой является функция «задерживать газообразное вещество» и использование потока газообразного вещества как ресурса для открытия трубы.</w:t>
      </w:r>
    </w:p>
    <w:p w14:paraId="2EDC968C" w14:textId="77777777" w:rsidR="00D30C9A" w:rsidRDefault="00000000">
      <w:pPr>
        <w:jc w:val="center"/>
      </w:pPr>
      <w:r>
        <w:rPr>
          <w:noProof/>
        </w:rPr>
        <w:drawing>
          <wp:inline distT="0" distB="0" distL="0" distR="0" wp14:anchorId="5E78CA93" wp14:editId="5B00579F">
            <wp:extent cx="4343400" cy="5791200"/>
            <wp:effectExtent l="0" t="0" r="0" b="0"/>
            <wp:docPr id="7" name="Picture 7" descr="Рисунок 7 — Протокол подсистемы ЭФФЕКТЫ: функции и ресурсы" title="Фото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egram-cloud-photo-size-2-5469973814960657369-w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4A61" w14:textId="77777777" w:rsidR="00D30C9A" w:rsidRPr="005714CA" w:rsidRDefault="00000000">
      <w:pPr>
        <w:spacing w:before="40" w:after="160"/>
        <w:jc w:val="center"/>
        <w:rPr>
          <w:lang w:val="ru-RU"/>
        </w:rPr>
      </w:pPr>
      <w:r w:rsidRPr="005714CA">
        <w:rPr>
          <w:rFonts w:eastAsia="Calibri"/>
          <w:i/>
          <w:color w:val="5A5A5A"/>
          <w:sz w:val="20"/>
          <w:lang w:val="ru-RU"/>
        </w:rPr>
        <w:t>Рисунок 7 — Протокол подсистемы ЭФФЕКТЫ: функции и ресурсы</w:t>
      </w:r>
    </w:p>
    <w:p w14:paraId="0A9A5D0F" w14:textId="77777777" w:rsidR="00D30C9A" w:rsidRPr="005714CA" w:rsidRDefault="00000000">
      <w:pPr>
        <w:pStyle w:val="21"/>
        <w:rPr>
          <w:lang w:val="ru-RU"/>
        </w:rPr>
      </w:pPr>
      <w:r w:rsidRPr="005714CA">
        <w:rPr>
          <w:rFonts w:ascii="Calibri" w:eastAsia="Calibri" w:hAnsi="Calibri"/>
          <w:lang w:val="ru-RU"/>
        </w:rPr>
        <w:t>5.2. Вариант решения проблемы с указанием функций из протокола</w:t>
      </w:r>
    </w:p>
    <w:p w14:paraId="5EF0B88D" w14:textId="77777777" w:rsidR="00D30C9A" w:rsidRPr="005714CA" w:rsidRDefault="00000000">
      <w:pPr>
        <w:rPr>
          <w:lang w:val="ru-RU"/>
        </w:rPr>
      </w:pPr>
      <w:r w:rsidRPr="005714CA">
        <w:rPr>
          <w:rFonts w:eastAsia="Calibri"/>
          <w:color w:val="19232D"/>
          <w:lang w:val="ru-RU"/>
        </w:rPr>
        <w:t>Выбранная функция из протокола: задерживать газообразное вещество и сопутствующие примеси/осадки временной дисперсной средой. В базе примеров показано покрытие зоны резания пеной: пена задерживает пыль, испарения и снижает вредное воздействие среды. Этот пример подтверждает, что пена может быть временным рабочим телом для задержания нежелательных веществ.</w:t>
      </w:r>
    </w:p>
    <w:p w14:paraId="53E4EA97" w14:textId="77777777" w:rsidR="00D30C9A" w:rsidRDefault="00000000">
      <w:pPr>
        <w:jc w:val="center"/>
      </w:pPr>
      <w:r>
        <w:rPr>
          <w:noProof/>
        </w:rPr>
        <w:drawing>
          <wp:inline distT="0" distB="0" distL="0" distR="0" wp14:anchorId="372E5005" wp14:editId="06C0A0D1">
            <wp:extent cx="4343400" cy="5791200"/>
            <wp:effectExtent l="0" t="0" r="0" b="0"/>
            <wp:docPr id="8" name="Picture 8" descr="Рисунок 8 — Пример эффекта: покрытие зоны резания пеной" title="Фото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egram-cloud-photo-size-2-5469973814960657372-w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875E1" w14:textId="77777777" w:rsidR="00D30C9A" w:rsidRPr="005714CA" w:rsidRDefault="00000000">
      <w:pPr>
        <w:spacing w:before="40" w:after="160"/>
        <w:jc w:val="center"/>
        <w:rPr>
          <w:lang w:val="ru-RU"/>
        </w:rPr>
      </w:pPr>
      <w:r w:rsidRPr="005714CA">
        <w:rPr>
          <w:rFonts w:eastAsia="Calibri"/>
          <w:i/>
          <w:color w:val="5A5A5A"/>
          <w:sz w:val="20"/>
          <w:lang w:val="ru-RU"/>
        </w:rPr>
        <w:t>Рисунок 8 — Пример эффекта: покрытие зоны резания пеной</w:t>
      </w:r>
    </w:p>
    <w:p w14:paraId="2F9EF61B" w14:textId="77777777" w:rsidR="00D30C9A" w:rsidRPr="005714CA" w:rsidRDefault="00000000">
      <w:pPr>
        <w:rPr>
          <w:lang w:val="ru-RU"/>
        </w:rPr>
      </w:pPr>
      <w:r w:rsidRPr="005714CA">
        <w:rPr>
          <w:rFonts w:eastAsia="Calibri"/>
          <w:color w:val="19232D"/>
          <w:lang w:val="ru-RU"/>
        </w:rPr>
        <w:t>Применение к трубе: когда труба не работает, пенная пробка задерживает дождь и снег в верхней части трубы и не дает им попадать на внутреннюю поверхность. Когда труба запускается, используется ресурс из протокола — поток газообразного вещества: восходящий горячий поток разрушает и выносит пену, поэтому труба открывается сама. Это решение не содержит крышки, которую нужно вручную сдвигать на высоте.</w:t>
      </w:r>
    </w:p>
    <w:p w14:paraId="00543A96" w14:textId="77777777" w:rsidR="00D30C9A" w:rsidRPr="005714CA" w:rsidRDefault="00000000">
      <w:pPr>
        <w:pStyle w:val="1"/>
        <w:rPr>
          <w:lang w:val="ru-RU"/>
        </w:rPr>
      </w:pPr>
      <w:r w:rsidRPr="005714CA">
        <w:rPr>
          <w:rFonts w:ascii="Calibri" w:eastAsia="Calibri" w:hAnsi="Calibri"/>
          <w:lang w:val="ru-RU"/>
        </w:rPr>
        <w:t>6. Решение проблемы с помощью подсистемы СТАНДАРТЫ</w:t>
      </w:r>
    </w:p>
    <w:p w14:paraId="3A5838A0" w14:textId="77777777" w:rsidR="00D30C9A" w:rsidRPr="005714CA" w:rsidRDefault="00000000">
      <w:pPr>
        <w:pStyle w:val="21"/>
        <w:rPr>
          <w:lang w:val="ru-RU"/>
        </w:rPr>
      </w:pPr>
      <w:r w:rsidRPr="005714CA">
        <w:rPr>
          <w:rFonts w:ascii="Calibri" w:eastAsia="Calibri" w:hAnsi="Calibri"/>
          <w:lang w:val="ru-RU"/>
        </w:rPr>
        <w:t>6.1. Протокол работы с подсистемой СТАНДАРТЫ</w:t>
      </w:r>
    </w:p>
    <w:p w14:paraId="65812B70" w14:textId="77777777" w:rsidR="00D30C9A" w:rsidRPr="005714CA" w:rsidRDefault="00000000">
      <w:pPr>
        <w:rPr>
          <w:lang w:val="ru-RU"/>
        </w:rPr>
      </w:pPr>
      <w:r w:rsidRPr="005714CA">
        <w:rPr>
          <w:rFonts w:eastAsia="Calibri"/>
          <w:color w:val="19232D"/>
          <w:lang w:val="ru-RU"/>
        </w:rPr>
        <w:t>В протоколе подсистемы СТАНДАРТЫ вредное взаимодействие сформулировано так: заслонка вредно взаимодействует с элементом «газ», а в зоне взаимодействия присутствуют посторонние вещества — мусор/осадки. Для решения предложены стандарты 1-2-1 и 1-2-4. Основным выбран стандарт 1-2-1: устранение вредной связи введением постороннего вещества.</w:t>
      </w:r>
    </w:p>
    <w:p w14:paraId="276C63B2" w14:textId="77777777" w:rsidR="00D30C9A" w:rsidRDefault="00000000">
      <w:pPr>
        <w:jc w:val="center"/>
      </w:pPr>
      <w:r>
        <w:rPr>
          <w:noProof/>
        </w:rPr>
        <w:drawing>
          <wp:inline distT="0" distB="0" distL="0" distR="0" wp14:anchorId="26E632F7" wp14:editId="683DFAAE">
            <wp:extent cx="4343400" cy="5791200"/>
            <wp:effectExtent l="0" t="0" r="0" b="0"/>
            <wp:docPr id="9" name="Picture 9" descr="Рисунок 9 — Протокол подсистемы СТАНДАРТЫ: выбор стандартов 1-2-1 и 1-2-4" title="Фото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egram-cloud-photo-size-2-5469973814960657368-w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6EBF" w14:textId="77777777" w:rsidR="00D30C9A" w:rsidRPr="005714CA" w:rsidRDefault="00000000">
      <w:pPr>
        <w:spacing w:before="40" w:after="160"/>
        <w:jc w:val="center"/>
        <w:rPr>
          <w:lang w:val="ru-RU"/>
        </w:rPr>
      </w:pPr>
      <w:r w:rsidRPr="005714CA">
        <w:rPr>
          <w:rFonts w:eastAsia="Calibri"/>
          <w:i/>
          <w:color w:val="5A5A5A"/>
          <w:sz w:val="20"/>
          <w:lang w:val="ru-RU"/>
        </w:rPr>
        <w:t>Рисунок 9 — Протокол подсистемы СТАНДАРТЫ: выбор стандартов 1-2-1 и 1-2-4</w:t>
      </w:r>
    </w:p>
    <w:p w14:paraId="2A5A4904" w14:textId="77777777" w:rsidR="00D30C9A" w:rsidRPr="005714CA" w:rsidRDefault="00000000">
      <w:pPr>
        <w:pStyle w:val="21"/>
        <w:rPr>
          <w:lang w:val="ru-RU"/>
        </w:rPr>
      </w:pPr>
      <w:r w:rsidRPr="005714CA">
        <w:rPr>
          <w:rFonts w:ascii="Calibri" w:eastAsia="Calibri" w:hAnsi="Calibri"/>
          <w:lang w:val="ru-RU"/>
        </w:rPr>
        <w:t xml:space="preserve">6.2. </w:t>
      </w:r>
      <w:proofErr w:type="spellStart"/>
      <w:r w:rsidRPr="005714CA">
        <w:rPr>
          <w:rFonts w:ascii="Calibri" w:eastAsia="Calibri" w:hAnsi="Calibri"/>
          <w:lang w:val="ru-RU"/>
        </w:rPr>
        <w:t>Веполь</w:t>
      </w:r>
      <w:proofErr w:type="spellEnd"/>
      <w:r w:rsidRPr="005714CA">
        <w:rPr>
          <w:rFonts w:ascii="Calibri" w:eastAsia="Calibri" w:hAnsi="Calibri"/>
          <w:lang w:val="ru-RU"/>
        </w:rPr>
        <w:t>, отражающий вариант решения проблемы</w:t>
      </w:r>
    </w:p>
    <w:p w14:paraId="64AFD7B2" w14:textId="6A213982" w:rsidR="00D30C9A" w:rsidRPr="005714CA" w:rsidRDefault="00000000">
      <w:pPr>
        <w:rPr>
          <w:lang w:val="ru-RU"/>
        </w:rPr>
      </w:pPr>
      <w:proofErr w:type="spellStart"/>
      <w:r w:rsidRPr="005714CA">
        <w:rPr>
          <w:rFonts w:eastAsia="Calibri"/>
          <w:color w:val="19232D"/>
          <w:lang w:val="ru-RU"/>
        </w:rPr>
        <w:t>Веп</w:t>
      </w:r>
      <w:proofErr w:type="spellEnd"/>
      <w:r w:rsidRPr="005714CA">
        <w:rPr>
          <w:rFonts w:eastAsia="Calibri"/>
          <w:color w:val="19232D"/>
          <w:lang w:val="ru-RU"/>
        </w:rPr>
        <w:t>ол</w:t>
      </w:r>
      <w:proofErr w:type="spellStart"/>
      <w:r w:rsidRPr="005714CA">
        <w:rPr>
          <w:rFonts w:eastAsia="Calibri"/>
          <w:color w:val="19232D"/>
          <w:lang w:val="ru-RU"/>
        </w:rPr>
        <w:t>ьный</w:t>
      </w:r>
      <w:proofErr w:type="spellEnd"/>
      <w:r w:rsidRPr="005714CA">
        <w:rPr>
          <w:rFonts w:eastAsia="Calibri"/>
          <w:color w:val="19232D"/>
          <w:lang w:val="ru-RU"/>
        </w:rPr>
        <w:t xml:space="preserve"> анализ опирается на правило разрушения вредных </w:t>
      </w:r>
      <w:proofErr w:type="spellStart"/>
      <w:r w:rsidRPr="005714CA">
        <w:rPr>
          <w:rFonts w:eastAsia="Calibri"/>
          <w:color w:val="19232D"/>
          <w:lang w:val="ru-RU"/>
        </w:rPr>
        <w:t>веполей</w:t>
      </w:r>
      <w:proofErr w:type="spellEnd"/>
      <w:r w:rsidRPr="005714CA">
        <w:rPr>
          <w:rFonts w:eastAsia="Calibri"/>
          <w:color w:val="19232D"/>
          <w:lang w:val="ru-RU"/>
        </w:rPr>
        <w:t xml:space="preserve">: для разрушения вредного </w:t>
      </w:r>
      <w:proofErr w:type="spellStart"/>
      <w:r w:rsidRPr="005714CA">
        <w:rPr>
          <w:rFonts w:eastAsia="Calibri"/>
          <w:color w:val="19232D"/>
          <w:lang w:val="ru-RU"/>
        </w:rPr>
        <w:t>веполя</w:t>
      </w:r>
      <w:proofErr w:type="spellEnd"/>
      <w:r w:rsidRPr="005714CA">
        <w:rPr>
          <w:rFonts w:eastAsia="Calibri"/>
          <w:color w:val="19232D"/>
          <w:lang w:val="ru-RU"/>
        </w:rPr>
        <w:t xml:space="preserve"> вводится третье вещество В3, подобранное с учетом веществ системы; оно должно быть в системе только тогда, когда выполняет нужное действие. В данной задаче таким третьим веществом является пена.</w:t>
      </w:r>
    </w:p>
    <w:p w14:paraId="48F2BF2D" w14:textId="77777777" w:rsidR="00D30C9A" w:rsidRDefault="00000000">
      <w:pPr>
        <w:jc w:val="center"/>
      </w:pPr>
      <w:r>
        <w:rPr>
          <w:noProof/>
        </w:rPr>
        <w:drawing>
          <wp:inline distT="0" distB="0" distL="0" distR="0" wp14:anchorId="2CC6D3F5" wp14:editId="62BE2350">
            <wp:extent cx="5623560" cy="2671191"/>
            <wp:effectExtent l="0" t="0" r="0" b="0"/>
            <wp:docPr id="10" name="Picture 10" descr="Рисунок 10 — Исходная вредная веполевая модель" title="Рисунок 10 — Исходная вредная веполевая моде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pol_befo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67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CF053" w14:textId="77777777" w:rsidR="00D30C9A" w:rsidRDefault="00000000">
      <w:pPr>
        <w:spacing w:before="40" w:after="160"/>
        <w:jc w:val="center"/>
      </w:pPr>
      <w:r>
        <w:rPr>
          <w:rFonts w:eastAsia="Calibri"/>
          <w:i/>
          <w:color w:val="5A5A5A"/>
          <w:sz w:val="20"/>
        </w:rPr>
        <w:t>Рисунок 10 — Исходная вредная веполевая модель</w:t>
      </w:r>
    </w:p>
    <w:p w14:paraId="56BC64DC" w14:textId="77777777" w:rsidR="00D30C9A" w:rsidRDefault="00000000">
      <w:pPr>
        <w:jc w:val="center"/>
      </w:pPr>
      <w:r>
        <w:rPr>
          <w:noProof/>
        </w:rPr>
        <w:drawing>
          <wp:inline distT="0" distB="0" distL="0" distR="0" wp14:anchorId="335D8E94" wp14:editId="2733876D">
            <wp:extent cx="5623560" cy="3109498"/>
            <wp:effectExtent l="0" t="0" r="0" b="0"/>
            <wp:docPr id="11" name="Picture 11" descr="Рисунок 11 — Веполь решения: временная пенная пробка" title="Рисунок 11 — Веполь решения: временная пенная проб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pol_aft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0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3B6B" w14:textId="77777777" w:rsidR="00D30C9A" w:rsidRPr="005714CA" w:rsidRDefault="00000000">
      <w:pPr>
        <w:spacing w:before="40" w:after="160"/>
        <w:jc w:val="center"/>
        <w:rPr>
          <w:lang w:val="ru-RU"/>
        </w:rPr>
      </w:pPr>
      <w:r w:rsidRPr="005714CA">
        <w:rPr>
          <w:rFonts w:eastAsia="Calibri"/>
          <w:i/>
          <w:color w:val="5A5A5A"/>
          <w:sz w:val="20"/>
          <w:lang w:val="ru-RU"/>
        </w:rPr>
        <w:t xml:space="preserve">Рисунок 11 — </w:t>
      </w:r>
      <w:proofErr w:type="spellStart"/>
      <w:r w:rsidRPr="005714CA">
        <w:rPr>
          <w:rFonts w:eastAsia="Calibri"/>
          <w:i/>
          <w:color w:val="5A5A5A"/>
          <w:sz w:val="20"/>
          <w:lang w:val="ru-RU"/>
        </w:rPr>
        <w:t>Веполь</w:t>
      </w:r>
      <w:proofErr w:type="spellEnd"/>
      <w:r w:rsidRPr="005714CA">
        <w:rPr>
          <w:rFonts w:eastAsia="Calibri"/>
          <w:i/>
          <w:color w:val="5A5A5A"/>
          <w:sz w:val="20"/>
          <w:lang w:val="ru-RU"/>
        </w:rPr>
        <w:t xml:space="preserve"> решения: временная пенная пробка</w:t>
      </w:r>
    </w:p>
    <w:p w14:paraId="16D23624" w14:textId="77777777" w:rsidR="00D30C9A" w:rsidRDefault="00000000">
      <w:proofErr w:type="spellStart"/>
      <w:r>
        <w:rPr>
          <w:rFonts w:eastAsia="Calibri"/>
          <w:color w:val="19232D"/>
        </w:rPr>
        <w:t>Вепольная</w:t>
      </w:r>
      <w:proofErr w:type="spellEnd"/>
      <w:r>
        <w:rPr>
          <w:rFonts w:eastAsia="Calibri"/>
          <w:color w:val="19232D"/>
        </w:rPr>
        <w:t xml:space="preserve"> </w:t>
      </w:r>
      <w:proofErr w:type="spellStart"/>
      <w:r>
        <w:rPr>
          <w:rFonts w:eastAsia="Calibri"/>
          <w:color w:val="19232D"/>
        </w:rPr>
        <w:t>запись</w:t>
      </w:r>
      <w:proofErr w:type="spellEnd"/>
      <w:r>
        <w:rPr>
          <w:rFonts w:eastAsia="Calibri"/>
          <w:color w:val="19232D"/>
        </w:rPr>
        <w:t xml:space="preserve"> </w:t>
      </w:r>
      <w:proofErr w:type="spellStart"/>
      <w:r>
        <w:rPr>
          <w:rFonts w:eastAsia="Calibri"/>
          <w:color w:val="19232D"/>
        </w:rPr>
        <w:t>преобразования</w:t>
      </w:r>
      <w:proofErr w:type="spellEnd"/>
      <w:r>
        <w:rPr>
          <w:rFonts w:eastAsia="Calibri"/>
          <w:color w:val="19232D"/>
        </w:rPr>
        <w:t>:</w:t>
      </w:r>
    </w:p>
    <w:p w14:paraId="1973B462" w14:textId="77777777" w:rsidR="00D30C9A" w:rsidRPr="005714CA" w:rsidRDefault="00000000">
      <w:pPr>
        <w:pStyle w:val="a0"/>
        <w:spacing w:after="60"/>
        <w:rPr>
          <w:lang w:val="ru-RU"/>
        </w:rPr>
      </w:pPr>
      <w:r w:rsidRPr="005714CA">
        <w:rPr>
          <w:rFonts w:eastAsia="Calibri"/>
          <w:color w:val="19232D"/>
          <w:lang w:val="ru-RU"/>
        </w:rPr>
        <w:t xml:space="preserve">До решения: В1 — заслонка/крышка; В2 — дымовые газы; поле </w:t>
      </w:r>
      <w:proofErr w:type="spellStart"/>
      <w:r w:rsidRPr="005714CA">
        <w:rPr>
          <w:rFonts w:eastAsia="Calibri"/>
          <w:color w:val="19232D"/>
          <w:lang w:val="ru-RU"/>
        </w:rPr>
        <w:t>Пт</w:t>
      </w:r>
      <w:proofErr w:type="spellEnd"/>
      <w:r w:rsidRPr="005714CA">
        <w:rPr>
          <w:rFonts w:eastAsia="Calibri"/>
          <w:color w:val="19232D"/>
          <w:lang w:val="ru-RU"/>
        </w:rPr>
        <w:t xml:space="preserve"> + </w:t>
      </w:r>
      <w:proofErr w:type="spellStart"/>
      <w:r w:rsidRPr="005714CA">
        <w:rPr>
          <w:rFonts w:eastAsia="Calibri"/>
          <w:color w:val="19232D"/>
          <w:lang w:val="ru-RU"/>
        </w:rPr>
        <w:t>Пхим</w:t>
      </w:r>
      <w:proofErr w:type="spellEnd"/>
      <w:r w:rsidRPr="005714CA">
        <w:rPr>
          <w:rFonts w:eastAsia="Calibri"/>
          <w:color w:val="19232D"/>
          <w:lang w:val="ru-RU"/>
        </w:rPr>
        <w:t xml:space="preserve"> создает вредное действие В2 на В1. Дополнительно В4 — осадки/мусор — должны задерживаться, но для этого требуется громоздкая заслонка.</w:t>
      </w:r>
    </w:p>
    <w:p w14:paraId="06DBDB03" w14:textId="77777777" w:rsidR="00D30C9A" w:rsidRPr="005714CA" w:rsidRDefault="00000000">
      <w:pPr>
        <w:pStyle w:val="a0"/>
        <w:spacing w:after="60"/>
        <w:rPr>
          <w:lang w:val="ru-RU"/>
        </w:rPr>
      </w:pPr>
      <w:r w:rsidRPr="005714CA">
        <w:rPr>
          <w:rFonts w:eastAsia="Calibri"/>
          <w:color w:val="19232D"/>
          <w:lang w:val="ru-RU"/>
        </w:rPr>
        <w:t>По стандарту 1-2-1 вводится В3 — пенная пробка. Она заменяет жесткую заслонку в режиме простоя и разрывает вредную связь между осадками и внутренней поверхностью трубы.</w:t>
      </w:r>
    </w:p>
    <w:p w14:paraId="3B6DB98A" w14:textId="77777777" w:rsidR="00D30C9A" w:rsidRPr="005714CA" w:rsidRDefault="00000000">
      <w:pPr>
        <w:pStyle w:val="a0"/>
        <w:spacing w:after="60"/>
        <w:rPr>
          <w:lang w:val="ru-RU"/>
        </w:rPr>
      </w:pPr>
      <w:proofErr w:type="spellStart"/>
      <w:r w:rsidRPr="005714CA">
        <w:rPr>
          <w:rFonts w:eastAsia="Calibri"/>
          <w:color w:val="19232D"/>
          <w:lang w:val="ru-RU"/>
        </w:rPr>
        <w:t>Ппневм</w:t>
      </w:r>
      <w:proofErr w:type="spellEnd"/>
      <w:r w:rsidRPr="005714CA">
        <w:rPr>
          <w:rFonts w:eastAsia="Calibri"/>
          <w:color w:val="19232D"/>
          <w:lang w:val="ru-RU"/>
        </w:rPr>
        <w:t xml:space="preserve"> создает В3 с земли; при запуске трубы В2 и поля </w:t>
      </w:r>
      <w:proofErr w:type="spellStart"/>
      <w:r w:rsidRPr="005714CA">
        <w:rPr>
          <w:rFonts w:eastAsia="Calibri"/>
          <w:color w:val="19232D"/>
          <w:lang w:val="ru-RU"/>
        </w:rPr>
        <w:t>Пт</w:t>
      </w:r>
      <w:proofErr w:type="spellEnd"/>
      <w:r w:rsidRPr="005714CA">
        <w:rPr>
          <w:rFonts w:eastAsia="Calibri"/>
          <w:color w:val="19232D"/>
          <w:lang w:val="ru-RU"/>
        </w:rPr>
        <w:t xml:space="preserve"> + </w:t>
      </w:r>
      <w:proofErr w:type="spellStart"/>
      <w:r w:rsidRPr="005714CA">
        <w:rPr>
          <w:rFonts w:eastAsia="Calibri"/>
          <w:color w:val="19232D"/>
          <w:lang w:val="ru-RU"/>
        </w:rPr>
        <w:t>Пгаз</w:t>
      </w:r>
      <w:proofErr w:type="spellEnd"/>
      <w:r w:rsidRPr="005714CA">
        <w:rPr>
          <w:rFonts w:eastAsia="Calibri"/>
          <w:color w:val="19232D"/>
          <w:lang w:val="ru-RU"/>
        </w:rPr>
        <w:t xml:space="preserve"> переводят В3 в В3′ — разрушенную пену, пар и аэрозоль, которые удаляются потоком.</w:t>
      </w:r>
    </w:p>
    <w:p w14:paraId="7B73A67D" w14:textId="77777777" w:rsidR="00D30C9A" w:rsidRPr="005714CA" w:rsidRDefault="00000000">
      <w:pPr>
        <w:pStyle w:val="a0"/>
        <w:spacing w:after="60"/>
        <w:rPr>
          <w:lang w:val="ru-RU"/>
        </w:rPr>
      </w:pPr>
      <w:r w:rsidRPr="005714CA">
        <w:rPr>
          <w:rFonts w:eastAsia="Calibri"/>
          <w:color w:val="19232D"/>
          <w:lang w:val="ru-RU"/>
        </w:rPr>
        <w:t>Третье вещество «есть и нет»: оно есть при простое, когда нужно закрыть трубу, и исчезает при работе, когда труба должна быть открыта.</w:t>
      </w:r>
    </w:p>
    <w:p w14:paraId="1EC714EE" w14:textId="77777777" w:rsidR="00D30C9A" w:rsidRPr="005714CA" w:rsidRDefault="00000000">
      <w:pPr>
        <w:pStyle w:val="21"/>
        <w:rPr>
          <w:lang w:val="ru-RU"/>
        </w:rPr>
      </w:pPr>
      <w:r w:rsidRPr="005714CA">
        <w:rPr>
          <w:rFonts w:ascii="Calibri" w:eastAsia="Calibri" w:hAnsi="Calibri"/>
          <w:lang w:val="ru-RU"/>
        </w:rPr>
        <w:t>6.3. Решение проблемы с указанием стандарта из протокола</w:t>
      </w:r>
    </w:p>
    <w:p w14:paraId="567AAA2E" w14:textId="77777777" w:rsidR="00D30C9A" w:rsidRPr="005714CA" w:rsidRDefault="00000000">
      <w:pPr>
        <w:rPr>
          <w:lang w:val="ru-RU"/>
        </w:rPr>
      </w:pPr>
      <w:r w:rsidRPr="005714CA">
        <w:rPr>
          <w:rFonts w:eastAsia="Calibri"/>
          <w:color w:val="19232D"/>
          <w:lang w:val="ru-RU"/>
        </w:rPr>
        <w:t>Использованный стандарт: 1-2-1 — устранение вредной связи введением постороннего вещества. Пример из протокола — вентилятор: между корпусом и волокнистой массой вводится упругая лента, которая принимает на себя вредное воздействие и упрощает очистку.</w:t>
      </w:r>
    </w:p>
    <w:p w14:paraId="3ADF77A2" w14:textId="77777777" w:rsidR="00D30C9A" w:rsidRDefault="00000000">
      <w:pPr>
        <w:jc w:val="center"/>
      </w:pPr>
      <w:r>
        <w:rPr>
          <w:noProof/>
        </w:rPr>
        <w:drawing>
          <wp:inline distT="0" distB="0" distL="0" distR="0" wp14:anchorId="7EDF3B42" wp14:editId="54F14AF0">
            <wp:extent cx="4343400" cy="5791200"/>
            <wp:effectExtent l="0" t="0" r="0" b="0"/>
            <wp:docPr id="12" name="Picture 12" descr="Рисунок 12 — Пример применения стандарта 1-2-1" title="Фото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egram-cloud-photo-size-2-5469973814960657371-w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6249" w14:textId="77777777" w:rsidR="00D30C9A" w:rsidRPr="005714CA" w:rsidRDefault="00000000">
      <w:pPr>
        <w:spacing w:before="40" w:after="160"/>
        <w:jc w:val="center"/>
        <w:rPr>
          <w:lang w:val="ru-RU"/>
        </w:rPr>
      </w:pPr>
      <w:r w:rsidRPr="005714CA">
        <w:rPr>
          <w:rFonts w:eastAsia="Calibri"/>
          <w:i/>
          <w:color w:val="5A5A5A"/>
          <w:sz w:val="20"/>
          <w:lang w:val="ru-RU"/>
        </w:rPr>
        <w:t>Рисунок 12 — Пример применения стандарта 1-2-1</w:t>
      </w:r>
    </w:p>
    <w:p w14:paraId="78B05B97" w14:textId="29232B79" w:rsidR="00D30C9A" w:rsidRPr="005714CA" w:rsidRDefault="00000000">
      <w:pPr>
        <w:rPr>
          <w:lang w:val="ru-RU"/>
        </w:rPr>
      </w:pPr>
      <w:r w:rsidRPr="005714CA">
        <w:rPr>
          <w:rFonts w:eastAsia="Calibri"/>
          <w:color w:val="19232D"/>
          <w:lang w:val="ru-RU"/>
        </w:rPr>
        <w:t>Применительно к дымовой трубе роль третьего вещества выполняет пенная пробка. Она не является постоянной крышкой и не требует перевода механического элемента на высоте. При простое пена закрывает устье трубы и принимает на себя осадки. При работе труба открывается сама, потому что горячий газовый поток разрушает пену.</w:t>
      </w:r>
    </w:p>
    <w:p w14:paraId="20B69E3A" w14:textId="77777777" w:rsidR="00D30C9A" w:rsidRPr="005714CA" w:rsidRDefault="00000000">
      <w:pPr>
        <w:pStyle w:val="1"/>
        <w:rPr>
          <w:lang w:val="ru-RU"/>
        </w:rPr>
      </w:pPr>
      <w:r w:rsidRPr="005714CA">
        <w:rPr>
          <w:rFonts w:ascii="Calibri" w:eastAsia="Calibri" w:hAnsi="Calibri"/>
          <w:lang w:val="ru-RU"/>
        </w:rPr>
        <w:t>7. Выводы по работе</w:t>
      </w:r>
    </w:p>
    <w:p w14:paraId="18E0DFFA" w14:textId="77777777" w:rsidR="00D30C9A" w:rsidRPr="005714CA" w:rsidRDefault="00000000">
      <w:pPr>
        <w:rPr>
          <w:lang w:val="ru-RU"/>
        </w:rPr>
      </w:pPr>
      <w:r w:rsidRPr="005714CA">
        <w:rPr>
          <w:rFonts w:eastAsia="Calibri"/>
          <w:color w:val="19232D"/>
          <w:lang w:val="ru-RU"/>
        </w:rPr>
        <w:t>В ходе работы была решена задача о закрытии дымовой трубы высотой 200–300 м и диаметром 3–4 м. С учетом замечания преподавателя выбран не набор разных решений, а одно общее решение для трех подсистем ТРИЗ: временная пенная пробка в верхней части трубы.</w:t>
      </w:r>
    </w:p>
    <w:p w14:paraId="05FD498C" w14:textId="77777777" w:rsidR="00D30C9A" w:rsidRPr="005714CA" w:rsidRDefault="00000000">
      <w:pPr>
        <w:rPr>
          <w:lang w:val="ru-RU"/>
        </w:rPr>
      </w:pPr>
      <w:r w:rsidRPr="005714CA">
        <w:rPr>
          <w:rFonts w:eastAsia="Calibri"/>
          <w:color w:val="19232D"/>
          <w:lang w:val="ru-RU"/>
        </w:rPr>
        <w:t>Подсистема ПРИЕМЫ приводит к решению через Пр35 «Изменение физико-химических параметров объекта» и Пр30 «Использование гибких оболочек и тонких пленок»: жесткая крышка заменяется пеной, состоящей из тонких пленок и способной исчезать при запуске трубы.</w:t>
      </w:r>
    </w:p>
    <w:p w14:paraId="60FB3D86" w14:textId="77777777" w:rsidR="00D30C9A" w:rsidRPr="005714CA" w:rsidRDefault="00000000">
      <w:pPr>
        <w:rPr>
          <w:lang w:val="ru-RU"/>
        </w:rPr>
      </w:pPr>
      <w:r w:rsidRPr="005714CA">
        <w:rPr>
          <w:rFonts w:eastAsia="Calibri"/>
          <w:color w:val="19232D"/>
          <w:lang w:val="ru-RU"/>
        </w:rPr>
        <w:t>Подсистема ЭФФЕКТЫ подтверждает решение через функцию задержания газообразных веществ и пример использования пены для задержания вредных примесей. Поток газообразного вещества используется как ресурс для автоматического открытия трубы.</w:t>
      </w:r>
    </w:p>
    <w:p w14:paraId="21742A54" w14:textId="77777777" w:rsidR="00D30C9A" w:rsidRPr="005714CA" w:rsidRDefault="00000000">
      <w:pPr>
        <w:rPr>
          <w:lang w:val="ru-RU"/>
        </w:rPr>
      </w:pPr>
      <w:r w:rsidRPr="005714CA">
        <w:rPr>
          <w:rFonts w:eastAsia="Calibri"/>
          <w:color w:val="19232D"/>
          <w:lang w:val="ru-RU"/>
        </w:rPr>
        <w:t xml:space="preserve">Подсистема СТАНДАРТЫ дает решение по стандарту 1-2-1: вредная связь разрушается введением третьего вещества В3 — пенной пробки. Построенный </w:t>
      </w:r>
      <w:proofErr w:type="spellStart"/>
      <w:r w:rsidRPr="005714CA">
        <w:rPr>
          <w:rFonts w:eastAsia="Calibri"/>
          <w:color w:val="19232D"/>
          <w:lang w:val="ru-RU"/>
        </w:rPr>
        <w:t>веполь</w:t>
      </w:r>
      <w:proofErr w:type="spellEnd"/>
      <w:r w:rsidRPr="005714CA">
        <w:rPr>
          <w:rFonts w:eastAsia="Calibri"/>
          <w:color w:val="19232D"/>
          <w:lang w:val="ru-RU"/>
        </w:rPr>
        <w:t xml:space="preserve"> показывает исходную вредную связь и преобразование к решению. Решение соответствует ИКР, так как не требует подъема на трубу и не содержит громоздкой заслонки, которую нужно вручную переводить из положения «закрыто» в положение «открыто».</w:t>
      </w:r>
    </w:p>
    <w:sectPr w:rsidR="00D30C9A" w:rsidRPr="005714CA" w:rsidSect="00034616">
      <w:footerReference w:type="default" r:id="rId20"/>
      <w:pgSz w:w="11909" w:h="16834"/>
      <w:pgMar w:top="1224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7D58E" w14:textId="77777777" w:rsidR="00EF65F9" w:rsidRDefault="00EF65F9">
      <w:pPr>
        <w:spacing w:after="0" w:line="240" w:lineRule="auto"/>
      </w:pPr>
      <w:r>
        <w:separator/>
      </w:r>
    </w:p>
  </w:endnote>
  <w:endnote w:type="continuationSeparator" w:id="0">
    <w:p w14:paraId="00808262" w14:textId="77777777" w:rsidR="00EF65F9" w:rsidRDefault="00EF6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EA081" w14:textId="77777777" w:rsidR="00D30C9A" w:rsidRDefault="00000000">
    <w:pPr>
      <w:pStyle w:val="a7"/>
      <w:jc w:val="right"/>
    </w:pPr>
    <w:r>
      <w:rPr>
        <w:rFonts w:eastAsia="Calibri"/>
        <w:color w:val="5A5A5A"/>
        <w:sz w:val="18"/>
      </w:rPr>
      <w:t xml:space="preserve">ТРИЗ, </w:t>
    </w:r>
    <w:proofErr w:type="spellStart"/>
    <w:r>
      <w:rPr>
        <w:rFonts w:eastAsia="Calibri"/>
        <w:color w:val="5A5A5A"/>
        <w:sz w:val="18"/>
      </w:rPr>
      <w:t>вариант</w:t>
    </w:r>
    <w:proofErr w:type="spellEnd"/>
    <w:r>
      <w:rPr>
        <w:rFonts w:eastAsia="Calibri"/>
        <w:color w:val="5A5A5A"/>
        <w:sz w:val="18"/>
      </w:rPr>
      <w:t xml:space="preserve"> 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52528" w14:textId="77777777" w:rsidR="00EF65F9" w:rsidRDefault="00EF65F9">
      <w:pPr>
        <w:spacing w:after="0" w:line="240" w:lineRule="auto"/>
      </w:pPr>
      <w:r>
        <w:separator/>
      </w:r>
    </w:p>
  </w:footnote>
  <w:footnote w:type="continuationSeparator" w:id="0">
    <w:p w14:paraId="0B32F299" w14:textId="77777777" w:rsidR="00EF65F9" w:rsidRDefault="00EF65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8380168">
    <w:abstractNumId w:val="8"/>
  </w:num>
  <w:num w:numId="2" w16cid:durableId="1048065864">
    <w:abstractNumId w:val="6"/>
  </w:num>
  <w:num w:numId="3" w16cid:durableId="1536498672">
    <w:abstractNumId w:val="5"/>
  </w:num>
  <w:num w:numId="4" w16cid:durableId="1917933966">
    <w:abstractNumId w:val="4"/>
  </w:num>
  <w:num w:numId="5" w16cid:durableId="192764609">
    <w:abstractNumId w:val="7"/>
  </w:num>
  <w:num w:numId="6" w16cid:durableId="898171191">
    <w:abstractNumId w:val="3"/>
  </w:num>
  <w:num w:numId="7" w16cid:durableId="1521822808">
    <w:abstractNumId w:val="2"/>
  </w:num>
  <w:num w:numId="8" w16cid:durableId="1894121518">
    <w:abstractNumId w:val="1"/>
  </w:num>
  <w:num w:numId="9" w16cid:durableId="544633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480C"/>
    <w:rsid w:val="0029639D"/>
    <w:rsid w:val="00326F90"/>
    <w:rsid w:val="004114DC"/>
    <w:rsid w:val="005714CA"/>
    <w:rsid w:val="00AA1D8D"/>
    <w:rsid w:val="00B47730"/>
    <w:rsid w:val="00CB0664"/>
    <w:rsid w:val="00D30C9A"/>
    <w:rsid w:val="00EF65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485B62"/>
  <w14:defaultImageDpi w14:val="300"/>
  <w15:docId w15:val="{0BE1F16D-ED11-2D42-903C-F864A1967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1F4D78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F4D78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1679</Words>
  <Characters>9571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Алина Пискун</cp:lastModifiedBy>
  <cp:revision>2</cp:revision>
  <dcterms:created xsi:type="dcterms:W3CDTF">2026-05-29T19:14:00Z</dcterms:created>
  <dcterms:modified xsi:type="dcterms:W3CDTF">2026-05-29T19:14:00Z</dcterms:modified>
  <cp:category/>
</cp:coreProperties>
</file>