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Requirement Specification (SRS) - Aplikasi PAUD</w:t>
      </w:r>
    </w:p>
    <w:p>
      <w:r>
        <w:t>**Kode SRS:** SRS-PAUD-2025-001</w:t>
      </w:r>
    </w:p>
    <w:p>
      <w:r>
        <w:t>**Nama Sistem:** Manajemen Kegiatan dan Dokumentasi PAUD</w:t>
      </w:r>
    </w:p>
    <w:p>
      <w:r>
        <w:t>**Versi:** 1.0</w:t>
      </w:r>
    </w:p>
    <w:p>
      <w:r>
        <w:t>**Tanggal:** 22 Maret 2025</w:t>
      </w:r>
    </w:p>
    <w:p>
      <w:r>
        <w:t>**Disusun Oleh:** [Nama Tim Pengembang]</w:t>
      </w:r>
    </w:p>
    <w:p>
      <w:r>
        <w:t>**Status:** Draf Awal</w:t>
      </w:r>
    </w:p>
    <w:p>
      <w:pPr>
        <w:pStyle w:val="Heading2"/>
      </w:pPr>
      <w:r>
        <w:t>1. Pendahuluan</w:t>
      </w:r>
    </w:p>
    <w:p>
      <w:r>
        <w:t>Dokumen ini mendefinisikan kebutuhan sistem untuk aplikasi **Manajemen Kegiatan dan Dokumentasi PAUD**, yang dirancang untuk membantu guru dan orang tua dalam mengelola, mencatat, dan mendokumentasikan perkembangan serta aktivitas anak di jenjang Pendidikan Anak Usia Dini (PAUD).</w:t>
      </w:r>
    </w:p>
    <w:p>
      <w:pPr>
        <w:pStyle w:val="Heading2"/>
      </w:pPr>
      <w:r>
        <w:t>2. Ruang Lingkup</w:t>
      </w:r>
    </w:p>
    <w:p>
      <w:r>
        <w:t>Sistem ini akan mencakup fitur utama seperti:</w:t>
      </w:r>
    </w:p>
    <w:p>
      <w:r>
        <w:t>- Manajemen kegiatan dan dokumentasi</w:t>
      </w:r>
    </w:p>
    <w:p>
      <w:r>
        <w:t>- Pencatatan kehadiran anak dengan foto</w:t>
      </w:r>
    </w:p>
    <w:p>
      <w:r>
        <w:t>- Perizinan siswa oleh orang tua</w:t>
      </w:r>
    </w:p>
    <w:p>
      <w:r>
        <w:t>- Observasi dan evaluasi perkembangan anak</w:t>
      </w:r>
    </w:p>
    <w:p>
      <w:r>
        <w:t>- Rapor digital</w:t>
      </w:r>
    </w:p>
    <w:p>
      <w:r>
        <w:t>- Pengumuman dari guru ke orang tua</w:t>
      </w:r>
    </w:p>
    <w:p>
      <w:r>
        <w:t>- Integrasi dengan WhatsApp untuk notifikasi real-time</w:t>
      </w:r>
    </w:p>
    <w:p>
      <w:pPr>
        <w:pStyle w:val="Heading2"/>
      </w:pPr>
      <w:r>
        <w:t>3. Teknologi yang Digunakan</w:t>
      </w:r>
    </w:p>
    <w:p>
      <w:r>
        <w:t>Aplikasi ini akan dikembangkan menggunakan:</w:t>
      </w:r>
    </w:p>
    <w:p>
      <w:r>
        <w:t>- **Framework Backend:** Laravel</w:t>
      </w:r>
    </w:p>
    <w:p>
      <w:r>
        <w:t>- **Template Engine:** Blade</w:t>
      </w:r>
    </w:p>
    <w:p>
      <w:r>
        <w:t>- **Frontend:** Blade Templates &amp; Vue.js</w:t>
      </w:r>
    </w:p>
    <w:p>
      <w:r>
        <w:t>- **Database:** MySQL atau PostgreSQL</w:t>
      </w:r>
    </w:p>
    <w:p>
      <w:r>
        <w:t>- **Integrasi API:** WhatsApp Cloud API</w:t>
      </w:r>
    </w:p>
    <w:p>
      <w:pPr>
        <w:pStyle w:val="Heading2"/>
      </w:pPr>
      <w:r>
        <w:t>4. Persyaratan Fungsional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Kode</w:t>
            </w:r>
          </w:p>
        </w:tc>
        <w:tc>
          <w:tcPr>
            <w:tcW w:type="dxa" w:w="4320"/>
          </w:tcPr>
          <w:p>
            <w:r>
              <w:t>Deskripsi</w:t>
            </w:r>
          </w:p>
        </w:tc>
      </w:tr>
      <w:tr>
        <w:tc>
          <w:tcPr>
            <w:tcW w:type="dxa" w:w="4320"/>
          </w:tcPr>
          <w:p>
            <w:r>
              <w:t>REQ-101</w:t>
            </w:r>
          </w:p>
        </w:tc>
        <w:tc>
          <w:tcPr>
            <w:tcW w:type="dxa" w:w="4320"/>
          </w:tcPr>
          <w:p>
            <w:r>
              <w:t>Guru dapat membuat dan mengelola jadwal kegiatan.</w:t>
            </w:r>
          </w:p>
        </w:tc>
      </w:tr>
      <w:tr>
        <w:tc>
          <w:tcPr>
            <w:tcW w:type="dxa" w:w="4320"/>
          </w:tcPr>
          <w:p>
            <w:r>
              <w:t>REQ-102</w:t>
            </w:r>
          </w:p>
        </w:tc>
        <w:tc>
          <w:tcPr>
            <w:tcW w:type="dxa" w:w="4320"/>
          </w:tcPr>
          <w:p>
            <w:r>
              <w:t>Guru dapat mencatat kehadiran anak dengan foto.</w:t>
            </w:r>
          </w:p>
        </w:tc>
      </w:tr>
      <w:tr>
        <w:tc>
          <w:tcPr>
            <w:tcW w:type="dxa" w:w="4320"/>
          </w:tcPr>
          <w:p>
            <w:r>
              <w:t>REQ-103</w:t>
            </w:r>
          </w:p>
        </w:tc>
        <w:tc>
          <w:tcPr>
            <w:tcW w:type="dxa" w:w="4320"/>
          </w:tcPr>
          <w:p>
            <w:r>
              <w:t>Guru dapat membuat pengumuman yang dikirim ke akun orang tua.</w:t>
            </w:r>
          </w:p>
        </w:tc>
      </w:tr>
      <w:tr>
        <w:tc>
          <w:tcPr>
            <w:tcW w:type="dxa" w:w="4320"/>
          </w:tcPr>
          <w:p>
            <w:r>
              <w:t>REQ-104</w:t>
            </w:r>
          </w:p>
        </w:tc>
        <w:tc>
          <w:tcPr>
            <w:tcW w:type="dxa" w:w="4320"/>
          </w:tcPr>
          <w:p>
            <w:r>
              <w:t>Guru dapat mencatat observasi perkembangan anak setiap bulan.</w:t>
            </w:r>
          </w:p>
        </w:tc>
      </w:tr>
      <w:tr>
        <w:tc>
          <w:tcPr>
            <w:tcW w:type="dxa" w:w="4320"/>
          </w:tcPr>
          <w:p>
            <w:r>
              <w:t>REQ-105</w:t>
            </w:r>
          </w:p>
        </w:tc>
        <w:tc>
          <w:tcPr>
            <w:tcW w:type="dxa" w:w="4320"/>
          </w:tcPr>
          <w:p>
            <w:r>
              <w:t>Guru dapat menghasilkan laporan rapor digital untuk setiap anak.</w:t>
            </w:r>
          </w:p>
        </w:tc>
      </w:tr>
      <w:tr>
        <w:tc>
          <w:tcPr>
            <w:tcW w:type="dxa" w:w="4320"/>
          </w:tcPr>
          <w:p>
            <w:r>
              <w:t>REQ-201</w:t>
            </w:r>
          </w:p>
        </w:tc>
        <w:tc>
          <w:tcPr>
            <w:tcW w:type="dxa" w:w="4320"/>
          </w:tcPr>
          <w:p>
            <w:r>
              <w:t>Orang tua dapat melihat jadwal kegiatan anak.</w:t>
            </w:r>
          </w:p>
        </w:tc>
      </w:tr>
      <w:tr>
        <w:tc>
          <w:tcPr>
            <w:tcW w:type="dxa" w:w="4320"/>
          </w:tcPr>
          <w:p>
            <w:r>
              <w:t>REQ-202</w:t>
            </w:r>
          </w:p>
        </w:tc>
        <w:tc>
          <w:tcPr>
            <w:tcW w:type="dxa" w:w="4320"/>
          </w:tcPr>
          <w:p>
            <w:r>
              <w:t>Orang tua dapat mengajukan izin langsung melalui aplikasi.</w:t>
            </w:r>
          </w:p>
        </w:tc>
      </w:tr>
      <w:tr>
        <w:tc>
          <w:tcPr>
            <w:tcW w:type="dxa" w:w="4320"/>
          </w:tcPr>
          <w:p>
            <w:r>
              <w:t>REQ-203</w:t>
            </w:r>
          </w:p>
        </w:tc>
        <w:tc>
          <w:tcPr>
            <w:tcW w:type="dxa" w:w="4320"/>
          </w:tcPr>
          <w:p>
            <w:r>
              <w:t>Orang tua dapat mengakses observasi perkembangan anak dan memberikan feedback.</w:t>
            </w:r>
          </w:p>
        </w:tc>
      </w:tr>
      <w:tr>
        <w:tc>
          <w:tcPr>
            <w:tcW w:type="dxa" w:w="4320"/>
          </w:tcPr>
          <w:p>
            <w:r>
              <w:t>REQ-204</w:t>
            </w:r>
          </w:p>
        </w:tc>
        <w:tc>
          <w:tcPr>
            <w:tcW w:type="dxa" w:w="4320"/>
          </w:tcPr>
          <w:p>
            <w:r>
              <w:t>Orang tua dapat melihat rapor anak secara digital.</w:t>
            </w:r>
          </w:p>
        </w:tc>
      </w:tr>
      <w:tr>
        <w:tc>
          <w:tcPr>
            <w:tcW w:type="dxa" w:w="4320"/>
          </w:tcPr>
          <w:p>
            <w:r>
              <w:t>REQ-205</w:t>
            </w:r>
          </w:p>
        </w:tc>
        <w:tc>
          <w:tcPr>
            <w:tcW w:type="dxa" w:w="4320"/>
          </w:tcPr>
          <w:p>
            <w:r>
              <w:t>Orang tua menerima notifikasi dari WhatsApp jika ada pesan masuk.</w:t>
            </w:r>
          </w:p>
        </w:tc>
      </w:tr>
    </w:tbl>
    <w:p>
      <w:pPr>
        <w:pStyle w:val="Heading2"/>
      </w:pPr>
      <w:r>
        <w:t>5. Kesimpulan</w:t>
      </w:r>
    </w:p>
    <w:p>
      <w:r>
        <w:t>Dokumen ini menjadi panduan utama dalam pengembangan aplikasi PAUD, dengan kode unik **SRS-PAUD-2025-001** untuk memudahkan pelacakan dan pembaruan sistem. Pengembangan harus memastikan kepatuhan terhadap kebutuhan fungsional, non-fungsional, serta keamanan data pengguna.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