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7A4" w:rsidRDefault="009B6762">
      <w:r>
        <w:rPr>
          <w:noProof/>
        </w:rPr>
        <mc:AlternateContent>
          <mc:Choice Requires="wps">
            <w:drawing>
              <wp:anchor distT="0" distB="0" distL="114300" distR="114300" simplePos="0" relativeHeight="251659264" behindDoc="0" locked="0" layoutInCell="1" allowOverlap="1">
                <wp:simplePos x="0" y="0"/>
                <wp:positionH relativeFrom="margin">
                  <wp:posOffset>-1800225</wp:posOffset>
                </wp:positionH>
                <wp:positionV relativeFrom="paragraph">
                  <wp:posOffset>2466975</wp:posOffset>
                </wp:positionV>
                <wp:extent cx="3886200" cy="876300"/>
                <wp:effectExtent l="0" t="19050" r="19050" b="19050"/>
                <wp:wrapNone/>
                <wp:docPr id="1" name="Rectangle 1"/>
                <wp:cNvGraphicFramePr/>
                <a:graphic xmlns:a="http://schemas.openxmlformats.org/drawingml/2006/main">
                  <a:graphicData uri="http://schemas.microsoft.com/office/word/2010/wordprocessingShape">
                    <wps:wsp>
                      <wps:cNvSpPr/>
                      <wps:spPr>
                        <a:xfrm rot="16200000">
                          <a:off x="0" y="0"/>
                          <a:ext cx="3886200" cy="876300"/>
                        </a:xfrm>
                        <a:custGeom>
                          <a:avLst/>
                          <a:gdLst>
                            <a:gd name="connsiteX0" fmla="*/ 0 w 3886200"/>
                            <a:gd name="connsiteY0" fmla="*/ 0 h 876300"/>
                            <a:gd name="connsiteX1" fmla="*/ 3886200 w 3886200"/>
                            <a:gd name="connsiteY1" fmla="*/ 0 h 876300"/>
                            <a:gd name="connsiteX2" fmla="*/ 3886200 w 3886200"/>
                            <a:gd name="connsiteY2" fmla="*/ 876300 h 876300"/>
                            <a:gd name="connsiteX3" fmla="*/ 0 w 3886200"/>
                            <a:gd name="connsiteY3" fmla="*/ 876300 h 876300"/>
                            <a:gd name="connsiteX4" fmla="*/ 0 w 3886200"/>
                            <a:gd name="connsiteY4" fmla="*/ 0 h 876300"/>
                            <a:gd name="connsiteX0" fmla="*/ 0 w 3886200"/>
                            <a:gd name="connsiteY0" fmla="*/ 0 h 876300"/>
                            <a:gd name="connsiteX1" fmla="*/ 3886200 w 3886200"/>
                            <a:gd name="connsiteY1" fmla="*/ 0 h 876300"/>
                            <a:gd name="connsiteX2" fmla="*/ 3876675 w 3886200"/>
                            <a:gd name="connsiteY2" fmla="*/ 876300 h 876300"/>
                            <a:gd name="connsiteX3" fmla="*/ 0 w 3886200"/>
                            <a:gd name="connsiteY3" fmla="*/ 876300 h 876300"/>
                            <a:gd name="connsiteX4" fmla="*/ 0 w 3886200"/>
                            <a:gd name="connsiteY4" fmla="*/ 0 h 876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6200" h="876300">
                              <a:moveTo>
                                <a:pt x="0" y="0"/>
                              </a:moveTo>
                              <a:lnTo>
                                <a:pt x="3886200" y="0"/>
                              </a:lnTo>
                              <a:lnTo>
                                <a:pt x="3876675" y="876300"/>
                              </a:lnTo>
                              <a:lnTo>
                                <a:pt x="0" y="876300"/>
                              </a:lnTo>
                              <a:lnTo>
                                <a:pt x="0" y="0"/>
                              </a:lnTo>
                              <a:close/>
                            </a:path>
                          </a:pathLst>
                        </a:custGeom>
                        <a:solidFill>
                          <a:schemeClr val="accent6">
                            <a:lumMod val="60000"/>
                            <a:lumOff val="4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6762" w:rsidRPr="009B6762" w:rsidRDefault="009B6762" w:rsidP="009B6762">
                            <w:pPr>
                              <w:jc w:val="center"/>
                              <w:rPr>
                                <w:rFonts w:ascii="Arial" w:hAnsi="Arial" w:cs="Arial"/>
                                <w:sz w:val="52"/>
                                <w:szCs w:val="52"/>
                              </w:rPr>
                            </w:pPr>
                            <w:r w:rsidRPr="009B6762">
                              <w:rPr>
                                <w:rFonts w:ascii="Arial" w:hAnsi="Arial" w:cs="Arial"/>
                                <w:sz w:val="52"/>
                                <w:szCs w:val="52"/>
                              </w:rPr>
                              <w:t>Spring Newsletter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1" o:spid="_x0000_s1026" style="position:absolute;margin-left:-141.75pt;margin-top:194.25pt;width:306pt;height:69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886200,876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" adj="-11796480,,5400" path="m,l3886200,r-9525,876300l,876300,,xe" fillcolor="#a8d08d [1945]" strokecolor="#c5e0b3 [1305]" strokeweight="1pt">
                <v:stroke joinstyle="miter"/>
                <v:formulas/>
                <v:path arrowok="t" o:connecttype="custom" o:connectlocs="0,0;3886200,0;3876675,876300;0,876300;0,0" o:connectangles="0,0,0,0,0" textboxrect="0,0,3886200,876300"/>
                <v:textbox>
                  <w:txbxContent>
                    <w:p w:rsidR="009B6762" w:rsidRPr="009B6762" w:rsidRDefault="009B6762" w:rsidP="009B6762">
                      <w:pPr>
                        <w:jc w:val="center"/>
                        <w:rPr>
                          <w:rFonts w:ascii="Arial" w:hAnsi="Arial" w:cs="Arial"/>
                          <w:sz w:val="52"/>
                          <w:szCs w:val="52"/>
                        </w:rPr>
                      </w:pPr>
                      <w:r w:rsidRPr="009B6762">
                        <w:rPr>
                          <w:rFonts w:ascii="Arial" w:hAnsi="Arial" w:cs="Arial"/>
                          <w:sz w:val="52"/>
                          <w:szCs w:val="52"/>
                        </w:rPr>
                        <w:t>Spring Newsletter</w:t>
                      </w:r>
                    </w:p>
                  </w:txbxContent>
                </v:textbox>
                <w10:wrap anchorx="margin"/>
              </v:shape>
            </w:pict>
          </mc:Fallback>
        </mc:AlternateContent>
      </w:r>
    </w:p>
    <w:p w:rsidR="00FA17A4" w:rsidRDefault="00AD7C45" w:rsidP="00FA17A4">
      <w:r w:rsidRPr="00B31B9B">
        <w:rPr>
          <w:noProof/>
          <w:sz w:val="36"/>
          <w:szCs w:val="36"/>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11430</wp:posOffset>
                </wp:positionV>
                <wp:extent cx="5800725" cy="6524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524625"/>
                        </a:xfrm>
                        <a:prstGeom prst="rect">
                          <a:avLst/>
                        </a:prstGeom>
                        <a:solidFill>
                          <a:srgbClr val="FFFFFF"/>
                        </a:solidFill>
                        <a:ln w="9525">
                          <a:solidFill>
                            <a:srgbClr val="000000"/>
                          </a:solidFill>
                          <a:miter lim="800000"/>
                          <a:headEnd/>
                          <a:tailEnd/>
                        </a:ln>
                      </wps:spPr>
                      <wps:txbx>
                        <w:txbxContent>
                          <w:p w:rsidR="00B31B9B" w:rsidRDefault="00B31B9B">
                            <w:pPr>
                              <w:rPr>
                                <w:color w:val="385623" w:themeColor="accent6" w:themeShade="80"/>
                                <w:sz w:val="36"/>
                                <w:szCs w:val="36"/>
                              </w:rPr>
                            </w:pPr>
                            <w:r w:rsidRPr="00AC2697">
                              <w:rPr>
                                <w:color w:val="385623" w:themeColor="accent6" w:themeShade="80"/>
                                <w:sz w:val="36"/>
                                <w:szCs w:val="36"/>
                              </w:rPr>
                              <w:t>Community Reminders</w:t>
                            </w:r>
                          </w:p>
                          <w:p w:rsidR="00B31B9B" w:rsidRDefault="00B31B9B" w:rsidP="00B31B9B">
                            <w:pPr>
                              <w:pStyle w:val="ListParagraph"/>
                              <w:numPr>
                                <w:ilvl w:val="0"/>
                                <w:numId w:val="2"/>
                              </w:numPr>
                              <w:tabs>
                                <w:tab w:val="left" w:pos="3480"/>
                              </w:tabs>
                              <w:ind w:left="360"/>
                            </w:pPr>
                            <w:r>
                              <w:t xml:space="preserve">Recycling is collected every other Wednesday. For full list of recyclables </w:t>
                            </w:r>
                          </w:p>
                          <w:p w:rsidR="00B31B9B" w:rsidRDefault="00B31B9B" w:rsidP="00B31B9B">
                            <w:pPr>
                              <w:pStyle w:val="ListParagraph"/>
                              <w:tabs>
                                <w:tab w:val="left" w:pos="3480"/>
                              </w:tabs>
                              <w:ind w:left="360"/>
                            </w:pPr>
                            <w:r>
                              <w:t>items please visit our community waste management</w:t>
                            </w:r>
                            <w:hyperlink r:id="rId7" w:history="1">
                              <w:r w:rsidRPr="00AD7C45">
                                <w:rPr>
                                  <w:rStyle w:val="Hyperlink"/>
                                </w:rPr>
                                <w:t xml:space="preserve"> website</w:t>
                              </w:r>
                            </w:hyperlink>
                          </w:p>
                          <w:p w:rsidR="00AD7C45" w:rsidRDefault="00AD7C45" w:rsidP="00B31B9B">
                            <w:pPr>
                              <w:pStyle w:val="ListParagraph"/>
                              <w:tabs>
                                <w:tab w:val="left" w:pos="3480"/>
                              </w:tabs>
                              <w:ind w:left="360"/>
                            </w:pPr>
                          </w:p>
                          <w:p w:rsidR="00B31B9B" w:rsidRDefault="00B31B9B" w:rsidP="00B31B9B">
                            <w:pPr>
                              <w:pStyle w:val="ListParagraph"/>
                              <w:numPr>
                                <w:ilvl w:val="0"/>
                                <w:numId w:val="2"/>
                              </w:numPr>
                              <w:tabs>
                                <w:tab w:val="left" w:pos="3480"/>
                              </w:tabs>
                              <w:ind w:left="360"/>
                            </w:pPr>
                            <w:r>
                              <w:t>Please remember to pick up after your pets! Pet waste is contributor to the spread of infectious diseases and contaminated drinking water Baggies are provided by local parks and recreation chapter. If you noticed an empty bag call 321 555 4867</w:t>
                            </w:r>
                          </w:p>
                          <w:p w:rsidR="00B31B9B" w:rsidRDefault="00B31B9B" w:rsidP="00B31B9B">
                            <w:pPr>
                              <w:pStyle w:val="ListParagraph"/>
                              <w:ind w:left="0"/>
                            </w:pPr>
                            <w:bookmarkStart w:id="0" w:name="_GoBack"/>
                            <w:bookmarkEnd w:id="0"/>
                          </w:p>
                          <w:p w:rsidR="00B31B9B" w:rsidRDefault="00B31B9B" w:rsidP="00B31B9B">
                            <w:pPr>
                              <w:pStyle w:val="ListParagraph"/>
                              <w:numPr>
                                <w:ilvl w:val="0"/>
                                <w:numId w:val="2"/>
                              </w:numPr>
                              <w:tabs>
                                <w:tab w:val="left" w:pos="3480"/>
                              </w:tabs>
                              <w:ind w:left="360"/>
                            </w:pPr>
                            <w:r>
                              <w:t xml:space="preserve">Glass containers are prohibited in the pool area. Please remember all guest must have their pass at all time </w:t>
                            </w:r>
                          </w:p>
                          <w:p w:rsidR="00B31B9B" w:rsidRDefault="00B31B9B" w:rsidP="00B31B9B">
                            <w:pPr>
                              <w:pStyle w:val="ListParagraph"/>
                              <w:ind w:left="0"/>
                            </w:pPr>
                          </w:p>
                          <w:p w:rsidR="00B31B9B" w:rsidRDefault="00B31B9B" w:rsidP="00B31B9B">
                            <w:pPr>
                              <w:pStyle w:val="ListParagraph"/>
                              <w:numPr>
                                <w:ilvl w:val="0"/>
                                <w:numId w:val="2"/>
                              </w:numPr>
                              <w:tabs>
                                <w:tab w:val="left" w:pos="3480"/>
                              </w:tabs>
                              <w:ind w:left="360"/>
                            </w:pPr>
                            <w:r>
                              <w:t xml:space="preserve">Visitors are only allowed to park at visitor spots only any vehicle without a lime Grove decal parked in a residential spot will be towed. Please remind your guest of this policy </w:t>
                            </w:r>
                          </w:p>
                          <w:p w:rsidR="00B31B9B" w:rsidRDefault="00B31B9B" w:rsidP="00B31B9B">
                            <w:pPr>
                              <w:pStyle w:val="ListParagraph"/>
                              <w:ind w:left="0"/>
                            </w:pPr>
                          </w:p>
                          <w:p w:rsidR="00B31B9B" w:rsidRDefault="00B31B9B" w:rsidP="00B31B9B">
                            <w:pPr>
                              <w:pStyle w:val="ListParagraph"/>
                              <w:numPr>
                                <w:ilvl w:val="0"/>
                                <w:numId w:val="2"/>
                              </w:numPr>
                              <w:tabs>
                                <w:tab w:val="left" w:pos="3480"/>
                              </w:tabs>
                              <w:ind w:left="360"/>
                            </w:pPr>
                            <w:r>
                              <w:t>The dog park hours are from sunrise to sunset. The gate to the Park will be locked otherwise. outside of the park. Please make sure your pet is on a leash</w:t>
                            </w:r>
                          </w:p>
                          <w:p w:rsidR="00B31B9B" w:rsidRDefault="00B31B9B" w:rsidP="00B31B9B">
                            <w:pPr>
                              <w:pStyle w:val="ListParagraph"/>
                            </w:pPr>
                          </w:p>
                          <w:p w:rsidR="00B31B9B" w:rsidRDefault="00B31B9B" w:rsidP="00B31B9B">
                            <w:pPr>
                              <w:pStyle w:val="ListParagraph"/>
                              <w:tabs>
                                <w:tab w:val="left" w:pos="3480"/>
                              </w:tabs>
                              <w:ind w:left="1800"/>
                            </w:pPr>
                          </w:p>
                          <w:p w:rsidR="00B31B9B" w:rsidRDefault="00B31B9B">
                            <w:pPr>
                              <w:rPr>
                                <w:noProof/>
                              </w:rPr>
                            </w:pPr>
                            <w:r w:rsidRPr="00AC2697">
                              <w:rPr>
                                <w:color w:val="385623" w:themeColor="accent6" w:themeShade="80"/>
                                <w:sz w:val="36"/>
                                <w:szCs w:val="36"/>
                              </w:rPr>
                              <w:t>Dog and Owner meet &amp; Greet</w:t>
                            </w:r>
                            <w:r w:rsidRPr="00B31B9B">
                              <w:rPr>
                                <w:noProof/>
                              </w:rPr>
                              <w:t xml:space="preserve"> </w:t>
                            </w:r>
                          </w:p>
                          <w:p w:rsidR="00AE09CF" w:rsidRDefault="00AE09CF">
                            <w:r>
                              <w:t>Bring your pooch to the dog park at</w:t>
                            </w:r>
                          </w:p>
                          <w:p w:rsidR="00AE09CF" w:rsidRDefault="00AE09CF" w:rsidP="00AE09CF">
                            <w:pPr>
                              <w:tabs>
                                <w:tab w:val="left" w:pos="4545"/>
                              </w:tabs>
                              <w:spacing w:line="168" w:lineRule="auto"/>
                            </w:pPr>
                            <w:r>
                              <w:t>5:00pm on April 30 and meet some</w:t>
                            </w:r>
                          </w:p>
                          <w:p w:rsidR="00AE09CF" w:rsidRDefault="00AE09CF" w:rsidP="00AE09CF">
                            <w:pPr>
                              <w:tabs>
                                <w:tab w:val="left" w:pos="4545"/>
                              </w:tabs>
                              <w:spacing w:line="168" w:lineRule="auto"/>
                            </w:pPr>
                            <w:r>
                              <w:t xml:space="preserve">fellow dog lovers! Treats will be provided </w:t>
                            </w:r>
                            <w:r>
                              <w:t xml:space="preserve">                        </w:t>
                            </w:r>
                          </w:p>
                          <w:p w:rsidR="00AE09CF" w:rsidRDefault="00AE09CF" w:rsidP="00AE09CF">
                            <w:pPr>
                              <w:tabs>
                                <w:tab w:val="left" w:pos="4545"/>
                              </w:tabs>
                              <w:spacing w:line="168" w:lineRule="auto"/>
                            </w:pPr>
                            <w:r>
                              <w:t>for both human’ furry friends.</w:t>
                            </w:r>
                          </w:p>
                          <w:p w:rsidR="00AE09CF" w:rsidRDefault="00AE09CF" w:rsidP="00AE09CF">
                            <w:pPr>
                              <w:tabs>
                                <w:tab w:val="left" w:pos="4545"/>
                              </w:tabs>
                              <w:spacing w:line="168" w:lineRule="auto"/>
                            </w:pPr>
                            <w:r>
                              <w:t xml:space="preserve">There will also be kiddie pools. Lots of </w:t>
                            </w:r>
                          </w:p>
                          <w:p w:rsidR="00AE09CF" w:rsidRDefault="00AE09CF" w:rsidP="00AE09CF">
                            <w:pPr>
                              <w:tabs>
                                <w:tab w:val="left" w:pos="4545"/>
                              </w:tabs>
                              <w:spacing w:line="168" w:lineRule="auto"/>
                            </w:pPr>
                            <w:r>
                              <w:t xml:space="preserve">tennis balls and a few ropes tugs for the </w:t>
                            </w:r>
                          </w:p>
                          <w:p w:rsidR="00AE09CF" w:rsidRDefault="00AE09CF" w:rsidP="00AE09CF">
                            <w:pPr>
                              <w:tabs>
                                <w:tab w:val="left" w:pos="4545"/>
                              </w:tabs>
                              <w:spacing w:line="168" w:lineRule="auto"/>
                            </w:pPr>
                            <w:r>
                              <w:t>puppies to enjoy. All dog must be up to</w:t>
                            </w:r>
                          </w:p>
                          <w:p w:rsidR="00AE09CF" w:rsidRDefault="00AE09CF" w:rsidP="00AE09CF">
                            <w:pPr>
                              <w:tabs>
                                <w:tab w:val="left" w:pos="4545"/>
                              </w:tabs>
                              <w:spacing w:line="168" w:lineRule="auto"/>
                            </w:pPr>
                            <w:r>
                              <w:t xml:space="preserve">date on vaccines in order to attend. No </w:t>
                            </w:r>
                            <w:r>
                              <w:t xml:space="preserve"> </w:t>
                            </w:r>
                          </w:p>
                          <w:p w:rsidR="00AE09CF" w:rsidRDefault="00AE09CF" w:rsidP="00AE09CF">
                            <w:pPr>
                              <w:tabs>
                                <w:tab w:val="left" w:pos="4545"/>
                              </w:tabs>
                              <w:spacing w:line="168" w:lineRule="auto"/>
                            </w:pPr>
                            <w:r>
                              <w:t>Aggressive dogs please</w:t>
                            </w:r>
                          </w:p>
                          <w:p w:rsidR="00B31B9B" w:rsidRPr="00B31B9B" w:rsidRDefault="00B31B9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405.55pt;margin-top:.9pt;width:456.75pt;height:513.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">
                <v:textbox>
                  <w:txbxContent>
                    <w:p w:rsidR="00B31B9B" w:rsidRDefault="00B31B9B">
                      <w:pPr>
                        <w:rPr>
                          <w:color w:val="385623" w:themeColor="accent6" w:themeShade="80"/>
                          <w:sz w:val="36"/>
                          <w:szCs w:val="36"/>
                        </w:rPr>
                      </w:pPr>
                      <w:r w:rsidRPr="00AC2697">
                        <w:rPr>
                          <w:color w:val="385623" w:themeColor="accent6" w:themeShade="80"/>
                          <w:sz w:val="36"/>
                          <w:szCs w:val="36"/>
                        </w:rPr>
                        <w:t>Community Reminders</w:t>
                      </w:r>
                    </w:p>
                    <w:p w:rsidR="00B31B9B" w:rsidRDefault="00B31B9B" w:rsidP="00B31B9B">
                      <w:pPr>
                        <w:pStyle w:val="ListParagraph"/>
                        <w:numPr>
                          <w:ilvl w:val="0"/>
                          <w:numId w:val="2"/>
                        </w:numPr>
                        <w:tabs>
                          <w:tab w:val="left" w:pos="3480"/>
                        </w:tabs>
                        <w:ind w:left="360"/>
                      </w:pPr>
                      <w:r>
                        <w:t xml:space="preserve">Recycling is collected every other Wednesday. For full list of recyclables </w:t>
                      </w:r>
                    </w:p>
                    <w:p w:rsidR="00B31B9B" w:rsidRDefault="00B31B9B" w:rsidP="00B31B9B">
                      <w:pPr>
                        <w:pStyle w:val="ListParagraph"/>
                        <w:tabs>
                          <w:tab w:val="left" w:pos="3480"/>
                        </w:tabs>
                        <w:ind w:left="360"/>
                      </w:pPr>
                      <w:r>
                        <w:t>items please visit our community waste management</w:t>
                      </w:r>
                      <w:hyperlink r:id="rId8" w:history="1">
                        <w:r w:rsidRPr="00AD7C45">
                          <w:rPr>
                            <w:rStyle w:val="Hyperlink"/>
                          </w:rPr>
                          <w:t xml:space="preserve"> website</w:t>
                        </w:r>
                      </w:hyperlink>
                    </w:p>
                    <w:p w:rsidR="00AD7C45" w:rsidRDefault="00AD7C45" w:rsidP="00B31B9B">
                      <w:pPr>
                        <w:pStyle w:val="ListParagraph"/>
                        <w:tabs>
                          <w:tab w:val="left" w:pos="3480"/>
                        </w:tabs>
                        <w:ind w:left="360"/>
                      </w:pPr>
                    </w:p>
                    <w:p w:rsidR="00B31B9B" w:rsidRDefault="00B31B9B" w:rsidP="00B31B9B">
                      <w:pPr>
                        <w:pStyle w:val="ListParagraph"/>
                        <w:numPr>
                          <w:ilvl w:val="0"/>
                          <w:numId w:val="2"/>
                        </w:numPr>
                        <w:tabs>
                          <w:tab w:val="left" w:pos="3480"/>
                        </w:tabs>
                        <w:ind w:left="360"/>
                      </w:pPr>
                      <w:r>
                        <w:t>Please remember to pick up after your pets! Pet waste is contributor to the spread of infectious diseases and contaminated drinking water Baggies are provided by local parks and recreation chapter. If you noticed an empty bag call 321 555 4867</w:t>
                      </w:r>
                    </w:p>
                    <w:p w:rsidR="00B31B9B" w:rsidRDefault="00B31B9B" w:rsidP="00B31B9B">
                      <w:pPr>
                        <w:pStyle w:val="ListParagraph"/>
                        <w:ind w:left="0"/>
                      </w:pPr>
                      <w:bookmarkStart w:id="1" w:name="_GoBack"/>
                      <w:bookmarkEnd w:id="1"/>
                    </w:p>
                    <w:p w:rsidR="00B31B9B" w:rsidRDefault="00B31B9B" w:rsidP="00B31B9B">
                      <w:pPr>
                        <w:pStyle w:val="ListParagraph"/>
                        <w:numPr>
                          <w:ilvl w:val="0"/>
                          <w:numId w:val="2"/>
                        </w:numPr>
                        <w:tabs>
                          <w:tab w:val="left" w:pos="3480"/>
                        </w:tabs>
                        <w:ind w:left="360"/>
                      </w:pPr>
                      <w:r>
                        <w:t xml:space="preserve">Glass containers are prohibited in the pool area. Please remember all guest must have their pass at all time </w:t>
                      </w:r>
                    </w:p>
                    <w:p w:rsidR="00B31B9B" w:rsidRDefault="00B31B9B" w:rsidP="00B31B9B">
                      <w:pPr>
                        <w:pStyle w:val="ListParagraph"/>
                        <w:ind w:left="0"/>
                      </w:pPr>
                    </w:p>
                    <w:p w:rsidR="00B31B9B" w:rsidRDefault="00B31B9B" w:rsidP="00B31B9B">
                      <w:pPr>
                        <w:pStyle w:val="ListParagraph"/>
                        <w:numPr>
                          <w:ilvl w:val="0"/>
                          <w:numId w:val="2"/>
                        </w:numPr>
                        <w:tabs>
                          <w:tab w:val="left" w:pos="3480"/>
                        </w:tabs>
                        <w:ind w:left="360"/>
                      </w:pPr>
                      <w:r>
                        <w:t xml:space="preserve">Visitors are only allowed to park at visitor spots only any vehicle without a lime Grove decal parked in a residential spot will be towed. Please remind your guest of this policy </w:t>
                      </w:r>
                    </w:p>
                    <w:p w:rsidR="00B31B9B" w:rsidRDefault="00B31B9B" w:rsidP="00B31B9B">
                      <w:pPr>
                        <w:pStyle w:val="ListParagraph"/>
                        <w:ind w:left="0"/>
                      </w:pPr>
                    </w:p>
                    <w:p w:rsidR="00B31B9B" w:rsidRDefault="00B31B9B" w:rsidP="00B31B9B">
                      <w:pPr>
                        <w:pStyle w:val="ListParagraph"/>
                        <w:numPr>
                          <w:ilvl w:val="0"/>
                          <w:numId w:val="2"/>
                        </w:numPr>
                        <w:tabs>
                          <w:tab w:val="left" w:pos="3480"/>
                        </w:tabs>
                        <w:ind w:left="360"/>
                      </w:pPr>
                      <w:r>
                        <w:t>The dog park hours are from sunrise to sunset. The gate to the Park will be locked otherwise. outside of the park. Please make sure your pet is on a leash</w:t>
                      </w:r>
                    </w:p>
                    <w:p w:rsidR="00B31B9B" w:rsidRDefault="00B31B9B" w:rsidP="00B31B9B">
                      <w:pPr>
                        <w:pStyle w:val="ListParagraph"/>
                      </w:pPr>
                    </w:p>
                    <w:p w:rsidR="00B31B9B" w:rsidRDefault="00B31B9B" w:rsidP="00B31B9B">
                      <w:pPr>
                        <w:pStyle w:val="ListParagraph"/>
                        <w:tabs>
                          <w:tab w:val="left" w:pos="3480"/>
                        </w:tabs>
                        <w:ind w:left="1800"/>
                      </w:pPr>
                    </w:p>
                    <w:p w:rsidR="00B31B9B" w:rsidRDefault="00B31B9B">
                      <w:pPr>
                        <w:rPr>
                          <w:noProof/>
                        </w:rPr>
                      </w:pPr>
                      <w:r w:rsidRPr="00AC2697">
                        <w:rPr>
                          <w:color w:val="385623" w:themeColor="accent6" w:themeShade="80"/>
                          <w:sz w:val="36"/>
                          <w:szCs w:val="36"/>
                        </w:rPr>
                        <w:t>Dog and Owner meet &amp; Greet</w:t>
                      </w:r>
                      <w:r w:rsidRPr="00B31B9B">
                        <w:rPr>
                          <w:noProof/>
                        </w:rPr>
                        <w:t xml:space="preserve"> </w:t>
                      </w:r>
                    </w:p>
                    <w:p w:rsidR="00AE09CF" w:rsidRDefault="00AE09CF">
                      <w:r>
                        <w:t>Bring your pooch to the dog park at</w:t>
                      </w:r>
                    </w:p>
                    <w:p w:rsidR="00AE09CF" w:rsidRDefault="00AE09CF" w:rsidP="00AE09CF">
                      <w:pPr>
                        <w:tabs>
                          <w:tab w:val="left" w:pos="4545"/>
                        </w:tabs>
                        <w:spacing w:line="168" w:lineRule="auto"/>
                      </w:pPr>
                      <w:r>
                        <w:t>5:00pm on April 30 and meet some</w:t>
                      </w:r>
                    </w:p>
                    <w:p w:rsidR="00AE09CF" w:rsidRDefault="00AE09CF" w:rsidP="00AE09CF">
                      <w:pPr>
                        <w:tabs>
                          <w:tab w:val="left" w:pos="4545"/>
                        </w:tabs>
                        <w:spacing w:line="168" w:lineRule="auto"/>
                      </w:pPr>
                      <w:r>
                        <w:t xml:space="preserve">fellow dog lovers! Treats will be provided </w:t>
                      </w:r>
                      <w:r>
                        <w:t xml:space="preserve">                        </w:t>
                      </w:r>
                    </w:p>
                    <w:p w:rsidR="00AE09CF" w:rsidRDefault="00AE09CF" w:rsidP="00AE09CF">
                      <w:pPr>
                        <w:tabs>
                          <w:tab w:val="left" w:pos="4545"/>
                        </w:tabs>
                        <w:spacing w:line="168" w:lineRule="auto"/>
                      </w:pPr>
                      <w:r>
                        <w:t>for both human’ furry friends.</w:t>
                      </w:r>
                    </w:p>
                    <w:p w:rsidR="00AE09CF" w:rsidRDefault="00AE09CF" w:rsidP="00AE09CF">
                      <w:pPr>
                        <w:tabs>
                          <w:tab w:val="left" w:pos="4545"/>
                        </w:tabs>
                        <w:spacing w:line="168" w:lineRule="auto"/>
                      </w:pPr>
                      <w:r>
                        <w:t xml:space="preserve">There will also be kiddie pools. Lots of </w:t>
                      </w:r>
                    </w:p>
                    <w:p w:rsidR="00AE09CF" w:rsidRDefault="00AE09CF" w:rsidP="00AE09CF">
                      <w:pPr>
                        <w:tabs>
                          <w:tab w:val="left" w:pos="4545"/>
                        </w:tabs>
                        <w:spacing w:line="168" w:lineRule="auto"/>
                      </w:pPr>
                      <w:r>
                        <w:t xml:space="preserve">tennis balls and a few ropes tugs for the </w:t>
                      </w:r>
                    </w:p>
                    <w:p w:rsidR="00AE09CF" w:rsidRDefault="00AE09CF" w:rsidP="00AE09CF">
                      <w:pPr>
                        <w:tabs>
                          <w:tab w:val="left" w:pos="4545"/>
                        </w:tabs>
                        <w:spacing w:line="168" w:lineRule="auto"/>
                      </w:pPr>
                      <w:r>
                        <w:t>puppies to enjoy. All dog must be up to</w:t>
                      </w:r>
                    </w:p>
                    <w:p w:rsidR="00AE09CF" w:rsidRDefault="00AE09CF" w:rsidP="00AE09CF">
                      <w:pPr>
                        <w:tabs>
                          <w:tab w:val="left" w:pos="4545"/>
                        </w:tabs>
                        <w:spacing w:line="168" w:lineRule="auto"/>
                      </w:pPr>
                      <w:r>
                        <w:t xml:space="preserve">date on vaccines in order to attend. No </w:t>
                      </w:r>
                      <w:r>
                        <w:t xml:space="preserve"> </w:t>
                      </w:r>
                    </w:p>
                    <w:p w:rsidR="00AE09CF" w:rsidRDefault="00AE09CF" w:rsidP="00AE09CF">
                      <w:pPr>
                        <w:tabs>
                          <w:tab w:val="left" w:pos="4545"/>
                        </w:tabs>
                        <w:spacing w:line="168" w:lineRule="auto"/>
                      </w:pPr>
                      <w:r>
                        <w:t>Aggressive dogs please</w:t>
                      </w:r>
                    </w:p>
                    <w:p w:rsidR="00B31B9B" w:rsidRPr="00B31B9B" w:rsidRDefault="00B31B9B">
                      <w:pPr>
                        <w:rPr>
                          <w:lang w:val="en-US"/>
                        </w:rPr>
                      </w:pPr>
                    </w:p>
                  </w:txbxContent>
                </v:textbox>
                <w10:wrap type="square" anchorx="margin"/>
              </v:shape>
            </w:pict>
          </mc:Fallback>
        </mc:AlternateContent>
      </w:r>
    </w:p>
    <w:p w:rsidR="00D027E4" w:rsidRDefault="00AE09CF" w:rsidP="00D027E4">
      <w:pPr>
        <w:tabs>
          <w:tab w:val="left" w:pos="3480"/>
        </w:tabs>
      </w:pPr>
      <w:r>
        <w:rPr>
          <w:noProof/>
          <w:sz w:val="36"/>
          <w:szCs w:val="36"/>
        </w:rPr>
        <mc:AlternateContent>
          <mc:Choice Requires="wpg">
            <w:drawing>
              <wp:anchor distT="0" distB="0" distL="114300" distR="114300" simplePos="0" relativeHeight="251663360" behindDoc="1" locked="0" layoutInCell="1" allowOverlap="1">
                <wp:simplePos x="0" y="0"/>
                <wp:positionH relativeFrom="column">
                  <wp:posOffset>5494655</wp:posOffset>
                </wp:positionH>
                <wp:positionV relativeFrom="paragraph">
                  <wp:posOffset>11430</wp:posOffset>
                </wp:positionV>
                <wp:extent cx="704850" cy="752475"/>
                <wp:effectExtent l="0" t="0" r="0" b="9525"/>
                <wp:wrapTight wrapText="bothSides">
                  <wp:wrapPolygon edited="0">
                    <wp:start x="11092" y="0"/>
                    <wp:lineTo x="0" y="547"/>
                    <wp:lineTo x="0" y="21327"/>
                    <wp:lineTo x="21016" y="21327"/>
                    <wp:lineTo x="21016" y="20780"/>
                    <wp:lineTo x="18681" y="17499"/>
                    <wp:lineTo x="21016" y="12577"/>
                    <wp:lineTo x="21016" y="6015"/>
                    <wp:lineTo x="18097" y="2187"/>
                    <wp:lineTo x="14011" y="0"/>
                    <wp:lineTo x="11092" y="0"/>
                  </wp:wrapPolygon>
                </wp:wrapTight>
                <wp:docPr id="21" name="Group 21"/>
                <wp:cNvGraphicFramePr/>
                <a:graphic xmlns:a="http://schemas.openxmlformats.org/drawingml/2006/main">
                  <a:graphicData uri="http://schemas.microsoft.com/office/word/2010/wordprocessingGroup">
                    <wpg:wgp>
                      <wpg:cNvGrpSpPr/>
                      <wpg:grpSpPr>
                        <a:xfrm>
                          <a:off x="0" y="0"/>
                          <a:ext cx="704850" cy="752475"/>
                          <a:chOff x="0" y="0"/>
                          <a:chExt cx="6645910" cy="6989445"/>
                        </a:xfrm>
                      </wpg:grpSpPr>
                      <pic:pic xmlns:pic="http://schemas.openxmlformats.org/drawingml/2006/picture">
                        <pic:nvPicPr>
                          <pic:cNvPr id="17" name="Picture 17"/>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6645910" cy="6645910"/>
                          </a:xfrm>
                          <a:prstGeom prst="rect">
                            <a:avLst/>
                          </a:prstGeom>
                        </pic:spPr>
                      </pic:pic>
                      <wps:wsp>
                        <wps:cNvPr id="20" name="Text Box 20"/>
                        <wps:cNvSpPr txBox="1"/>
                        <wps:spPr>
                          <a:xfrm>
                            <a:off x="0" y="6645910"/>
                            <a:ext cx="6645910" cy="343535"/>
                          </a:xfrm>
                          <a:prstGeom prst="rect">
                            <a:avLst/>
                          </a:prstGeom>
                          <a:solidFill>
                            <a:prstClr val="white"/>
                          </a:solidFill>
                          <a:ln>
                            <a:noFill/>
                          </a:ln>
                        </wps:spPr>
                        <wps:txbx>
                          <w:txbxContent>
                            <w:p w:rsidR="00AE09CF" w:rsidRPr="00AE09CF" w:rsidRDefault="00AE09CF" w:rsidP="00AE09CF">
                              <w:pPr>
                                <w:rPr>
                                  <w:sz w:val="18"/>
                                  <w:szCs w:val="18"/>
                                </w:rPr>
                              </w:pPr>
                              <w:hyperlink r:id="rId11" w:history="1">
                                <w:r w:rsidRPr="00AE09CF">
                                  <w:rPr>
                                    <w:rStyle w:val="Hyperlink"/>
                                    <w:sz w:val="18"/>
                                    <w:szCs w:val="18"/>
                                  </w:rPr>
                                  <w:t>This Photo</w:t>
                                </w:r>
                              </w:hyperlink>
                              <w:r w:rsidRPr="00AE09CF">
                                <w:rPr>
                                  <w:sz w:val="18"/>
                                  <w:szCs w:val="18"/>
                                </w:rPr>
                                <w:t xml:space="preserve"> by Unknown Author is licensed under </w:t>
                              </w:r>
                              <w:hyperlink r:id="rId12" w:history="1">
                                <w:r w:rsidRPr="00AE09CF">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1" o:spid="_x0000_s1028" style="position:absolute;margin-left:432.65pt;margin-top:.9pt;width:55.5pt;height:59.25pt;z-index:-251653120;mso-width-relative:margin;mso-height-relative:margin" coordsize="66459,69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9" type="#_x0000_t75" style="position:absolute;width:66459;height:66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">
                  <v:imagedata r:id="rId13" o:title=""/>
                </v:shape>
                <v:shape id="Text Box 20" o:spid="_x0000_s1030" type="#_x0000_t202" style="position:absolute;top:66459;width:66459;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AE09CF" w:rsidRPr="00AE09CF" w:rsidRDefault="00AE09CF" w:rsidP="00AE09CF">
                        <w:pPr>
                          <w:rPr>
                            <w:sz w:val="18"/>
                            <w:szCs w:val="18"/>
                          </w:rPr>
                        </w:pPr>
                        <w:hyperlink r:id="rId14" w:history="1">
                          <w:r w:rsidRPr="00AE09CF">
                            <w:rPr>
                              <w:rStyle w:val="Hyperlink"/>
                              <w:sz w:val="18"/>
                              <w:szCs w:val="18"/>
                            </w:rPr>
                            <w:t>This Photo</w:t>
                          </w:r>
                        </w:hyperlink>
                        <w:r w:rsidRPr="00AE09CF">
                          <w:rPr>
                            <w:sz w:val="18"/>
                            <w:szCs w:val="18"/>
                          </w:rPr>
                          <w:t xml:space="preserve"> by Unknown Author is licensed under </w:t>
                        </w:r>
                        <w:hyperlink r:id="rId15" w:history="1">
                          <w:r w:rsidRPr="00AE09CF">
                            <w:rPr>
                              <w:rStyle w:val="Hyperlink"/>
                              <w:sz w:val="18"/>
                              <w:szCs w:val="18"/>
                            </w:rPr>
                            <w:t>CC BY-SA</w:t>
                          </w:r>
                        </w:hyperlink>
                      </w:p>
                    </w:txbxContent>
                  </v:textbox>
                </v:shape>
                <w10:wrap type="tight"/>
              </v:group>
            </w:pict>
          </mc:Fallback>
        </mc:AlternateContent>
      </w:r>
      <w:r>
        <w:rPr>
          <w:noProof/>
        </w:rPr>
        <w:drawing>
          <wp:anchor distT="0" distB="0" distL="114300" distR="114300" simplePos="0" relativeHeight="251662336" behindDoc="0" locked="0" layoutInCell="1" allowOverlap="1" wp14:anchorId="7968CB9B">
            <wp:simplePos x="0" y="0"/>
            <wp:positionH relativeFrom="column">
              <wp:posOffset>3981450</wp:posOffset>
            </wp:positionH>
            <wp:positionV relativeFrom="paragraph">
              <wp:posOffset>3907155</wp:posOffset>
            </wp:positionV>
            <wp:extent cx="2171700" cy="1460500"/>
            <wp:effectExtent l="0" t="0" r="0" b="6350"/>
            <wp:wrapNone/>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71700" cy="1460500"/>
                    </a:xfrm>
                    <a:prstGeom prst="rect">
                      <a:avLst/>
                    </a:prstGeom>
                  </pic:spPr>
                </pic:pic>
              </a:graphicData>
            </a:graphic>
          </wp:anchor>
        </w:drawing>
      </w:r>
      <w:r w:rsidR="00D027E4">
        <w:t xml:space="preserve">  </w:t>
      </w:r>
    </w:p>
    <w:p w:rsidR="00AC2697" w:rsidRDefault="00D027E4" w:rsidP="00AE09CF">
      <w:pPr>
        <w:tabs>
          <w:tab w:val="left" w:pos="2475"/>
          <w:tab w:val="left" w:pos="4545"/>
        </w:tabs>
      </w:pPr>
      <w:r>
        <w:tab/>
      </w:r>
      <w:r w:rsidR="00AE09CF">
        <w:tab/>
      </w:r>
    </w:p>
    <w:p w:rsidR="00B31B9B" w:rsidRPr="00D027E4" w:rsidRDefault="00AC2697" w:rsidP="00B31B9B">
      <w:pPr>
        <w:tabs>
          <w:tab w:val="left" w:pos="4545"/>
        </w:tabs>
        <w:spacing w:line="168" w:lineRule="auto"/>
        <w:ind w:left="720"/>
      </w:pPr>
      <w:r w:rsidRPr="00AC2697">
        <w:rPr>
          <w:sz w:val="36"/>
          <w:szCs w:val="36"/>
        </w:rPr>
        <w:t xml:space="preserve">         </w:t>
      </w:r>
    </w:p>
    <w:p w:rsidR="00D027E4" w:rsidRPr="00D027E4" w:rsidRDefault="00D027E4" w:rsidP="00AC2697">
      <w:pPr>
        <w:tabs>
          <w:tab w:val="left" w:pos="4545"/>
        </w:tabs>
        <w:spacing w:line="168" w:lineRule="auto"/>
        <w:ind w:left="1440"/>
      </w:pPr>
    </w:p>
    <w:sectPr w:rsidR="00D027E4" w:rsidRPr="00D027E4" w:rsidSect="009B6762">
      <w:headerReference w:type="default" r:id="rId1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B82" w:rsidRDefault="000F2B82" w:rsidP="00FA17A4">
      <w:pPr>
        <w:spacing w:after="0" w:line="240" w:lineRule="auto"/>
      </w:pPr>
      <w:r>
        <w:separator/>
      </w:r>
    </w:p>
  </w:endnote>
  <w:endnote w:type="continuationSeparator" w:id="0">
    <w:p w:rsidR="000F2B82" w:rsidRDefault="000F2B82" w:rsidP="00FA1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B82" w:rsidRDefault="000F2B82" w:rsidP="00FA17A4">
      <w:pPr>
        <w:spacing w:after="0" w:line="240" w:lineRule="auto"/>
      </w:pPr>
      <w:r>
        <w:separator/>
      </w:r>
    </w:p>
  </w:footnote>
  <w:footnote w:type="continuationSeparator" w:id="0">
    <w:p w:rsidR="000F2B82" w:rsidRDefault="000F2B82" w:rsidP="00FA1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97" w:rsidRDefault="00AC2697" w:rsidP="00AC2697">
    <w:pPr>
      <w:pStyle w:val="Header"/>
      <w:tabs>
        <w:tab w:val="clear" w:pos="4513"/>
        <w:tab w:val="clear" w:pos="9026"/>
        <w:tab w:val="left" w:pos="7020"/>
      </w:tabs>
    </w:pPr>
    <w:r w:rsidRPr="00AC2697">
      <w:drawing>
        <wp:anchor distT="0" distB="0" distL="114300" distR="114300" simplePos="0" relativeHeight="251658240" behindDoc="0" locked="0" layoutInCell="1" allowOverlap="1" wp14:anchorId="5AA63811">
          <wp:simplePos x="0" y="0"/>
          <wp:positionH relativeFrom="column">
            <wp:posOffset>504825</wp:posOffset>
          </wp:positionH>
          <wp:positionV relativeFrom="paragraph">
            <wp:posOffset>-382905</wp:posOffset>
          </wp:positionV>
          <wp:extent cx="2933700" cy="10001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933700" cy="1000125"/>
                  </a:xfrm>
                  <a:prstGeom prst="rect">
                    <a:avLst/>
                  </a:prstGeom>
                </pic:spPr>
              </pic:pic>
            </a:graphicData>
          </a:graphic>
          <wp14:sizeRelH relativeFrom="margin">
            <wp14:pctWidth>0</wp14:pctWidth>
          </wp14:sizeRelH>
          <wp14:sizeRelV relativeFrom="margin">
            <wp14:pctHeight>0</wp14:pctHeight>
          </wp14:sizeRelV>
        </wp:anchor>
      </w:drawing>
    </w:r>
    <w:r>
      <w:tab/>
    </w:r>
    <w:r>
      <w:t xml:space="preserve">1000 Lake Street boulevard </w:t>
    </w:r>
  </w:p>
  <w:p w:rsidR="00AC2697" w:rsidRDefault="00AC2697" w:rsidP="00AC2697">
    <w:pPr>
      <w:pStyle w:val="Header"/>
      <w:tabs>
        <w:tab w:val="clear" w:pos="4513"/>
        <w:tab w:val="clear" w:pos="9026"/>
        <w:tab w:val="left" w:pos="7020"/>
      </w:tabs>
    </w:pPr>
    <w:r>
      <w:tab/>
      <w:t>Orlando FL 12004</w:t>
    </w:r>
  </w:p>
  <w:p w:rsidR="00AC2697" w:rsidRDefault="00AC2697" w:rsidP="00AC2697">
    <w:pPr>
      <w:pStyle w:val="Header"/>
      <w:tabs>
        <w:tab w:val="clear" w:pos="4513"/>
        <w:tab w:val="clear" w:pos="9026"/>
        <w:tab w:val="left" w:pos="9135"/>
      </w:tabs>
    </w:pPr>
  </w:p>
  <w:p w:rsidR="00FA17A4" w:rsidRPr="00FA17A4" w:rsidRDefault="00FA17A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628B"/>
    <w:multiLevelType w:val="hybridMultilevel"/>
    <w:tmpl w:val="87E83218"/>
    <w:lvl w:ilvl="0" w:tplc="1C090001">
      <w:start w:val="1"/>
      <w:numFmt w:val="bullet"/>
      <w:lvlText w:val=""/>
      <w:lvlJc w:val="left"/>
      <w:pPr>
        <w:ind w:left="4200" w:hanging="360"/>
      </w:pPr>
      <w:rPr>
        <w:rFonts w:ascii="Symbol" w:hAnsi="Symbol" w:hint="default"/>
      </w:rPr>
    </w:lvl>
    <w:lvl w:ilvl="1" w:tplc="1C090003" w:tentative="1">
      <w:start w:val="1"/>
      <w:numFmt w:val="bullet"/>
      <w:lvlText w:val="o"/>
      <w:lvlJc w:val="left"/>
      <w:pPr>
        <w:ind w:left="4920" w:hanging="360"/>
      </w:pPr>
      <w:rPr>
        <w:rFonts w:ascii="Courier New" w:hAnsi="Courier New" w:cs="Courier New" w:hint="default"/>
      </w:rPr>
    </w:lvl>
    <w:lvl w:ilvl="2" w:tplc="1C090005" w:tentative="1">
      <w:start w:val="1"/>
      <w:numFmt w:val="bullet"/>
      <w:lvlText w:val=""/>
      <w:lvlJc w:val="left"/>
      <w:pPr>
        <w:ind w:left="5640" w:hanging="360"/>
      </w:pPr>
      <w:rPr>
        <w:rFonts w:ascii="Wingdings" w:hAnsi="Wingdings" w:hint="default"/>
      </w:rPr>
    </w:lvl>
    <w:lvl w:ilvl="3" w:tplc="1C090001" w:tentative="1">
      <w:start w:val="1"/>
      <w:numFmt w:val="bullet"/>
      <w:lvlText w:val=""/>
      <w:lvlJc w:val="left"/>
      <w:pPr>
        <w:ind w:left="6360" w:hanging="360"/>
      </w:pPr>
      <w:rPr>
        <w:rFonts w:ascii="Symbol" w:hAnsi="Symbol" w:hint="default"/>
      </w:rPr>
    </w:lvl>
    <w:lvl w:ilvl="4" w:tplc="1C090003" w:tentative="1">
      <w:start w:val="1"/>
      <w:numFmt w:val="bullet"/>
      <w:lvlText w:val="o"/>
      <w:lvlJc w:val="left"/>
      <w:pPr>
        <w:ind w:left="7080" w:hanging="360"/>
      </w:pPr>
      <w:rPr>
        <w:rFonts w:ascii="Courier New" w:hAnsi="Courier New" w:cs="Courier New" w:hint="default"/>
      </w:rPr>
    </w:lvl>
    <w:lvl w:ilvl="5" w:tplc="1C090005" w:tentative="1">
      <w:start w:val="1"/>
      <w:numFmt w:val="bullet"/>
      <w:lvlText w:val=""/>
      <w:lvlJc w:val="left"/>
      <w:pPr>
        <w:ind w:left="7800" w:hanging="360"/>
      </w:pPr>
      <w:rPr>
        <w:rFonts w:ascii="Wingdings" w:hAnsi="Wingdings" w:hint="default"/>
      </w:rPr>
    </w:lvl>
    <w:lvl w:ilvl="6" w:tplc="1C090001" w:tentative="1">
      <w:start w:val="1"/>
      <w:numFmt w:val="bullet"/>
      <w:lvlText w:val=""/>
      <w:lvlJc w:val="left"/>
      <w:pPr>
        <w:ind w:left="8520" w:hanging="360"/>
      </w:pPr>
      <w:rPr>
        <w:rFonts w:ascii="Symbol" w:hAnsi="Symbol" w:hint="default"/>
      </w:rPr>
    </w:lvl>
    <w:lvl w:ilvl="7" w:tplc="1C090003" w:tentative="1">
      <w:start w:val="1"/>
      <w:numFmt w:val="bullet"/>
      <w:lvlText w:val="o"/>
      <w:lvlJc w:val="left"/>
      <w:pPr>
        <w:ind w:left="9240" w:hanging="360"/>
      </w:pPr>
      <w:rPr>
        <w:rFonts w:ascii="Courier New" w:hAnsi="Courier New" w:cs="Courier New" w:hint="default"/>
      </w:rPr>
    </w:lvl>
    <w:lvl w:ilvl="8" w:tplc="1C090005" w:tentative="1">
      <w:start w:val="1"/>
      <w:numFmt w:val="bullet"/>
      <w:lvlText w:val=""/>
      <w:lvlJc w:val="left"/>
      <w:pPr>
        <w:ind w:left="9960" w:hanging="360"/>
      </w:pPr>
      <w:rPr>
        <w:rFonts w:ascii="Wingdings" w:hAnsi="Wingdings" w:hint="default"/>
      </w:rPr>
    </w:lvl>
  </w:abstractNum>
  <w:abstractNum w:abstractNumId="1" w15:restartNumberingAfterBreak="0">
    <w:nsid w:val="6E2D7573"/>
    <w:multiLevelType w:val="hybridMultilevel"/>
    <w:tmpl w:val="104CAE40"/>
    <w:lvl w:ilvl="0" w:tplc="1C090001">
      <w:start w:val="1"/>
      <w:numFmt w:val="bullet"/>
      <w:lvlText w:val=""/>
      <w:lvlJc w:val="left"/>
      <w:pPr>
        <w:ind w:left="4920" w:hanging="360"/>
      </w:pPr>
      <w:rPr>
        <w:rFonts w:ascii="Symbol" w:hAnsi="Symbol" w:hint="default"/>
      </w:rPr>
    </w:lvl>
    <w:lvl w:ilvl="1" w:tplc="1C090003" w:tentative="1">
      <w:start w:val="1"/>
      <w:numFmt w:val="bullet"/>
      <w:lvlText w:val="o"/>
      <w:lvlJc w:val="left"/>
      <w:pPr>
        <w:ind w:left="5640" w:hanging="360"/>
      </w:pPr>
      <w:rPr>
        <w:rFonts w:ascii="Courier New" w:hAnsi="Courier New" w:cs="Courier New" w:hint="default"/>
      </w:rPr>
    </w:lvl>
    <w:lvl w:ilvl="2" w:tplc="1C090005" w:tentative="1">
      <w:start w:val="1"/>
      <w:numFmt w:val="bullet"/>
      <w:lvlText w:val=""/>
      <w:lvlJc w:val="left"/>
      <w:pPr>
        <w:ind w:left="6360" w:hanging="360"/>
      </w:pPr>
      <w:rPr>
        <w:rFonts w:ascii="Wingdings" w:hAnsi="Wingdings" w:hint="default"/>
      </w:rPr>
    </w:lvl>
    <w:lvl w:ilvl="3" w:tplc="1C090001" w:tentative="1">
      <w:start w:val="1"/>
      <w:numFmt w:val="bullet"/>
      <w:lvlText w:val=""/>
      <w:lvlJc w:val="left"/>
      <w:pPr>
        <w:ind w:left="7080" w:hanging="360"/>
      </w:pPr>
      <w:rPr>
        <w:rFonts w:ascii="Symbol" w:hAnsi="Symbol" w:hint="default"/>
      </w:rPr>
    </w:lvl>
    <w:lvl w:ilvl="4" w:tplc="1C090003" w:tentative="1">
      <w:start w:val="1"/>
      <w:numFmt w:val="bullet"/>
      <w:lvlText w:val="o"/>
      <w:lvlJc w:val="left"/>
      <w:pPr>
        <w:ind w:left="7800" w:hanging="360"/>
      </w:pPr>
      <w:rPr>
        <w:rFonts w:ascii="Courier New" w:hAnsi="Courier New" w:cs="Courier New" w:hint="default"/>
      </w:rPr>
    </w:lvl>
    <w:lvl w:ilvl="5" w:tplc="1C090005" w:tentative="1">
      <w:start w:val="1"/>
      <w:numFmt w:val="bullet"/>
      <w:lvlText w:val=""/>
      <w:lvlJc w:val="left"/>
      <w:pPr>
        <w:ind w:left="8520" w:hanging="360"/>
      </w:pPr>
      <w:rPr>
        <w:rFonts w:ascii="Wingdings" w:hAnsi="Wingdings" w:hint="default"/>
      </w:rPr>
    </w:lvl>
    <w:lvl w:ilvl="6" w:tplc="1C090001" w:tentative="1">
      <w:start w:val="1"/>
      <w:numFmt w:val="bullet"/>
      <w:lvlText w:val=""/>
      <w:lvlJc w:val="left"/>
      <w:pPr>
        <w:ind w:left="9240" w:hanging="360"/>
      </w:pPr>
      <w:rPr>
        <w:rFonts w:ascii="Symbol" w:hAnsi="Symbol" w:hint="default"/>
      </w:rPr>
    </w:lvl>
    <w:lvl w:ilvl="7" w:tplc="1C090003" w:tentative="1">
      <w:start w:val="1"/>
      <w:numFmt w:val="bullet"/>
      <w:lvlText w:val="o"/>
      <w:lvlJc w:val="left"/>
      <w:pPr>
        <w:ind w:left="9960" w:hanging="360"/>
      </w:pPr>
      <w:rPr>
        <w:rFonts w:ascii="Courier New" w:hAnsi="Courier New" w:cs="Courier New" w:hint="default"/>
      </w:rPr>
    </w:lvl>
    <w:lvl w:ilvl="8" w:tplc="1C090005" w:tentative="1">
      <w:start w:val="1"/>
      <w:numFmt w:val="bullet"/>
      <w:lvlText w:val=""/>
      <w:lvlJc w:val="left"/>
      <w:pPr>
        <w:ind w:left="106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762"/>
    <w:rsid w:val="00032A6F"/>
    <w:rsid w:val="00073F8B"/>
    <w:rsid w:val="000F2B82"/>
    <w:rsid w:val="001875B6"/>
    <w:rsid w:val="00245131"/>
    <w:rsid w:val="00936E23"/>
    <w:rsid w:val="00984175"/>
    <w:rsid w:val="009B6762"/>
    <w:rsid w:val="00AC2697"/>
    <w:rsid w:val="00AD7C45"/>
    <w:rsid w:val="00AE09CF"/>
    <w:rsid w:val="00B31B9B"/>
    <w:rsid w:val="00D027E4"/>
    <w:rsid w:val="00E477BD"/>
    <w:rsid w:val="00FA17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F899"/>
  <w15:chartTrackingRefBased/>
  <w15:docId w15:val="{B3CD8B92-4A30-40F6-B239-BE846854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7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7A4"/>
  </w:style>
  <w:style w:type="paragraph" w:styleId="Footer">
    <w:name w:val="footer"/>
    <w:basedOn w:val="Normal"/>
    <w:link w:val="FooterChar"/>
    <w:uiPriority w:val="99"/>
    <w:unhideWhenUsed/>
    <w:rsid w:val="00FA1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7A4"/>
  </w:style>
  <w:style w:type="paragraph" w:styleId="ListParagraph">
    <w:name w:val="List Paragraph"/>
    <w:basedOn w:val="Normal"/>
    <w:uiPriority w:val="34"/>
    <w:qFormat/>
    <w:rsid w:val="001875B6"/>
    <w:pPr>
      <w:ind w:left="720"/>
      <w:contextualSpacing/>
    </w:pPr>
  </w:style>
  <w:style w:type="character" w:styleId="Hyperlink">
    <w:name w:val="Hyperlink"/>
    <w:basedOn w:val="DefaultParagraphFont"/>
    <w:uiPriority w:val="99"/>
    <w:unhideWhenUsed/>
    <w:rsid w:val="00AC2697"/>
    <w:rPr>
      <w:color w:val="0563C1" w:themeColor="hyperlink"/>
      <w:u w:val="single"/>
    </w:rPr>
  </w:style>
  <w:style w:type="character" w:styleId="UnresolvedMention">
    <w:name w:val="Unresolved Mention"/>
    <w:basedOn w:val="DefaultParagraphFont"/>
    <w:uiPriority w:val="99"/>
    <w:semiHidden/>
    <w:unhideWhenUsed/>
    <w:rsid w:val="00AC2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ord2016_charts_practice.docx"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word2016_charts_practice.docx" TargetMode="External"/><Relationship Id="rId12" Type="http://schemas.openxmlformats.org/officeDocument/2006/relationships/hyperlink" Target="https://creativecommons.org/licenses/by-sa/3.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wikibooks.org/wiki/%D7%A7%D7%95%D7%91%D7%A5:Recycling_symbol2.svg" TargetMode="External"/><Relationship Id="rId5" Type="http://schemas.openxmlformats.org/officeDocument/2006/relationships/footnotes" Target="footnotes.xml"/><Relationship Id="rId15" Type="http://schemas.openxmlformats.org/officeDocument/2006/relationships/hyperlink" Target="https://creativecommons.org/licenses/by-sa/3.0/" TargetMode="External"/><Relationship Id="rId10" Type="http://schemas.openxmlformats.org/officeDocument/2006/relationships/hyperlink" Target="https://he.wikibooks.org/wiki/%D7%A7%D7%95%D7%91%D7%A5:Recycling_symbol2.sv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he.wikibooks.org/wiki/%D7%A7%D7%95%D7%91%D7%A5:Recycling_symbol2.sv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F87493-E6A5-459B-A4F8-D762592489B8}">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104</TotalTime>
  <Pages>1</Pages>
  <Words>3</Words>
  <Characters>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BLESSINGS MAKOMBORERO MARERA</dc:creator>
  <cp:keywords/>
  <dc:description/>
  <cp:lastModifiedBy>BLESSINGS MAKOMBORERO MARERA</cp:lastModifiedBy>
  <cp:revision>6</cp:revision>
  <dcterms:created xsi:type="dcterms:W3CDTF">2024-04-25T06:41:00Z</dcterms:created>
  <dcterms:modified xsi:type="dcterms:W3CDTF">2024-04-25T08:37:00Z</dcterms:modified>
</cp:coreProperties>
</file>