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B52" w:rsidRPr="004D665C" w:rsidRDefault="00010465" w:rsidP="004D665C">
      <w:pPr>
        <w:jc w:val="center"/>
        <w:rPr>
          <w:b/>
          <w:sz w:val="32"/>
          <w:szCs w:val="32"/>
        </w:rPr>
      </w:pPr>
      <w:r w:rsidRPr="004D665C">
        <w:rPr>
          <w:rFonts w:hint="eastAsia"/>
          <w:b/>
          <w:sz w:val="32"/>
          <w:szCs w:val="32"/>
        </w:rPr>
        <w:t>IMCart</w:t>
      </w:r>
      <w:r w:rsidRPr="004D665C">
        <w:rPr>
          <w:rFonts w:hint="eastAsia"/>
          <w:b/>
          <w:sz w:val="32"/>
          <w:szCs w:val="32"/>
        </w:rPr>
        <w:t>第三方支付接口对接文档</w:t>
      </w:r>
    </w:p>
    <w:p w:rsidR="00010465" w:rsidRDefault="00DD4816">
      <w:r>
        <w:rPr>
          <w:noProof/>
        </w:rPr>
        <w:pict>
          <v:shapetype id="_x0000_t32" coordsize="21600,21600" o:spt="32" o:oned="t" path="m,l21600,21600e" filled="f">
            <v:path arrowok="t" fillok="f" o:connecttype="none"/>
            <o:lock v:ext="edit" shapetype="t"/>
          </v:shapetype>
          <v:shape id="_x0000_s2051" type="#_x0000_t32" style="position:absolute;left:0;text-align:left;margin-left:1.55pt;margin-top:-.1pt;width:405.55pt;height:0;z-index:251658240" o:connectortype="straight"/>
        </w:pict>
      </w:r>
    </w:p>
    <w:p w:rsidR="00010465" w:rsidRDefault="00010465"/>
    <w:p w:rsidR="00010465" w:rsidRDefault="00010465"/>
    <w:p w:rsidR="00010465" w:rsidRDefault="00010465"/>
    <w:p w:rsidR="00010465" w:rsidRDefault="00010465"/>
    <w:p w:rsidR="00FC1D5C" w:rsidRDefault="00FC1D5C"/>
    <w:p w:rsidR="00FC1D5C" w:rsidRDefault="00FC1D5C"/>
    <w:p w:rsidR="00FC1D5C" w:rsidRDefault="00FC1D5C"/>
    <w:p w:rsidR="00010465" w:rsidRDefault="00010465"/>
    <w:p w:rsidR="00010465" w:rsidRDefault="00010465"/>
    <w:p w:rsidR="00010465" w:rsidRDefault="00FC1D5C" w:rsidP="00FC1D5C">
      <w:pPr>
        <w:jc w:val="center"/>
      </w:pPr>
      <w:r>
        <w:rPr>
          <w:noProof/>
        </w:rPr>
        <w:drawing>
          <wp:inline distT="0" distB="0" distL="0" distR="0">
            <wp:extent cx="2479675" cy="723900"/>
            <wp:effectExtent l="19050" t="0" r="0" b="0"/>
            <wp:docPr id="1" name="图片 1" descr="http://www.35zh.com/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5zh.com/images/logo.jpg"/>
                    <pic:cNvPicPr>
                      <a:picLocks noChangeAspect="1" noChangeArrowheads="1"/>
                    </pic:cNvPicPr>
                  </pic:nvPicPr>
                  <pic:blipFill>
                    <a:blip r:embed="rId8"/>
                    <a:srcRect/>
                    <a:stretch>
                      <a:fillRect/>
                    </a:stretch>
                  </pic:blipFill>
                  <pic:spPr bwMode="auto">
                    <a:xfrm>
                      <a:off x="0" y="0"/>
                      <a:ext cx="2479675" cy="723900"/>
                    </a:xfrm>
                    <a:prstGeom prst="rect">
                      <a:avLst/>
                    </a:prstGeom>
                    <a:noFill/>
                    <a:ln w="9525">
                      <a:noFill/>
                      <a:miter lim="800000"/>
                      <a:headEnd/>
                      <a:tailEnd/>
                    </a:ln>
                  </pic:spPr>
                </pic:pic>
              </a:graphicData>
            </a:graphic>
          </wp:inline>
        </w:drawing>
      </w:r>
    </w:p>
    <w:p w:rsidR="00010465" w:rsidRDefault="00010465"/>
    <w:p w:rsidR="00010465" w:rsidRDefault="00010465"/>
    <w:p w:rsidR="00FC1D5C" w:rsidRDefault="00FC1D5C"/>
    <w:p w:rsidR="00FC1D5C" w:rsidRDefault="00FC1D5C"/>
    <w:p w:rsidR="00FC1D5C" w:rsidRDefault="00FC1D5C"/>
    <w:p w:rsidR="00FC1D5C" w:rsidRDefault="00FC1D5C"/>
    <w:p w:rsidR="00FC1D5C" w:rsidRDefault="00FC1D5C"/>
    <w:p w:rsidR="00FC1D5C" w:rsidRDefault="00FC1D5C"/>
    <w:p w:rsidR="00FC1D5C" w:rsidRDefault="00FC1D5C"/>
    <w:p w:rsidR="00FC1D5C" w:rsidRDefault="00FC1D5C"/>
    <w:p w:rsidR="00FC1D5C" w:rsidRDefault="00FC1D5C"/>
    <w:p w:rsidR="00FC1D5C" w:rsidRDefault="00FC1D5C"/>
    <w:p w:rsidR="00FC1D5C" w:rsidRPr="004D665C" w:rsidRDefault="00FC1D5C" w:rsidP="004D665C">
      <w:pPr>
        <w:jc w:val="center"/>
        <w:rPr>
          <w:sz w:val="32"/>
          <w:szCs w:val="32"/>
        </w:rPr>
      </w:pPr>
      <w:r w:rsidRPr="004D665C">
        <w:rPr>
          <w:rFonts w:hint="eastAsia"/>
          <w:sz w:val="32"/>
          <w:szCs w:val="32"/>
        </w:rPr>
        <w:t>厦门中恒天下网络科技有限公司</w:t>
      </w:r>
    </w:p>
    <w:p w:rsidR="00FC1D5C" w:rsidRPr="004D665C" w:rsidRDefault="00FC1D5C" w:rsidP="004D665C">
      <w:pPr>
        <w:jc w:val="center"/>
        <w:rPr>
          <w:sz w:val="32"/>
          <w:szCs w:val="32"/>
        </w:rPr>
      </w:pPr>
      <w:r w:rsidRPr="004D665C">
        <w:rPr>
          <w:rFonts w:hint="eastAsia"/>
          <w:sz w:val="32"/>
          <w:szCs w:val="32"/>
        </w:rPr>
        <w:t>2016</w:t>
      </w:r>
      <w:r w:rsidRPr="004D665C">
        <w:rPr>
          <w:rFonts w:hint="eastAsia"/>
          <w:sz w:val="32"/>
          <w:szCs w:val="32"/>
        </w:rPr>
        <w:t>年</w:t>
      </w:r>
      <w:r w:rsidRPr="004D665C">
        <w:rPr>
          <w:rFonts w:hint="eastAsia"/>
          <w:sz w:val="32"/>
          <w:szCs w:val="32"/>
        </w:rPr>
        <w:t>8</w:t>
      </w:r>
      <w:r w:rsidRPr="004D665C">
        <w:rPr>
          <w:rFonts w:hint="eastAsia"/>
          <w:sz w:val="32"/>
          <w:szCs w:val="32"/>
        </w:rPr>
        <w:t>月</w:t>
      </w:r>
      <w:r w:rsidRPr="004D665C">
        <w:rPr>
          <w:rFonts w:hint="eastAsia"/>
          <w:sz w:val="32"/>
          <w:szCs w:val="32"/>
        </w:rPr>
        <w:t>10</w:t>
      </w:r>
      <w:r w:rsidRPr="004D665C">
        <w:rPr>
          <w:rFonts w:hint="eastAsia"/>
          <w:sz w:val="32"/>
          <w:szCs w:val="32"/>
        </w:rPr>
        <w:t>日</w:t>
      </w:r>
    </w:p>
    <w:p w:rsidR="00FC1D5C" w:rsidRDefault="00FC1D5C"/>
    <w:p w:rsidR="00FC1D5C" w:rsidRDefault="00FC1D5C"/>
    <w:p w:rsidR="00FC1D5C" w:rsidRDefault="00FC1D5C"/>
    <w:p w:rsidR="00FC1D5C" w:rsidRDefault="00FC1D5C"/>
    <w:p w:rsidR="00010465" w:rsidRDefault="00010465"/>
    <w:p w:rsidR="00010465" w:rsidRDefault="00010465"/>
    <w:p w:rsidR="005C5754" w:rsidRDefault="005C5754"/>
    <w:p w:rsidR="005C5754" w:rsidRDefault="005C5754"/>
    <w:p w:rsidR="005C5754" w:rsidRDefault="005C5754"/>
    <w:p w:rsidR="005C5754" w:rsidRDefault="005C5754"/>
    <w:p w:rsidR="005C5754" w:rsidRDefault="005C5754" w:rsidP="005C5754"/>
    <w:p w:rsidR="005C5754" w:rsidRPr="005C5754" w:rsidRDefault="005C5754" w:rsidP="005C5754">
      <w:pPr>
        <w:rPr>
          <w:b/>
          <w:sz w:val="36"/>
          <w:szCs w:val="36"/>
        </w:rPr>
      </w:pPr>
      <w:r w:rsidRPr="005C5754">
        <w:rPr>
          <w:rFonts w:hint="eastAsia"/>
          <w:b/>
          <w:sz w:val="36"/>
          <w:szCs w:val="36"/>
        </w:rPr>
        <w:lastRenderedPageBreak/>
        <w:t>版本记录</w:t>
      </w:r>
    </w:p>
    <w:tbl>
      <w:tblPr>
        <w:tblStyle w:val="a6"/>
        <w:tblW w:w="0" w:type="auto"/>
        <w:tblLook w:val="04A0"/>
      </w:tblPr>
      <w:tblGrid>
        <w:gridCol w:w="2130"/>
        <w:gridCol w:w="2130"/>
        <w:gridCol w:w="2131"/>
        <w:gridCol w:w="2131"/>
      </w:tblGrid>
      <w:tr w:rsidR="005C5754" w:rsidTr="005C5754">
        <w:tc>
          <w:tcPr>
            <w:tcW w:w="2130" w:type="dxa"/>
            <w:shd w:val="clear" w:color="auto" w:fill="BFBFBF" w:themeFill="background1" w:themeFillShade="BF"/>
          </w:tcPr>
          <w:p w:rsidR="005C5754" w:rsidRPr="005C5754" w:rsidRDefault="005C5754">
            <w:pPr>
              <w:rPr>
                <w:b/>
              </w:rPr>
            </w:pPr>
            <w:r w:rsidRPr="005C5754">
              <w:rPr>
                <w:rFonts w:hint="eastAsia"/>
                <w:b/>
              </w:rPr>
              <w:t>版本</w:t>
            </w:r>
          </w:p>
        </w:tc>
        <w:tc>
          <w:tcPr>
            <w:tcW w:w="2130" w:type="dxa"/>
            <w:shd w:val="clear" w:color="auto" w:fill="BFBFBF" w:themeFill="background1" w:themeFillShade="BF"/>
          </w:tcPr>
          <w:p w:rsidR="005C5754" w:rsidRPr="005C5754" w:rsidRDefault="005C5754">
            <w:pPr>
              <w:rPr>
                <w:b/>
              </w:rPr>
            </w:pPr>
            <w:r w:rsidRPr="005C5754">
              <w:rPr>
                <w:rFonts w:hint="eastAsia"/>
                <w:b/>
              </w:rPr>
              <w:t>修改时间</w:t>
            </w:r>
          </w:p>
        </w:tc>
        <w:tc>
          <w:tcPr>
            <w:tcW w:w="2131" w:type="dxa"/>
            <w:shd w:val="clear" w:color="auto" w:fill="BFBFBF" w:themeFill="background1" w:themeFillShade="BF"/>
          </w:tcPr>
          <w:p w:rsidR="005C5754" w:rsidRPr="005C5754" w:rsidRDefault="005C5754">
            <w:pPr>
              <w:rPr>
                <w:b/>
              </w:rPr>
            </w:pPr>
            <w:r w:rsidRPr="005C5754">
              <w:rPr>
                <w:rFonts w:hint="eastAsia"/>
                <w:b/>
              </w:rPr>
              <w:t>作者</w:t>
            </w:r>
          </w:p>
        </w:tc>
        <w:tc>
          <w:tcPr>
            <w:tcW w:w="2131" w:type="dxa"/>
            <w:shd w:val="clear" w:color="auto" w:fill="BFBFBF" w:themeFill="background1" w:themeFillShade="BF"/>
          </w:tcPr>
          <w:p w:rsidR="005C5754" w:rsidRPr="005C5754" w:rsidRDefault="005C5754">
            <w:pPr>
              <w:rPr>
                <w:b/>
              </w:rPr>
            </w:pPr>
            <w:r w:rsidRPr="005C5754">
              <w:rPr>
                <w:rFonts w:hint="eastAsia"/>
                <w:b/>
              </w:rPr>
              <w:t>修改记录</w:t>
            </w:r>
          </w:p>
        </w:tc>
      </w:tr>
      <w:tr w:rsidR="005C5754" w:rsidTr="005C5754">
        <w:tc>
          <w:tcPr>
            <w:tcW w:w="2130" w:type="dxa"/>
          </w:tcPr>
          <w:p w:rsidR="005C5754" w:rsidRDefault="005C5754">
            <w:r>
              <w:rPr>
                <w:rFonts w:hint="eastAsia"/>
              </w:rPr>
              <w:t>1.0</w:t>
            </w:r>
          </w:p>
        </w:tc>
        <w:tc>
          <w:tcPr>
            <w:tcW w:w="2130" w:type="dxa"/>
          </w:tcPr>
          <w:p w:rsidR="005C5754" w:rsidRDefault="005C5754">
            <w:r>
              <w:rPr>
                <w:rFonts w:hint="eastAsia"/>
              </w:rPr>
              <w:t>2016-8-10</w:t>
            </w:r>
          </w:p>
        </w:tc>
        <w:tc>
          <w:tcPr>
            <w:tcW w:w="2131" w:type="dxa"/>
          </w:tcPr>
          <w:p w:rsidR="005C5754" w:rsidRDefault="005C5754">
            <w:r>
              <w:rPr>
                <w:rFonts w:hint="eastAsia"/>
              </w:rPr>
              <w:t>Kate</w:t>
            </w:r>
          </w:p>
        </w:tc>
        <w:tc>
          <w:tcPr>
            <w:tcW w:w="2131" w:type="dxa"/>
          </w:tcPr>
          <w:p w:rsidR="005C5754" w:rsidRDefault="005C5754">
            <w:r>
              <w:rPr>
                <w:rFonts w:hint="eastAsia"/>
              </w:rPr>
              <w:t>初始版本</w:t>
            </w:r>
          </w:p>
        </w:tc>
      </w:tr>
      <w:tr w:rsidR="005C5754" w:rsidTr="005C5754">
        <w:tc>
          <w:tcPr>
            <w:tcW w:w="2130" w:type="dxa"/>
          </w:tcPr>
          <w:p w:rsidR="005C5754" w:rsidRDefault="005C5754"/>
        </w:tc>
        <w:tc>
          <w:tcPr>
            <w:tcW w:w="2130" w:type="dxa"/>
          </w:tcPr>
          <w:p w:rsidR="005C5754" w:rsidRDefault="005C5754"/>
        </w:tc>
        <w:tc>
          <w:tcPr>
            <w:tcW w:w="2131" w:type="dxa"/>
          </w:tcPr>
          <w:p w:rsidR="005C5754" w:rsidRDefault="005C5754"/>
        </w:tc>
        <w:tc>
          <w:tcPr>
            <w:tcW w:w="2131" w:type="dxa"/>
          </w:tcPr>
          <w:p w:rsidR="005C5754" w:rsidRDefault="005C5754"/>
        </w:tc>
      </w:tr>
      <w:tr w:rsidR="005C5754" w:rsidTr="005C5754">
        <w:tc>
          <w:tcPr>
            <w:tcW w:w="2130" w:type="dxa"/>
          </w:tcPr>
          <w:p w:rsidR="005C5754" w:rsidRDefault="005C5754"/>
        </w:tc>
        <w:tc>
          <w:tcPr>
            <w:tcW w:w="2130" w:type="dxa"/>
          </w:tcPr>
          <w:p w:rsidR="005C5754" w:rsidRDefault="005C5754"/>
        </w:tc>
        <w:tc>
          <w:tcPr>
            <w:tcW w:w="2131" w:type="dxa"/>
          </w:tcPr>
          <w:p w:rsidR="005C5754" w:rsidRDefault="005C5754"/>
        </w:tc>
        <w:tc>
          <w:tcPr>
            <w:tcW w:w="2131" w:type="dxa"/>
          </w:tcPr>
          <w:p w:rsidR="005C5754" w:rsidRDefault="005C5754"/>
        </w:tc>
      </w:tr>
      <w:tr w:rsidR="005C5754" w:rsidTr="005C5754">
        <w:tc>
          <w:tcPr>
            <w:tcW w:w="2130" w:type="dxa"/>
          </w:tcPr>
          <w:p w:rsidR="005C5754" w:rsidRDefault="005C5754"/>
        </w:tc>
        <w:tc>
          <w:tcPr>
            <w:tcW w:w="2130" w:type="dxa"/>
          </w:tcPr>
          <w:p w:rsidR="005C5754" w:rsidRDefault="005C5754"/>
        </w:tc>
        <w:tc>
          <w:tcPr>
            <w:tcW w:w="2131" w:type="dxa"/>
          </w:tcPr>
          <w:p w:rsidR="005C5754" w:rsidRDefault="005C5754"/>
        </w:tc>
        <w:tc>
          <w:tcPr>
            <w:tcW w:w="2131" w:type="dxa"/>
          </w:tcPr>
          <w:p w:rsidR="005C5754" w:rsidRDefault="005C5754"/>
        </w:tc>
      </w:tr>
    </w:tbl>
    <w:p w:rsidR="005C5754" w:rsidRDefault="005C5754"/>
    <w:p w:rsidR="005C5754" w:rsidRPr="005C5754" w:rsidRDefault="005C5754">
      <w:pPr>
        <w:rPr>
          <w:b/>
          <w:sz w:val="30"/>
          <w:szCs w:val="30"/>
        </w:rPr>
      </w:pPr>
      <w:r w:rsidRPr="005C5754">
        <w:rPr>
          <w:rFonts w:hint="eastAsia"/>
          <w:b/>
          <w:sz w:val="30"/>
          <w:szCs w:val="30"/>
        </w:rPr>
        <w:t>声明与联系</w:t>
      </w:r>
    </w:p>
    <w:p w:rsidR="005C5754" w:rsidRDefault="005C5754">
      <w:r w:rsidRPr="005C5754">
        <w:rPr>
          <w:rFonts w:hint="eastAsia"/>
        </w:rPr>
        <w:t>该文档由</w:t>
      </w:r>
      <w:r w:rsidR="00492FA2" w:rsidRPr="00492FA2">
        <w:rPr>
          <w:rFonts w:hint="eastAsia"/>
        </w:rPr>
        <w:t>厦门中恒天下网络科技有限公司</w:t>
      </w:r>
      <w:r w:rsidRPr="005C5754">
        <w:rPr>
          <w:rFonts w:hint="eastAsia"/>
        </w:rPr>
        <w:t>留所有权利，受</w:t>
      </w:r>
      <w:r w:rsidR="00492FA2" w:rsidRPr="00492FA2">
        <w:rPr>
          <w:rFonts w:hint="eastAsia"/>
        </w:rPr>
        <w:t>厦门中恒天下网络科技有限公司</w:t>
      </w:r>
      <w:r w:rsidRPr="005C5754">
        <w:rPr>
          <w:rFonts w:hint="eastAsia"/>
        </w:rPr>
        <w:t>文档分类管理体系约束使用范围。</w:t>
      </w:r>
    </w:p>
    <w:p w:rsidR="005C5754" w:rsidRDefault="005C5754">
      <w:r>
        <w:rPr>
          <w:rFonts w:hint="eastAsia"/>
        </w:rPr>
        <w:t>如果您意外获得本文档或对上述声明有任何疑问和异议，请在工作日</w:t>
      </w:r>
      <w:r>
        <w:rPr>
          <w:rFonts w:hint="eastAsia"/>
        </w:rPr>
        <w:t>9:00</w:t>
      </w:r>
      <w:r>
        <w:rPr>
          <w:rFonts w:hint="eastAsia"/>
        </w:rPr>
        <w:t>至</w:t>
      </w:r>
      <w:r>
        <w:rPr>
          <w:rFonts w:hint="eastAsia"/>
        </w:rPr>
        <w:t>18:00</w:t>
      </w:r>
      <w:r>
        <w:rPr>
          <w:rFonts w:hint="eastAsia"/>
        </w:rPr>
        <w:t>通过以下方式与我们取得联系</w:t>
      </w:r>
      <w:r>
        <w:rPr>
          <w:rFonts w:hint="eastAsia"/>
        </w:rPr>
        <w:t>:</w:t>
      </w:r>
    </w:p>
    <w:p w:rsidR="005C5754" w:rsidRDefault="00640D53">
      <w:r>
        <w:rPr>
          <w:rFonts w:hint="eastAsia"/>
        </w:rPr>
        <w:t>地址：</w:t>
      </w:r>
      <w:r w:rsidRPr="00640D53">
        <w:rPr>
          <w:rFonts w:hint="eastAsia"/>
        </w:rPr>
        <w:t>福建省厦门市思明区观音山商务区宜兰路</w:t>
      </w:r>
      <w:r w:rsidRPr="00640D53">
        <w:rPr>
          <w:rFonts w:hint="eastAsia"/>
        </w:rPr>
        <w:t>5</w:t>
      </w:r>
      <w:r w:rsidRPr="00640D53">
        <w:rPr>
          <w:rFonts w:hint="eastAsia"/>
        </w:rPr>
        <w:t>号天瑞</w:t>
      </w:r>
      <w:r w:rsidRPr="00640D53">
        <w:rPr>
          <w:rFonts w:hint="eastAsia"/>
        </w:rPr>
        <w:t>99</w:t>
      </w:r>
      <w:r w:rsidRPr="00640D53">
        <w:rPr>
          <w:rFonts w:hint="eastAsia"/>
        </w:rPr>
        <w:t>商务中心</w:t>
      </w:r>
      <w:r w:rsidRPr="00640D53">
        <w:rPr>
          <w:rFonts w:hint="eastAsia"/>
        </w:rPr>
        <w:t>1206</w:t>
      </w:r>
      <w:r w:rsidRPr="00640D53">
        <w:rPr>
          <w:rFonts w:hint="eastAsia"/>
        </w:rPr>
        <w:t>单元</w:t>
      </w:r>
    </w:p>
    <w:p w:rsidR="005C5754" w:rsidRDefault="00640D53">
      <w:r>
        <w:rPr>
          <w:rFonts w:hint="eastAsia"/>
        </w:rPr>
        <w:t>邮编：</w:t>
      </w:r>
      <w:r>
        <w:rPr>
          <w:rFonts w:hint="eastAsia"/>
        </w:rPr>
        <w:t>361004</w:t>
      </w:r>
    </w:p>
    <w:p w:rsidR="005C5754" w:rsidRDefault="00640D53">
      <w:r>
        <w:rPr>
          <w:rFonts w:hint="eastAsia"/>
        </w:rPr>
        <w:t>网站：</w:t>
      </w:r>
      <w:r>
        <w:rPr>
          <w:rFonts w:hint="eastAsia"/>
        </w:rPr>
        <w:t>www.</w:t>
      </w:r>
      <w:r w:rsidRPr="00640D53">
        <w:t>imcart.com</w:t>
      </w:r>
    </w:p>
    <w:p w:rsidR="005C5754" w:rsidRDefault="00640D53">
      <w:r>
        <w:rPr>
          <w:rFonts w:hint="eastAsia"/>
        </w:rPr>
        <w:t>电话：</w:t>
      </w:r>
      <w:r w:rsidRPr="00640D53">
        <w:t>400-0592-035</w:t>
      </w:r>
    </w:p>
    <w:p w:rsidR="005C5754" w:rsidRPr="00640D53" w:rsidRDefault="00640D53">
      <w:r>
        <w:rPr>
          <w:rFonts w:hint="eastAsia"/>
        </w:rPr>
        <w:t>传真：</w:t>
      </w:r>
      <w:r w:rsidRPr="00640D53">
        <w:t>0592-5950111</w:t>
      </w:r>
    </w:p>
    <w:p w:rsidR="005C5754" w:rsidRDefault="005C5754"/>
    <w:p w:rsidR="005C5754" w:rsidRDefault="005C5754"/>
    <w:p w:rsidR="005C5754" w:rsidRDefault="005C5754"/>
    <w:p w:rsidR="005C5754" w:rsidRDefault="005C5754"/>
    <w:p w:rsidR="005C5754" w:rsidRDefault="005C5754"/>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sdt>
      <w:sdtPr>
        <w:rPr>
          <w:rFonts w:asciiTheme="minorHAnsi" w:eastAsiaTheme="minorEastAsia" w:hAnsiTheme="minorHAnsi" w:cstheme="minorBidi"/>
          <w:b w:val="0"/>
          <w:bCs w:val="0"/>
          <w:color w:val="auto"/>
          <w:kern w:val="2"/>
          <w:sz w:val="21"/>
          <w:szCs w:val="22"/>
          <w:lang w:val="zh-CN"/>
        </w:rPr>
        <w:id w:val="3468192"/>
        <w:docPartObj>
          <w:docPartGallery w:val="Table of Contents"/>
          <w:docPartUnique/>
        </w:docPartObj>
      </w:sdtPr>
      <w:sdtEndPr>
        <w:rPr>
          <w:lang w:val="en-US"/>
        </w:rPr>
      </w:sdtEndPr>
      <w:sdtContent>
        <w:p w:rsidR="004D665C" w:rsidRDefault="004D665C">
          <w:pPr>
            <w:pStyle w:val="TOC"/>
          </w:pPr>
          <w:r w:rsidRPr="004D665C">
            <w:rPr>
              <w:color w:val="0D0D0D" w:themeColor="text1" w:themeTint="F2"/>
              <w:sz w:val="30"/>
              <w:szCs w:val="30"/>
              <w:lang w:val="zh-CN"/>
            </w:rPr>
            <w:t>目录</w:t>
          </w:r>
        </w:p>
        <w:p w:rsidR="00C6200F" w:rsidRDefault="00DD4816">
          <w:pPr>
            <w:pStyle w:val="10"/>
            <w:tabs>
              <w:tab w:val="right" w:leader="dot" w:pos="8296"/>
            </w:tabs>
            <w:rPr>
              <w:noProof/>
            </w:rPr>
          </w:pPr>
          <w:r>
            <w:fldChar w:fldCharType="begin"/>
          </w:r>
          <w:r w:rsidR="004D665C">
            <w:instrText xml:space="preserve"> TOC \o "1-3" \h \z \u </w:instrText>
          </w:r>
          <w:r>
            <w:fldChar w:fldCharType="separate"/>
          </w:r>
          <w:hyperlink w:anchor="_Toc458594147" w:history="1">
            <w:r w:rsidR="00C6200F" w:rsidRPr="003E753E">
              <w:rPr>
                <w:rStyle w:val="aa"/>
                <w:rFonts w:hint="eastAsia"/>
                <w:noProof/>
              </w:rPr>
              <w:t>前言</w:t>
            </w:r>
            <w:r w:rsidR="00C6200F">
              <w:rPr>
                <w:noProof/>
                <w:webHidden/>
              </w:rPr>
              <w:tab/>
            </w:r>
            <w:r>
              <w:rPr>
                <w:noProof/>
                <w:webHidden/>
              </w:rPr>
              <w:fldChar w:fldCharType="begin"/>
            </w:r>
            <w:r w:rsidR="00C6200F">
              <w:rPr>
                <w:noProof/>
                <w:webHidden/>
              </w:rPr>
              <w:instrText xml:space="preserve"> PAGEREF _Toc458594147 \h </w:instrText>
            </w:r>
            <w:r>
              <w:rPr>
                <w:noProof/>
                <w:webHidden/>
              </w:rPr>
            </w:r>
            <w:r>
              <w:rPr>
                <w:noProof/>
                <w:webHidden/>
              </w:rPr>
              <w:fldChar w:fldCharType="separate"/>
            </w:r>
            <w:r w:rsidR="00C6200F">
              <w:rPr>
                <w:noProof/>
                <w:webHidden/>
              </w:rPr>
              <w:t>4</w:t>
            </w:r>
            <w:r>
              <w:rPr>
                <w:noProof/>
                <w:webHidden/>
              </w:rPr>
              <w:fldChar w:fldCharType="end"/>
            </w:r>
          </w:hyperlink>
        </w:p>
        <w:p w:rsidR="00C6200F" w:rsidRDefault="00DD4816">
          <w:pPr>
            <w:pStyle w:val="20"/>
            <w:tabs>
              <w:tab w:val="right" w:leader="dot" w:pos="8296"/>
            </w:tabs>
            <w:rPr>
              <w:noProof/>
            </w:rPr>
          </w:pPr>
          <w:hyperlink w:anchor="_Toc458594148" w:history="1">
            <w:r w:rsidR="00C6200F" w:rsidRPr="003E753E">
              <w:rPr>
                <w:rStyle w:val="aa"/>
                <w:rFonts w:hint="eastAsia"/>
                <w:noProof/>
              </w:rPr>
              <w:t>概述</w:t>
            </w:r>
            <w:r w:rsidR="00C6200F">
              <w:rPr>
                <w:noProof/>
                <w:webHidden/>
              </w:rPr>
              <w:tab/>
            </w:r>
            <w:r>
              <w:rPr>
                <w:noProof/>
                <w:webHidden/>
              </w:rPr>
              <w:fldChar w:fldCharType="begin"/>
            </w:r>
            <w:r w:rsidR="00C6200F">
              <w:rPr>
                <w:noProof/>
                <w:webHidden/>
              </w:rPr>
              <w:instrText xml:space="preserve"> PAGEREF _Toc458594148 \h </w:instrText>
            </w:r>
            <w:r>
              <w:rPr>
                <w:noProof/>
                <w:webHidden/>
              </w:rPr>
            </w:r>
            <w:r>
              <w:rPr>
                <w:noProof/>
                <w:webHidden/>
              </w:rPr>
              <w:fldChar w:fldCharType="separate"/>
            </w:r>
            <w:r w:rsidR="00C6200F">
              <w:rPr>
                <w:noProof/>
                <w:webHidden/>
              </w:rPr>
              <w:t>4</w:t>
            </w:r>
            <w:r>
              <w:rPr>
                <w:noProof/>
                <w:webHidden/>
              </w:rPr>
              <w:fldChar w:fldCharType="end"/>
            </w:r>
          </w:hyperlink>
        </w:p>
        <w:p w:rsidR="00C6200F" w:rsidRDefault="00DD4816">
          <w:pPr>
            <w:pStyle w:val="20"/>
            <w:tabs>
              <w:tab w:val="right" w:leader="dot" w:pos="8296"/>
            </w:tabs>
            <w:rPr>
              <w:noProof/>
            </w:rPr>
          </w:pPr>
          <w:hyperlink w:anchor="_Toc458594149" w:history="1">
            <w:r w:rsidR="00C6200F" w:rsidRPr="003E753E">
              <w:rPr>
                <w:rStyle w:val="aa"/>
                <w:rFonts w:hint="eastAsia"/>
                <w:noProof/>
              </w:rPr>
              <w:t>准备工作</w:t>
            </w:r>
            <w:r w:rsidR="00C6200F">
              <w:rPr>
                <w:noProof/>
                <w:webHidden/>
              </w:rPr>
              <w:tab/>
            </w:r>
            <w:r>
              <w:rPr>
                <w:noProof/>
                <w:webHidden/>
              </w:rPr>
              <w:fldChar w:fldCharType="begin"/>
            </w:r>
            <w:r w:rsidR="00C6200F">
              <w:rPr>
                <w:noProof/>
                <w:webHidden/>
              </w:rPr>
              <w:instrText xml:space="preserve"> PAGEREF _Toc458594149 \h </w:instrText>
            </w:r>
            <w:r>
              <w:rPr>
                <w:noProof/>
                <w:webHidden/>
              </w:rPr>
            </w:r>
            <w:r>
              <w:rPr>
                <w:noProof/>
                <w:webHidden/>
              </w:rPr>
              <w:fldChar w:fldCharType="separate"/>
            </w:r>
            <w:r w:rsidR="00C6200F">
              <w:rPr>
                <w:noProof/>
                <w:webHidden/>
              </w:rPr>
              <w:t>4</w:t>
            </w:r>
            <w:r>
              <w:rPr>
                <w:noProof/>
                <w:webHidden/>
              </w:rPr>
              <w:fldChar w:fldCharType="end"/>
            </w:r>
          </w:hyperlink>
        </w:p>
        <w:p w:rsidR="00C6200F" w:rsidRDefault="00DD4816">
          <w:pPr>
            <w:pStyle w:val="20"/>
            <w:tabs>
              <w:tab w:val="right" w:leader="dot" w:pos="8296"/>
            </w:tabs>
            <w:rPr>
              <w:noProof/>
            </w:rPr>
          </w:pPr>
          <w:hyperlink w:anchor="_Toc458594150" w:history="1">
            <w:r w:rsidR="00C6200F" w:rsidRPr="003E753E">
              <w:rPr>
                <w:rStyle w:val="aa"/>
                <w:rFonts w:hint="eastAsia"/>
                <w:noProof/>
              </w:rPr>
              <w:t>对接方式</w:t>
            </w:r>
            <w:r w:rsidR="00C6200F">
              <w:rPr>
                <w:noProof/>
                <w:webHidden/>
              </w:rPr>
              <w:tab/>
            </w:r>
            <w:r>
              <w:rPr>
                <w:noProof/>
                <w:webHidden/>
              </w:rPr>
              <w:fldChar w:fldCharType="begin"/>
            </w:r>
            <w:r w:rsidR="00C6200F">
              <w:rPr>
                <w:noProof/>
                <w:webHidden/>
              </w:rPr>
              <w:instrText xml:space="preserve"> PAGEREF _Toc458594150 \h </w:instrText>
            </w:r>
            <w:r>
              <w:rPr>
                <w:noProof/>
                <w:webHidden/>
              </w:rPr>
            </w:r>
            <w:r>
              <w:rPr>
                <w:noProof/>
                <w:webHidden/>
              </w:rPr>
              <w:fldChar w:fldCharType="separate"/>
            </w:r>
            <w:r w:rsidR="00C6200F">
              <w:rPr>
                <w:noProof/>
                <w:webHidden/>
              </w:rPr>
              <w:t>4</w:t>
            </w:r>
            <w:r>
              <w:rPr>
                <w:noProof/>
                <w:webHidden/>
              </w:rPr>
              <w:fldChar w:fldCharType="end"/>
            </w:r>
          </w:hyperlink>
        </w:p>
        <w:p w:rsidR="00C6200F" w:rsidRDefault="00DD4816">
          <w:pPr>
            <w:pStyle w:val="10"/>
            <w:tabs>
              <w:tab w:val="right" w:leader="dot" w:pos="8296"/>
            </w:tabs>
            <w:rPr>
              <w:noProof/>
            </w:rPr>
          </w:pPr>
          <w:hyperlink w:anchor="_Toc458594151" w:history="1">
            <w:r w:rsidR="00C6200F" w:rsidRPr="003E753E">
              <w:rPr>
                <w:rStyle w:val="aa"/>
                <w:rFonts w:hint="eastAsia"/>
                <w:noProof/>
              </w:rPr>
              <w:t>页面跳转</w:t>
            </w:r>
            <w:r w:rsidR="00C6200F" w:rsidRPr="003E753E">
              <w:rPr>
                <w:rStyle w:val="aa"/>
                <w:noProof/>
              </w:rPr>
              <w:t>(</w:t>
            </w:r>
            <w:r w:rsidR="00C6200F" w:rsidRPr="003E753E">
              <w:rPr>
                <w:rStyle w:val="aa"/>
                <w:rFonts w:hint="eastAsia"/>
                <w:noProof/>
              </w:rPr>
              <w:t>对接方式一</w:t>
            </w:r>
            <w:r w:rsidR="00C6200F" w:rsidRPr="003E753E">
              <w:rPr>
                <w:rStyle w:val="aa"/>
                <w:noProof/>
              </w:rPr>
              <w:t>)</w:t>
            </w:r>
            <w:r w:rsidR="00C6200F">
              <w:rPr>
                <w:noProof/>
                <w:webHidden/>
              </w:rPr>
              <w:tab/>
            </w:r>
            <w:r>
              <w:rPr>
                <w:noProof/>
                <w:webHidden/>
              </w:rPr>
              <w:fldChar w:fldCharType="begin"/>
            </w:r>
            <w:r w:rsidR="00C6200F">
              <w:rPr>
                <w:noProof/>
                <w:webHidden/>
              </w:rPr>
              <w:instrText xml:space="preserve"> PAGEREF _Toc458594151 \h </w:instrText>
            </w:r>
            <w:r>
              <w:rPr>
                <w:noProof/>
                <w:webHidden/>
              </w:rPr>
            </w:r>
            <w:r>
              <w:rPr>
                <w:noProof/>
                <w:webHidden/>
              </w:rPr>
              <w:fldChar w:fldCharType="separate"/>
            </w:r>
            <w:r w:rsidR="00C6200F">
              <w:rPr>
                <w:noProof/>
                <w:webHidden/>
              </w:rPr>
              <w:t>5</w:t>
            </w:r>
            <w:r>
              <w:rPr>
                <w:noProof/>
                <w:webHidden/>
              </w:rPr>
              <w:fldChar w:fldCharType="end"/>
            </w:r>
          </w:hyperlink>
        </w:p>
        <w:p w:rsidR="00C6200F" w:rsidRDefault="00DD4816">
          <w:pPr>
            <w:pStyle w:val="20"/>
            <w:tabs>
              <w:tab w:val="right" w:leader="dot" w:pos="8296"/>
            </w:tabs>
            <w:rPr>
              <w:noProof/>
            </w:rPr>
          </w:pPr>
          <w:hyperlink w:anchor="_Toc458594152" w:history="1">
            <w:r w:rsidR="00C6200F" w:rsidRPr="003E753E">
              <w:rPr>
                <w:rStyle w:val="aa"/>
                <w:rFonts w:hint="eastAsia"/>
                <w:noProof/>
              </w:rPr>
              <w:t>安装页面跳转支付接口</w:t>
            </w:r>
            <w:r w:rsidR="00C6200F">
              <w:rPr>
                <w:noProof/>
                <w:webHidden/>
              </w:rPr>
              <w:tab/>
            </w:r>
            <w:r>
              <w:rPr>
                <w:noProof/>
                <w:webHidden/>
              </w:rPr>
              <w:fldChar w:fldCharType="begin"/>
            </w:r>
            <w:r w:rsidR="00C6200F">
              <w:rPr>
                <w:noProof/>
                <w:webHidden/>
              </w:rPr>
              <w:instrText xml:space="preserve"> PAGEREF _Toc458594152 \h </w:instrText>
            </w:r>
            <w:r>
              <w:rPr>
                <w:noProof/>
                <w:webHidden/>
              </w:rPr>
            </w:r>
            <w:r>
              <w:rPr>
                <w:noProof/>
                <w:webHidden/>
              </w:rPr>
              <w:fldChar w:fldCharType="separate"/>
            </w:r>
            <w:r w:rsidR="00C6200F">
              <w:rPr>
                <w:noProof/>
                <w:webHidden/>
              </w:rPr>
              <w:t>5</w:t>
            </w:r>
            <w:r>
              <w:rPr>
                <w:noProof/>
                <w:webHidden/>
              </w:rPr>
              <w:fldChar w:fldCharType="end"/>
            </w:r>
          </w:hyperlink>
        </w:p>
        <w:p w:rsidR="00C6200F" w:rsidRDefault="00DD4816">
          <w:pPr>
            <w:pStyle w:val="10"/>
            <w:tabs>
              <w:tab w:val="right" w:leader="dot" w:pos="8296"/>
            </w:tabs>
            <w:rPr>
              <w:noProof/>
            </w:rPr>
          </w:pPr>
          <w:hyperlink w:anchor="_Toc458594153" w:history="1">
            <w:r w:rsidR="00C6200F" w:rsidRPr="003E753E">
              <w:rPr>
                <w:rStyle w:val="aa"/>
                <w:noProof/>
              </w:rPr>
              <w:t>IFRAME</w:t>
            </w:r>
            <w:r w:rsidR="00C6200F" w:rsidRPr="003E753E">
              <w:rPr>
                <w:rStyle w:val="aa"/>
                <w:rFonts w:hint="eastAsia"/>
                <w:noProof/>
              </w:rPr>
              <w:t>内嵌（对接方式二）</w:t>
            </w:r>
            <w:r w:rsidR="00C6200F">
              <w:rPr>
                <w:noProof/>
                <w:webHidden/>
              </w:rPr>
              <w:tab/>
            </w:r>
            <w:r>
              <w:rPr>
                <w:noProof/>
                <w:webHidden/>
              </w:rPr>
              <w:fldChar w:fldCharType="begin"/>
            </w:r>
            <w:r w:rsidR="00C6200F">
              <w:rPr>
                <w:noProof/>
                <w:webHidden/>
              </w:rPr>
              <w:instrText xml:space="preserve"> PAGEREF _Toc458594153 \h </w:instrText>
            </w:r>
            <w:r>
              <w:rPr>
                <w:noProof/>
                <w:webHidden/>
              </w:rPr>
            </w:r>
            <w:r>
              <w:rPr>
                <w:noProof/>
                <w:webHidden/>
              </w:rPr>
              <w:fldChar w:fldCharType="separate"/>
            </w:r>
            <w:r w:rsidR="00C6200F">
              <w:rPr>
                <w:noProof/>
                <w:webHidden/>
              </w:rPr>
              <w:t>5</w:t>
            </w:r>
            <w:r>
              <w:rPr>
                <w:noProof/>
                <w:webHidden/>
              </w:rPr>
              <w:fldChar w:fldCharType="end"/>
            </w:r>
          </w:hyperlink>
        </w:p>
        <w:p w:rsidR="00C6200F" w:rsidRDefault="00DD4816">
          <w:pPr>
            <w:pStyle w:val="20"/>
            <w:tabs>
              <w:tab w:val="right" w:leader="dot" w:pos="8296"/>
            </w:tabs>
            <w:rPr>
              <w:noProof/>
            </w:rPr>
          </w:pPr>
          <w:hyperlink w:anchor="_Toc458594154" w:history="1">
            <w:r w:rsidR="00C6200F" w:rsidRPr="003E753E">
              <w:rPr>
                <w:rStyle w:val="aa"/>
                <w:rFonts w:hint="eastAsia"/>
                <w:noProof/>
              </w:rPr>
              <w:t>安装</w:t>
            </w:r>
            <w:r w:rsidR="00C6200F" w:rsidRPr="003E753E">
              <w:rPr>
                <w:rStyle w:val="aa"/>
                <w:noProof/>
              </w:rPr>
              <w:t>IFRAME</w:t>
            </w:r>
            <w:r w:rsidR="00C6200F" w:rsidRPr="003E753E">
              <w:rPr>
                <w:rStyle w:val="aa"/>
                <w:rFonts w:hint="eastAsia"/>
                <w:noProof/>
              </w:rPr>
              <w:t>内嵌支付接口</w:t>
            </w:r>
            <w:r w:rsidR="00C6200F">
              <w:rPr>
                <w:noProof/>
                <w:webHidden/>
              </w:rPr>
              <w:tab/>
            </w:r>
            <w:r>
              <w:rPr>
                <w:noProof/>
                <w:webHidden/>
              </w:rPr>
              <w:fldChar w:fldCharType="begin"/>
            </w:r>
            <w:r w:rsidR="00C6200F">
              <w:rPr>
                <w:noProof/>
                <w:webHidden/>
              </w:rPr>
              <w:instrText xml:space="preserve"> PAGEREF _Toc458594154 \h </w:instrText>
            </w:r>
            <w:r>
              <w:rPr>
                <w:noProof/>
                <w:webHidden/>
              </w:rPr>
            </w:r>
            <w:r>
              <w:rPr>
                <w:noProof/>
                <w:webHidden/>
              </w:rPr>
              <w:fldChar w:fldCharType="separate"/>
            </w:r>
            <w:r w:rsidR="00C6200F">
              <w:rPr>
                <w:noProof/>
                <w:webHidden/>
              </w:rPr>
              <w:t>5</w:t>
            </w:r>
            <w:r>
              <w:rPr>
                <w:noProof/>
                <w:webHidden/>
              </w:rPr>
              <w:fldChar w:fldCharType="end"/>
            </w:r>
          </w:hyperlink>
        </w:p>
        <w:p w:rsidR="00C6200F" w:rsidRDefault="00DD4816">
          <w:pPr>
            <w:pStyle w:val="10"/>
            <w:tabs>
              <w:tab w:val="right" w:leader="dot" w:pos="8296"/>
            </w:tabs>
            <w:rPr>
              <w:noProof/>
            </w:rPr>
          </w:pPr>
          <w:hyperlink w:anchor="_Toc458594155" w:history="1">
            <w:r w:rsidR="00C6200F" w:rsidRPr="003E753E">
              <w:rPr>
                <w:rStyle w:val="aa"/>
                <w:rFonts w:hint="eastAsia"/>
                <w:noProof/>
              </w:rPr>
              <w:t>第三方支付接口对接程序制作</w:t>
            </w:r>
            <w:r w:rsidR="00C6200F">
              <w:rPr>
                <w:noProof/>
                <w:webHidden/>
              </w:rPr>
              <w:tab/>
            </w:r>
            <w:r>
              <w:rPr>
                <w:noProof/>
                <w:webHidden/>
              </w:rPr>
              <w:fldChar w:fldCharType="begin"/>
            </w:r>
            <w:r w:rsidR="00C6200F">
              <w:rPr>
                <w:noProof/>
                <w:webHidden/>
              </w:rPr>
              <w:instrText xml:space="preserve"> PAGEREF _Toc458594155 \h </w:instrText>
            </w:r>
            <w:r>
              <w:rPr>
                <w:noProof/>
                <w:webHidden/>
              </w:rPr>
            </w:r>
            <w:r>
              <w:rPr>
                <w:noProof/>
                <w:webHidden/>
              </w:rPr>
              <w:fldChar w:fldCharType="separate"/>
            </w:r>
            <w:r w:rsidR="00C6200F">
              <w:rPr>
                <w:noProof/>
                <w:webHidden/>
              </w:rPr>
              <w:t>6</w:t>
            </w:r>
            <w:r>
              <w:rPr>
                <w:noProof/>
                <w:webHidden/>
              </w:rPr>
              <w:fldChar w:fldCharType="end"/>
            </w:r>
          </w:hyperlink>
        </w:p>
        <w:p w:rsidR="00C6200F" w:rsidRDefault="00DD4816">
          <w:pPr>
            <w:pStyle w:val="20"/>
            <w:tabs>
              <w:tab w:val="right" w:leader="dot" w:pos="8296"/>
            </w:tabs>
            <w:rPr>
              <w:noProof/>
            </w:rPr>
          </w:pPr>
          <w:hyperlink w:anchor="_Toc458594156" w:history="1">
            <w:r w:rsidR="00C6200F" w:rsidRPr="003E753E">
              <w:rPr>
                <w:rStyle w:val="aa"/>
                <w:rFonts w:hint="eastAsia"/>
                <w:noProof/>
              </w:rPr>
              <w:t>接收参数</w:t>
            </w:r>
            <w:r w:rsidR="00C6200F">
              <w:rPr>
                <w:noProof/>
                <w:webHidden/>
              </w:rPr>
              <w:tab/>
            </w:r>
            <w:r>
              <w:rPr>
                <w:noProof/>
                <w:webHidden/>
              </w:rPr>
              <w:fldChar w:fldCharType="begin"/>
            </w:r>
            <w:r w:rsidR="00C6200F">
              <w:rPr>
                <w:noProof/>
                <w:webHidden/>
              </w:rPr>
              <w:instrText xml:space="preserve"> PAGEREF _Toc458594156 \h </w:instrText>
            </w:r>
            <w:r>
              <w:rPr>
                <w:noProof/>
                <w:webHidden/>
              </w:rPr>
            </w:r>
            <w:r>
              <w:rPr>
                <w:noProof/>
                <w:webHidden/>
              </w:rPr>
              <w:fldChar w:fldCharType="separate"/>
            </w:r>
            <w:r w:rsidR="00C6200F">
              <w:rPr>
                <w:noProof/>
                <w:webHidden/>
              </w:rPr>
              <w:t>6</w:t>
            </w:r>
            <w:r>
              <w:rPr>
                <w:noProof/>
                <w:webHidden/>
              </w:rPr>
              <w:fldChar w:fldCharType="end"/>
            </w:r>
          </w:hyperlink>
        </w:p>
        <w:p w:rsidR="00C6200F" w:rsidRDefault="00DD4816">
          <w:pPr>
            <w:pStyle w:val="20"/>
            <w:tabs>
              <w:tab w:val="right" w:leader="dot" w:pos="8296"/>
            </w:tabs>
            <w:rPr>
              <w:noProof/>
            </w:rPr>
          </w:pPr>
          <w:hyperlink w:anchor="_Toc458594157" w:history="1">
            <w:r w:rsidR="00C6200F" w:rsidRPr="003E753E">
              <w:rPr>
                <w:rStyle w:val="aa"/>
                <w:rFonts w:hint="eastAsia"/>
                <w:noProof/>
              </w:rPr>
              <w:t>通知返回参数</w:t>
            </w:r>
            <w:r w:rsidR="00C6200F">
              <w:rPr>
                <w:noProof/>
                <w:webHidden/>
              </w:rPr>
              <w:tab/>
            </w:r>
            <w:r>
              <w:rPr>
                <w:noProof/>
                <w:webHidden/>
              </w:rPr>
              <w:fldChar w:fldCharType="begin"/>
            </w:r>
            <w:r w:rsidR="00C6200F">
              <w:rPr>
                <w:noProof/>
                <w:webHidden/>
              </w:rPr>
              <w:instrText xml:space="preserve"> PAGEREF _Toc458594157 \h </w:instrText>
            </w:r>
            <w:r>
              <w:rPr>
                <w:noProof/>
                <w:webHidden/>
              </w:rPr>
            </w:r>
            <w:r>
              <w:rPr>
                <w:noProof/>
                <w:webHidden/>
              </w:rPr>
              <w:fldChar w:fldCharType="separate"/>
            </w:r>
            <w:r w:rsidR="00C6200F">
              <w:rPr>
                <w:noProof/>
                <w:webHidden/>
              </w:rPr>
              <w:t>6</w:t>
            </w:r>
            <w:r>
              <w:rPr>
                <w:noProof/>
                <w:webHidden/>
              </w:rPr>
              <w:fldChar w:fldCharType="end"/>
            </w:r>
          </w:hyperlink>
        </w:p>
        <w:p w:rsidR="00C6200F" w:rsidRDefault="00DD4816">
          <w:pPr>
            <w:pStyle w:val="20"/>
            <w:tabs>
              <w:tab w:val="right" w:leader="dot" w:pos="8296"/>
            </w:tabs>
            <w:rPr>
              <w:noProof/>
            </w:rPr>
          </w:pPr>
          <w:hyperlink w:anchor="_Toc458594158" w:history="1">
            <w:r w:rsidR="00C6200F" w:rsidRPr="003E753E">
              <w:rPr>
                <w:rStyle w:val="aa"/>
                <w:rFonts w:hint="eastAsia"/>
                <w:noProof/>
              </w:rPr>
              <w:t>接口程序制作</w:t>
            </w:r>
            <w:r w:rsidR="00C6200F">
              <w:rPr>
                <w:noProof/>
                <w:webHidden/>
              </w:rPr>
              <w:tab/>
            </w:r>
            <w:r>
              <w:rPr>
                <w:noProof/>
                <w:webHidden/>
              </w:rPr>
              <w:fldChar w:fldCharType="begin"/>
            </w:r>
            <w:r w:rsidR="00C6200F">
              <w:rPr>
                <w:noProof/>
                <w:webHidden/>
              </w:rPr>
              <w:instrText xml:space="preserve"> PAGEREF _Toc458594158 \h </w:instrText>
            </w:r>
            <w:r>
              <w:rPr>
                <w:noProof/>
                <w:webHidden/>
              </w:rPr>
            </w:r>
            <w:r>
              <w:rPr>
                <w:noProof/>
                <w:webHidden/>
              </w:rPr>
              <w:fldChar w:fldCharType="separate"/>
            </w:r>
            <w:r w:rsidR="00C6200F">
              <w:rPr>
                <w:noProof/>
                <w:webHidden/>
              </w:rPr>
              <w:t>7</w:t>
            </w:r>
            <w:r>
              <w:rPr>
                <w:noProof/>
                <w:webHidden/>
              </w:rPr>
              <w:fldChar w:fldCharType="end"/>
            </w:r>
          </w:hyperlink>
        </w:p>
        <w:p w:rsidR="004D665C" w:rsidRDefault="00DD4816">
          <w:r>
            <w:fldChar w:fldCharType="end"/>
          </w:r>
        </w:p>
      </w:sdtContent>
    </w:sdt>
    <w:p w:rsidR="00492FA2" w:rsidRPr="004D665C" w:rsidRDefault="00492FA2"/>
    <w:p w:rsidR="00492FA2" w:rsidRDefault="00492FA2"/>
    <w:p w:rsidR="00492FA2" w:rsidRDefault="00492FA2"/>
    <w:p w:rsidR="00492FA2" w:rsidRDefault="00492FA2"/>
    <w:p w:rsidR="005C5754" w:rsidRDefault="005C5754"/>
    <w:p w:rsidR="005C5754" w:rsidRDefault="005C5754"/>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492FA2"/>
    <w:p w:rsidR="00492FA2" w:rsidRDefault="00B55702" w:rsidP="00B55702">
      <w:pPr>
        <w:pStyle w:val="1"/>
      </w:pPr>
      <w:bookmarkStart w:id="0" w:name="_Toc458594147"/>
      <w:r>
        <w:rPr>
          <w:rFonts w:hint="eastAsia"/>
        </w:rPr>
        <w:t>前言</w:t>
      </w:r>
      <w:bookmarkEnd w:id="0"/>
    </w:p>
    <w:p w:rsidR="00492FA2" w:rsidRDefault="00B55702" w:rsidP="00B55702">
      <w:pPr>
        <w:pStyle w:val="2"/>
      </w:pPr>
      <w:bookmarkStart w:id="1" w:name="_Toc458594148"/>
      <w:r>
        <w:rPr>
          <w:rFonts w:hint="eastAsia"/>
        </w:rPr>
        <w:t>概述</w:t>
      </w:r>
      <w:bookmarkEnd w:id="1"/>
    </w:p>
    <w:p w:rsidR="00492FA2" w:rsidRDefault="00B55702">
      <w:r>
        <w:rPr>
          <w:rFonts w:hint="eastAsia"/>
        </w:rPr>
        <w:t>本文是</w:t>
      </w:r>
      <w:r w:rsidRPr="00B55702">
        <w:rPr>
          <w:rFonts w:hint="eastAsia"/>
        </w:rPr>
        <w:t>IMCart</w:t>
      </w:r>
      <w:r w:rsidRPr="00B55702">
        <w:rPr>
          <w:rFonts w:hint="eastAsia"/>
        </w:rPr>
        <w:t>第三方支付接口对接文档</w:t>
      </w:r>
      <w:r>
        <w:rPr>
          <w:rFonts w:hint="eastAsia"/>
        </w:rPr>
        <w:t>，本文的阅读对象是</w:t>
      </w:r>
      <w:r w:rsidRPr="00B55702">
        <w:rPr>
          <w:rFonts w:hint="eastAsia"/>
        </w:rPr>
        <w:t>IMCart</w:t>
      </w:r>
      <w:r>
        <w:rPr>
          <w:rFonts w:hint="eastAsia"/>
        </w:rPr>
        <w:t>第三方支付接口对接技术人员。</w:t>
      </w:r>
    </w:p>
    <w:p w:rsidR="00492FA2" w:rsidRPr="00B55702" w:rsidRDefault="00492FA2"/>
    <w:p w:rsidR="00492FA2" w:rsidRDefault="00B55702" w:rsidP="00B55702">
      <w:pPr>
        <w:pStyle w:val="2"/>
      </w:pPr>
      <w:bookmarkStart w:id="2" w:name="_Toc458594149"/>
      <w:r>
        <w:rPr>
          <w:rFonts w:hint="eastAsia"/>
        </w:rPr>
        <w:t>准备工作</w:t>
      </w:r>
      <w:bookmarkEnd w:id="2"/>
    </w:p>
    <w:p w:rsidR="00B55702" w:rsidRDefault="00B55702">
      <w:r>
        <w:rPr>
          <w:rFonts w:hint="eastAsia"/>
        </w:rPr>
        <w:t>1.</w:t>
      </w:r>
      <w:r>
        <w:rPr>
          <w:rFonts w:hint="eastAsia"/>
        </w:rPr>
        <w:t>获取商户</w:t>
      </w:r>
      <w:r>
        <w:rPr>
          <w:rFonts w:hint="eastAsia"/>
        </w:rPr>
        <w:t>IMCart</w:t>
      </w:r>
      <w:r>
        <w:rPr>
          <w:rFonts w:hint="eastAsia"/>
        </w:rPr>
        <w:t>系统</w:t>
      </w:r>
      <w:r>
        <w:rPr>
          <w:rFonts w:hint="eastAsia"/>
        </w:rPr>
        <w:t xml:space="preserve"> </w:t>
      </w:r>
      <w:r w:rsidRPr="00B55702">
        <w:t>API_KEY</w:t>
      </w:r>
      <w:r>
        <w:rPr>
          <w:rFonts w:hint="eastAsia"/>
        </w:rPr>
        <w:t xml:space="preserve"> </w:t>
      </w:r>
      <w:r>
        <w:rPr>
          <w:rFonts w:hint="eastAsia"/>
        </w:rPr>
        <w:t>和</w:t>
      </w:r>
      <w:r>
        <w:rPr>
          <w:rFonts w:hint="eastAsia"/>
        </w:rPr>
        <w:t xml:space="preserve"> </w:t>
      </w:r>
      <w:r w:rsidRPr="00B55702">
        <w:t>API_SECRET</w:t>
      </w:r>
    </w:p>
    <w:p w:rsidR="00B55702" w:rsidRDefault="00B55702">
      <w:r>
        <w:rPr>
          <w:rFonts w:hint="eastAsia"/>
        </w:rPr>
        <w:t>2.</w:t>
      </w:r>
      <w:r>
        <w:rPr>
          <w:rFonts w:hint="eastAsia"/>
        </w:rPr>
        <w:t>需要了解</w:t>
      </w:r>
      <w:r>
        <w:rPr>
          <w:rFonts w:hint="eastAsia"/>
        </w:rPr>
        <w:t xml:space="preserve">IMCart </w:t>
      </w:r>
      <w:r>
        <w:rPr>
          <w:rFonts w:hint="eastAsia"/>
        </w:rPr>
        <w:t>的</w:t>
      </w:r>
      <w:r>
        <w:rPr>
          <w:rFonts w:hint="eastAsia"/>
        </w:rPr>
        <w:t xml:space="preserve">ERP API </w:t>
      </w:r>
      <w:r>
        <w:rPr>
          <w:rFonts w:hint="eastAsia"/>
        </w:rPr>
        <w:t>开放接口中</w:t>
      </w:r>
      <w:r>
        <w:rPr>
          <w:rFonts w:hint="eastAsia"/>
        </w:rPr>
        <w:t xml:space="preserve"> </w:t>
      </w:r>
      <w:r>
        <w:rPr>
          <w:rFonts w:hint="eastAsia"/>
        </w:rPr>
        <w:t>“</w:t>
      </w:r>
      <w:r w:rsidRPr="00B55702">
        <w:rPr>
          <w:rFonts w:hint="eastAsia"/>
        </w:rPr>
        <w:t>订单获取接口</w:t>
      </w:r>
      <w:r w:rsidRPr="00B55702">
        <w:rPr>
          <w:rFonts w:hint="eastAsia"/>
        </w:rPr>
        <w:t xml:space="preserve"> </w:t>
      </w:r>
      <w:r w:rsidR="00F70B2A" w:rsidRPr="00F70B2A">
        <w:t>GetOrderList</w:t>
      </w:r>
      <w:r>
        <w:rPr>
          <w:rFonts w:hint="eastAsia"/>
        </w:rPr>
        <w:t>”，相关链接：</w:t>
      </w:r>
      <w:r w:rsidR="00F4719D" w:rsidRPr="00F4719D">
        <w:t>http://help.imcart.org/html-n19.html</w:t>
      </w:r>
    </w:p>
    <w:p w:rsidR="00B55702" w:rsidRDefault="00E26420">
      <w:r>
        <w:rPr>
          <w:rFonts w:hint="eastAsia"/>
        </w:rPr>
        <w:t>3.</w:t>
      </w:r>
      <w:r>
        <w:rPr>
          <w:rFonts w:hint="eastAsia"/>
        </w:rPr>
        <w:t>准备一个小空间用于存储第三方支付接口程序（如果需要请向商户索要）。</w:t>
      </w:r>
    </w:p>
    <w:p w:rsidR="00E26420" w:rsidRDefault="00F87C90">
      <w:r>
        <w:rPr>
          <w:rFonts w:hint="eastAsia"/>
        </w:rPr>
        <w:t>4.</w:t>
      </w:r>
      <w:r>
        <w:rPr>
          <w:rFonts w:hint="eastAsia"/>
        </w:rPr>
        <w:t>准备一个支付的二级域名（如果需要请向商户索要）。</w:t>
      </w:r>
    </w:p>
    <w:p w:rsidR="00F87C90" w:rsidRDefault="00F87C90"/>
    <w:p w:rsidR="00B55702" w:rsidRDefault="00B55702" w:rsidP="00B55702">
      <w:pPr>
        <w:pStyle w:val="2"/>
      </w:pPr>
      <w:bookmarkStart w:id="3" w:name="_Toc458594150"/>
      <w:r>
        <w:rPr>
          <w:rFonts w:hint="eastAsia"/>
        </w:rPr>
        <w:t>对接方式</w:t>
      </w:r>
      <w:bookmarkEnd w:id="3"/>
    </w:p>
    <w:p w:rsidR="00B55702" w:rsidRDefault="008E25F3">
      <w:r>
        <w:rPr>
          <w:rFonts w:hint="eastAsia"/>
        </w:rPr>
        <w:t>1.</w:t>
      </w:r>
      <w:r w:rsidRPr="008E25F3">
        <w:rPr>
          <w:rFonts w:hint="eastAsia"/>
        </w:rPr>
        <w:t>页面跳转</w:t>
      </w:r>
    </w:p>
    <w:p w:rsidR="008E25F3" w:rsidRDefault="008E25F3">
      <w:r>
        <w:rPr>
          <w:rFonts w:hint="eastAsia"/>
        </w:rPr>
        <w:t xml:space="preserve">  </w:t>
      </w:r>
      <w:r>
        <w:rPr>
          <w:rFonts w:hint="eastAsia"/>
        </w:rPr>
        <w:t>支付直接跳转至第三方支付页面进行支付。</w:t>
      </w:r>
    </w:p>
    <w:p w:rsidR="00B55702" w:rsidRDefault="008E25F3">
      <w:r>
        <w:rPr>
          <w:rFonts w:hint="eastAsia"/>
        </w:rPr>
        <w:t>2.</w:t>
      </w:r>
      <w:r w:rsidRPr="008E25F3">
        <w:rPr>
          <w:rFonts w:hint="eastAsia"/>
        </w:rPr>
        <w:t>IFRAME</w:t>
      </w:r>
      <w:r w:rsidRPr="008E25F3">
        <w:rPr>
          <w:rFonts w:hint="eastAsia"/>
        </w:rPr>
        <w:t>内嵌</w:t>
      </w:r>
    </w:p>
    <w:p w:rsidR="00B55702" w:rsidRDefault="008E25F3">
      <w:r>
        <w:rPr>
          <w:rFonts w:hint="eastAsia"/>
        </w:rPr>
        <w:t xml:space="preserve">  </w:t>
      </w:r>
      <w:r>
        <w:rPr>
          <w:rFonts w:hint="eastAsia"/>
        </w:rPr>
        <w:t>在</w:t>
      </w:r>
      <w:r>
        <w:rPr>
          <w:rFonts w:hint="eastAsia"/>
        </w:rPr>
        <w:t>IMCart</w:t>
      </w:r>
      <w:r>
        <w:rPr>
          <w:rFonts w:hint="eastAsia"/>
        </w:rPr>
        <w:t>系统页面内嵌第三方支付页面进行支付。</w:t>
      </w:r>
    </w:p>
    <w:p w:rsidR="00B55702" w:rsidRDefault="00B55702"/>
    <w:p w:rsidR="00B55702" w:rsidRDefault="00492952" w:rsidP="00492952">
      <w:pPr>
        <w:pStyle w:val="1"/>
      </w:pPr>
      <w:bookmarkStart w:id="4" w:name="_Toc458594151"/>
      <w:r>
        <w:rPr>
          <w:rFonts w:hint="eastAsia"/>
        </w:rPr>
        <w:t>页面跳转</w:t>
      </w:r>
      <w:r>
        <w:rPr>
          <w:rFonts w:hint="eastAsia"/>
        </w:rPr>
        <w:t>(</w:t>
      </w:r>
      <w:r>
        <w:rPr>
          <w:rFonts w:hint="eastAsia"/>
        </w:rPr>
        <w:t>对接方式一</w:t>
      </w:r>
      <w:r>
        <w:rPr>
          <w:rFonts w:hint="eastAsia"/>
        </w:rPr>
        <w:t>)</w:t>
      </w:r>
      <w:bookmarkEnd w:id="4"/>
    </w:p>
    <w:p w:rsidR="0034135F" w:rsidRDefault="0034135F" w:rsidP="0034135F">
      <w:pPr>
        <w:pStyle w:val="2"/>
      </w:pPr>
      <w:bookmarkStart w:id="5" w:name="_Toc458594152"/>
      <w:r>
        <w:rPr>
          <w:rFonts w:hint="eastAsia"/>
        </w:rPr>
        <w:t>安装页面跳转支付接口</w:t>
      </w:r>
      <w:bookmarkEnd w:id="5"/>
    </w:p>
    <w:p w:rsidR="00B55702" w:rsidRDefault="00492952" w:rsidP="0034135F">
      <w:r>
        <w:rPr>
          <w:rFonts w:hint="eastAsia"/>
        </w:rPr>
        <w:t>在</w:t>
      </w:r>
      <w:r>
        <w:rPr>
          <w:rFonts w:hint="eastAsia"/>
        </w:rPr>
        <w:t>IMCart</w:t>
      </w:r>
      <w:r>
        <w:rPr>
          <w:rFonts w:hint="eastAsia"/>
        </w:rPr>
        <w:t>系统后台插件中心安装</w:t>
      </w:r>
      <w:r>
        <w:rPr>
          <w:rFonts w:hint="eastAsia"/>
        </w:rPr>
        <w:t xml:space="preserve"> </w:t>
      </w:r>
      <w:r>
        <w:rPr>
          <w:rFonts w:hint="eastAsia"/>
        </w:rPr>
        <w:t>“页面跳转到支付域名”的支付接口，然后添加支付方式（位置：</w:t>
      </w:r>
      <w:r w:rsidRPr="00492952">
        <w:rPr>
          <w:rFonts w:hint="eastAsia"/>
        </w:rPr>
        <w:t>系统配置</w:t>
      </w:r>
      <w:r w:rsidRPr="00492952">
        <w:rPr>
          <w:rFonts w:hint="eastAsia"/>
        </w:rPr>
        <w:t>-&gt;</w:t>
      </w:r>
      <w:r w:rsidRPr="00492952">
        <w:rPr>
          <w:rFonts w:hint="eastAsia"/>
        </w:rPr>
        <w:t>基础配置</w:t>
      </w:r>
      <w:r w:rsidRPr="00492952">
        <w:rPr>
          <w:rFonts w:hint="eastAsia"/>
        </w:rPr>
        <w:t>-&gt;</w:t>
      </w:r>
      <w:r w:rsidRPr="00492952">
        <w:rPr>
          <w:rFonts w:hint="eastAsia"/>
        </w:rPr>
        <w:t>支付管理</w:t>
      </w:r>
      <w:r w:rsidRPr="00492952">
        <w:rPr>
          <w:rFonts w:hint="eastAsia"/>
        </w:rPr>
        <w:t xml:space="preserve"> -&gt; </w:t>
      </w:r>
      <w:r w:rsidRPr="00492952">
        <w:rPr>
          <w:rFonts w:hint="eastAsia"/>
        </w:rPr>
        <w:t>添加支付方式</w:t>
      </w:r>
      <w:r>
        <w:rPr>
          <w:rFonts w:hint="eastAsia"/>
        </w:rPr>
        <w:t>）</w:t>
      </w:r>
      <w:r w:rsidR="0028609A">
        <w:rPr>
          <w:rFonts w:hint="eastAsia"/>
        </w:rPr>
        <w:t>如图</w:t>
      </w:r>
      <w:r w:rsidR="0028609A">
        <w:rPr>
          <w:rFonts w:hint="eastAsia"/>
        </w:rPr>
        <w:t>1</w:t>
      </w:r>
      <w:r>
        <w:rPr>
          <w:rFonts w:hint="eastAsia"/>
        </w:rPr>
        <w:t>。</w:t>
      </w:r>
    </w:p>
    <w:p w:rsidR="00B55702" w:rsidRDefault="0028609A" w:rsidP="0028609A">
      <w:pPr>
        <w:jc w:val="center"/>
      </w:pPr>
      <w:r>
        <w:rPr>
          <w:rFonts w:hint="eastAsia"/>
          <w:noProof/>
        </w:rPr>
        <w:lastRenderedPageBreak/>
        <w:drawing>
          <wp:inline distT="0" distB="0" distL="0" distR="0">
            <wp:extent cx="4727216" cy="288950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26943" cy="2889337"/>
                    </a:xfrm>
                    <a:prstGeom prst="rect">
                      <a:avLst/>
                    </a:prstGeom>
                    <a:noFill/>
                    <a:ln w="9525">
                      <a:noFill/>
                      <a:miter lim="800000"/>
                      <a:headEnd/>
                      <a:tailEnd/>
                    </a:ln>
                  </pic:spPr>
                </pic:pic>
              </a:graphicData>
            </a:graphic>
          </wp:inline>
        </w:drawing>
      </w:r>
    </w:p>
    <w:p w:rsidR="0028609A" w:rsidRDefault="0028609A" w:rsidP="0028609A">
      <w:pPr>
        <w:jc w:val="center"/>
      </w:pPr>
      <w:r>
        <w:rPr>
          <w:rFonts w:hint="eastAsia"/>
        </w:rPr>
        <w:t>图</w:t>
      </w:r>
      <w:r>
        <w:rPr>
          <w:rFonts w:hint="eastAsia"/>
        </w:rPr>
        <w:t>1</w:t>
      </w:r>
    </w:p>
    <w:p w:rsidR="00B55702" w:rsidRDefault="00B55702"/>
    <w:p w:rsidR="00B55702" w:rsidRDefault="00B55702"/>
    <w:p w:rsidR="00B55702" w:rsidRDefault="0034135F" w:rsidP="0034135F">
      <w:pPr>
        <w:pStyle w:val="1"/>
      </w:pPr>
      <w:bookmarkStart w:id="6" w:name="_Toc458594153"/>
      <w:r w:rsidRPr="008E25F3">
        <w:rPr>
          <w:rFonts w:hint="eastAsia"/>
        </w:rPr>
        <w:t>IFRAME</w:t>
      </w:r>
      <w:r w:rsidRPr="008E25F3">
        <w:rPr>
          <w:rFonts w:hint="eastAsia"/>
        </w:rPr>
        <w:t>内嵌</w:t>
      </w:r>
      <w:r>
        <w:rPr>
          <w:rFonts w:hint="eastAsia"/>
        </w:rPr>
        <w:t>（对接方式二）</w:t>
      </w:r>
      <w:bookmarkEnd w:id="6"/>
    </w:p>
    <w:p w:rsidR="00B55702" w:rsidRDefault="0034135F" w:rsidP="0034135F">
      <w:pPr>
        <w:pStyle w:val="2"/>
      </w:pPr>
      <w:bookmarkStart w:id="7" w:name="_Toc458594154"/>
      <w:r>
        <w:rPr>
          <w:rFonts w:hint="eastAsia"/>
        </w:rPr>
        <w:t>安装</w:t>
      </w:r>
      <w:r w:rsidRPr="008E25F3">
        <w:rPr>
          <w:rFonts w:hint="eastAsia"/>
        </w:rPr>
        <w:t>IFRAME</w:t>
      </w:r>
      <w:r w:rsidRPr="008E25F3">
        <w:rPr>
          <w:rFonts w:hint="eastAsia"/>
        </w:rPr>
        <w:t>内嵌</w:t>
      </w:r>
      <w:r>
        <w:rPr>
          <w:rFonts w:hint="eastAsia"/>
        </w:rPr>
        <w:t>支付接口</w:t>
      </w:r>
      <w:bookmarkEnd w:id="7"/>
    </w:p>
    <w:p w:rsidR="0034135F" w:rsidRDefault="0034135F" w:rsidP="0034135F">
      <w:r>
        <w:rPr>
          <w:rFonts w:hint="eastAsia"/>
        </w:rPr>
        <w:t>在</w:t>
      </w:r>
      <w:r>
        <w:rPr>
          <w:rFonts w:hint="eastAsia"/>
        </w:rPr>
        <w:t>IMCart</w:t>
      </w:r>
      <w:r>
        <w:rPr>
          <w:rFonts w:hint="eastAsia"/>
        </w:rPr>
        <w:t>系统后台插件中心安装</w:t>
      </w:r>
      <w:r>
        <w:rPr>
          <w:rFonts w:hint="eastAsia"/>
        </w:rPr>
        <w:t xml:space="preserve"> </w:t>
      </w:r>
      <w:r>
        <w:rPr>
          <w:rFonts w:hint="eastAsia"/>
        </w:rPr>
        <w:t>“</w:t>
      </w:r>
      <w:r w:rsidRPr="0034135F">
        <w:rPr>
          <w:rFonts w:hint="eastAsia"/>
        </w:rPr>
        <w:t>IFRAME</w:t>
      </w:r>
      <w:r w:rsidRPr="0034135F">
        <w:rPr>
          <w:rFonts w:hint="eastAsia"/>
        </w:rPr>
        <w:t>内嵌交易域名</w:t>
      </w:r>
      <w:r>
        <w:rPr>
          <w:rFonts w:hint="eastAsia"/>
        </w:rPr>
        <w:t>”的支付接口，然后添加支付方式（位置：</w:t>
      </w:r>
      <w:r w:rsidRPr="00492952">
        <w:rPr>
          <w:rFonts w:hint="eastAsia"/>
        </w:rPr>
        <w:t>系统配置</w:t>
      </w:r>
      <w:r w:rsidRPr="00492952">
        <w:rPr>
          <w:rFonts w:hint="eastAsia"/>
        </w:rPr>
        <w:t>-&gt;</w:t>
      </w:r>
      <w:r w:rsidRPr="00492952">
        <w:rPr>
          <w:rFonts w:hint="eastAsia"/>
        </w:rPr>
        <w:t>基础配置</w:t>
      </w:r>
      <w:r w:rsidRPr="00492952">
        <w:rPr>
          <w:rFonts w:hint="eastAsia"/>
        </w:rPr>
        <w:t>-&gt;</w:t>
      </w:r>
      <w:r w:rsidRPr="00492952">
        <w:rPr>
          <w:rFonts w:hint="eastAsia"/>
        </w:rPr>
        <w:t>支付管理</w:t>
      </w:r>
      <w:r w:rsidRPr="00492952">
        <w:rPr>
          <w:rFonts w:hint="eastAsia"/>
        </w:rPr>
        <w:t xml:space="preserve"> -&gt; </w:t>
      </w:r>
      <w:r w:rsidRPr="00492952">
        <w:rPr>
          <w:rFonts w:hint="eastAsia"/>
        </w:rPr>
        <w:t>添加支付方式</w:t>
      </w:r>
      <w:r>
        <w:rPr>
          <w:rFonts w:hint="eastAsia"/>
        </w:rPr>
        <w:t>）如图</w:t>
      </w:r>
      <w:r>
        <w:rPr>
          <w:rFonts w:hint="eastAsia"/>
        </w:rPr>
        <w:t>2</w:t>
      </w:r>
      <w:r>
        <w:rPr>
          <w:rFonts w:hint="eastAsia"/>
        </w:rPr>
        <w:t>。</w:t>
      </w:r>
    </w:p>
    <w:p w:rsidR="00B55702" w:rsidRDefault="0034135F" w:rsidP="0034135F">
      <w:pPr>
        <w:jc w:val="center"/>
      </w:pPr>
      <w:r>
        <w:rPr>
          <w:rFonts w:hint="eastAsia"/>
          <w:noProof/>
        </w:rPr>
        <w:drawing>
          <wp:inline distT="0" distB="0" distL="0" distR="0">
            <wp:extent cx="4692174" cy="2333549"/>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91903" cy="2333414"/>
                    </a:xfrm>
                    <a:prstGeom prst="rect">
                      <a:avLst/>
                    </a:prstGeom>
                    <a:noFill/>
                    <a:ln w="9525">
                      <a:noFill/>
                      <a:miter lim="800000"/>
                      <a:headEnd/>
                      <a:tailEnd/>
                    </a:ln>
                  </pic:spPr>
                </pic:pic>
              </a:graphicData>
            </a:graphic>
          </wp:inline>
        </w:drawing>
      </w:r>
    </w:p>
    <w:p w:rsidR="0034135F" w:rsidRPr="0034135F" w:rsidRDefault="0034135F" w:rsidP="0034135F">
      <w:pPr>
        <w:jc w:val="center"/>
      </w:pPr>
      <w:r>
        <w:rPr>
          <w:rFonts w:hint="eastAsia"/>
        </w:rPr>
        <w:t>图</w:t>
      </w:r>
      <w:r>
        <w:rPr>
          <w:rFonts w:hint="eastAsia"/>
        </w:rPr>
        <w:t>2</w:t>
      </w:r>
    </w:p>
    <w:p w:rsidR="00B55702" w:rsidRDefault="00B55702"/>
    <w:p w:rsidR="00B55702" w:rsidRDefault="00B55702"/>
    <w:p w:rsidR="00B55702" w:rsidRDefault="00B55702"/>
    <w:p w:rsidR="00B55702" w:rsidRDefault="00B55702"/>
    <w:p w:rsidR="00B55702" w:rsidRDefault="0034135F" w:rsidP="0034135F">
      <w:pPr>
        <w:pStyle w:val="1"/>
      </w:pPr>
      <w:bookmarkStart w:id="8" w:name="_Toc458594155"/>
      <w:r>
        <w:rPr>
          <w:rFonts w:hint="eastAsia"/>
        </w:rPr>
        <w:t>第三方支付接口对接程序制作</w:t>
      </w:r>
      <w:bookmarkEnd w:id="8"/>
    </w:p>
    <w:p w:rsidR="0034135F" w:rsidRDefault="00996E8B" w:rsidP="00996E8B">
      <w:pPr>
        <w:pStyle w:val="2"/>
      </w:pPr>
      <w:bookmarkStart w:id="9" w:name="_Toc458594156"/>
      <w:r>
        <w:rPr>
          <w:rFonts w:hint="eastAsia"/>
        </w:rPr>
        <w:t>接收参数</w:t>
      </w:r>
      <w:bookmarkEnd w:id="9"/>
    </w:p>
    <w:p w:rsidR="0034135F" w:rsidRDefault="00996E8B">
      <w:r>
        <w:rPr>
          <w:rFonts w:hint="eastAsia"/>
        </w:rPr>
        <w:t>请求方式：</w:t>
      </w:r>
      <w:r>
        <w:rPr>
          <w:rFonts w:hint="eastAsia"/>
        </w:rPr>
        <w:t>HTTP GET</w:t>
      </w:r>
    </w:p>
    <w:tbl>
      <w:tblPr>
        <w:tblStyle w:val="a6"/>
        <w:tblW w:w="0" w:type="auto"/>
        <w:tblLook w:val="04A0"/>
      </w:tblPr>
      <w:tblGrid>
        <w:gridCol w:w="1637"/>
        <w:gridCol w:w="1057"/>
        <w:gridCol w:w="678"/>
        <w:gridCol w:w="2123"/>
        <w:gridCol w:w="3027"/>
      </w:tblGrid>
      <w:tr w:rsidR="00996E8B" w:rsidTr="00996E8B">
        <w:tc>
          <w:tcPr>
            <w:tcW w:w="1637" w:type="dxa"/>
            <w:shd w:val="clear" w:color="auto" w:fill="BFBFBF" w:themeFill="background1" w:themeFillShade="BF"/>
          </w:tcPr>
          <w:p w:rsidR="00996E8B" w:rsidRDefault="00996E8B">
            <w:r>
              <w:rPr>
                <w:rFonts w:hint="eastAsia"/>
              </w:rPr>
              <w:t>字段名称</w:t>
            </w:r>
          </w:p>
        </w:tc>
        <w:tc>
          <w:tcPr>
            <w:tcW w:w="1057" w:type="dxa"/>
            <w:shd w:val="clear" w:color="auto" w:fill="BFBFBF" w:themeFill="background1" w:themeFillShade="BF"/>
          </w:tcPr>
          <w:p w:rsidR="00996E8B" w:rsidRDefault="00996E8B">
            <w:r>
              <w:rPr>
                <w:rFonts w:hint="eastAsia"/>
              </w:rPr>
              <w:t>数据类型</w:t>
            </w:r>
          </w:p>
        </w:tc>
        <w:tc>
          <w:tcPr>
            <w:tcW w:w="678" w:type="dxa"/>
            <w:shd w:val="clear" w:color="auto" w:fill="BFBFBF" w:themeFill="background1" w:themeFillShade="BF"/>
          </w:tcPr>
          <w:p w:rsidR="00996E8B" w:rsidRDefault="00996E8B">
            <w:r>
              <w:rPr>
                <w:rFonts w:hint="eastAsia"/>
              </w:rPr>
              <w:t>必须</w:t>
            </w:r>
          </w:p>
        </w:tc>
        <w:tc>
          <w:tcPr>
            <w:tcW w:w="2123" w:type="dxa"/>
            <w:shd w:val="clear" w:color="auto" w:fill="BFBFBF" w:themeFill="background1" w:themeFillShade="BF"/>
          </w:tcPr>
          <w:p w:rsidR="00996E8B" w:rsidRDefault="00996E8B">
            <w:r>
              <w:rPr>
                <w:rFonts w:hint="eastAsia"/>
              </w:rPr>
              <w:t>说明</w:t>
            </w:r>
          </w:p>
        </w:tc>
        <w:tc>
          <w:tcPr>
            <w:tcW w:w="3027" w:type="dxa"/>
            <w:shd w:val="clear" w:color="auto" w:fill="BFBFBF" w:themeFill="background1" w:themeFillShade="BF"/>
          </w:tcPr>
          <w:p w:rsidR="00996E8B" w:rsidRDefault="00996E8B">
            <w:r>
              <w:rPr>
                <w:rFonts w:hint="eastAsia"/>
              </w:rPr>
              <w:t>备注</w:t>
            </w:r>
          </w:p>
        </w:tc>
      </w:tr>
      <w:tr w:rsidR="00996E8B" w:rsidTr="00996E8B">
        <w:tc>
          <w:tcPr>
            <w:tcW w:w="1637" w:type="dxa"/>
          </w:tcPr>
          <w:p w:rsidR="00996E8B" w:rsidRDefault="00996E8B">
            <w:r>
              <w:rPr>
                <w:rFonts w:hint="eastAsia"/>
              </w:rPr>
              <w:t>itemno</w:t>
            </w:r>
          </w:p>
        </w:tc>
        <w:tc>
          <w:tcPr>
            <w:tcW w:w="1057" w:type="dxa"/>
          </w:tcPr>
          <w:p w:rsidR="00996E8B" w:rsidRDefault="00996E8B">
            <w:r>
              <w:rPr>
                <w:rFonts w:hint="eastAsia"/>
              </w:rPr>
              <w:t>字符串</w:t>
            </w:r>
          </w:p>
        </w:tc>
        <w:tc>
          <w:tcPr>
            <w:tcW w:w="678" w:type="dxa"/>
          </w:tcPr>
          <w:p w:rsidR="00996E8B" w:rsidRDefault="00996E8B">
            <w:r>
              <w:rPr>
                <w:rFonts w:hint="eastAsia"/>
              </w:rPr>
              <w:t>是</w:t>
            </w:r>
          </w:p>
        </w:tc>
        <w:tc>
          <w:tcPr>
            <w:tcW w:w="2123" w:type="dxa"/>
          </w:tcPr>
          <w:p w:rsidR="00996E8B" w:rsidRDefault="00996E8B">
            <w:r>
              <w:rPr>
                <w:rFonts w:hint="eastAsia"/>
              </w:rPr>
              <w:t>IMCart</w:t>
            </w:r>
            <w:r>
              <w:rPr>
                <w:rFonts w:hint="eastAsia"/>
              </w:rPr>
              <w:t>系统订单号</w:t>
            </w:r>
          </w:p>
        </w:tc>
        <w:tc>
          <w:tcPr>
            <w:tcW w:w="3027" w:type="dxa"/>
          </w:tcPr>
          <w:p w:rsidR="00996E8B" w:rsidRDefault="00996E8B">
            <w:r>
              <w:rPr>
                <w:rFonts w:hint="eastAsia"/>
              </w:rPr>
              <w:t>由</w:t>
            </w:r>
            <w:r>
              <w:rPr>
                <w:rFonts w:hint="eastAsia"/>
              </w:rPr>
              <w:t>IMCart</w:t>
            </w:r>
            <w:r>
              <w:rPr>
                <w:rFonts w:hint="eastAsia"/>
              </w:rPr>
              <w:t>系统自动生成</w:t>
            </w:r>
          </w:p>
        </w:tc>
      </w:tr>
      <w:tr w:rsidR="00996E8B" w:rsidTr="00996E8B">
        <w:tc>
          <w:tcPr>
            <w:tcW w:w="1637" w:type="dxa"/>
          </w:tcPr>
          <w:p w:rsidR="00996E8B" w:rsidRDefault="00996E8B">
            <w:r w:rsidRPr="00996E8B">
              <w:t>redirect_domain</w:t>
            </w:r>
          </w:p>
        </w:tc>
        <w:tc>
          <w:tcPr>
            <w:tcW w:w="1057" w:type="dxa"/>
          </w:tcPr>
          <w:p w:rsidR="00996E8B" w:rsidRDefault="00996E8B">
            <w:r>
              <w:rPr>
                <w:rFonts w:hint="eastAsia"/>
              </w:rPr>
              <w:t>字符串</w:t>
            </w:r>
          </w:p>
        </w:tc>
        <w:tc>
          <w:tcPr>
            <w:tcW w:w="678" w:type="dxa"/>
          </w:tcPr>
          <w:p w:rsidR="00996E8B" w:rsidRDefault="00996E8B">
            <w:r>
              <w:rPr>
                <w:rFonts w:hint="eastAsia"/>
              </w:rPr>
              <w:t>是</w:t>
            </w:r>
          </w:p>
        </w:tc>
        <w:tc>
          <w:tcPr>
            <w:tcW w:w="2123" w:type="dxa"/>
          </w:tcPr>
          <w:p w:rsidR="00996E8B" w:rsidRDefault="00996E8B">
            <w:r>
              <w:rPr>
                <w:rFonts w:hint="eastAsia"/>
              </w:rPr>
              <w:t>IMCart</w:t>
            </w:r>
            <w:r>
              <w:rPr>
                <w:rFonts w:hint="eastAsia"/>
              </w:rPr>
              <w:t>系统授权域名</w:t>
            </w:r>
          </w:p>
        </w:tc>
        <w:tc>
          <w:tcPr>
            <w:tcW w:w="3027" w:type="dxa"/>
          </w:tcPr>
          <w:p w:rsidR="00996E8B" w:rsidRDefault="00996E8B">
            <w:r>
              <w:rPr>
                <w:rFonts w:hint="eastAsia"/>
              </w:rPr>
              <w:t>绑定在</w:t>
            </w:r>
            <w:r>
              <w:rPr>
                <w:rFonts w:hint="eastAsia"/>
              </w:rPr>
              <w:t>IMCart</w:t>
            </w:r>
            <w:r>
              <w:rPr>
                <w:rFonts w:hint="eastAsia"/>
              </w:rPr>
              <w:t>系统上的合法域名</w:t>
            </w:r>
          </w:p>
        </w:tc>
      </w:tr>
    </w:tbl>
    <w:p w:rsidR="0034135F" w:rsidRDefault="0034135F"/>
    <w:p w:rsidR="0034135F" w:rsidRDefault="00A450F5" w:rsidP="00A450F5">
      <w:pPr>
        <w:pStyle w:val="2"/>
      </w:pPr>
      <w:bookmarkStart w:id="10" w:name="_Toc458594157"/>
      <w:r>
        <w:rPr>
          <w:rFonts w:hint="eastAsia"/>
        </w:rPr>
        <w:t>通知返回参数</w:t>
      </w:r>
      <w:bookmarkEnd w:id="10"/>
    </w:p>
    <w:p w:rsidR="0034135F" w:rsidRDefault="00A450F5">
      <w:r>
        <w:rPr>
          <w:rFonts w:hint="eastAsia"/>
        </w:rPr>
        <w:t>请求方式：</w:t>
      </w:r>
      <w:r>
        <w:rPr>
          <w:rFonts w:hint="eastAsia"/>
        </w:rPr>
        <w:t>HTTP GET</w:t>
      </w:r>
    </w:p>
    <w:p w:rsidR="00970389" w:rsidRDefault="00970389">
      <w:r>
        <w:rPr>
          <w:rFonts w:hint="eastAsia"/>
        </w:rPr>
        <w:t>请求地址：</w:t>
      </w:r>
      <w:hyperlink r:id="rId11" w:history="1">
        <w:r w:rsidR="0071183A" w:rsidRPr="00E35D44">
          <w:rPr>
            <w:rStyle w:val="aa"/>
            <w:rFonts w:hint="eastAsia"/>
          </w:rPr>
          <w:t>http://IMCart</w:t>
        </w:r>
      </w:hyperlink>
      <w:r w:rsidR="00982E94">
        <w:rPr>
          <w:rFonts w:hint="eastAsia"/>
        </w:rPr>
        <w:t>系统</w:t>
      </w:r>
      <w:r w:rsidR="0071183A">
        <w:rPr>
          <w:rFonts w:hint="eastAsia"/>
        </w:rPr>
        <w:t>授权绑定域名</w:t>
      </w:r>
      <w:r w:rsidR="0071183A">
        <w:rPr>
          <w:rFonts w:hint="eastAsia"/>
        </w:rPr>
        <w:t>/</w:t>
      </w:r>
      <w:r w:rsidR="0071183A">
        <w:t>pay_result_(</w:t>
      </w:r>
      <w:r w:rsidR="0071183A" w:rsidRPr="0071183A">
        <w:t>redirect</w:t>
      </w:r>
      <w:r w:rsidR="0071183A">
        <w:rPr>
          <w:rFonts w:hint="eastAsia"/>
        </w:rPr>
        <w:t>|iframe</w:t>
      </w:r>
      <w:r w:rsidR="0071183A">
        <w:t>)_(</w:t>
      </w:r>
      <w:r w:rsidR="0071183A">
        <w:rPr>
          <w:rFonts w:hint="eastAsia"/>
        </w:rPr>
        <w:t>client|server</w:t>
      </w:r>
      <w:r w:rsidR="0071183A" w:rsidRPr="0071183A">
        <w:t>).html</w:t>
      </w:r>
    </w:p>
    <w:tbl>
      <w:tblPr>
        <w:tblStyle w:val="a6"/>
        <w:tblW w:w="0" w:type="auto"/>
        <w:tblLook w:val="04A0"/>
      </w:tblPr>
      <w:tblGrid>
        <w:gridCol w:w="1637"/>
        <w:gridCol w:w="1057"/>
        <w:gridCol w:w="678"/>
        <w:gridCol w:w="2123"/>
        <w:gridCol w:w="3027"/>
      </w:tblGrid>
      <w:tr w:rsidR="00A450F5" w:rsidTr="00870110">
        <w:tc>
          <w:tcPr>
            <w:tcW w:w="1637" w:type="dxa"/>
            <w:shd w:val="clear" w:color="auto" w:fill="BFBFBF" w:themeFill="background1" w:themeFillShade="BF"/>
          </w:tcPr>
          <w:p w:rsidR="00A450F5" w:rsidRDefault="00A450F5" w:rsidP="00870110">
            <w:r>
              <w:rPr>
                <w:rFonts w:hint="eastAsia"/>
              </w:rPr>
              <w:t>字段名称</w:t>
            </w:r>
          </w:p>
        </w:tc>
        <w:tc>
          <w:tcPr>
            <w:tcW w:w="1057" w:type="dxa"/>
            <w:shd w:val="clear" w:color="auto" w:fill="BFBFBF" w:themeFill="background1" w:themeFillShade="BF"/>
          </w:tcPr>
          <w:p w:rsidR="00A450F5" w:rsidRDefault="00A450F5" w:rsidP="00870110">
            <w:r>
              <w:rPr>
                <w:rFonts w:hint="eastAsia"/>
              </w:rPr>
              <w:t>数据类型</w:t>
            </w:r>
          </w:p>
        </w:tc>
        <w:tc>
          <w:tcPr>
            <w:tcW w:w="678" w:type="dxa"/>
            <w:shd w:val="clear" w:color="auto" w:fill="BFBFBF" w:themeFill="background1" w:themeFillShade="BF"/>
          </w:tcPr>
          <w:p w:rsidR="00A450F5" w:rsidRDefault="00A450F5" w:rsidP="00870110">
            <w:r>
              <w:rPr>
                <w:rFonts w:hint="eastAsia"/>
              </w:rPr>
              <w:t>必须</w:t>
            </w:r>
          </w:p>
        </w:tc>
        <w:tc>
          <w:tcPr>
            <w:tcW w:w="2123" w:type="dxa"/>
            <w:shd w:val="clear" w:color="auto" w:fill="BFBFBF" w:themeFill="background1" w:themeFillShade="BF"/>
          </w:tcPr>
          <w:p w:rsidR="00A450F5" w:rsidRDefault="00A450F5" w:rsidP="00870110">
            <w:r>
              <w:rPr>
                <w:rFonts w:hint="eastAsia"/>
              </w:rPr>
              <w:t>说明</w:t>
            </w:r>
          </w:p>
        </w:tc>
        <w:tc>
          <w:tcPr>
            <w:tcW w:w="3027" w:type="dxa"/>
            <w:shd w:val="clear" w:color="auto" w:fill="BFBFBF" w:themeFill="background1" w:themeFillShade="BF"/>
          </w:tcPr>
          <w:p w:rsidR="00A450F5" w:rsidRDefault="00A450F5" w:rsidP="00870110">
            <w:r>
              <w:rPr>
                <w:rFonts w:hint="eastAsia"/>
              </w:rPr>
              <w:t>备注</w:t>
            </w:r>
          </w:p>
        </w:tc>
      </w:tr>
      <w:tr w:rsidR="00A450F5" w:rsidTr="00870110">
        <w:tc>
          <w:tcPr>
            <w:tcW w:w="1637" w:type="dxa"/>
          </w:tcPr>
          <w:p w:rsidR="00A450F5" w:rsidRDefault="00A450F5" w:rsidP="00870110">
            <w:r>
              <w:rPr>
                <w:rFonts w:hint="eastAsia"/>
              </w:rPr>
              <w:t>itemno</w:t>
            </w:r>
          </w:p>
        </w:tc>
        <w:tc>
          <w:tcPr>
            <w:tcW w:w="1057" w:type="dxa"/>
          </w:tcPr>
          <w:p w:rsidR="00A450F5" w:rsidRDefault="00A450F5" w:rsidP="00870110">
            <w:r>
              <w:rPr>
                <w:rFonts w:hint="eastAsia"/>
              </w:rPr>
              <w:t>字符串</w:t>
            </w:r>
          </w:p>
        </w:tc>
        <w:tc>
          <w:tcPr>
            <w:tcW w:w="678" w:type="dxa"/>
          </w:tcPr>
          <w:p w:rsidR="00A450F5" w:rsidRDefault="00A450F5" w:rsidP="00870110">
            <w:r>
              <w:rPr>
                <w:rFonts w:hint="eastAsia"/>
              </w:rPr>
              <w:t>是</w:t>
            </w:r>
          </w:p>
        </w:tc>
        <w:tc>
          <w:tcPr>
            <w:tcW w:w="2123" w:type="dxa"/>
          </w:tcPr>
          <w:p w:rsidR="00A450F5" w:rsidRDefault="00A450F5" w:rsidP="00870110">
            <w:r>
              <w:rPr>
                <w:rFonts w:hint="eastAsia"/>
              </w:rPr>
              <w:t>IMCart</w:t>
            </w:r>
            <w:r>
              <w:rPr>
                <w:rFonts w:hint="eastAsia"/>
              </w:rPr>
              <w:t>系统订单号</w:t>
            </w:r>
          </w:p>
        </w:tc>
        <w:tc>
          <w:tcPr>
            <w:tcW w:w="3027" w:type="dxa"/>
          </w:tcPr>
          <w:p w:rsidR="00A450F5" w:rsidRDefault="00A450F5" w:rsidP="00870110">
            <w:r>
              <w:rPr>
                <w:rFonts w:hint="eastAsia"/>
              </w:rPr>
              <w:t>由</w:t>
            </w:r>
            <w:r>
              <w:rPr>
                <w:rFonts w:hint="eastAsia"/>
              </w:rPr>
              <w:t>IMCart</w:t>
            </w:r>
            <w:r>
              <w:rPr>
                <w:rFonts w:hint="eastAsia"/>
              </w:rPr>
              <w:t>系统自动生成</w:t>
            </w:r>
          </w:p>
        </w:tc>
      </w:tr>
      <w:tr w:rsidR="00A450F5" w:rsidTr="00870110">
        <w:tc>
          <w:tcPr>
            <w:tcW w:w="1637" w:type="dxa"/>
          </w:tcPr>
          <w:p w:rsidR="00A450F5" w:rsidRDefault="00A450F5" w:rsidP="00870110">
            <w:r w:rsidRPr="00A450F5">
              <w:t>trade_no</w:t>
            </w:r>
          </w:p>
        </w:tc>
        <w:tc>
          <w:tcPr>
            <w:tcW w:w="1057" w:type="dxa"/>
          </w:tcPr>
          <w:p w:rsidR="00A450F5" w:rsidRDefault="00A450F5" w:rsidP="00870110">
            <w:r>
              <w:rPr>
                <w:rFonts w:hint="eastAsia"/>
              </w:rPr>
              <w:t>字符串</w:t>
            </w:r>
          </w:p>
        </w:tc>
        <w:tc>
          <w:tcPr>
            <w:tcW w:w="678" w:type="dxa"/>
          </w:tcPr>
          <w:p w:rsidR="00A450F5" w:rsidRDefault="00A450F5" w:rsidP="00870110">
            <w:r>
              <w:rPr>
                <w:rFonts w:hint="eastAsia"/>
              </w:rPr>
              <w:t>是</w:t>
            </w:r>
          </w:p>
        </w:tc>
        <w:tc>
          <w:tcPr>
            <w:tcW w:w="2123" w:type="dxa"/>
          </w:tcPr>
          <w:p w:rsidR="00A450F5" w:rsidRDefault="00A450F5" w:rsidP="00870110">
            <w:r>
              <w:rPr>
                <w:rFonts w:hint="eastAsia"/>
              </w:rPr>
              <w:t>第三方支付流水号</w:t>
            </w:r>
          </w:p>
        </w:tc>
        <w:tc>
          <w:tcPr>
            <w:tcW w:w="3027" w:type="dxa"/>
          </w:tcPr>
          <w:p w:rsidR="00A450F5" w:rsidRDefault="00A450F5" w:rsidP="00870110">
            <w:r>
              <w:rPr>
                <w:rFonts w:hint="eastAsia"/>
              </w:rPr>
              <w:t>由第三方支付接口返回交易流水号</w:t>
            </w:r>
          </w:p>
        </w:tc>
      </w:tr>
      <w:tr w:rsidR="00A450F5" w:rsidTr="00870110">
        <w:tc>
          <w:tcPr>
            <w:tcW w:w="1637" w:type="dxa"/>
          </w:tcPr>
          <w:p w:rsidR="00A450F5" w:rsidRPr="00A450F5" w:rsidRDefault="00A450F5" w:rsidP="00870110">
            <w:r w:rsidRPr="00A450F5">
              <w:t>sign</w:t>
            </w:r>
          </w:p>
        </w:tc>
        <w:tc>
          <w:tcPr>
            <w:tcW w:w="1057" w:type="dxa"/>
          </w:tcPr>
          <w:p w:rsidR="00A450F5" w:rsidRDefault="00A450F5" w:rsidP="00870110">
            <w:r>
              <w:rPr>
                <w:rFonts w:hint="eastAsia"/>
              </w:rPr>
              <w:t>字符串</w:t>
            </w:r>
          </w:p>
        </w:tc>
        <w:tc>
          <w:tcPr>
            <w:tcW w:w="678" w:type="dxa"/>
          </w:tcPr>
          <w:p w:rsidR="00A450F5" w:rsidRDefault="00A450F5" w:rsidP="00870110">
            <w:r>
              <w:rPr>
                <w:rFonts w:hint="eastAsia"/>
              </w:rPr>
              <w:t>是</w:t>
            </w:r>
          </w:p>
        </w:tc>
        <w:tc>
          <w:tcPr>
            <w:tcW w:w="2123" w:type="dxa"/>
          </w:tcPr>
          <w:p w:rsidR="00A450F5" w:rsidRDefault="00A450F5" w:rsidP="00870110">
            <w:r>
              <w:rPr>
                <w:rFonts w:hint="eastAsia"/>
              </w:rPr>
              <w:t>签名</w:t>
            </w:r>
          </w:p>
        </w:tc>
        <w:tc>
          <w:tcPr>
            <w:tcW w:w="3027" w:type="dxa"/>
          </w:tcPr>
          <w:p w:rsidR="00A450F5" w:rsidRDefault="00A450F5" w:rsidP="005C1329">
            <w:r>
              <w:t>M</w:t>
            </w:r>
            <w:r>
              <w:rPr>
                <w:rFonts w:hint="eastAsia"/>
              </w:rPr>
              <w:t>d5</w:t>
            </w:r>
            <w:r w:rsidR="005C1329">
              <w:rPr>
                <w:rFonts w:hint="eastAsia"/>
              </w:rPr>
              <w:t>(</w:t>
            </w:r>
            <w:r w:rsidR="005C1329" w:rsidRPr="005C1329">
              <w:t>itemno</w:t>
            </w:r>
            <w:r w:rsidR="005C1329">
              <w:rPr>
                <w:rFonts w:hint="eastAsia"/>
              </w:rPr>
              <w:t>+</w:t>
            </w:r>
            <w:r w:rsidR="005C1329" w:rsidRPr="005C1329">
              <w:t>pay_status</w:t>
            </w:r>
            <w:r w:rsidR="005C1329">
              <w:rPr>
                <w:rFonts w:hint="eastAsia"/>
              </w:rPr>
              <w:t>)</w:t>
            </w:r>
          </w:p>
        </w:tc>
      </w:tr>
      <w:tr w:rsidR="00A450F5" w:rsidTr="00870110">
        <w:tc>
          <w:tcPr>
            <w:tcW w:w="1637" w:type="dxa"/>
          </w:tcPr>
          <w:p w:rsidR="00A450F5" w:rsidRPr="00A450F5" w:rsidRDefault="005C1329" w:rsidP="00870110">
            <w:r w:rsidRPr="005C1329">
              <w:t>redirect_type</w:t>
            </w:r>
          </w:p>
        </w:tc>
        <w:tc>
          <w:tcPr>
            <w:tcW w:w="1057" w:type="dxa"/>
          </w:tcPr>
          <w:p w:rsidR="00A450F5" w:rsidRDefault="005C1329" w:rsidP="00870110">
            <w:r>
              <w:rPr>
                <w:rFonts w:hint="eastAsia"/>
              </w:rPr>
              <w:t>字符串</w:t>
            </w:r>
          </w:p>
        </w:tc>
        <w:tc>
          <w:tcPr>
            <w:tcW w:w="678" w:type="dxa"/>
          </w:tcPr>
          <w:p w:rsidR="00A450F5" w:rsidRDefault="005C1329" w:rsidP="00870110">
            <w:r>
              <w:rPr>
                <w:rFonts w:hint="eastAsia"/>
              </w:rPr>
              <w:t>否</w:t>
            </w:r>
          </w:p>
        </w:tc>
        <w:tc>
          <w:tcPr>
            <w:tcW w:w="2123" w:type="dxa"/>
          </w:tcPr>
          <w:p w:rsidR="00A450F5" w:rsidRDefault="005C1329" w:rsidP="00870110">
            <w:r>
              <w:rPr>
                <w:rFonts w:hint="eastAsia"/>
              </w:rPr>
              <w:t>跳转类型</w:t>
            </w:r>
          </w:p>
        </w:tc>
        <w:tc>
          <w:tcPr>
            <w:tcW w:w="3027" w:type="dxa"/>
          </w:tcPr>
          <w:p w:rsidR="00A450F5" w:rsidRDefault="005C1329" w:rsidP="00870110">
            <w:r>
              <w:rPr>
                <w:rFonts w:hint="eastAsia"/>
              </w:rPr>
              <w:t>指示在返回</w:t>
            </w:r>
            <w:r>
              <w:rPr>
                <w:rFonts w:hint="eastAsia"/>
              </w:rPr>
              <w:t>IMCart</w:t>
            </w:r>
            <w:r>
              <w:rPr>
                <w:rFonts w:hint="eastAsia"/>
              </w:rPr>
              <w:t>系统时的跳转方式，如使用的是“</w:t>
            </w:r>
            <w:r w:rsidRPr="005C1329">
              <w:rPr>
                <w:rFonts w:hint="eastAsia"/>
              </w:rPr>
              <w:t>IFRAME</w:t>
            </w:r>
            <w:r w:rsidRPr="005C1329">
              <w:rPr>
                <w:rFonts w:hint="eastAsia"/>
              </w:rPr>
              <w:t>内嵌支付接口</w:t>
            </w:r>
            <w:r>
              <w:rPr>
                <w:rFonts w:hint="eastAsia"/>
              </w:rPr>
              <w:t>”，此时应该设置为“</w:t>
            </w:r>
            <w:r>
              <w:rPr>
                <w:rFonts w:hint="eastAsia"/>
              </w:rPr>
              <w:t>parent</w:t>
            </w:r>
            <w:r>
              <w:rPr>
                <w:rFonts w:hint="eastAsia"/>
              </w:rPr>
              <w:t>”</w:t>
            </w:r>
          </w:p>
        </w:tc>
      </w:tr>
      <w:tr w:rsidR="00A450F5" w:rsidTr="00870110">
        <w:tc>
          <w:tcPr>
            <w:tcW w:w="1637" w:type="dxa"/>
          </w:tcPr>
          <w:p w:rsidR="00A450F5" w:rsidRPr="00F14B0E" w:rsidRDefault="00F14B0E" w:rsidP="00870110">
            <w:r w:rsidRPr="00F14B0E">
              <w:t>type</w:t>
            </w:r>
          </w:p>
        </w:tc>
        <w:tc>
          <w:tcPr>
            <w:tcW w:w="1057" w:type="dxa"/>
          </w:tcPr>
          <w:p w:rsidR="00A450F5" w:rsidRDefault="00F14B0E" w:rsidP="00870110">
            <w:r>
              <w:rPr>
                <w:rFonts w:hint="eastAsia"/>
              </w:rPr>
              <w:t>字符串</w:t>
            </w:r>
          </w:p>
        </w:tc>
        <w:tc>
          <w:tcPr>
            <w:tcW w:w="678" w:type="dxa"/>
          </w:tcPr>
          <w:p w:rsidR="00A450F5" w:rsidRDefault="00F14B0E" w:rsidP="00870110">
            <w:r>
              <w:rPr>
                <w:rFonts w:hint="eastAsia"/>
              </w:rPr>
              <w:t>是</w:t>
            </w:r>
          </w:p>
        </w:tc>
        <w:tc>
          <w:tcPr>
            <w:tcW w:w="2123" w:type="dxa"/>
          </w:tcPr>
          <w:p w:rsidR="00A450F5" w:rsidRDefault="00F14B0E" w:rsidP="00870110">
            <w:r>
              <w:rPr>
                <w:rFonts w:hint="eastAsia"/>
              </w:rPr>
              <w:t>通知类型</w:t>
            </w:r>
          </w:p>
        </w:tc>
        <w:tc>
          <w:tcPr>
            <w:tcW w:w="3027" w:type="dxa"/>
          </w:tcPr>
          <w:p w:rsidR="00A450F5" w:rsidRDefault="00F14B0E" w:rsidP="00870110">
            <w:r>
              <w:rPr>
                <w:rFonts w:hint="eastAsia"/>
              </w:rPr>
              <w:t>同步通知：</w:t>
            </w:r>
            <w:r w:rsidRPr="00F14B0E">
              <w:t>client</w:t>
            </w:r>
          </w:p>
          <w:p w:rsidR="00F14B0E" w:rsidRDefault="00F14B0E" w:rsidP="00870110">
            <w:r>
              <w:rPr>
                <w:rFonts w:hint="eastAsia"/>
              </w:rPr>
              <w:t>异步通知：</w:t>
            </w:r>
            <w:r>
              <w:rPr>
                <w:rFonts w:hint="eastAsia"/>
              </w:rPr>
              <w:t>server</w:t>
            </w:r>
          </w:p>
        </w:tc>
      </w:tr>
      <w:tr w:rsidR="00F14B0E" w:rsidTr="00870110">
        <w:tc>
          <w:tcPr>
            <w:tcW w:w="1637" w:type="dxa"/>
          </w:tcPr>
          <w:p w:rsidR="00F14B0E" w:rsidRPr="00F14B0E" w:rsidRDefault="00F14B0E" w:rsidP="00870110">
            <w:r w:rsidRPr="00F14B0E">
              <w:t>pay_status</w:t>
            </w:r>
          </w:p>
        </w:tc>
        <w:tc>
          <w:tcPr>
            <w:tcW w:w="1057" w:type="dxa"/>
          </w:tcPr>
          <w:p w:rsidR="00F14B0E" w:rsidRDefault="00F14B0E" w:rsidP="00870110">
            <w:r>
              <w:rPr>
                <w:rFonts w:hint="eastAsia"/>
              </w:rPr>
              <w:t>数字</w:t>
            </w:r>
          </w:p>
        </w:tc>
        <w:tc>
          <w:tcPr>
            <w:tcW w:w="678" w:type="dxa"/>
          </w:tcPr>
          <w:p w:rsidR="00F14B0E" w:rsidRDefault="00F14B0E" w:rsidP="00870110">
            <w:r>
              <w:rPr>
                <w:rFonts w:hint="eastAsia"/>
              </w:rPr>
              <w:t>是</w:t>
            </w:r>
          </w:p>
        </w:tc>
        <w:tc>
          <w:tcPr>
            <w:tcW w:w="2123" w:type="dxa"/>
          </w:tcPr>
          <w:p w:rsidR="00F14B0E" w:rsidRDefault="00F14B0E" w:rsidP="00870110">
            <w:r>
              <w:rPr>
                <w:rFonts w:hint="eastAsia"/>
              </w:rPr>
              <w:t>支付状态</w:t>
            </w:r>
          </w:p>
        </w:tc>
        <w:tc>
          <w:tcPr>
            <w:tcW w:w="3027" w:type="dxa"/>
          </w:tcPr>
          <w:p w:rsidR="00F14B0E" w:rsidRDefault="007A2B68" w:rsidP="00870110">
            <w:r>
              <w:rPr>
                <w:rFonts w:hint="eastAsia"/>
              </w:rPr>
              <w:t>根据</w:t>
            </w:r>
            <w:r w:rsidR="00F14B0E">
              <w:rPr>
                <w:rFonts w:hint="eastAsia"/>
              </w:rPr>
              <w:t>第三方支付交易状态返回</w:t>
            </w:r>
          </w:p>
          <w:p w:rsidR="00F14B0E" w:rsidRDefault="00384FA6" w:rsidP="00870110">
            <w:r w:rsidRPr="00384FA6">
              <w:t>101</w:t>
            </w:r>
            <w:r>
              <w:rPr>
                <w:rFonts w:hint="eastAsia"/>
              </w:rPr>
              <w:t xml:space="preserve"> : </w:t>
            </w:r>
            <w:r>
              <w:rPr>
                <w:rFonts w:hint="eastAsia"/>
              </w:rPr>
              <w:t>未支付</w:t>
            </w:r>
          </w:p>
          <w:p w:rsidR="00970AB2" w:rsidRDefault="00970AB2" w:rsidP="00870110">
            <w:r>
              <w:rPr>
                <w:rFonts w:hint="eastAsia"/>
              </w:rPr>
              <w:t xml:space="preserve">102 : </w:t>
            </w:r>
            <w:r w:rsidR="004C23F6" w:rsidRPr="004C23F6">
              <w:rPr>
                <w:rFonts w:hint="eastAsia"/>
              </w:rPr>
              <w:t>未</w:t>
            </w:r>
            <w:r>
              <w:rPr>
                <w:rFonts w:hint="eastAsia"/>
              </w:rPr>
              <w:t>确定</w:t>
            </w:r>
          </w:p>
          <w:p w:rsidR="00384FA6" w:rsidRDefault="00384FA6" w:rsidP="00870110">
            <w:r>
              <w:rPr>
                <w:rFonts w:hint="eastAsia"/>
              </w:rPr>
              <w:t xml:space="preserve">201 : </w:t>
            </w:r>
            <w:r>
              <w:rPr>
                <w:rFonts w:hint="eastAsia"/>
              </w:rPr>
              <w:t>支付成功</w:t>
            </w:r>
          </w:p>
          <w:p w:rsidR="00384FA6" w:rsidRPr="00F14B0E" w:rsidRDefault="00384FA6" w:rsidP="00870110"/>
        </w:tc>
      </w:tr>
      <w:tr w:rsidR="00F06964" w:rsidTr="00870110">
        <w:tc>
          <w:tcPr>
            <w:tcW w:w="1637" w:type="dxa"/>
          </w:tcPr>
          <w:p w:rsidR="00F06964" w:rsidRPr="00F14B0E" w:rsidRDefault="00F06964" w:rsidP="00870110">
            <w:r w:rsidRPr="00F06964">
              <w:t>amount</w:t>
            </w:r>
          </w:p>
        </w:tc>
        <w:tc>
          <w:tcPr>
            <w:tcW w:w="1057" w:type="dxa"/>
          </w:tcPr>
          <w:p w:rsidR="00F06964" w:rsidRDefault="00F06964" w:rsidP="00870110">
            <w:r>
              <w:rPr>
                <w:rFonts w:hint="eastAsia"/>
              </w:rPr>
              <w:t>金额</w:t>
            </w:r>
          </w:p>
        </w:tc>
        <w:tc>
          <w:tcPr>
            <w:tcW w:w="678" w:type="dxa"/>
          </w:tcPr>
          <w:p w:rsidR="00F06964" w:rsidRDefault="00F06964" w:rsidP="00870110">
            <w:r>
              <w:rPr>
                <w:rFonts w:hint="eastAsia"/>
              </w:rPr>
              <w:t>否</w:t>
            </w:r>
          </w:p>
        </w:tc>
        <w:tc>
          <w:tcPr>
            <w:tcW w:w="2123" w:type="dxa"/>
          </w:tcPr>
          <w:p w:rsidR="00F06964" w:rsidRDefault="00F06964" w:rsidP="00870110">
            <w:r>
              <w:rPr>
                <w:rFonts w:hint="eastAsia"/>
              </w:rPr>
              <w:t>交易金额</w:t>
            </w:r>
          </w:p>
        </w:tc>
        <w:tc>
          <w:tcPr>
            <w:tcW w:w="3027" w:type="dxa"/>
          </w:tcPr>
          <w:p w:rsidR="00F06964" w:rsidRDefault="00F06964" w:rsidP="00870110">
            <w:r>
              <w:rPr>
                <w:rFonts w:hint="eastAsia"/>
              </w:rPr>
              <w:t>如果第三方支付接口返回的金额的支付货币与订单货币不一致请不要提供此参数</w:t>
            </w:r>
          </w:p>
        </w:tc>
      </w:tr>
      <w:tr w:rsidR="00F06964" w:rsidTr="00870110">
        <w:tc>
          <w:tcPr>
            <w:tcW w:w="1637" w:type="dxa"/>
          </w:tcPr>
          <w:p w:rsidR="00F06964" w:rsidRPr="00F06964" w:rsidRDefault="00F06964" w:rsidP="00870110">
            <w:r w:rsidRPr="00F06964">
              <w:t>currency_code</w:t>
            </w:r>
          </w:p>
        </w:tc>
        <w:tc>
          <w:tcPr>
            <w:tcW w:w="1057" w:type="dxa"/>
          </w:tcPr>
          <w:p w:rsidR="00F06964" w:rsidRDefault="00F06964" w:rsidP="00870110">
            <w:r>
              <w:rPr>
                <w:rFonts w:hint="eastAsia"/>
              </w:rPr>
              <w:t>字符串</w:t>
            </w:r>
          </w:p>
        </w:tc>
        <w:tc>
          <w:tcPr>
            <w:tcW w:w="678" w:type="dxa"/>
          </w:tcPr>
          <w:p w:rsidR="00F06964" w:rsidRDefault="00F06964" w:rsidP="00870110">
            <w:r>
              <w:rPr>
                <w:rFonts w:hint="eastAsia"/>
              </w:rPr>
              <w:t>否</w:t>
            </w:r>
          </w:p>
        </w:tc>
        <w:tc>
          <w:tcPr>
            <w:tcW w:w="2123" w:type="dxa"/>
          </w:tcPr>
          <w:p w:rsidR="00F06964" w:rsidRDefault="00F06964" w:rsidP="00870110">
            <w:r>
              <w:rPr>
                <w:rFonts w:hint="eastAsia"/>
              </w:rPr>
              <w:t>货币三位标准码</w:t>
            </w:r>
          </w:p>
        </w:tc>
        <w:tc>
          <w:tcPr>
            <w:tcW w:w="3027" w:type="dxa"/>
          </w:tcPr>
          <w:p w:rsidR="00F06964" w:rsidRDefault="00F06964" w:rsidP="00870110">
            <w:r>
              <w:rPr>
                <w:rFonts w:hint="eastAsia"/>
              </w:rPr>
              <w:t>如果第三方支付接口返回的金额的支付货币与订单货币不一致请不要提供此参数</w:t>
            </w:r>
          </w:p>
        </w:tc>
      </w:tr>
      <w:tr w:rsidR="00F06964" w:rsidTr="00870110">
        <w:tc>
          <w:tcPr>
            <w:tcW w:w="1637" w:type="dxa"/>
          </w:tcPr>
          <w:p w:rsidR="00F06964" w:rsidRPr="00F06964" w:rsidRDefault="00F06964" w:rsidP="00870110">
            <w:r w:rsidRPr="00F06964">
              <w:t>payer_email</w:t>
            </w:r>
          </w:p>
        </w:tc>
        <w:tc>
          <w:tcPr>
            <w:tcW w:w="1057" w:type="dxa"/>
          </w:tcPr>
          <w:p w:rsidR="00F06964" w:rsidRDefault="00F06964" w:rsidP="00870110">
            <w:r>
              <w:rPr>
                <w:rFonts w:hint="eastAsia"/>
              </w:rPr>
              <w:t>字符串</w:t>
            </w:r>
          </w:p>
        </w:tc>
        <w:tc>
          <w:tcPr>
            <w:tcW w:w="678" w:type="dxa"/>
          </w:tcPr>
          <w:p w:rsidR="00F06964" w:rsidRDefault="00F06964" w:rsidP="00870110">
            <w:r>
              <w:rPr>
                <w:rFonts w:hint="eastAsia"/>
              </w:rPr>
              <w:t>否</w:t>
            </w:r>
          </w:p>
        </w:tc>
        <w:tc>
          <w:tcPr>
            <w:tcW w:w="2123" w:type="dxa"/>
          </w:tcPr>
          <w:p w:rsidR="00F06964" w:rsidRDefault="00F06964" w:rsidP="00870110">
            <w:r>
              <w:rPr>
                <w:rFonts w:hint="eastAsia"/>
              </w:rPr>
              <w:t>支付人的邮箱</w:t>
            </w:r>
          </w:p>
        </w:tc>
        <w:tc>
          <w:tcPr>
            <w:tcW w:w="3027" w:type="dxa"/>
          </w:tcPr>
          <w:p w:rsidR="00F06964" w:rsidRDefault="00F06964" w:rsidP="00870110">
            <w:r>
              <w:rPr>
                <w:rFonts w:hint="eastAsia"/>
              </w:rPr>
              <w:t>如果有请提供</w:t>
            </w:r>
          </w:p>
        </w:tc>
      </w:tr>
    </w:tbl>
    <w:p w:rsidR="0034135F" w:rsidRPr="00A450F5" w:rsidRDefault="0034135F"/>
    <w:p w:rsidR="0034135F" w:rsidRDefault="00F76612" w:rsidP="00F76612">
      <w:pPr>
        <w:pStyle w:val="2"/>
      </w:pPr>
      <w:bookmarkStart w:id="11" w:name="_Toc458594158"/>
      <w:r>
        <w:rPr>
          <w:rFonts w:hint="eastAsia"/>
        </w:rPr>
        <w:t>接口程序制作</w:t>
      </w:r>
      <w:bookmarkEnd w:id="11"/>
    </w:p>
    <w:p w:rsidR="0034135F" w:rsidRDefault="004F0018" w:rsidP="004A0BB4">
      <w:pPr>
        <w:pStyle w:val="a9"/>
        <w:numPr>
          <w:ilvl w:val="0"/>
          <w:numId w:val="1"/>
        </w:numPr>
        <w:ind w:firstLineChars="0"/>
      </w:pPr>
      <w:r>
        <w:rPr>
          <w:rFonts w:hint="eastAsia"/>
        </w:rPr>
        <w:t>在商户索要的空间中安装制作第三方支付接口</w:t>
      </w:r>
    </w:p>
    <w:p w:rsidR="004F0018" w:rsidRDefault="004F0018" w:rsidP="004A0BB4">
      <w:pPr>
        <w:pStyle w:val="a9"/>
        <w:numPr>
          <w:ilvl w:val="0"/>
          <w:numId w:val="1"/>
        </w:numPr>
        <w:ind w:firstLineChars="0"/>
      </w:pPr>
      <w:r>
        <w:rPr>
          <w:rFonts w:hint="eastAsia"/>
        </w:rPr>
        <w:t>构造支付链接并填写到</w:t>
      </w:r>
      <w:r>
        <w:rPr>
          <w:rFonts w:hint="eastAsia"/>
        </w:rPr>
        <w:t>IMCart</w:t>
      </w:r>
      <w:r>
        <w:rPr>
          <w:rFonts w:hint="eastAsia"/>
        </w:rPr>
        <w:t>系统后台（支付接口参数“</w:t>
      </w:r>
      <w:r w:rsidRPr="004F0018">
        <w:rPr>
          <w:rFonts w:hint="eastAsia"/>
        </w:rPr>
        <w:t>交易域名链接</w:t>
      </w:r>
      <w:r>
        <w:rPr>
          <w:rFonts w:hint="eastAsia"/>
        </w:rPr>
        <w:t>”）</w:t>
      </w:r>
    </w:p>
    <w:p w:rsidR="004F0018" w:rsidRDefault="004F0018" w:rsidP="004F0018">
      <w:pPr>
        <w:pStyle w:val="a9"/>
        <w:numPr>
          <w:ilvl w:val="0"/>
          <w:numId w:val="1"/>
        </w:numPr>
        <w:ind w:firstLineChars="0"/>
      </w:pPr>
      <w:r>
        <w:rPr>
          <w:rFonts w:hint="eastAsia"/>
        </w:rPr>
        <w:t>获取接收的参数</w:t>
      </w:r>
    </w:p>
    <w:p w:rsidR="0034135F" w:rsidRDefault="004A0BB4" w:rsidP="004A0BB4">
      <w:pPr>
        <w:pStyle w:val="a9"/>
        <w:numPr>
          <w:ilvl w:val="0"/>
          <w:numId w:val="1"/>
        </w:numPr>
        <w:ind w:firstLineChars="0"/>
      </w:pPr>
      <w:r>
        <w:rPr>
          <w:rFonts w:hint="eastAsia"/>
        </w:rPr>
        <w:t>通过</w:t>
      </w:r>
      <w:r>
        <w:rPr>
          <w:rFonts w:hint="eastAsia"/>
        </w:rPr>
        <w:t>IMCart</w:t>
      </w:r>
      <w:r>
        <w:rPr>
          <w:rFonts w:hint="eastAsia"/>
        </w:rPr>
        <w:t>系统</w:t>
      </w:r>
      <w:r>
        <w:rPr>
          <w:rFonts w:hint="eastAsia"/>
        </w:rPr>
        <w:t>ERP API</w:t>
      </w:r>
      <w:r>
        <w:rPr>
          <w:rFonts w:hint="eastAsia"/>
        </w:rPr>
        <w:t>开放接口获取订单信息</w:t>
      </w:r>
    </w:p>
    <w:p w:rsidR="0034135F" w:rsidRDefault="004A0BB4" w:rsidP="004A0BB4">
      <w:pPr>
        <w:pStyle w:val="a9"/>
        <w:numPr>
          <w:ilvl w:val="0"/>
          <w:numId w:val="1"/>
        </w:numPr>
        <w:ind w:firstLineChars="0"/>
      </w:pPr>
      <w:r>
        <w:rPr>
          <w:rFonts w:hint="eastAsia"/>
        </w:rPr>
        <w:t>将支付操作页面呈现给用户</w:t>
      </w:r>
    </w:p>
    <w:p w:rsidR="004A0BB4" w:rsidRDefault="004A0BB4" w:rsidP="004A0BB4">
      <w:pPr>
        <w:pStyle w:val="a9"/>
        <w:numPr>
          <w:ilvl w:val="0"/>
          <w:numId w:val="1"/>
        </w:numPr>
        <w:ind w:firstLineChars="0"/>
      </w:pPr>
      <w:r>
        <w:rPr>
          <w:rFonts w:hint="eastAsia"/>
        </w:rPr>
        <w:t>当用户完成支付操作后异步通知</w:t>
      </w:r>
      <w:r>
        <w:rPr>
          <w:rFonts w:hint="eastAsia"/>
        </w:rPr>
        <w:t>IMCart</w:t>
      </w:r>
      <w:r>
        <w:rPr>
          <w:rFonts w:hint="eastAsia"/>
        </w:rPr>
        <w:t>系统，同时同步跳转回</w:t>
      </w:r>
      <w:r>
        <w:rPr>
          <w:rFonts w:hint="eastAsia"/>
        </w:rPr>
        <w:t>IMCart</w:t>
      </w:r>
      <w:r>
        <w:rPr>
          <w:rFonts w:hint="eastAsia"/>
        </w:rPr>
        <w:t>系统</w:t>
      </w:r>
    </w:p>
    <w:p w:rsidR="0034135F" w:rsidRDefault="0034135F"/>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B55702" w:rsidRDefault="00B55702"/>
    <w:p w:rsidR="005C5754" w:rsidRDefault="005C5754"/>
    <w:p w:rsidR="005C5754" w:rsidRDefault="005C5754"/>
    <w:sectPr w:rsidR="005C5754" w:rsidSect="005C5754">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9E5" w:rsidRDefault="00FC69E5" w:rsidP="00010465">
      <w:r>
        <w:separator/>
      </w:r>
    </w:p>
  </w:endnote>
  <w:endnote w:type="continuationSeparator" w:id="1">
    <w:p w:rsidR="00FC69E5" w:rsidRDefault="00FC69E5" w:rsidP="000104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8168"/>
      <w:docPartObj>
        <w:docPartGallery w:val="Page Numbers (Bottom of Page)"/>
        <w:docPartUnique/>
      </w:docPartObj>
    </w:sdtPr>
    <w:sdtContent>
      <w:sdt>
        <w:sdtPr>
          <w:id w:val="171357283"/>
          <w:docPartObj>
            <w:docPartGallery w:val="Page Numbers (Top of Page)"/>
            <w:docPartUnique/>
          </w:docPartObj>
        </w:sdtPr>
        <w:sdtContent>
          <w:p w:rsidR="005C5754" w:rsidRDefault="005C5754">
            <w:pPr>
              <w:pStyle w:val="a4"/>
              <w:jc w:val="right"/>
            </w:pPr>
            <w:r>
              <w:rPr>
                <w:lang w:val="zh-CN"/>
              </w:rPr>
              <w:t xml:space="preserve"> </w:t>
            </w:r>
            <w:r w:rsidR="00DD4816">
              <w:rPr>
                <w:b/>
                <w:sz w:val="24"/>
                <w:szCs w:val="24"/>
              </w:rPr>
              <w:fldChar w:fldCharType="begin"/>
            </w:r>
            <w:r>
              <w:rPr>
                <w:b/>
              </w:rPr>
              <w:instrText>PAGE</w:instrText>
            </w:r>
            <w:r w:rsidR="00DD4816">
              <w:rPr>
                <w:b/>
                <w:sz w:val="24"/>
                <w:szCs w:val="24"/>
              </w:rPr>
              <w:fldChar w:fldCharType="separate"/>
            </w:r>
            <w:r w:rsidR="00F4719D">
              <w:rPr>
                <w:b/>
                <w:noProof/>
              </w:rPr>
              <w:t>4</w:t>
            </w:r>
            <w:r w:rsidR="00DD4816">
              <w:rPr>
                <w:b/>
                <w:sz w:val="24"/>
                <w:szCs w:val="24"/>
              </w:rPr>
              <w:fldChar w:fldCharType="end"/>
            </w:r>
            <w:r>
              <w:rPr>
                <w:lang w:val="zh-CN"/>
              </w:rPr>
              <w:t xml:space="preserve"> / </w:t>
            </w:r>
            <w:r w:rsidR="00DD4816">
              <w:rPr>
                <w:b/>
                <w:sz w:val="24"/>
                <w:szCs w:val="24"/>
              </w:rPr>
              <w:fldChar w:fldCharType="begin"/>
            </w:r>
            <w:r>
              <w:rPr>
                <w:b/>
              </w:rPr>
              <w:instrText>NUMPAGES</w:instrText>
            </w:r>
            <w:r w:rsidR="00DD4816">
              <w:rPr>
                <w:b/>
                <w:sz w:val="24"/>
                <w:szCs w:val="24"/>
              </w:rPr>
              <w:fldChar w:fldCharType="separate"/>
            </w:r>
            <w:r w:rsidR="00F4719D">
              <w:rPr>
                <w:b/>
                <w:noProof/>
              </w:rPr>
              <w:t>7</w:t>
            </w:r>
            <w:r w:rsidR="00DD4816">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9E5" w:rsidRDefault="00FC69E5" w:rsidP="00010465">
      <w:r>
        <w:separator/>
      </w:r>
    </w:p>
  </w:footnote>
  <w:footnote w:type="continuationSeparator" w:id="1">
    <w:p w:rsidR="00FC69E5" w:rsidRDefault="00FC69E5" w:rsidP="00010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54" w:rsidRDefault="005C5754">
    <w:pPr>
      <w:pStyle w:val="a3"/>
    </w:pPr>
    <w:r>
      <w:rPr>
        <w:noProof/>
      </w:rPr>
      <w:ptab w:relativeTo="margin" w:alignment="left" w:leader="none"/>
    </w:r>
    <w:r>
      <w:rPr>
        <w:noProof/>
      </w:rPr>
      <w:ptab w:relativeTo="margin" w:alignment="left" w:leader="none"/>
    </w:r>
    <w:r>
      <w:rPr>
        <w:noProof/>
      </w:rPr>
      <w:ptab w:relativeTo="margin" w:alignment="left" w:leader="dot"/>
    </w:r>
    <w:r>
      <w:rPr>
        <w:noProof/>
      </w:rPr>
      <w:drawing>
        <wp:inline distT="0" distB="0" distL="0" distR="0">
          <wp:extent cx="416966" cy="416966"/>
          <wp:effectExtent l="19050" t="0" r="213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416807" cy="416807"/>
                  </a:xfrm>
                  <a:prstGeom prst="rect">
                    <a:avLst/>
                  </a:prstGeom>
                  <a:noFill/>
                  <a:ln w="9525">
                    <a:noFill/>
                    <a:miter lim="800000"/>
                    <a:headEnd/>
                    <a:tailEnd/>
                  </a:ln>
                </pic:spPr>
              </pic:pic>
            </a:graphicData>
          </a:graphic>
        </wp:inline>
      </w:drawing>
    </w:r>
    <w:r>
      <w:rPr>
        <w:noProof/>
      </w:rPr>
      <w:ptab w:relativeTo="margin" w:alignment="right" w:leader="none"/>
    </w:r>
    <w:r w:rsidRPr="005C5754">
      <w:rPr>
        <w:rFonts w:hint="eastAsia"/>
        <w:b/>
        <w:noProof/>
      </w:rPr>
      <w:t>IMCart</w:t>
    </w:r>
    <w:r w:rsidRPr="005C5754">
      <w:rPr>
        <w:rFonts w:hint="eastAsia"/>
        <w:b/>
        <w:noProof/>
      </w:rPr>
      <w:t>第三方支付接口对接文档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65EBD"/>
    <w:multiLevelType w:val="hybridMultilevel"/>
    <w:tmpl w:val="9F46CED8"/>
    <w:lvl w:ilvl="0" w:tplc="6E120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0465"/>
    <w:rsid w:val="00010465"/>
    <w:rsid w:val="000C78C6"/>
    <w:rsid w:val="00100FED"/>
    <w:rsid w:val="0028609A"/>
    <w:rsid w:val="0034135F"/>
    <w:rsid w:val="00363607"/>
    <w:rsid w:val="00384FA6"/>
    <w:rsid w:val="003C48A4"/>
    <w:rsid w:val="003D606E"/>
    <w:rsid w:val="003E0FB3"/>
    <w:rsid w:val="00492952"/>
    <w:rsid w:val="00492FA2"/>
    <w:rsid w:val="004A0BB4"/>
    <w:rsid w:val="004C23F6"/>
    <w:rsid w:val="004D665C"/>
    <w:rsid w:val="004F0018"/>
    <w:rsid w:val="005C1329"/>
    <w:rsid w:val="005C5754"/>
    <w:rsid w:val="00640D53"/>
    <w:rsid w:val="0071183A"/>
    <w:rsid w:val="007A2B68"/>
    <w:rsid w:val="008669EC"/>
    <w:rsid w:val="008E25F3"/>
    <w:rsid w:val="0094009D"/>
    <w:rsid w:val="00970389"/>
    <w:rsid w:val="00970AB2"/>
    <w:rsid w:val="00982E94"/>
    <w:rsid w:val="00996E8B"/>
    <w:rsid w:val="00A450F5"/>
    <w:rsid w:val="00B55702"/>
    <w:rsid w:val="00BA0C8F"/>
    <w:rsid w:val="00BC0501"/>
    <w:rsid w:val="00C6200F"/>
    <w:rsid w:val="00C70759"/>
    <w:rsid w:val="00C80B52"/>
    <w:rsid w:val="00CD0C7A"/>
    <w:rsid w:val="00DD4816"/>
    <w:rsid w:val="00E26420"/>
    <w:rsid w:val="00E377B8"/>
    <w:rsid w:val="00E66588"/>
    <w:rsid w:val="00EC00FF"/>
    <w:rsid w:val="00EC63B3"/>
    <w:rsid w:val="00F06964"/>
    <w:rsid w:val="00F14B0E"/>
    <w:rsid w:val="00F41151"/>
    <w:rsid w:val="00F4719D"/>
    <w:rsid w:val="00F70B2A"/>
    <w:rsid w:val="00F76612"/>
    <w:rsid w:val="00F87C90"/>
    <w:rsid w:val="00FC1D5C"/>
    <w:rsid w:val="00FC69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B52"/>
    <w:pPr>
      <w:widowControl w:val="0"/>
      <w:jc w:val="both"/>
    </w:pPr>
  </w:style>
  <w:style w:type="paragraph" w:styleId="1">
    <w:name w:val="heading 1"/>
    <w:basedOn w:val="a"/>
    <w:next w:val="a"/>
    <w:link w:val="1Char"/>
    <w:uiPriority w:val="9"/>
    <w:qFormat/>
    <w:rsid w:val="005C57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57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04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0465"/>
    <w:rPr>
      <w:sz w:val="18"/>
      <w:szCs w:val="18"/>
    </w:rPr>
  </w:style>
  <w:style w:type="paragraph" w:styleId="a4">
    <w:name w:val="footer"/>
    <w:basedOn w:val="a"/>
    <w:link w:val="Char0"/>
    <w:uiPriority w:val="99"/>
    <w:unhideWhenUsed/>
    <w:rsid w:val="00010465"/>
    <w:pPr>
      <w:tabs>
        <w:tab w:val="center" w:pos="4153"/>
        <w:tab w:val="right" w:pos="8306"/>
      </w:tabs>
      <w:snapToGrid w:val="0"/>
      <w:jc w:val="left"/>
    </w:pPr>
    <w:rPr>
      <w:sz w:val="18"/>
      <w:szCs w:val="18"/>
    </w:rPr>
  </w:style>
  <w:style w:type="character" w:customStyle="1" w:styleId="Char0">
    <w:name w:val="页脚 Char"/>
    <w:basedOn w:val="a0"/>
    <w:link w:val="a4"/>
    <w:uiPriority w:val="99"/>
    <w:rsid w:val="00010465"/>
    <w:rPr>
      <w:sz w:val="18"/>
      <w:szCs w:val="18"/>
    </w:rPr>
  </w:style>
  <w:style w:type="paragraph" w:styleId="a5">
    <w:name w:val="Title"/>
    <w:basedOn w:val="a"/>
    <w:next w:val="a"/>
    <w:link w:val="Char1"/>
    <w:uiPriority w:val="10"/>
    <w:qFormat/>
    <w:rsid w:val="0001046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10465"/>
    <w:rPr>
      <w:rFonts w:asciiTheme="majorHAnsi" w:eastAsia="宋体" w:hAnsiTheme="majorHAnsi" w:cstheme="majorBidi"/>
      <w:b/>
      <w:bCs/>
      <w:sz w:val="32"/>
      <w:szCs w:val="32"/>
    </w:rPr>
  </w:style>
  <w:style w:type="table" w:styleId="a6">
    <w:name w:val="Table Grid"/>
    <w:basedOn w:val="a1"/>
    <w:uiPriority w:val="59"/>
    <w:rsid w:val="000104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2"/>
    <w:uiPriority w:val="99"/>
    <w:semiHidden/>
    <w:unhideWhenUsed/>
    <w:rsid w:val="00FC1D5C"/>
    <w:rPr>
      <w:sz w:val="18"/>
      <w:szCs w:val="18"/>
    </w:rPr>
  </w:style>
  <w:style w:type="character" w:customStyle="1" w:styleId="Char2">
    <w:name w:val="批注框文本 Char"/>
    <w:basedOn w:val="a0"/>
    <w:link w:val="a7"/>
    <w:uiPriority w:val="99"/>
    <w:semiHidden/>
    <w:rsid w:val="00FC1D5C"/>
    <w:rPr>
      <w:sz w:val="18"/>
      <w:szCs w:val="18"/>
    </w:rPr>
  </w:style>
  <w:style w:type="character" w:styleId="a8">
    <w:name w:val="Placeholder Text"/>
    <w:basedOn w:val="a0"/>
    <w:uiPriority w:val="99"/>
    <w:semiHidden/>
    <w:rsid w:val="005C5754"/>
    <w:rPr>
      <w:color w:val="808080"/>
    </w:rPr>
  </w:style>
  <w:style w:type="character" w:customStyle="1" w:styleId="1Char">
    <w:name w:val="标题 1 Char"/>
    <w:basedOn w:val="a0"/>
    <w:link w:val="1"/>
    <w:uiPriority w:val="9"/>
    <w:rsid w:val="005C5754"/>
    <w:rPr>
      <w:b/>
      <w:bCs/>
      <w:kern w:val="44"/>
      <w:sz w:val="44"/>
      <w:szCs w:val="44"/>
    </w:rPr>
  </w:style>
  <w:style w:type="character" w:customStyle="1" w:styleId="2Char">
    <w:name w:val="标题 2 Char"/>
    <w:basedOn w:val="a0"/>
    <w:link w:val="2"/>
    <w:uiPriority w:val="9"/>
    <w:rsid w:val="00B55702"/>
    <w:rPr>
      <w:rFonts w:asciiTheme="majorHAnsi" w:eastAsiaTheme="majorEastAsia" w:hAnsiTheme="majorHAnsi" w:cstheme="majorBidi"/>
      <w:b/>
      <w:bCs/>
      <w:sz w:val="32"/>
      <w:szCs w:val="32"/>
    </w:rPr>
  </w:style>
  <w:style w:type="paragraph" w:styleId="a9">
    <w:name w:val="List Paragraph"/>
    <w:basedOn w:val="a"/>
    <w:uiPriority w:val="34"/>
    <w:qFormat/>
    <w:rsid w:val="008E25F3"/>
    <w:pPr>
      <w:ind w:firstLineChars="200" w:firstLine="420"/>
    </w:pPr>
  </w:style>
  <w:style w:type="character" w:styleId="aa">
    <w:name w:val="Hyperlink"/>
    <w:basedOn w:val="a0"/>
    <w:uiPriority w:val="99"/>
    <w:unhideWhenUsed/>
    <w:rsid w:val="0071183A"/>
    <w:rPr>
      <w:color w:val="0000FF" w:themeColor="hyperlink"/>
      <w:u w:val="single"/>
    </w:rPr>
  </w:style>
  <w:style w:type="paragraph" w:styleId="TOC">
    <w:name w:val="TOC Heading"/>
    <w:basedOn w:val="1"/>
    <w:next w:val="a"/>
    <w:uiPriority w:val="39"/>
    <w:semiHidden/>
    <w:unhideWhenUsed/>
    <w:qFormat/>
    <w:rsid w:val="004D665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D665C"/>
  </w:style>
  <w:style w:type="paragraph" w:styleId="20">
    <w:name w:val="toc 2"/>
    <w:basedOn w:val="a"/>
    <w:next w:val="a"/>
    <w:autoRedefine/>
    <w:uiPriority w:val="39"/>
    <w:unhideWhenUsed/>
    <w:rsid w:val="004D665C"/>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Ca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82C18-9BBB-41BD-AC98-4C5B8600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A2004</dc:creator>
  <cp:keywords/>
  <dc:description/>
  <cp:lastModifiedBy>A2004</cp:lastModifiedBy>
  <cp:revision>83</cp:revision>
  <dcterms:created xsi:type="dcterms:W3CDTF">2016-08-10T00:55:00Z</dcterms:created>
  <dcterms:modified xsi:type="dcterms:W3CDTF">2016-08-11T01:42:00Z</dcterms:modified>
</cp:coreProperties>
</file>