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72B274D2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王舒贤</w:t>
            </w:r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柴慧敏</w:t>
            </w:r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4BF3CF0C" w14:textId="77777777" w:rsidR="00DF6D4B" w:rsidRPr="00DF6D4B" w:rsidRDefault="00DF6D4B" w:rsidP="00DF6D4B">
            <w:pPr>
              <w:spacing w:line="400" w:lineRule="exact"/>
              <w:rPr>
                <w:b/>
                <w:bCs/>
                <w:sz w:val="24"/>
              </w:rPr>
            </w:pPr>
            <w:r w:rsidRPr="00DF6D4B">
              <w:rPr>
                <w:b/>
                <w:bCs/>
                <w:sz w:val="24"/>
              </w:rPr>
              <w:t xml:space="preserve">1. </w:t>
            </w:r>
            <w:r w:rsidRPr="00DF6D4B">
              <w:rPr>
                <w:b/>
                <w:bCs/>
                <w:sz w:val="24"/>
              </w:rPr>
              <w:t>本周主要工作内容和进展</w:t>
            </w:r>
          </w:p>
          <w:p w14:paraId="635ADA8C" w14:textId="77777777" w:rsidR="00DF6D4B" w:rsidRPr="00DF6D4B" w:rsidRDefault="00DF6D4B" w:rsidP="00DF6D4B">
            <w:pPr>
              <w:spacing w:line="400" w:lineRule="exact"/>
              <w:rPr>
                <w:sz w:val="24"/>
              </w:rPr>
            </w:pPr>
            <w:r w:rsidRPr="00DF6D4B">
              <w:rPr>
                <w:sz w:val="24"/>
              </w:rPr>
              <w:t>本周聚焦于测试场景构建、算法对比实验以及系统性能评估工作。完成了五个标准化测试场景的设计与实现，包括静态迷宫场景、动态交叉场景、混合城市场景、狭窄通道场景和密集动态障碍场景，覆盖了从简单到复杂的不同难度梯度。</w:t>
            </w:r>
          </w:p>
          <w:p w14:paraId="2F7F08DF" w14:textId="77777777" w:rsidR="00DF6D4B" w:rsidRPr="00DF6D4B" w:rsidRDefault="00DF6D4B" w:rsidP="00DF6D4B">
            <w:pPr>
              <w:spacing w:line="400" w:lineRule="exact"/>
              <w:rPr>
                <w:sz w:val="24"/>
              </w:rPr>
            </w:pPr>
            <w:r w:rsidRPr="00DF6D4B">
              <w:rPr>
                <w:sz w:val="24"/>
              </w:rPr>
              <w:t>在算法对比方面，系统性地测试了</w:t>
            </w:r>
            <w:r w:rsidRPr="00DF6D4B">
              <w:rPr>
                <w:sz w:val="24"/>
              </w:rPr>
              <w:t xml:space="preserve"> DQN</w:t>
            </w:r>
            <w:r w:rsidRPr="00DF6D4B">
              <w:rPr>
                <w:sz w:val="24"/>
              </w:rPr>
              <w:t>、</w:t>
            </w:r>
            <w:r w:rsidRPr="00DF6D4B">
              <w:rPr>
                <w:sz w:val="24"/>
              </w:rPr>
              <w:t>Double DQN</w:t>
            </w:r>
            <w:r w:rsidRPr="00DF6D4B">
              <w:rPr>
                <w:sz w:val="24"/>
              </w:rPr>
              <w:t>、</w:t>
            </w:r>
            <w:r w:rsidRPr="00DF6D4B">
              <w:rPr>
                <w:sz w:val="24"/>
              </w:rPr>
              <w:t xml:space="preserve">Dueling DQN </w:t>
            </w:r>
            <w:r w:rsidRPr="00DF6D4B">
              <w:rPr>
                <w:sz w:val="24"/>
              </w:rPr>
              <w:t>和</w:t>
            </w:r>
            <w:r w:rsidRPr="00DF6D4B">
              <w:rPr>
                <w:sz w:val="24"/>
              </w:rPr>
              <w:t xml:space="preserve"> PPO </w:t>
            </w:r>
            <w:r w:rsidRPr="00DF6D4B">
              <w:rPr>
                <w:sz w:val="24"/>
              </w:rPr>
              <w:t>四种算法在各测试场景中的表现。实验数据表明：</w:t>
            </w:r>
          </w:p>
          <w:p w14:paraId="37842EF3" w14:textId="77777777" w:rsidR="00DF6D4B" w:rsidRPr="00DF6D4B" w:rsidRDefault="00DF6D4B" w:rsidP="00DF6D4B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 w:rsidRPr="00DF6D4B">
              <w:rPr>
                <w:b/>
                <w:bCs/>
                <w:sz w:val="24"/>
              </w:rPr>
              <w:t>静态场景</w:t>
            </w:r>
            <w:r w:rsidRPr="00DF6D4B">
              <w:rPr>
                <w:sz w:val="24"/>
              </w:rPr>
              <w:t>：</w:t>
            </w:r>
            <w:r w:rsidRPr="00DF6D4B">
              <w:rPr>
                <w:sz w:val="24"/>
              </w:rPr>
              <w:t xml:space="preserve">Dueling DQN </w:t>
            </w:r>
            <w:r w:rsidRPr="00DF6D4B">
              <w:rPr>
                <w:sz w:val="24"/>
              </w:rPr>
              <w:t>表现最优，成功率达</w:t>
            </w:r>
            <w:r w:rsidRPr="00DF6D4B">
              <w:rPr>
                <w:sz w:val="24"/>
              </w:rPr>
              <w:t xml:space="preserve"> 92%</w:t>
            </w:r>
            <w:r w:rsidRPr="00DF6D4B">
              <w:rPr>
                <w:sz w:val="24"/>
              </w:rPr>
              <w:t>，平均步数最少。</w:t>
            </w:r>
          </w:p>
          <w:p w14:paraId="6509F53E" w14:textId="77777777" w:rsidR="00DF6D4B" w:rsidRPr="00DF6D4B" w:rsidRDefault="00DF6D4B" w:rsidP="00DF6D4B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 w:rsidRPr="00DF6D4B">
              <w:rPr>
                <w:b/>
                <w:bCs/>
                <w:sz w:val="24"/>
              </w:rPr>
              <w:t>动态场景</w:t>
            </w:r>
            <w:r w:rsidRPr="00DF6D4B">
              <w:rPr>
                <w:sz w:val="24"/>
              </w:rPr>
              <w:t>：</w:t>
            </w:r>
            <w:r w:rsidRPr="00DF6D4B">
              <w:rPr>
                <w:sz w:val="24"/>
              </w:rPr>
              <w:t xml:space="preserve">PPO </w:t>
            </w:r>
            <w:r w:rsidRPr="00DF6D4B">
              <w:rPr>
                <w:sz w:val="24"/>
              </w:rPr>
              <w:t>算法明显优于值函数方法，成功率</w:t>
            </w:r>
            <w:r w:rsidRPr="00DF6D4B">
              <w:rPr>
                <w:sz w:val="24"/>
              </w:rPr>
              <w:t xml:space="preserve"> 78% vs DQN </w:t>
            </w:r>
            <w:r w:rsidRPr="00DF6D4B">
              <w:rPr>
                <w:sz w:val="24"/>
              </w:rPr>
              <w:t>的</w:t>
            </w:r>
            <w:r w:rsidRPr="00DF6D4B">
              <w:rPr>
                <w:sz w:val="24"/>
              </w:rPr>
              <w:t xml:space="preserve"> 54%</w:t>
            </w:r>
            <w:r w:rsidRPr="00DF6D4B">
              <w:rPr>
                <w:sz w:val="24"/>
              </w:rPr>
              <w:t>。</w:t>
            </w:r>
          </w:p>
          <w:p w14:paraId="4A124AFA" w14:textId="77777777" w:rsidR="00DF6D4B" w:rsidRPr="00DF6D4B" w:rsidRDefault="00DF6D4B" w:rsidP="00DF6D4B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 w:rsidRPr="00DF6D4B">
              <w:rPr>
                <w:b/>
                <w:bCs/>
                <w:sz w:val="24"/>
              </w:rPr>
              <w:t>混合场景</w:t>
            </w:r>
            <w:r w:rsidRPr="00DF6D4B">
              <w:rPr>
                <w:sz w:val="24"/>
              </w:rPr>
              <w:t>：</w:t>
            </w:r>
            <w:r w:rsidRPr="00DF6D4B">
              <w:rPr>
                <w:sz w:val="24"/>
              </w:rPr>
              <w:t xml:space="preserve">PPO </w:t>
            </w:r>
            <w:r w:rsidRPr="00DF6D4B">
              <w:rPr>
                <w:sz w:val="24"/>
              </w:rPr>
              <w:t>在安全性和效率之间取得了较好平衡，碰撞率控制在</w:t>
            </w:r>
            <w:r w:rsidRPr="00DF6D4B">
              <w:rPr>
                <w:sz w:val="24"/>
              </w:rPr>
              <w:t xml:space="preserve"> 12% </w:t>
            </w:r>
            <w:r w:rsidRPr="00DF6D4B">
              <w:rPr>
                <w:sz w:val="24"/>
              </w:rPr>
              <w:t>以下。</w:t>
            </w:r>
          </w:p>
          <w:p w14:paraId="3AD33189" w14:textId="77777777" w:rsidR="00DF6D4B" w:rsidRPr="00DF6D4B" w:rsidRDefault="00DF6D4B" w:rsidP="00DF6D4B">
            <w:pPr>
              <w:spacing w:line="400" w:lineRule="exact"/>
              <w:rPr>
                <w:sz w:val="24"/>
              </w:rPr>
            </w:pPr>
            <w:r w:rsidRPr="00DF6D4B">
              <w:rPr>
                <w:sz w:val="24"/>
              </w:rPr>
              <w:t>此外，完成了课程学习策略的系统化实现，设计了五阶段渐进式训练方案（静态</w:t>
            </w:r>
            <w:r w:rsidRPr="00DF6D4B">
              <w:rPr>
                <w:sz w:val="24"/>
              </w:rPr>
              <w:t>→</w:t>
            </w:r>
            <w:r w:rsidRPr="00DF6D4B">
              <w:rPr>
                <w:sz w:val="24"/>
              </w:rPr>
              <w:t>动态</w:t>
            </w:r>
            <w:r w:rsidRPr="00DF6D4B">
              <w:rPr>
                <w:sz w:val="24"/>
              </w:rPr>
              <w:t>→</w:t>
            </w:r>
            <w:r w:rsidRPr="00DF6D4B">
              <w:rPr>
                <w:sz w:val="24"/>
              </w:rPr>
              <w:t>混合</w:t>
            </w:r>
            <w:r w:rsidRPr="00DF6D4B">
              <w:rPr>
                <w:sz w:val="24"/>
              </w:rPr>
              <w:t>→</w:t>
            </w:r>
            <w:r w:rsidRPr="00DF6D4B">
              <w:rPr>
                <w:sz w:val="24"/>
              </w:rPr>
              <w:t>多样</w:t>
            </w:r>
            <w:r w:rsidRPr="00DF6D4B">
              <w:rPr>
                <w:sz w:val="24"/>
              </w:rPr>
              <w:t>→</w:t>
            </w:r>
            <w:r w:rsidRPr="00DF6D4B">
              <w:rPr>
                <w:sz w:val="24"/>
              </w:rPr>
              <w:t>随机），通过实验验证该策略能够使训练收敛速度提升约</w:t>
            </w:r>
            <w:r w:rsidRPr="00DF6D4B">
              <w:rPr>
                <w:sz w:val="24"/>
              </w:rPr>
              <w:t xml:space="preserve"> 30%</w:t>
            </w:r>
            <w:r w:rsidRPr="00DF6D4B">
              <w:rPr>
                <w:sz w:val="24"/>
              </w:rPr>
              <w:t>，最终性能提高约</w:t>
            </w:r>
            <w:r w:rsidRPr="00DF6D4B">
              <w:rPr>
                <w:sz w:val="24"/>
              </w:rPr>
              <w:t xml:space="preserve"> 18%</w:t>
            </w:r>
            <w:r w:rsidRPr="00DF6D4B">
              <w:rPr>
                <w:sz w:val="24"/>
              </w:rPr>
              <w:t>。</w:t>
            </w:r>
          </w:p>
          <w:p w14:paraId="1AB3B714" w14:textId="638048E7" w:rsidR="009B10B8" w:rsidRPr="00DF6D4B" w:rsidRDefault="00DF6D4B" w:rsidP="00DF6D4B">
            <w:pPr>
              <w:spacing w:line="400" w:lineRule="exact"/>
              <w:rPr>
                <w:rFonts w:hint="eastAsia"/>
                <w:sz w:val="24"/>
              </w:rPr>
            </w:pPr>
            <w:r w:rsidRPr="00DF6D4B">
              <w:rPr>
                <w:sz w:val="24"/>
              </w:rPr>
              <w:t>在可视化方面，开发了完整的训练曲线绘制工具、轨迹可视化系统和实时演示程序，能够动态展示车辆决策过程，便于分析算法行为和调试问题。</w:t>
            </w: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2789CD1F" w14:textId="77777777" w:rsidR="00DF6D4B" w:rsidRPr="00DF6D4B" w:rsidRDefault="00DF6D4B" w:rsidP="00DF6D4B">
            <w:pPr>
              <w:spacing w:line="400" w:lineRule="exact"/>
              <w:rPr>
                <w:b/>
                <w:sz w:val="24"/>
              </w:rPr>
            </w:pPr>
            <w:r w:rsidRPr="00DF6D4B">
              <w:rPr>
                <w:b/>
                <w:bCs/>
                <w:sz w:val="24"/>
              </w:rPr>
              <w:t>（</w:t>
            </w:r>
            <w:r w:rsidRPr="00DF6D4B">
              <w:rPr>
                <w:b/>
                <w:bCs/>
                <w:sz w:val="24"/>
              </w:rPr>
              <w:t>1</w:t>
            </w:r>
            <w:r w:rsidRPr="00DF6D4B">
              <w:rPr>
                <w:b/>
                <w:bCs/>
                <w:sz w:val="24"/>
              </w:rPr>
              <w:t>）算法在极端场景下的鲁棒性不足。</w:t>
            </w:r>
          </w:p>
          <w:p w14:paraId="6C8EE6B7" w14:textId="77777777" w:rsidR="00DF6D4B" w:rsidRPr="00DF6D4B" w:rsidRDefault="00DF6D4B" w:rsidP="00DF6D4B">
            <w:pPr>
              <w:spacing w:line="400" w:lineRule="exact"/>
              <w:rPr>
                <w:b/>
                <w:sz w:val="24"/>
              </w:rPr>
            </w:pPr>
            <w:r w:rsidRPr="00DF6D4B">
              <w:rPr>
                <w:b/>
                <w:sz w:val="24"/>
              </w:rPr>
              <w:t>解决思路：当前算法在密集动态障碍场景下成功率仅为</w:t>
            </w:r>
            <w:r w:rsidRPr="00DF6D4B">
              <w:rPr>
                <w:b/>
                <w:sz w:val="24"/>
              </w:rPr>
              <w:t xml:space="preserve"> 61%</w:t>
            </w:r>
            <w:r w:rsidRPr="00DF6D4B">
              <w:rPr>
                <w:b/>
                <w:sz w:val="24"/>
              </w:rPr>
              <w:t>，存在较大改进空间。计划引入对抗训练机制，在训练过程中加入最坏情况场景，增强模型的鲁棒性。同时考虑引入安全强化学习方法（</w:t>
            </w:r>
            <w:r w:rsidRPr="00DF6D4B">
              <w:rPr>
                <w:b/>
                <w:sz w:val="24"/>
              </w:rPr>
              <w:t>Safe RL</w:t>
            </w:r>
            <w:r w:rsidRPr="00DF6D4B">
              <w:rPr>
                <w:b/>
                <w:sz w:val="24"/>
              </w:rPr>
              <w:t>），通过约束优化确保安全性。</w:t>
            </w:r>
          </w:p>
          <w:p w14:paraId="4135ED1F" w14:textId="77777777" w:rsidR="00DF6D4B" w:rsidRPr="00DF6D4B" w:rsidRDefault="00DF6D4B" w:rsidP="00DF6D4B">
            <w:pPr>
              <w:spacing w:line="400" w:lineRule="exact"/>
              <w:rPr>
                <w:b/>
                <w:sz w:val="24"/>
              </w:rPr>
            </w:pPr>
            <w:r w:rsidRPr="00DF6D4B">
              <w:rPr>
                <w:b/>
                <w:bCs/>
                <w:sz w:val="24"/>
              </w:rPr>
              <w:lastRenderedPageBreak/>
              <w:t>（</w:t>
            </w:r>
            <w:r w:rsidRPr="00DF6D4B">
              <w:rPr>
                <w:b/>
                <w:bCs/>
                <w:sz w:val="24"/>
              </w:rPr>
              <w:t>2</w:t>
            </w:r>
            <w:r w:rsidRPr="00DF6D4B">
              <w:rPr>
                <w:b/>
                <w:bCs/>
                <w:sz w:val="24"/>
              </w:rPr>
              <w:t>）计算资源消耗较大，单次完整训练需</w:t>
            </w:r>
            <w:r w:rsidRPr="00DF6D4B">
              <w:rPr>
                <w:b/>
                <w:bCs/>
                <w:sz w:val="24"/>
              </w:rPr>
              <w:t xml:space="preserve"> 6-8 </w:t>
            </w:r>
            <w:r w:rsidRPr="00DF6D4B">
              <w:rPr>
                <w:b/>
                <w:bCs/>
                <w:sz w:val="24"/>
              </w:rPr>
              <w:t>小时。</w:t>
            </w:r>
          </w:p>
          <w:p w14:paraId="4CD694CE" w14:textId="77777777" w:rsidR="00DF6D4B" w:rsidRPr="00DF6D4B" w:rsidRDefault="00DF6D4B" w:rsidP="00DF6D4B">
            <w:pPr>
              <w:spacing w:line="400" w:lineRule="exact"/>
              <w:rPr>
                <w:b/>
                <w:sz w:val="24"/>
              </w:rPr>
            </w:pPr>
            <w:r w:rsidRPr="00DF6D4B">
              <w:rPr>
                <w:b/>
                <w:sz w:val="24"/>
              </w:rPr>
              <w:t>解决思路：已初步尝试环境并行化（向量化环境），后续将进一步优化数据采集流程，引入异步训练机制（如</w:t>
            </w:r>
            <w:r w:rsidRPr="00DF6D4B">
              <w:rPr>
                <w:b/>
                <w:sz w:val="24"/>
              </w:rPr>
              <w:t xml:space="preserve"> A3C</w:t>
            </w:r>
            <w:r w:rsidRPr="00DF6D4B">
              <w:rPr>
                <w:b/>
                <w:sz w:val="24"/>
              </w:rPr>
              <w:t>、</w:t>
            </w:r>
            <w:r w:rsidRPr="00DF6D4B">
              <w:rPr>
                <w:b/>
                <w:sz w:val="24"/>
              </w:rPr>
              <w:t xml:space="preserve">IMPALA </w:t>
            </w:r>
            <w:r w:rsidRPr="00DF6D4B">
              <w:rPr>
                <w:b/>
                <w:sz w:val="24"/>
              </w:rPr>
              <w:t>思想），提高样本利用效率。同时考虑使用模型蒸馏技术压缩网络规模。</w:t>
            </w:r>
          </w:p>
          <w:p w14:paraId="5F1774CE" w14:textId="77777777" w:rsidR="00DF6D4B" w:rsidRPr="00DF6D4B" w:rsidRDefault="00DF6D4B" w:rsidP="00DF6D4B">
            <w:pPr>
              <w:spacing w:line="400" w:lineRule="exact"/>
              <w:rPr>
                <w:b/>
                <w:sz w:val="24"/>
              </w:rPr>
            </w:pPr>
            <w:r w:rsidRPr="00DF6D4B">
              <w:rPr>
                <w:b/>
                <w:bCs/>
                <w:sz w:val="24"/>
              </w:rPr>
              <w:t>（</w:t>
            </w:r>
            <w:r w:rsidRPr="00DF6D4B">
              <w:rPr>
                <w:b/>
                <w:bCs/>
                <w:sz w:val="24"/>
              </w:rPr>
              <w:t>3</w:t>
            </w:r>
            <w:r w:rsidRPr="00DF6D4B">
              <w:rPr>
                <w:b/>
                <w:bCs/>
                <w:sz w:val="24"/>
              </w:rPr>
              <w:t>）模型泛化能力需进一步验证。</w:t>
            </w:r>
          </w:p>
          <w:p w14:paraId="21E8F81A" w14:textId="77777777" w:rsidR="00DF6D4B" w:rsidRPr="00DF6D4B" w:rsidRDefault="00DF6D4B" w:rsidP="00DF6D4B">
            <w:pPr>
              <w:spacing w:line="400" w:lineRule="exact"/>
              <w:rPr>
                <w:b/>
                <w:sz w:val="24"/>
              </w:rPr>
            </w:pPr>
            <w:r w:rsidRPr="00DF6D4B">
              <w:rPr>
                <w:b/>
                <w:sz w:val="24"/>
              </w:rPr>
              <w:t>解决思路：当前测试场景相对固定，缺乏对未见场景的泛化性验证。下周计划设计域随机化（</w:t>
            </w:r>
            <w:r w:rsidRPr="00DF6D4B">
              <w:rPr>
                <w:b/>
                <w:sz w:val="24"/>
              </w:rPr>
              <w:t>Domain Randomization</w:t>
            </w:r>
            <w:r w:rsidRPr="00DF6D4B">
              <w:rPr>
                <w:b/>
                <w:sz w:val="24"/>
              </w:rPr>
              <w:t>）方案，在训练过程中随机化障碍物形状、尺寸、速度等参数，增强模型的泛化能力。</w:t>
            </w:r>
          </w:p>
          <w:p w14:paraId="1454BBA2" w14:textId="77777777" w:rsidR="009B10B8" w:rsidRPr="00DF6D4B" w:rsidRDefault="009B10B8">
            <w:pPr>
              <w:spacing w:line="400" w:lineRule="exact"/>
              <w:rPr>
                <w:b/>
                <w:sz w:val="24"/>
              </w:rPr>
            </w:pP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6C4AD9E7" w14:textId="77777777" w:rsidR="00DF6D4B" w:rsidRPr="00DF6D4B" w:rsidRDefault="00DF6D4B" w:rsidP="00DF6D4B">
            <w:pPr>
              <w:numPr>
                <w:ilvl w:val="0"/>
                <w:numId w:val="2"/>
              </w:numPr>
              <w:spacing w:line="400" w:lineRule="exact"/>
              <w:rPr>
                <w:b/>
                <w:sz w:val="24"/>
              </w:rPr>
            </w:pPr>
            <w:r w:rsidRPr="00DF6D4B">
              <w:rPr>
                <w:b/>
                <w:bCs/>
                <w:sz w:val="24"/>
              </w:rPr>
              <w:t>撰写毕业设计论文</w:t>
            </w:r>
            <w:r w:rsidRPr="00DF6D4B">
              <w:rPr>
                <w:b/>
                <w:sz w:val="24"/>
              </w:rPr>
              <w:t>：开始系统整理研究内容，撰写绪论、文献综述、方法设计等章节，梳理实验数据和结果分析。</w:t>
            </w:r>
          </w:p>
          <w:p w14:paraId="0E9660B1" w14:textId="77777777" w:rsidR="00DF6D4B" w:rsidRPr="00DF6D4B" w:rsidRDefault="00DF6D4B" w:rsidP="00DF6D4B">
            <w:pPr>
              <w:numPr>
                <w:ilvl w:val="0"/>
                <w:numId w:val="2"/>
              </w:numPr>
              <w:spacing w:line="400" w:lineRule="exact"/>
              <w:rPr>
                <w:b/>
                <w:sz w:val="24"/>
              </w:rPr>
            </w:pPr>
            <w:r w:rsidRPr="00DF6D4B">
              <w:rPr>
                <w:b/>
                <w:bCs/>
                <w:sz w:val="24"/>
              </w:rPr>
              <w:t>实现域随机化训练</w:t>
            </w:r>
            <w:r w:rsidRPr="00DF6D4B">
              <w:rPr>
                <w:b/>
                <w:sz w:val="24"/>
              </w:rPr>
              <w:t>：在环境中加入更多随机化因素，测试模型在参数变化场景下的泛化性能。</w:t>
            </w:r>
          </w:p>
          <w:p w14:paraId="3A081DD3" w14:textId="77777777" w:rsidR="00DF6D4B" w:rsidRPr="00DF6D4B" w:rsidRDefault="00DF6D4B" w:rsidP="00DF6D4B">
            <w:pPr>
              <w:numPr>
                <w:ilvl w:val="0"/>
                <w:numId w:val="2"/>
              </w:numPr>
              <w:spacing w:line="400" w:lineRule="exact"/>
              <w:rPr>
                <w:b/>
                <w:sz w:val="24"/>
              </w:rPr>
            </w:pPr>
            <w:r w:rsidRPr="00DF6D4B">
              <w:rPr>
                <w:b/>
                <w:bCs/>
                <w:sz w:val="24"/>
              </w:rPr>
              <w:t>性能优化与消融实验</w:t>
            </w:r>
            <w:r w:rsidRPr="00DF6D4B">
              <w:rPr>
                <w:b/>
                <w:sz w:val="24"/>
              </w:rPr>
              <w:t>：针对关键模块（激光雷达分辨率、状态空间设计、奖励函数组成等）进行消融实验，分析各组件对整体性能的贡献。</w:t>
            </w:r>
          </w:p>
          <w:p w14:paraId="646CF1FB" w14:textId="77777777" w:rsidR="00DF6D4B" w:rsidRPr="00DF6D4B" w:rsidRDefault="00DF6D4B" w:rsidP="00DF6D4B">
            <w:pPr>
              <w:numPr>
                <w:ilvl w:val="0"/>
                <w:numId w:val="2"/>
              </w:numPr>
              <w:spacing w:line="400" w:lineRule="exact"/>
              <w:rPr>
                <w:b/>
                <w:sz w:val="24"/>
              </w:rPr>
            </w:pPr>
            <w:r w:rsidRPr="00DF6D4B">
              <w:rPr>
                <w:b/>
                <w:bCs/>
                <w:sz w:val="24"/>
              </w:rPr>
              <w:t>准备中期答辩材料</w:t>
            </w:r>
            <w:r w:rsidRPr="00DF6D4B">
              <w:rPr>
                <w:b/>
                <w:sz w:val="24"/>
              </w:rPr>
              <w:t>：整理</w:t>
            </w:r>
            <w:r w:rsidRPr="00DF6D4B">
              <w:rPr>
                <w:b/>
                <w:sz w:val="24"/>
              </w:rPr>
              <w:t xml:space="preserve"> PPT </w:t>
            </w:r>
            <w:r w:rsidRPr="00DF6D4B">
              <w:rPr>
                <w:b/>
                <w:sz w:val="24"/>
              </w:rPr>
              <w:t>和演示视频，总结阶段性成果，准备回答可能的问题。</w:t>
            </w:r>
          </w:p>
          <w:p w14:paraId="7B84DC3A" w14:textId="365C29D5" w:rsidR="009B10B8" w:rsidRPr="00DF6D4B" w:rsidRDefault="00DF6D4B" w:rsidP="00DF6D4B">
            <w:pPr>
              <w:numPr>
                <w:ilvl w:val="0"/>
                <w:numId w:val="2"/>
              </w:numPr>
              <w:spacing w:line="400" w:lineRule="exact"/>
              <w:rPr>
                <w:rFonts w:hint="eastAsia"/>
                <w:b/>
                <w:sz w:val="24"/>
              </w:rPr>
            </w:pPr>
            <w:r w:rsidRPr="00DF6D4B">
              <w:rPr>
                <w:b/>
                <w:bCs/>
                <w:sz w:val="24"/>
              </w:rPr>
              <w:t>代码文档完善</w:t>
            </w:r>
            <w:r w:rsidRPr="00DF6D4B">
              <w:rPr>
                <w:b/>
                <w:sz w:val="24"/>
              </w:rPr>
              <w:t>：补充完整的</w:t>
            </w:r>
            <w:r w:rsidRPr="00DF6D4B">
              <w:rPr>
                <w:b/>
                <w:sz w:val="24"/>
              </w:rPr>
              <w:t xml:space="preserve"> README</w:t>
            </w:r>
            <w:r w:rsidRPr="00DF6D4B">
              <w:rPr>
                <w:b/>
                <w:sz w:val="24"/>
              </w:rPr>
              <w:t>、</w:t>
            </w:r>
            <w:r w:rsidRPr="00DF6D4B">
              <w:rPr>
                <w:b/>
                <w:sz w:val="24"/>
              </w:rPr>
              <w:t xml:space="preserve">API </w:t>
            </w:r>
            <w:r w:rsidRPr="00DF6D4B">
              <w:rPr>
                <w:b/>
                <w:sz w:val="24"/>
              </w:rPr>
              <w:t>文档和使用示例，确保项目的可复现性。</w:t>
            </w: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08BDA13B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1AED"/>
    <w:multiLevelType w:val="multilevel"/>
    <w:tmpl w:val="4128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9E42DC"/>
    <w:multiLevelType w:val="multilevel"/>
    <w:tmpl w:val="4C3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3067053">
    <w:abstractNumId w:val="1"/>
  </w:num>
  <w:num w:numId="2" w16cid:durableId="77621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574117"/>
    <w:rsid w:val="00735818"/>
    <w:rsid w:val="00752F4D"/>
    <w:rsid w:val="00785099"/>
    <w:rsid w:val="009B10B8"/>
    <w:rsid w:val="009E6493"/>
    <w:rsid w:val="00DF6D4B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666</Words>
  <Characters>713</Characters>
  <Application>Microsoft Office Word</Application>
  <DocSecurity>0</DocSecurity>
  <Lines>178</Lines>
  <Paragraphs>137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2026-03-16T04:36:00Z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