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81" w:lineRule="auto"/>
        <w:ind w:left="1922" w:right="206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UNIVERSITÁRIO CAMPO REAL CURSO DE ENGENHARIA DE SOFTWARE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LEONARDO ANDRE DE LIMA SILVA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901126184"/>
        <w:tag w:val="goog_rdk_0"/>
      </w:sdtPr>
      <w:sdtContent>
        <w:p w:rsidR="00000000" w:rsidDel="00000000" w:rsidP="00000000" w:rsidRDefault="00000000" w:rsidRPr="00000000" w14:paraId="00000014">
          <w:pPr>
            <w:pStyle w:val="Title"/>
            <w:spacing w:line="268" w:lineRule="auto"/>
            <w:ind w:firstLine="0"/>
            <w:rPr/>
          </w:pPr>
          <w:r w:rsidDel="00000000" w:rsidR="00000000" w:rsidRPr="00000000">
            <w:rPr>
              <w:rtl w:val="0"/>
            </w:rPr>
            <w:t xml:space="preserve">MEDIEVAIA: PLATAFORMA WEB COM INTELIGÊNCIA ARTIFICIAL PARA CONSULTA DE REGRAS E HOMEBREWS EM DUNGEONS &amp; DRAGONS 5E</w:t>
          </w:r>
        </w:p>
      </w:sdtContent>
    </w:sd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 w:lineRule="auto"/>
        <w:ind w:left="3497" w:right="363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920" w:left="1700" w:right="992"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GUARAPUAVA 2026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20" w:right="2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trabalho apresenta a proposta e o desenvolvimento conceitual da MedievaIA, uma plataforma web com Inteligência Artificial (IA) especializada em Dungeons &amp; Dragons (D&amp;D) 5ª edição, voltada ao apoio de jogadores e mestres na consulta de regras, interpretação de mecânicas e registro de conteúdos personalizados de homebrew.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912247</wp:posOffset>
                </wp:positionV>
                <wp:extent cx="5744210" cy="1736725"/>
                <wp:effectExtent b="0" l="0" r="0" t="0"/>
                <wp:wrapTopAndBottom distB="0" distT="0"/>
                <wp:docPr id="12" name=""/>
                <a:graphic>
                  <a:graphicData uri="http://schemas.microsoft.com/office/word/2010/wordprocessingShape">
                    <wps:wsp>
                      <wps:cNvSpPr/>
                      <wps:cNvPr id="16" name="Shape 16"/>
                      <wps:spPr>
                        <a:xfrm>
                          <a:off x="2478658" y="2916400"/>
                          <a:ext cx="5734685" cy="17272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 problema investigado decorre da dificuldade de acesso rápido, confiável e contextualizado às regras do sistema, especialmente em sessões nas quais a fluidez da narrativa depende de respostas objetivas e corretas. As necessidades dos usuários foram sintetizadas nas personas Carlos, Letícia e Teodoro, representando, respectivamente, o jogador experiente que busca otimização mecânica, a iniciante com dificuldade de compreensão da linguagem técnica e o mestre que necessita de rapidez operacional durante a sessão.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912247</wp:posOffset>
                </wp:positionV>
                <wp:extent cx="5744210" cy="1736725"/>
                <wp:effectExtent b="0" l="0" r="0" t="0"/>
                <wp:wrapTopAndBottom distB="0" distT="0"/>
                <wp:docPr id="1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744210" cy="1736725"/>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76" w:line="312" w:lineRule="auto"/>
        <w:ind w:left="120" w:right="2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metodologia adotada caracteriza-se como pesquisa aplicada, de natureza exploratória, combinando levantamento bibliográfico, Mapeamento Sistemático da Literatura (MSL), modelagem de requisitos, proposição arquitetural, desenho de banco de dados, definição de pipeline de RAG e plano de testes funcionais, de desempenho, usabilidade e acessibilidade.</w:t>
      </w:r>
    </w:p>
    <w:p w:rsidR="00000000" w:rsidDel="00000000" w:rsidP="00000000" w:rsidRDefault="00000000" w:rsidRPr="00000000" w14:paraId="00000025">
      <w:pPr>
        <w:spacing w:line="240" w:lineRule="auto"/>
        <w:ind w:left="20" w:right="0" w:firstLine="0"/>
        <w:rPr>
          <w:sz w:val="20"/>
          <w:szCs w:val="20"/>
        </w:rPr>
      </w:pPr>
      <w:r w:rsidDel="00000000" w:rsidR="00000000" w:rsidRPr="00000000">
        <w:rPr>
          <w:sz w:val="20"/>
          <w:szCs w:val="20"/>
        </w:rPr>
        <mc:AlternateContent>
          <mc:Choice Requires="wpg">
            <w:drawing>
              <wp:inline distB="0" distT="0" distL="0" distR="0">
                <wp:extent cx="5744210" cy="1508125"/>
                <wp:effectExtent b="0" l="0" r="0" t="0"/>
                <wp:docPr id="17" name=""/>
                <a:graphic>
                  <a:graphicData uri="http://schemas.microsoft.com/office/word/2010/wordprocessingShape">
                    <wps:wsp>
                      <wps:cNvSpPr/>
                      <wps:cNvPr id="21" name="Shape 21"/>
                      <wps:spPr>
                        <a:xfrm>
                          <a:off x="2478658" y="3030700"/>
                          <a:ext cx="5734685" cy="14986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solução proposta utiliza React, Node.js com Express, PostgreSQL com pgvector, embeddings semânticos e uma API de modelos de linguagem, preservando a separação entre regra oficial e conteúdo autoral de homebrew. Como resultado, obtém-se um modelo de sistema tecnicamente viável, escalável e aderente ao contexto de uso, com potencial para reduzir o tempo de consulta, melhorar a compreensão de iniciantes, aumentar a precisão de respostas em relação a IAs generalistas e favorecer a continuidade das sessões.</w:t>
                            </w:r>
                          </w:p>
                        </w:txbxContent>
                      </wps:txbx>
                      <wps:bodyPr anchorCtr="0" anchor="t" bIns="0" lIns="0" spcFirstLastPara="1" rIns="0" wrap="square" tIns="0">
                        <a:noAutofit/>
                      </wps:bodyPr>
                    </wps:wsp>
                  </a:graphicData>
                </a:graphic>
              </wp:inline>
            </w:drawing>
          </mc:Choice>
          <mc:Fallback>
            <w:drawing>
              <wp:inline distB="0" distT="0" distL="0" distR="0">
                <wp:extent cx="5744210" cy="1508125"/>
                <wp:effectExtent b="0" l="0" r="0" t="0"/>
                <wp:docPr id="1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744210" cy="1508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12" w:lineRule="auto"/>
        <w:ind w:left="120" w:right="2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type w:val="nextPage"/>
          <w:pgSz w:h="16840" w:w="11910" w:orient="portrait"/>
          <w:pgMar w:bottom="280" w:top="2100" w:left="1700" w:right="992" w:header="184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Palavras-chave: consulta semântica de regras; homebrew; recuperação aumentada; acessibilidade web; engenharia de software.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20" w:right="2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presents the proposal and conceptual development of MedievaIA, a web platform powered by Artificial Intelligence specialized in Dungeons &amp; Dragons (D&amp;D) 5th edition, designed to support players and game masters in rule consultation, mechanics interpretation, and storage of custom homebrew content.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12" w:lineRule="auto"/>
        <w:ind w:left="120" w:right="2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investigated problem arises from the difficulty of obtaining fast, reliable, and contextualized access to system rules, especially during live sessions in which narrative flow depends on objective and correct answers. The adopted methodology is characterized as applied and exploratory research, combining bibliographic review, Systematic Mapping Study, requirements modeling, architectural proposal, database design, RAG pipeline definition, and a testing plan covering functionality, performance, usability, and accessibility.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1677371</wp:posOffset>
                </wp:positionV>
                <wp:extent cx="5744210" cy="1508125"/>
                <wp:effectExtent b="0" l="0" r="0" t="0"/>
                <wp:wrapTopAndBottom distB="0" distT="0"/>
                <wp:docPr id="24" name=""/>
                <a:graphic>
                  <a:graphicData uri="http://schemas.microsoft.com/office/word/2010/wordprocessingShape">
                    <wps:wsp>
                      <wps:cNvSpPr/>
                      <wps:cNvPr id="28" name="Shape 28"/>
                      <wps:spPr>
                        <a:xfrm>
                          <a:off x="2478658" y="3030700"/>
                          <a:ext cx="5734685" cy="14986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proposed solution uses React, Node.js with Express, PostgreSQL with pgvector, semantic embeddings, and a language-model API, while preserving the separation between official rules and user-authored homebrew content. As a result, the study delivers a technically feasible, scalable, and context-aware system design with the potential to reduce rule lookup time, improve comprehension for beginners, increase answer precision when compared to general-purpose AI assistants, and preserve session flow.</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1677371</wp:posOffset>
                </wp:positionV>
                <wp:extent cx="5744210" cy="1508125"/>
                <wp:effectExtent b="0" l="0" r="0" t="0"/>
                <wp:wrapTopAndBottom distB="0" distT="0"/>
                <wp:docPr id="2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744210" cy="1508125"/>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7"/>
          <w:tab w:val="left" w:leader="none" w:pos="2474"/>
          <w:tab w:val="left" w:leader="none" w:pos="3164"/>
          <w:tab w:val="left" w:leader="none" w:pos="4628"/>
          <w:tab w:val="left" w:leader="none" w:pos="5931"/>
          <w:tab w:val="left" w:leader="none" w:pos="6954"/>
          <w:tab w:val="left" w:leader="none" w:pos="8551"/>
        </w:tabs>
        <w:spacing w:after="0" w:before="76" w:line="312" w:lineRule="auto"/>
        <w:ind w:left="120" w:right="2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type w:val="nextPage"/>
          <w:pgSz w:h="16840" w:w="11910" w:orient="portrait"/>
          <w:pgMar w:bottom="280" w:top="2100" w:left="1700" w:right="992" w:header="184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w:t>
        <w:tab/>
        <w:t xml:space="preserve">semantic</w:t>
        <w:tab/>
        <w:t xml:space="preserve">rules</w:t>
        <w:tab/>
        <w:t xml:space="preserve">consultation;</w:t>
        <w:tab/>
        <w:t xml:space="preserve">homebrew;</w:t>
        <w:tab/>
        <w:t xml:space="preserve">retrieval</w:t>
        <w:tab/>
        <w:t xml:space="preserve">augmentation;</w:t>
        <w:tab/>
        <w:t xml:space="preserve">web accessibility; software engineering.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318246260"/>
        <w:tag w:val="goog_rdk_1"/>
      </w:sdtPr>
      <w:sdtContent>
        <w:p w:rsidR="00000000" w:rsidDel="00000000" w:rsidP="00000000" w:rsidRDefault="00000000" w:rsidRPr="00000000" w14:paraId="0000002E">
          <w:pPr>
            <w:pStyle w:val="Heading1"/>
            <w:numPr>
              <w:ilvl w:val="0"/>
              <w:numId w:val="1"/>
            </w:numPr>
            <w:tabs>
              <w:tab w:val="left" w:leader="none" w:pos="300"/>
            </w:tabs>
            <w:spacing w:after="0" w:before="0" w:line="240" w:lineRule="auto"/>
            <w:ind w:left="300" w:right="0" w:hanging="180"/>
            <w:jc w:val="left"/>
            <w:rPr/>
          </w:pPr>
          <w:r w:rsidDel="00000000" w:rsidR="00000000" w:rsidRPr="00000000">
            <w:rPr>
              <w:rtl w:val="0"/>
            </w:rPr>
            <w:t xml:space="preserve">INTRODUÇÃO</w:t>
          </w:r>
        </w:p>
      </w:sdtContent>
    </w:sdt>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jogos de interpretação de papéis, conhecidos como Role-Playing Games (RPGs), constituem uma prática colaborativa baseada em narrativa compartilhada, aplicação de regras e interação social entre participantes. No caso do Dungeons &amp; Dragons (D&amp;D), uma das referências históricas mais difundidas do gênero, a experiência de jogo depende tanto do domínio ficcional quanto da consulta frequente a regras, condições, exceções, magias, habilidades, classes, testes e efeitos combinados.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1369786</wp:posOffset>
                </wp:positionV>
                <wp:extent cx="5744210" cy="1279525"/>
                <wp:effectExtent b="0" l="0" r="0" t="0"/>
                <wp:wrapTopAndBottom distB="0" distT="0"/>
                <wp:docPr id="8" name=""/>
                <a:graphic>
                  <a:graphicData uri="http://schemas.microsoft.com/office/word/2010/wordprocessingShape">
                    <wps:wsp>
                      <wps:cNvSpPr/>
                      <wps:cNvPr id="9" name="Shape 9"/>
                      <wps:spPr>
                        <a:xfrm>
                          <a:off x="2478658" y="3145000"/>
                          <a:ext cx="5734685" cy="12700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Na prática, o problema assume três faces complementares. Para o jogador experiente, a dificuldade está em localizar rapidamente combinações de regras e construir personagens de forma eficiente; para o iniciante, a barreira aparece na linguagem técnica e na interpretação de conceitos; para o mestre, o principal entrave é o tempo perdido durante a sessão para resolver dúvidas que interrompem o andamento narrativo.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1369786</wp:posOffset>
                </wp:positionV>
                <wp:extent cx="5744210" cy="1279525"/>
                <wp:effectExtent b="0" l="0" r="0" t="0"/>
                <wp:wrapTopAndBottom distB="0" dist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744210" cy="127952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 w:before="76"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personas Carlos, Letícia e Teodoro materializam essas três tensões: eficiência mecânica, compreensibilidade e velocidade operacional. O projeto MedievaIA nasce para responder a esse conjunto de necessidades, propondo uma aplicação web especializada em consulta de regras, diferenciação de fontes e preservação de personalizações criadas por mesas de jogo.</w:t>
      </w:r>
    </w:p>
    <w:p w:rsidR="00000000" w:rsidDel="00000000" w:rsidP="00000000" w:rsidRDefault="00000000" w:rsidRPr="00000000" w14:paraId="00000032">
      <w:pPr>
        <w:spacing w:line="240" w:lineRule="auto"/>
        <w:ind w:left="20" w:right="0" w:firstLine="0"/>
        <w:rPr>
          <w:sz w:val="20"/>
          <w:szCs w:val="20"/>
        </w:rPr>
      </w:pPr>
      <w:r w:rsidDel="00000000" w:rsidR="00000000" w:rsidRPr="00000000">
        <w:rPr>
          <w:sz w:val="20"/>
          <w:szCs w:val="20"/>
        </w:rPr>
        <mc:AlternateContent>
          <mc:Choice Requires="wpg">
            <w:drawing>
              <wp:inline distB="0" distT="0" distL="0" distR="0">
                <wp:extent cx="5744210" cy="1050925"/>
                <wp:effectExtent b="0" l="0" r="0" t="0"/>
                <wp:docPr id="19" name=""/>
                <a:graphic>
                  <a:graphicData uri="http://schemas.microsoft.com/office/word/2010/wordprocessingShape">
                    <wps:wsp>
                      <wps:cNvSpPr/>
                      <wps:cNvPr id="23" name="Shape 23"/>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hipótese central deste trabalho é que uma plataforma web especializada, apoiada por Geração Aumentada por Recuperação (Retrieval-Augmented Generation - RAG), pode responder dúvidas sobre D&amp;D com maior precisão contextual do que uma IA generalista, desde que opere sobre uma base documental controlada, versionada e rastreável.</w:t>
                            </w:r>
                          </w:p>
                        </w:txbxContent>
                      </wps:txbx>
                      <wps:bodyPr anchorCtr="0" anchor="t" bIns="0" lIns="0" spcFirstLastPara="1" rIns="0" wrap="square" tIns="0">
                        <a:noAutofit/>
                      </wps:bodyPr>
                    </wps:wsp>
                  </a:graphicData>
                </a:graphic>
              </wp:inline>
            </w:drawing>
          </mc:Choice>
          <mc:Fallback>
            <w:drawing>
              <wp:inline distB="0" distT="0" distL="0" distR="0">
                <wp:extent cx="5744210" cy="1050925"/>
                <wp:effectExtent b="0" l="0" r="0" t="0"/>
                <wp:docPr id="1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5744210" cy="1050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Além disso, a MedievaIA acrescenta um requisito que costuma ser negligenciado: o tratamento de regras personalizadas de homebrew sem sobrescrever o conteúdo oficial. Em vez de ensinar a IA a substituir uma regra por outra, o sistema deve preservar uma camada canônica baseada no SRD 5.1 e permitir que conteúdos personalizados sejam associados por escopo, prioridade e proveniência.</w:t>
      </w:r>
    </w:p>
    <w:sdt>
      <w:sdtPr>
        <w:id w:val="1813945770"/>
        <w:tag w:val="goog_rdk_2"/>
      </w:sdtPr>
      <w:sdtContent>
        <w:p w:rsidR="00000000" w:rsidDel="00000000" w:rsidP="00000000" w:rsidRDefault="00000000" w:rsidRPr="00000000" w14:paraId="00000034">
          <w:pPr>
            <w:pStyle w:val="Heading2"/>
            <w:numPr>
              <w:ilvl w:val="1"/>
              <w:numId w:val="1"/>
            </w:numPr>
            <w:tabs>
              <w:tab w:val="left" w:leader="none" w:pos="480"/>
            </w:tabs>
            <w:spacing w:after="0" w:before="246" w:line="240" w:lineRule="auto"/>
            <w:ind w:left="480" w:right="0" w:hanging="360"/>
            <w:jc w:val="left"/>
            <w:rPr/>
          </w:pPr>
          <w:r w:rsidDel="00000000" w:rsidR="00000000" w:rsidRPr="00000000">
            <w:rPr>
              <w:rtl w:val="0"/>
            </w:rPr>
            <w:t xml:space="preserve">Problema de pesquisa</w:t>
          </w:r>
        </w:p>
      </w:sdtContent>
    </w:sdt>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type w:val="nextPage"/>
          <w:pgSz w:h="16840" w:w="11910" w:orient="portrait"/>
          <w:pgMar w:bottom="280" w:top="940" w:left="1700" w:right="992" w:header="752" w:footer="0"/>
          <w:pgNumType w:start="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problema de pesquisa pode ser formulado da seguinte maneira: como desenvolver uma plataforma web com Inteligência Artificial capaz de consultar regras de Dungeons &amp; Dragons 5E de forma confiável e, ao mesmo tempo, permitir a utilização de regras personalizadas de homebrew sem comprometer a integridade da regra oficial?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1041132</wp:posOffset>
                </wp:positionV>
                <wp:extent cx="5744210" cy="822325"/>
                <wp:effectExtent b="0" l="0" r="0" t="0"/>
                <wp:wrapTopAndBottom distB="0" distT="0"/>
                <wp:docPr id="25" name=""/>
                <a:graphic>
                  <a:graphicData uri="http://schemas.microsoft.com/office/word/2010/wordprocessingShape">
                    <wps:wsp>
                      <wps:cNvSpPr/>
                      <wps:cNvPr id="29" name="Shape 29"/>
                      <wps:spPr>
                        <a:xfrm>
                          <a:off x="2478658" y="3373600"/>
                          <a:ext cx="5734685" cy="8128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Esse problema é relevante porque uma resposta incorreta em sistemas baseados em regras pode alterar decisões de jogo, gerar conflito de interpretação e prejudicar a experiência dos participantes. A IA, portanto, não deve atuar como autoridade absoluta, mas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1041132</wp:posOffset>
                </wp:positionV>
                <wp:extent cx="5744210" cy="822325"/>
                <wp:effectExtent b="0" l="0" r="0" t="0"/>
                <wp:wrapTopAndBottom distB="0" distT="0"/>
                <wp:docPr id="2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744210" cy="822325"/>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spacing w:line="240" w:lineRule="auto"/>
        <w:ind w:left="20" w:right="0" w:firstLine="0"/>
        <w:rPr>
          <w:sz w:val="20"/>
          <w:szCs w:val="20"/>
        </w:rPr>
      </w:pPr>
      <w:r w:rsidDel="00000000" w:rsidR="00000000" w:rsidRPr="00000000">
        <w:rPr>
          <w:sz w:val="20"/>
          <w:szCs w:val="20"/>
        </w:rPr>
        <mc:AlternateContent>
          <mc:Choice Requires="wpg">
            <w:drawing>
              <wp:inline distB="0" distT="0" distL="0" distR="0">
                <wp:extent cx="5744210" cy="365125"/>
                <wp:effectExtent b="0" l="0" r="0" t="0"/>
                <wp:docPr id="20" name=""/>
                <a:graphic>
                  <a:graphicData uri="http://schemas.microsoft.com/office/word/2010/wordprocessingShape">
                    <wps:wsp>
                      <wps:cNvSpPr/>
                      <wps:cNvPr id="24" name="Shape 24"/>
                      <wps:spPr>
                        <a:xfrm>
                          <a:off x="2478658" y="3602200"/>
                          <a:ext cx="5734685" cy="355600"/>
                        </a:xfrm>
                        <a:prstGeom prst="rect">
                          <a:avLst/>
                        </a:prstGeom>
                        <a:solidFill>
                          <a:srgbClr val="D8E9D3"/>
                        </a:solidFill>
                        <a:ln>
                          <a:noFill/>
                        </a:ln>
                      </wps:spPr>
                      <wps:txbx>
                        <w:txbxContent>
                          <w:p w:rsidR="00000000" w:rsidDel="00000000" w:rsidP="00000000" w:rsidRDefault="00000000" w:rsidRPr="00000000">
                            <w:pPr>
                              <w:spacing w:after="0" w:before="116.00000381469727"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como camada de recuperação, síntese e apoio à decisão.</w:t>
                            </w:r>
                          </w:p>
                        </w:txbxContent>
                      </wps:txbx>
                      <wps:bodyPr anchorCtr="0" anchor="t" bIns="0" lIns="0" spcFirstLastPara="1" rIns="0" wrap="square" tIns="0">
                        <a:noAutofit/>
                      </wps:bodyPr>
                    </wps:wsp>
                  </a:graphicData>
                </a:graphic>
              </wp:inline>
            </w:drawing>
          </mc:Choice>
          <mc:Fallback>
            <w:drawing>
              <wp:inline distB="0" distT="0" distL="0" distR="0">
                <wp:extent cx="5744210" cy="365125"/>
                <wp:effectExtent b="0" l="0" r="0" t="0"/>
                <wp:docPr id="2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744210" cy="365125"/>
                        </a:xfrm>
                        <a:prstGeom prst="rect"/>
                        <a:ln/>
                      </pic:spPr>
                    </pic:pic>
                  </a:graphicData>
                </a:graphic>
              </wp:inline>
            </w:drawing>
          </mc:Fallback>
        </mc:AlternateContent>
      </w:r>
      <w:r w:rsidDel="00000000" w:rsidR="00000000" w:rsidRPr="00000000">
        <w:rPr>
          <w:rtl w:val="0"/>
        </w:rPr>
      </w:r>
    </w:p>
    <w:sdt>
      <w:sdtPr>
        <w:id w:val="214891956"/>
        <w:tag w:val="goog_rdk_3"/>
      </w:sdtPr>
      <w:sdtContent>
        <w:p w:rsidR="00000000" w:rsidDel="00000000" w:rsidP="00000000" w:rsidRDefault="00000000" w:rsidRPr="00000000" w14:paraId="0000003A">
          <w:pPr>
            <w:pStyle w:val="Heading2"/>
            <w:numPr>
              <w:ilvl w:val="1"/>
              <w:numId w:val="1"/>
            </w:numPr>
            <w:tabs>
              <w:tab w:val="left" w:leader="none" w:pos="480"/>
            </w:tabs>
            <w:spacing w:after="0" w:before="131" w:line="240" w:lineRule="auto"/>
            <w:ind w:left="480" w:right="0" w:hanging="360"/>
            <w:jc w:val="left"/>
            <w:rPr/>
          </w:pPr>
          <w:r w:rsidDel="00000000" w:rsidR="00000000" w:rsidRPr="00000000">
            <w:rPr>
              <w:rtl w:val="0"/>
            </w:rPr>
            <w:t xml:space="preserve">Justificativa</w:t>
          </w:r>
        </w:p>
      </w:sdtContent>
    </w:sd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justificativa do projeto é técnica, acadêmica e prática. Do ponto de vista prático, jogadores e mestres utilizam múltiplas fontes para consultar regras, incluindo livros, documentos digitais, planilhas, anotações e plataformas online. Essa fragmentação aumenta o tempo de busca e dificulta a continuidade da sessão.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ponto de vista acadêmico, a proposta permite aplicar conceitos centrais da Engenharia de Software, como levantamento de requisitos, modelagem de dados, arquitetura de aplicações web, API REST, testes automatizados, segurança, desempenho, acessibilidade e avaliação com usuários. Ao mesmo tempo, o tema aproxima esses conceitos de um domínio específico, tornando a solução menos genérica e mais aderente a necessidades reais.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1448718</wp:posOffset>
                </wp:positionV>
                <wp:extent cx="5744210" cy="1279525"/>
                <wp:effectExtent b="0" l="0" r="0" t="0"/>
                <wp:wrapTopAndBottom distB="0" distT="0"/>
                <wp:docPr id="14" name=""/>
                <a:graphic>
                  <a:graphicData uri="http://schemas.microsoft.com/office/word/2010/wordprocessingShape">
                    <wps:wsp>
                      <wps:cNvSpPr/>
                      <wps:cNvPr id="18" name="Shape 18"/>
                      <wps:spPr>
                        <a:xfrm>
                          <a:off x="2478658" y="3145000"/>
                          <a:ext cx="5734685" cy="12700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 ponto de vista jurídico e editorial, a delimitação do corpus oficial no SRD 5.1 permite tratar a base de regras de maneira controlada, desde que a atribuição seja respeitada. O projeto não depende da cópia integral de livros protegidos, nem pretende substituir o material oficial. A camada de homebrew é concebida como produção autoral dos usuários, vinculada a campanhas, mesas ou personagens.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1448718</wp:posOffset>
                </wp:positionV>
                <wp:extent cx="5744210" cy="1279525"/>
                <wp:effectExtent b="0" l="0" r="0" t="0"/>
                <wp:wrapTopAndBottom distB="0" distT="0"/>
                <wp:docPr id="1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744210" cy="1279525"/>
                        </a:xfrm>
                        <a:prstGeom prst="rect"/>
                        <a:ln/>
                      </pic:spPr>
                    </pic:pic>
                  </a:graphicData>
                </a:graphic>
              </wp:anchor>
            </w:drawing>
          </mc:Fallback>
        </mc:AlternateContent>
      </w:r>
    </w:p>
    <w:sdt>
      <w:sdtPr>
        <w:id w:val="-1626303733"/>
        <w:tag w:val="goog_rdk_4"/>
      </w:sdtPr>
      <w:sdtContent>
        <w:p w:rsidR="00000000" w:rsidDel="00000000" w:rsidP="00000000" w:rsidRDefault="00000000" w:rsidRPr="00000000" w14:paraId="0000003D">
          <w:pPr>
            <w:pStyle w:val="Heading2"/>
            <w:numPr>
              <w:ilvl w:val="1"/>
              <w:numId w:val="1"/>
            </w:numPr>
            <w:tabs>
              <w:tab w:val="left" w:leader="none" w:pos="480"/>
            </w:tabs>
            <w:spacing w:after="0" w:before="156" w:line="240" w:lineRule="auto"/>
            <w:ind w:left="480" w:right="0" w:hanging="360"/>
            <w:jc w:val="left"/>
            <w:rPr/>
          </w:pPr>
          <w:r w:rsidDel="00000000" w:rsidR="00000000" w:rsidRPr="00000000">
            <w:rPr>
              <w:rtl w:val="0"/>
            </w:rPr>
            <w:t xml:space="preserve">Objetivos</w:t>
          </w:r>
        </w:p>
      </w:sdtContent>
    </w:sd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objetivo geral deste trabalho é desenvolver a proposta de uma plataforma web com IA especializada em D&amp;D 5ª edição, capaz de fornecer respostas rápidas, precisas e contextualizadas a jogadores e mestres, além de armazenar regras personalizadas de homebrew sem sobrescrever regras oficiais.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60" w:left="1700" w:right="992" w:header="752"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objetivos específicos são: levantar requisitos com base nas personas definidas; modelar uma base de dados híbrida para regras oficiais, fragmentos vetorizados e camadas de homebrew; propor backend com integração a uma API de IA e mecanismo de recuperação semântica; construir uma interface web responsiva e acessível; criar um sistema de consulta inteligente de regras; prever geração assistida de builds; realizar testes com usuários representando as personas; e avaliar desempenho, usabilidade e acessibilidade do sistema.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170793659"/>
        <w:tag w:val="goog_rdk_5"/>
      </w:sdtPr>
      <w:sdtContent>
        <w:p w:rsidR="00000000" w:rsidDel="00000000" w:rsidP="00000000" w:rsidRDefault="00000000" w:rsidRPr="00000000" w14:paraId="00000043">
          <w:pPr>
            <w:pStyle w:val="Heading2"/>
            <w:numPr>
              <w:ilvl w:val="1"/>
              <w:numId w:val="1"/>
            </w:numPr>
            <w:tabs>
              <w:tab w:val="left" w:leader="none" w:pos="480"/>
            </w:tabs>
            <w:spacing w:after="0" w:before="1" w:line="240" w:lineRule="auto"/>
            <w:ind w:left="480" w:right="0" w:hanging="360"/>
            <w:jc w:val="left"/>
            <w:rPr/>
          </w:pPr>
          <w:r w:rsidDel="00000000" w:rsidR="00000000" w:rsidRPr="00000000">
            <w:rPr>
              <w:rtl w:val="0"/>
            </w:rPr>
            <w:t xml:space="preserve">Organização do trabalho</w:t>
          </w:r>
        </w:p>
      </w:sdtContent>
    </w:sdt>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trabalho está organizado da seguinte maneira: a Seção 2 apresenta o referencial teórico; a Seção 3 descreve o estado da arte por meio de um Mapeamento Sistemático da Literatura; a Seção 4 apresenta a metodologia; a Seção 5 reúne os resultados esperados e o plano de desenvolvimento; e a Seção 6 apresenta as considerações finais, limitações e trabalhos futuros.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566702420"/>
        <w:tag w:val="goog_rdk_6"/>
      </w:sdtPr>
      <w:sdtContent>
        <w:p w:rsidR="00000000" w:rsidDel="00000000" w:rsidP="00000000" w:rsidRDefault="00000000" w:rsidRPr="00000000" w14:paraId="00000046">
          <w:pPr>
            <w:pStyle w:val="Heading1"/>
            <w:numPr>
              <w:ilvl w:val="0"/>
              <w:numId w:val="1"/>
            </w:numPr>
            <w:tabs>
              <w:tab w:val="left" w:leader="none" w:pos="300"/>
            </w:tabs>
            <w:spacing w:after="0" w:before="0" w:line="240" w:lineRule="auto"/>
            <w:ind w:left="300" w:right="0" w:hanging="180"/>
            <w:jc w:val="left"/>
            <w:rPr/>
          </w:pPr>
          <w:r w:rsidDel="00000000" w:rsidR="00000000" w:rsidRPr="00000000">
            <w:rPr>
              <w:rtl w:val="0"/>
            </w:rPr>
            <w:t xml:space="preserve">REFERENCIAL TEÓRICO</w:t>
          </w:r>
        </w:p>
      </w:sdtContent>
    </w:sdt>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fundamentação deste trabalho precisa começar fora da computação estrita, passar pelo encontro entre regras e mediação digital, e chegar à Engenharia de Software. Esse encadeamento é importante porque a MedievaIA não é apenas um chat de IA: ela é uma ferramenta técnica construída para um domínio lúdico altamente estruturado.</w:t>
      </w:r>
    </w:p>
    <w:sdt>
      <w:sdtPr>
        <w:id w:val="317597524"/>
        <w:tag w:val="goog_rdk_7"/>
      </w:sdtPr>
      <w:sdtContent>
        <w:p w:rsidR="00000000" w:rsidDel="00000000" w:rsidP="00000000" w:rsidRDefault="00000000" w:rsidRPr="00000000" w14:paraId="00000049">
          <w:pPr>
            <w:pStyle w:val="Heading2"/>
            <w:numPr>
              <w:ilvl w:val="1"/>
              <w:numId w:val="1"/>
            </w:numPr>
            <w:tabs>
              <w:tab w:val="left" w:leader="none" w:pos="480"/>
            </w:tabs>
            <w:spacing w:after="0" w:before="245" w:line="240" w:lineRule="auto"/>
            <w:ind w:left="480" w:right="0" w:hanging="360"/>
            <w:jc w:val="left"/>
            <w:rPr/>
          </w:pPr>
          <w:r w:rsidDel="00000000" w:rsidR="00000000" w:rsidRPr="00000000">
            <w:rPr>
              <w:rtl w:val="0"/>
            </w:rPr>
            <w:t xml:space="preserve">RPG, D&amp;D; e especialização de domínio</w:t>
          </w:r>
        </w:p>
      </w:sdtContent>
    </w:sd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RPG de mesa, a regra não funciona como mero adorno; ela media decisões, resolve incertezas e estabelece coerência entre narrativa e mecânica. Quando esse sistema se torna amplo, como em D&amp;D, a consulta frequente deixa de ser eventual e passa a integrar a própria operação da sessão.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1041837</wp:posOffset>
                </wp:positionV>
                <wp:extent cx="5744210" cy="1055641"/>
                <wp:effectExtent b="0" l="0" r="0" t="0"/>
                <wp:wrapTopAndBottom distB="0" distT="0"/>
                <wp:docPr id="4" name=""/>
                <a:graphic>
                  <a:graphicData uri="http://schemas.microsoft.com/office/word/2010/wordprocessingShape">
                    <wps:wsp>
                      <wps:cNvSpPr/>
                      <wps:cNvPr id="5" name="Shape 5"/>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Ela atua como camada instrumental de recuperação, síntese e apoio à decisão, reduzindo o esforço de consulta e permitindo que o usuário identifique a origem da informação usada na resposta.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1041837</wp:posOffset>
                </wp:positionV>
                <wp:extent cx="5744210" cy="1055641"/>
                <wp:effectExtent b="0" l="0" r="0" t="0"/>
                <wp:wrapTopAndBottom distB="0" dist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44210" cy="1055641"/>
                        </a:xfrm>
                        <a:prstGeom prst="rect"/>
                        <a:ln/>
                      </pic:spPr>
                    </pic:pic>
                  </a:graphicData>
                </a:graphic>
              </wp:anchor>
            </w:drawing>
          </mc:Fallback>
        </mc:AlternateContent>
      </w:r>
    </w:p>
    <w:sdt>
      <w:sdtPr>
        <w:id w:val="1198523249"/>
        <w:tag w:val="goog_rdk_8"/>
      </w:sdtPr>
      <w:sdtContent>
        <w:p w:rsidR="00000000" w:rsidDel="00000000" w:rsidP="00000000" w:rsidRDefault="00000000" w:rsidRPr="00000000" w14:paraId="0000004B">
          <w:pPr>
            <w:pStyle w:val="Heading2"/>
            <w:numPr>
              <w:ilvl w:val="1"/>
              <w:numId w:val="1"/>
            </w:numPr>
            <w:tabs>
              <w:tab w:val="left" w:leader="none" w:pos="480"/>
            </w:tabs>
            <w:spacing w:after="0" w:before="156" w:line="240" w:lineRule="auto"/>
            <w:ind w:left="480" w:right="0" w:hanging="360"/>
            <w:jc w:val="left"/>
            <w:rPr/>
          </w:pPr>
          <w:r w:rsidDel="00000000" w:rsidR="00000000" w:rsidRPr="00000000">
            <w:rPr>
              <w:rtl w:val="0"/>
            </w:rPr>
            <w:t xml:space="preserve">SRD 5.1, licenciamento e escopo</w:t>
          </w:r>
        </w:p>
      </w:sdtContent>
    </w:sdt>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8"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SRD 5.1, ou System Reference Document 5.1, é o recorte de regras abertas utilizado como base oficial inicial da MedievaIA. A escolha dessa fonte evita a incorporação indevida de materiais fechados e cria um limite metodológico para o projeto.</w:t>
      </w:r>
    </w:p>
    <w:p w:rsidR="00000000" w:rsidDel="00000000" w:rsidP="00000000" w:rsidRDefault="00000000" w:rsidRPr="00000000" w14:paraId="0000004D">
      <w:pPr>
        <w:spacing w:line="240" w:lineRule="auto"/>
        <w:ind w:left="20" w:right="0" w:firstLine="0"/>
        <w:rPr>
          <w:sz w:val="20"/>
          <w:szCs w:val="20"/>
        </w:rPr>
        <w:sectPr>
          <w:type w:val="nextPage"/>
          <w:pgSz w:h="16840" w:w="11910" w:orient="portrait"/>
          <w:pgMar w:bottom="280" w:top="960" w:left="1700" w:right="992" w:header="752" w:footer="0"/>
        </w:sectPr>
      </w:pPr>
      <w:r w:rsidDel="00000000" w:rsidR="00000000" w:rsidRPr="00000000">
        <w:rPr>
          <w:sz w:val="20"/>
          <w:szCs w:val="20"/>
        </w:rPr>
        <mc:AlternateContent>
          <mc:Choice Requires="wpg">
            <w:drawing>
              <wp:inline distB="0" distT="0" distL="0" distR="0">
                <wp:extent cx="5744210" cy="1050925"/>
                <wp:effectExtent b="0" l="0" r="0" t="0"/>
                <wp:docPr id="22" name=""/>
                <a:graphic>
                  <a:graphicData uri="http://schemas.microsoft.com/office/word/2010/wordprocessingShape">
                    <wps:wsp>
                      <wps:cNvSpPr/>
                      <wps:cNvPr id="26" name="Shape 26"/>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 contexto deste trabalho, o uso do SRD 5.1 é tratado como base documental aberta e atribuível. A MedievaIA deve registrar a origem do conteúdo e deixar explícito quando uma resposta vem da base oficial, de uma regra personalizada ou da combinação entre ambas.</w:t>
                            </w:r>
                          </w:p>
                        </w:txbxContent>
                      </wps:txbx>
                      <wps:bodyPr anchorCtr="0" anchor="t" bIns="0" lIns="0" spcFirstLastPara="1" rIns="0" wrap="square" tIns="0">
                        <a:noAutofit/>
                      </wps:bodyPr>
                    </wps:wsp>
                  </a:graphicData>
                </a:graphic>
              </wp:inline>
            </w:drawing>
          </mc:Choice>
          <mc:Fallback>
            <w:drawing>
              <wp:inline distB="0" distT="0" distL="0" distR="0">
                <wp:extent cx="5744210" cy="1050925"/>
                <wp:effectExtent b="0" l="0" r="0" t="0"/>
                <wp:docPr id="2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744210" cy="1050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357665174"/>
        <w:tag w:val="goog_rdk_9"/>
      </w:sdtPr>
      <w:sdtContent>
        <w:p w:rsidR="00000000" w:rsidDel="00000000" w:rsidP="00000000" w:rsidRDefault="00000000" w:rsidRPr="00000000" w14:paraId="00000051">
          <w:pPr>
            <w:pStyle w:val="Heading2"/>
            <w:numPr>
              <w:ilvl w:val="1"/>
              <w:numId w:val="1"/>
            </w:numPr>
            <w:tabs>
              <w:tab w:val="left" w:leader="none" w:pos="480"/>
            </w:tabs>
            <w:spacing w:after="0" w:before="1" w:line="240" w:lineRule="auto"/>
            <w:ind w:left="480" w:right="0" w:hanging="360"/>
            <w:jc w:val="left"/>
            <w:rPr/>
          </w:pPr>
          <w:r w:rsidDel="00000000" w:rsidR="00000000" w:rsidRPr="00000000">
            <w:rPr>
              <w:rtl w:val="0"/>
            </w:rPr>
            <w:t xml:space="preserve">RAG, embeddings e recuperação semântica</w:t>
          </w:r>
        </w:p>
      </w:sdtContent>
    </w:sdt>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conceito de RAG resolve uma limitação conhecida dos modelos de linguagem: muito do conhecimento factual fica incorporado nos parâmetros do modelo, mas nem sempre é recuperado de modo preciso, atualizável ou rastreável. A abordagem RAG combina uma memória paramétrica, presente no modelo gerador, com uma memória não paramétrica, representada por um índice externo de documentos.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fluxo da MedievaIA, a pergunta do usuário é transformada em embedding, isto é, uma representação vetorial do texto. Em seguida, o sistema compara esse vetor com os vetores dos fragmentos de regra armazenados. Os trechos mais relevantes são recuperados e enviados ao modelo de linguagem como contexto para a resposta.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992297</wp:posOffset>
                </wp:positionV>
                <wp:extent cx="5744210" cy="822325"/>
                <wp:effectExtent b="0" l="0" r="0" t="0"/>
                <wp:wrapTopAndBottom distB="0" distT="0"/>
                <wp:docPr id="7" name=""/>
                <a:graphic>
                  <a:graphicData uri="http://schemas.microsoft.com/office/word/2010/wordprocessingShape">
                    <wps:wsp>
                      <wps:cNvSpPr/>
                      <wps:cNvPr id="8" name="Shape 8"/>
                      <wps:spPr>
                        <a:xfrm>
                          <a:off x="2478658" y="3373600"/>
                          <a:ext cx="5734685" cy="812800"/>
                        </a:xfrm>
                        <a:prstGeom prst="rect">
                          <a:avLst/>
                        </a:prstGeom>
                        <a:solidFill>
                          <a:srgbClr val="D8E9D3"/>
                        </a:solidFill>
                        <a:ln>
                          <a:noFill/>
                        </a:ln>
                      </wps:spPr>
                      <wps:txbx>
                        <w:txbxContent>
                          <w:p w:rsidR="00000000" w:rsidDel="00000000" w:rsidP="00000000" w:rsidRDefault="00000000" w:rsidRPr="00000000">
                            <w:pPr>
                              <w:spacing w:after="0" w:before="146.00000381469727" w:line="240"/>
                              <w:ind w:left="100" w:right="212.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MedievaIA não depende do treinamento de um modelo próprio. A solução utiliza um modelo generativo associado a uma base documental controlada, recuperando evidências do SRD 5.1 e de regras homebrew antes da formulação da resposta.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992297</wp:posOffset>
                </wp:positionV>
                <wp:extent cx="5744210" cy="822325"/>
                <wp:effectExtent b="0" l="0" r="0" t="0"/>
                <wp:wrapTopAndBottom distB="0" dist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744210" cy="822325"/>
                        </a:xfrm>
                        <a:prstGeom prst="rect"/>
                        <a:ln/>
                      </pic:spPr>
                    </pic:pic>
                  </a:graphicData>
                </a:graphic>
              </wp:anchor>
            </w:drawing>
          </mc:Fallback>
        </mc:AlternateContent>
      </w:r>
    </w:p>
    <w:sdt>
      <w:sdtPr>
        <w:id w:val="531213665"/>
        <w:tag w:val="goog_rdk_10"/>
      </w:sdtPr>
      <w:sdtContent>
        <w:p w:rsidR="00000000" w:rsidDel="00000000" w:rsidP="00000000" w:rsidRDefault="00000000" w:rsidRPr="00000000" w14:paraId="00000054">
          <w:pPr>
            <w:pStyle w:val="Heading2"/>
            <w:numPr>
              <w:ilvl w:val="1"/>
              <w:numId w:val="1"/>
            </w:numPr>
            <w:tabs>
              <w:tab w:val="left" w:leader="none" w:pos="480"/>
            </w:tabs>
            <w:spacing w:after="0" w:before="156" w:line="240" w:lineRule="auto"/>
            <w:ind w:left="480" w:right="0" w:hanging="360"/>
            <w:jc w:val="left"/>
            <w:rPr/>
          </w:pPr>
          <w:r w:rsidDel="00000000" w:rsidR="00000000" w:rsidRPr="00000000">
            <w:rPr>
              <w:rtl w:val="0"/>
            </w:rPr>
            <w:t xml:space="preserve">Banco vetorial, persistência e coexistência de dados</w:t>
          </w:r>
        </w:p>
      </w:sdtContent>
    </w:sdt>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escolha do PostgreSQL com pgvector é adequada porque combina dados estruturados, dados semiestruturados e vetores no mesmo ambiente. As entidades tradicionais do sistema, como usuários, conversas, builds e campanhas, podem ser modeladas relacionalmente. Já os fragmentos de regras e memórias resumidas podem receber embeddings e ser recuperados por similaridade semântica.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1270331</wp:posOffset>
                </wp:positionV>
                <wp:extent cx="5744210" cy="1050925"/>
                <wp:effectExtent b="0" l="0" r="0" t="0"/>
                <wp:wrapTopAndBottom distB="0" distT="0"/>
                <wp:docPr id="26" name=""/>
                <a:graphic>
                  <a:graphicData uri="http://schemas.microsoft.com/office/word/2010/wordprocessingShape">
                    <wps:wsp>
                      <wps:cNvSpPr/>
                      <wps:cNvPr id="30" name="Shape 30"/>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coexistência entre regra oficial e homebrew depende de modelagem correta. Uma regra personalizada não deve compartilhar a mesma chave lógica da regra oficial como se fosse a mesma entidade. Ela deve possuir registro próprio, autor, data, escopo, versão e vínculo opcional com uma regra oficial correlata.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1270331</wp:posOffset>
                </wp:positionV>
                <wp:extent cx="5744210" cy="1050925"/>
                <wp:effectExtent b="0" l="0" r="0" t="0"/>
                <wp:wrapTopAndBottom distB="0" distT="0"/>
                <wp:docPr id="26"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744210" cy="1050925"/>
                        </a:xfrm>
                        <a:prstGeom prst="rect"/>
                        <a:ln/>
                      </pic:spPr>
                    </pic:pic>
                  </a:graphicData>
                </a:graphic>
              </wp:anchor>
            </w:drawing>
          </mc:Fallback>
        </mc:AlternateContent>
      </w:r>
    </w:p>
    <w:sdt>
      <w:sdtPr>
        <w:id w:val="-819996890"/>
        <w:tag w:val="goog_rdk_11"/>
      </w:sdtPr>
      <w:sdtContent>
        <w:p w:rsidR="00000000" w:rsidDel="00000000" w:rsidP="00000000" w:rsidRDefault="00000000" w:rsidRPr="00000000" w14:paraId="00000056">
          <w:pPr>
            <w:pStyle w:val="Heading2"/>
            <w:numPr>
              <w:ilvl w:val="1"/>
              <w:numId w:val="1"/>
            </w:numPr>
            <w:tabs>
              <w:tab w:val="left" w:leader="none" w:pos="480"/>
            </w:tabs>
            <w:spacing w:after="0" w:before="156" w:line="240" w:lineRule="auto"/>
            <w:ind w:left="480" w:right="0" w:hanging="360"/>
            <w:jc w:val="left"/>
            <w:rPr/>
          </w:pPr>
          <w:r w:rsidDel="00000000" w:rsidR="00000000" w:rsidRPr="00000000">
            <w:rPr>
              <w:rtl w:val="0"/>
            </w:rPr>
            <w:t xml:space="preserve">Arquitetura web e integração com IA</w:t>
          </w:r>
        </w:p>
      </w:sdtContent>
    </w:sdt>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termos arquiteturais, a solução adota uma API em estilo REST para separar interface, lógica de negócio, recuperação de contexto e persistência. O frontend em React atende à necessidade de criação de interfaces interativas e responsivas. O backend em Node.js com Express organiza autenticação, rotas, validação, orquestração da consulta, integração com banco de dados e comunicação com a API de IA.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60" w:left="1700" w:right="992" w:header="752"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operações principais do sistema seguem a lógica CRUD, sigla para Create, Read, Update e Delete. Essas operações são aplicadas especialmente ao cadastro de homebrews, histórico de conversas, builds favoritas e dados de usuário.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926877149"/>
        <w:tag w:val="goog_rdk_12"/>
      </w:sdtPr>
      <w:sdtContent>
        <w:p w:rsidR="00000000" w:rsidDel="00000000" w:rsidP="00000000" w:rsidRDefault="00000000" w:rsidRPr="00000000" w14:paraId="0000005C">
          <w:pPr>
            <w:pStyle w:val="Heading2"/>
            <w:numPr>
              <w:ilvl w:val="1"/>
              <w:numId w:val="1"/>
            </w:numPr>
            <w:tabs>
              <w:tab w:val="left" w:leader="none" w:pos="480"/>
            </w:tabs>
            <w:spacing w:after="0" w:before="1" w:line="240" w:lineRule="auto"/>
            <w:ind w:left="480" w:right="0" w:hanging="360"/>
            <w:jc w:val="left"/>
            <w:rPr/>
          </w:pPr>
          <w:r w:rsidDel="00000000" w:rsidR="00000000" w:rsidRPr="00000000">
            <w:rPr>
              <w:rtl w:val="0"/>
            </w:rPr>
            <w:t xml:space="preserve">Usabilidade, acessibilidade e segurança</w:t>
          </w:r>
        </w:p>
      </w:sdtContent>
    </w:sd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a MedievaIA lida com texto, respostas geradas e consulta rápida em situação de jogo, a interface não pode ser tratada como elemento secundário. A plataforma deve priorizar clareza, navegação simples, contraste adequado, rótulos compreensíveis, foco visível e compatibilidade com leitores de tela.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1041729</wp:posOffset>
                </wp:positionV>
                <wp:extent cx="5744210" cy="1050925"/>
                <wp:effectExtent b="0" l="0" r="0" t="0"/>
                <wp:wrapTopAndBottom distB="0" distT="0"/>
                <wp:docPr id="21" name=""/>
                <a:graphic>
                  <a:graphicData uri="http://schemas.microsoft.com/office/word/2010/wordprocessingShape">
                    <wps:wsp>
                      <wps:cNvSpPr/>
                      <wps:cNvPr id="25" name="Shape 25"/>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segurança também é essencial. Aplicações baseadas em modelos de linguagem podem sofrer ataques de prompt injection, em que uma entrada tenta manipular o comportamento do modelo. Por isso, o sistema deve separar instruções de conteúdo recuperado, validar entradas e impedir ações sensíveis sem controle.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1041729</wp:posOffset>
                </wp:positionV>
                <wp:extent cx="5744210" cy="1050925"/>
                <wp:effectExtent b="0" l="0" r="0" t="0"/>
                <wp:wrapTopAndBottom distB="0" distT="0"/>
                <wp:docPr id="21"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744210" cy="1050925"/>
                        </a:xfrm>
                        <a:prstGeom prst="rect"/>
                        <a:ln/>
                      </pic:spPr>
                    </pic:pic>
                  </a:graphicData>
                </a:graphic>
              </wp:anchor>
            </w:drawing>
          </mc:Fallback>
        </mc:AlternateContent>
      </w:r>
    </w:p>
    <w:p w:rsidR="00000000" w:rsidDel="00000000" w:rsidP="00000000" w:rsidRDefault="00000000" w:rsidRPr="00000000" w14:paraId="0000005E">
      <w:pPr>
        <w:spacing w:before="73" w:lineRule="auto"/>
        <w:ind w:left="0" w:right="139" w:firstLine="0"/>
        <w:jc w:val="center"/>
        <w:rPr>
          <w:sz w:val="20"/>
          <w:szCs w:val="20"/>
        </w:rPr>
      </w:pPr>
      <w:r w:rsidDel="00000000" w:rsidR="00000000" w:rsidRPr="00000000">
        <w:rPr>
          <w:sz w:val="20"/>
          <w:szCs w:val="20"/>
          <w:rtl w:val="0"/>
        </w:rPr>
        <w:t xml:space="preserve">Figura 1 - Arquitetura lógica proposta da MedievaIA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323850</wp:posOffset>
            </wp:positionH>
            <wp:positionV relativeFrom="paragraph">
              <wp:posOffset>13347</wp:posOffset>
            </wp:positionV>
            <wp:extent cx="5022825" cy="1831132"/>
            <wp:effectExtent b="0" l="0" r="0" t="0"/>
            <wp:wrapTopAndBottom distB="0" distT="0"/>
            <wp:docPr id="2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022825" cy="1831132"/>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spacing w:before="0" w:lineRule="auto"/>
        <w:ind w:left="120" w:right="0" w:firstLine="0"/>
        <w:jc w:val="left"/>
        <w:rPr>
          <w:sz w:val="20"/>
          <w:szCs w:val="20"/>
        </w:rPr>
        <w:sectPr>
          <w:type w:val="nextPage"/>
          <w:pgSz w:h="16840" w:w="11910" w:orient="portrait"/>
          <w:pgMar w:bottom="280" w:top="960" w:left="1700" w:right="992" w:header="752" w:footer="0"/>
        </w:sectPr>
      </w:pPr>
      <w:r w:rsidDel="00000000" w:rsidR="00000000" w:rsidRPr="00000000">
        <w:rPr>
          <w:sz w:val="20"/>
          <w:szCs w:val="20"/>
          <w:rtl w:val="0"/>
        </w:rPr>
        <w:t xml:space="preserve">Fonte: Elaborado pelo autor (2026).</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spacing w:before="0" w:lineRule="auto"/>
        <w:ind w:left="0" w:right="139" w:firstLine="0"/>
        <w:jc w:val="center"/>
        <w:rPr>
          <w:sz w:val="20"/>
          <w:szCs w:val="20"/>
        </w:rPr>
      </w:pPr>
      <w:r w:rsidDel="00000000" w:rsidR="00000000" w:rsidRPr="00000000">
        <w:rPr>
          <w:sz w:val="20"/>
          <w:szCs w:val="20"/>
          <w:rtl w:val="0"/>
        </w:rPr>
        <w:t xml:space="preserve">Figura 2 - Fluxo resumido de consulta em RAG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2192338</wp:posOffset>
            </wp:positionH>
            <wp:positionV relativeFrom="paragraph">
              <wp:posOffset>14617</wp:posOffset>
            </wp:positionV>
            <wp:extent cx="1684337" cy="3790950"/>
            <wp:effectExtent b="0" l="0" r="0" t="0"/>
            <wp:wrapTopAndBottom distB="0" distT="0"/>
            <wp:docPr id="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84337" cy="3790950"/>
                    </a:xfrm>
                    <a:prstGeom prst="rect"/>
                    <a:ln/>
                  </pic:spPr>
                </pic:pic>
              </a:graphicData>
            </a:graphic>
          </wp:anchor>
        </w:drawing>
      </w:r>
    </w:p>
    <w:p w:rsidR="00000000" w:rsidDel="00000000" w:rsidP="00000000" w:rsidRDefault="00000000" w:rsidRPr="00000000" w14:paraId="0000006C">
      <w:pPr>
        <w:spacing w:before="0" w:lineRule="auto"/>
        <w:ind w:left="120" w:right="0" w:firstLine="0"/>
        <w:jc w:val="left"/>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073658773"/>
        <w:tag w:val="goog_rdk_13"/>
      </w:sdtPr>
      <w:sdtContent>
        <w:p w:rsidR="00000000" w:rsidDel="00000000" w:rsidP="00000000" w:rsidRDefault="00000000" w:rsidRPr="00000000" w14:paraId="0000006E">
          <w:pPr>
            <w:pStyle w:val="Heading1"/>
            <w:numPr>
              <w:ilvl w:val="0"/>
              <w:numId w:val="1"/>
            </w:numPr>
            <w:tabs>
              <w:tab w:val="left" w:leader="none" w:pos="300"/>
            </w:tabs>
            <w:spacing w:after="0" w:before="1" w:line="240" w:lineRule="auto"/>
            <w:ind w:left="300" w:right="0" w:hanging="180"/>
            <w:jc w:val="left"/>
            <w:rPr/>
          </w:pPr>
          <w:r w:rsidDel="00000000" w:rsidR="00000000" w:rsidRPr="00000000">
            <w:rPr>
              <w:rtl w:val="0"/>
            </w:rPr>
            <w:t xml:space="preserve">ESTADO DA ARTE</w:t>
          </w:r>
        </w:p>
      </w:sdtContent>
    </w:sdt>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Mapeamento Sistemático da Literatura (MSL) adotado neste trabalho foi estruturado para fornecer uma visão organizada sobre sistemas de pergunta e resposta especializados, arquiteturas RAG, memória conversacional, acessibilidade de interfaces textuais e desempenho de aplicações web com IA.</w:t>
      </w:r>
    </w:p>
    <w:sdt>
      <w:sdtPr>
        <w:id w:val="1132581824"/>
        <w:tag w:val="goog_rdk_14"/>
      </w:sdtPr>
      <w:sdtContent>
        <w:p w:rsidR="00000000" w:rsidDel="00000000" w:rsidP="00000000" w:rsidRDefault="00000000" w:rsidRPr="00000000" w14:paraId="00000071">
          <w:pPr>
            <w:pStyle w:val="Heading2"/>
            <w:numPr>
              <w:ilvl w:val="1"/>
              <w:numId w:val="1"/>
            </w:numPr>
            <w:tabs>
              <w:tab w:val="left" w:leader="none" w:pos="480"/>
            </w:tabs>
            <w:spacing w:after="0" w:before="245" w:line="240" w:lineRule="auto"/>
            <w:ind w:left="480" w:right="0" w:hanging="360"/>
            <w:jc w:val="left"/>
            <w:rPr/>
          </w:pPr>
          <w:r w:rsidDel="00000000" w:rsidR="00000000" w:rsidRPr="00000000">
            <w:rPr>
              <w:rtl w:val="0"/>
            </w:rPr>
            <w:t xml:space="preserve">Objetivo do MSL</w:t>
          </w:r>
        </w:p>
      </w:sdtContent>
    </w:sd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8"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objetivo geral do mapeamento é identificar, classificar e analisar trabalhos que possam sustentar a construção de um software web capaz de responder perguntas sobre D&amp;D 5E e tratar homebrews com assistência de IA e RAG.</w:t>
      </w:r>
    </w:p>
    <w:p w:rsidR="00000000" w:rsidDel="00000000" w:rsidP="00000000" w:rsidRDefault="00000000" w:rsidRPr="00000000" w14:paraId="00000073">
      <w:pPr>
        <w:spacing w:line="240" w:lineRule="auto"/>
        <w:ind w:left="20" w:right="0" w:firstLine="0"/>
        <w:rPr>
          <w:sz w:val="20"/>
          <w:szCs w:val="20"/>
        </w:rPr>
        <w:sectPr>
          <w:type w:val="nextPage"/>
          <w:pgSz w:h="16840" w:w="11910" w:orient="portrait"/>
          <w:pgMar w:bottom="280" w:top="960" w:left="1700" w:right="992" w:header="752" w:footer="0"/>
        </w:sectPr>
      </w:pPr>
      <w:r w:rsidDel="00000000" w:rsidR="00000000" w:rsidRPr="00000000">
        <w:rPr>
          <w:sz w:val="20"/>
          <w:szCs w:val="20"/>
        </w:rPr>
        <mc:AlternateContent>
          <mc:Choice Requires="wpg">
            <w:drawing>
              <wp:inline distB="0" distT="0" distL="0" distR="0">
                <wp:extent cx="5744210" cy="1050925"/>
                <wp:effectExtent b="0" l="0" r="0" t="0"/>
                <wp:docPr id="1" name=""/>
                <a:graphic>
                  <a:graphicData uri="http://schemas.microsoft.com/office/word/2010/wordprocessingShape">
                    <wps:wsp>
                      <wps:cNvSpPr/>
                      <wps:cNvPr id="2" name="Shape 2"/>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 forma específica, o mapeamento procura responder quais tecnologias, padrões, riscos, métricas e práticas de desenvolvimento são adequados para uma plataforma que combina regras oficiais, personalização por campanha, recuperação semântica e geração de respostas.</w:t>
                            </w:r>
                          </w:p>
                        </w:txbxContent>
                      </wps:txbx>
                      <wps:bodyPr anchorCtr="0" anchor="t" bIns="0" lIns="0" spcFirstLastPara="1" rIns="0" wrap="square" tIns="0">
                        <a:noAutofit/>
                      </wps:bodyPr>
                    </wps:wsp>
                  </a:graphicData>
                </a:graphic>
              </wp:inline>
            </w:drawing>
          </mc:Choice>
          <mc:Fallback>
            <w:drawing>
              <wp:inline distB="0" distT="0" distL="0" distR="0">
                <wp:extent cx="5744210" cy="1050925"/>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4210" cy="1050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914785674"/>
        <w:tag w:val="goog_rdk_15"/>
      </w:sdtPr>
      <w:sdtContent>
        <w:p w:rsidR="00000000" w:rsidDel="00000000" w:rsidP="00000000" w:rsidRDefault="00000000" w:rsidRPr="00000000" w14:paraId="00000077">
          <w:pPr>
            <w:pStyle w:val="Heading2"/>
            <w:numPr>
              <w:ilvl w:val="1"/>
              <w:numId w:val="1"/>
            </w:numPr>
            <w:tabs>
              <w:tab w:val="left" w:leader="none" w:pos="480"/>
            </w:tabs>
            <w:spacing w:after="0" w:before="0" w:line="240" w:lineRule="auto"/>
            <w:ind w:left="480" w:right="0" w:hanging="360"/>
            <w:jc w:val="left"/>
            <w:rPr/>
          </w:pPr>
          <w:r w:rsidDel="00000000" w:rsidR="00000000" w:rsidRPr="00000000">
            <w:rPr>
              <w:rtl w:val="0"/>
            </w:rPr>
            <w:t xml:space="preserve">Questões de pesquisa</w:t>
          </w:r>
        </w:p>
      </w:sdtContent>
    </w:sdt>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questões de pesquisa foram consolidadas em sete perguntas: QP1 - quais stakeholders e papéis participam do desenvolvimento, validação e uso do sistema; QP2 - quais diretrizes arquiteturais, de usabilidade e de acessibilidade são recomendadas; QP3 - quais objetivos de qualidade justificam o uso de IA com RAG em contexto de RPG; QP4 - em que fases do ciclo de vida devem ocorrer curadoria de fontes, integração de IA, testes e auditorias; QP5 - quais métodos de engenharia, recuperação semântica, memória e teste são mais adequados; QP6 - quais ambientes de implantação e fontes de conteúdo devem compor o sistema; e QP7 - quais métricas devem monitorar desempenho, usabilidade, acessibilidade, custo e precisão.</w:t>
      </w:r>
    </w:p>
    <w:sdt>
      <w:sdtPr>
        <w:id w:val="-1806808466"/>
        <w:tag w:val="goog_rdk_16"/>
      </w:sdtPr>
      <w:sdtContent>
        <w:p w:rsidR="00000000" w:rsidDel="00000000" w:rsidP="00000000" w:rsidRDefault="00000000" w:rsidRPr="00000000" w14:paraId="00000079">
          <w:pPr>
            <w:pStyle w:val="Heading2"/>
            <w:numPr>
              <w:ilvl w:val="1"/>
              <w:numId w:val="1"/>
            </w:numPr>
            <w:tabs>
              <w:tab w:val="left" w:leader="none" w:pos="480"/>
            </w:tabs>
            <w:spacing w:after="0" w:before="251" w:line="240" w:lineRule="auto"/>
            <w:ind w:left="480" w:right="0" w:hanging="360"/>
            <w:jc w:val="left"/>
            <w:rPr/>
          </w:pPr>
          <w:r w:rsidDel="00000000" w:rsidR="00000000" w:rsidRPr="00000000">
            <w:rPr>
              <w:rtl w:val="0"/>
            </w:rPr>
            <w:t xml:space="preserve">Bases e strings de busca</w:t>
          </w:r>
        </w:p>
      </w:sdtContent>
    </w:sdt>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spacing w:before="0" w:line="291.99999999999994" w:lineRule="auto"/>
        <w:ind w:left="120" w:right="252" w:firstLine="0"/>
        <w:jc w:val="both"/>
        <w:rPr>
          <w:sz w:val="21"/>
          <w:szCs w:val="21"/>
        </w:rPr>
      </w:pPr>
      <w:r w:rsidDel="00000000" w:rsidR="00000000" w:rsidRPr="00000000">
        <w:rPr>
          <w:sz w:val="21"/>
          <w:szCs w:val="21"/>
          <w:rtl w:val="0"/>
        </w:rPr>
        <w:t xml:space="preserve">A base digital priorizada no recorte operacional do mapeamento foi o Google Acadêmico. O Portal de Periódicos CAPES e a SciELO foram mantidos como bases auxiliares para conferência bibliográfica e apoio a referências em português, sem integrar a contagem principal das strings desta versão.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71936</wp:posOffset>
                </wp:positionH>
                <wp:positionV relativeFrom="paragraph">
                  <wp:posOffset>-41355</wp:posOffset>
                </wp:positionV>
                <wp:extent cx="5617210" cy="4351655"/>
                <wp:effectExtent b="0" l="0" r="0" t="0"/>
                <wp:wrapNone/>
                <wp:docPr id="16" name=""/>
                <a:graphic>
                  <a:graphicData uri="http://schemas.microsoft.com/office/word/2010/wordprocessingShape">
                    <wps:wsp>
                      <wps:cNvSpPr/>
                      <wps:cNvPr id="20" name="Shape 20"/>
                      <wps:spPr>
                        <a:xfrm>
                          <a:off x="2542158" y="1608935"/>
                          <a:ext cx="5607685" cy="4342130"/>
                        </a:xfrm>
                        <a:prstGeom prst="rect">
                          <a:avLst/>
                        </a:prstGeom>
                        <a:noFill/>
                        <a:ln>
                          <a:noFill/>
                        </a:ln>
                      </wps:spPr>
                      <wps:txbx>
                        <w:txbxContent>
                          <w:p w:rsidR="00000000" w:rsidDel="00000000" w:rsidP="00000000" w:rsidRDefault="00000000" w:rsidRPr="00000000">
                            <w:pPr>
                              <w:spacing w:after="0" w:before="0" w:line="311.9999885559082"/>
                              <w:ind w:left="0" w:right="0" w:firstLine="7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As bases digitais priorizadas no recorte operacional do mapeamento foram Google Acadêmico e Portal de Periódicos CAPES. A SciELO foi mantida como base auxiliar para conferência bibliográfica e apoio a referências em português, sem integrar a contagem principal desta versão.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203.9999961853027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Fonte: Elaborado pelo autor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71936</wp:posOffset>
                </wp:positionH>
                <wp:positionV relativeFrom="paragraph">
                  <wp:posOffset>-41355</wp:posOffset>
                </wp:positionV>
                <wp:extent cx="5617210" cy="4351655"/>
                <wp:effectExtent b="0" l="0" r="0" t="0"/>
                <wp:wrapNone/>
                <wp:docPr id="1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617210" cy="43516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-69849</wp:posOffset>
                </wp:positionH>
                <wp:positionV relativeFrom="paragraph">
                  <wp:posOffset>-79086</wp:posOffset>
                </wp:positionV>
                <wp:extent cx="5981700" cy="4432300"/>
                <wp:effectExtent b="0" l="0" r="0" t="0"/>
                <wp:wrapNone/>
                <wp:docPr id="10" name=""/>
                <a:graphic>
                  <a:graphicData uri="http://schemas.microsoft.com/office/word/2010/wordprocessingGroup">
                    <wpg:wgp>
                      <wpg:cNvGrpSpPr/>
                      <wpg:grpSpPr>
                        <a:xfrm>
                          <a:off x="2355125" y="1563850"/>
                          <a:ext cx="5981700" cy="4432300"/>
                          <a:chOff x="2355125" y="1563850"/>
                          <a:chExt cx="5981750" cy="4432325"/>
                        </a:xfrm>
                      </wpg:grpSpPr>
                      <wpg:grpSp>
                        <wpg:cNvGrpSpPr/>
                        <wpg:grpSpPr>
                          <a:xfrm>
                            <a:off x="2355150" y="1563850"/>
                            <a:ext cx="5981700" cy="4432309"/>
                            <a:chOff x="0" y="0"/>
                            <a:chExt cx="5981700" cy="4432309"/>
                          </a:xfrm>
                        </wpg:grpSpPr>
                        <wps:wsp>
                          <wps:cNvSpPr/>
                          <wps:cNvPr id="12" name="Shape 12"/>
                          <wps:spPr>
                            <a:xfrm>
                              <a:off x="0" y="0"/>
                              <a:ext cx="5981700" cy="443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6350" y="9"/>
                              <a:ext cx="5969000" cy="4432300"/>
                            </a:xfrm>
                            <a:custGeom>
                              <a:rect b="b" l="l" r="r" t="t"/>
                              <a:pathLst>
                                <a:path extrusionOk="0" h="4432300" w="5969000">
                                  <a:moveTo>
                                    <a:pt x="5969000" y="952500"/>
                                  </a:moveTo>
                                  <a:lnTo>
                                    <a:pt x="5867400" y="952500"/>
                                  </a:lnTo>
                                  <a:lnTo>
                                    <a:pt x="5867400" y="0"/>
                                  </a:lnTo>
                                  <a:lnTo>
                                    <a:pt x="76200" y="0"/>
                                  </a:lnTo>
                                  <a:lnTo>
                                    <a:pt x="76200" y="952500"/>
                                  </a:lnTo>
                                  <a:lnTo>
                                    <a:pt x="0" y="952500"/>
                                  </a:lnTo>
                                  <a:lnTo>
                                    <a:pt x="0" y="4178300"/>
                                  </a:lnTo>
                                  <a:lnTo>
                                    <a:pt x="76200" y="4178300"/>
                                  </a:lnTo>
                                  <a:lnTo>
                                    <a:pt x="76200" y="4432300"/>
                                  </a:lnTo>
                                  <a:lnTo>
                                    <a:pt x="5867400" y="4432300"/>
                                  </a:lnTo>
                                  <a:lnTo>
                                    <a:pt x="5867400" y="4178300"/>
                                  </a:lnTo>
                                  <a:lnTo>
                                    <a:pt x="5969000" y="4178300"/>
                                  </a:lnTo>
                                  <a:lnTo>
                                    <a:pt x="5969000" y="952500"/>
                                  </a:lnTo>
                                  <a:close/>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6350" y="952500"/>
                              <a:ext cx="5969000" cy="3225800"/>
                            </a:xfrm>
                            <a:custGeom>
                              <a:rect b="b" l="l" r="r" t="t"/>
                              <a:pathLst>
                                <a:path extrusionOk="0" h="3225800" w="5969000">
                                  <a:moveTo>
                                    <a:pt x="0" y="3225800"/>
                                  </a:moveTo>
                                  <a:lnTo>
                                    <a:pt x="5969000" y="3225800"/>
                                  </a:lnTo>
                                  <a:lnTo>
                                    <a:pt x="5969000" y="0"/>
                                  </a:lnTo>
                                  <a:lnTo>
                                    <a:pt x="0" y="0"/>
                                  </a:lnTo>
                                  <a:lnTo>
                                    <a:pt x="0" y="3225800"/>
                                  </a:lnTo>
                                  <a:close/>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-69849</wp:posOffset>
                </wp:positionH>
                <wp:positionV relativeFrom="paragraph">
                  <wp:posOffset>-79086</wp:posOffset>
                </wp:positionV>
                <wp:extent cx="5981700" cy="4432300"/>
                <wp:effectExtent b="0" l="0" r="0" t="0"/>
                <wp:wrapNone/>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81700" cy="443230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7E">
      <w:pPr>
        <w:spacing w:before="0" w:lineRule="auto"/>
        <w:ind w:left="128" w:right="139" w:firstLine="0"/>
        <w:jc w:val="center"/>
        <w:rPr>
          <w:b w:val="1"/>
          <w:bCs w:val="1"/>
          <w:sz w:val="19"/>
          <w:szCs w:val="19"/>
        </w:rPr>
      </w:pPr>
      <w:r w:rsidDel="00000000" w:rsidR="00000000" w:rsidRPr="00000000">
        <w:rPr>
          <w:b w:val="1"/>
          <w:bCs w:val="1"/>
          <w:sz w:val="19"/>
          <w:szCs w:val="19"/>
          <w:rtl w:val="0"/>
        </w:rPr>
        <w:t xml:space="preserve">Quadro 1 - Strings de busca utilizadas no MSL e resultados iniciais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00.0" w:type="dxa"/>
        <w:jc w:val="left"/>
        <w:tblInd w:w="10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0"/>
        <w:gridCol w:w="5000"/>
        <w:gridCol w:w="1900"/>
        <w:gridCol w:w="1100"/>
        <w:tblGridChange w:id="0">
          <w:tblGrid>
            <w:gridCol w:w="1000"/>
            <w:gridCol w:w="5000"/>
            <w:gridCol w:w="1900"/>
            <w:gridCol w:w="1100"/>
          </w:tblGrid>
        </w:tblGridChange>
      </w:tblGrid>
      <w:tr>
        <w:trPr>
          <w:cantSplit w:val="0"/>
          <w:trHeight w:val="545" w:hRule="atLeast"/>
          <w:tblHeader w:val="0"/>
        </w:trPr>
        <w:tc>
          <w:tcPr>
            <w:shd w:fill="ffffff"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Código</w:t>
            </w:r>
          </w:p>
        </w:tc>
        <w:tc>
          <w:tcPr>
            <w:shd w:fill="ffffff"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String</w:t>
            </w:r>
          </w:p>
        </w:tc>
        <w:tc>
          <w:tcPr>
            <w:shd w:fill="ffffff"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Base</w:t>
            </w:r>
          </w:p>
        </w:tc>
        <w:tc>
          <w:tcPr>
            <w:shd w:fill="ffffff"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6.99999999999994" w:lineRule="auto"/>
              <w:ind w:left="359" w:right="0" w:hanging="12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Resultado inicial</w:t>
            </w:r>
          </w:p>
        </w:tc>
      </w:tr>
      <w:tr>
        <w:trPr>
          <w:cantSplit w:val="0"/>
          <w:trHeight w:val="745" w:hRule="atLeast"/>
          <w:tblHeader w:val="0"/>
        </w:trPr>
        <w:tc>
          <w:tcPr>
            <w:shd w:fill="ffffff"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S1</w:t>
            </w:r>
          </w:p>
        </w:tc>
        <w:tc>
          <w:tcPr>
            <w:shd w:fill="ffffff" w:val="clear"/>
          </w:tcPr>
          <w:p w:rsidR="00000000" w:rsidDel="00000000" w:rsidP="00000000" w:rsidRDefault="00000000" w:rsidRPr="00000000" w14:paraId="00000085">
            <w:pPr>
              <w:widowControl w:val="1"/>
              <w:spacing w:after="240" w:before="240" w:line="276" w:lineRule="auto"/>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sz w:val="12"/>
                <w:szCs w:val="12"/>
                <w:rtl w:val="0"/>
              </w:rPr>
              <w:t xml:space="preserve">("Retrieval-Augmented Generation" OR RAG OR "Large Language Model" OR LLM) AND ("Role Playing Game" OR RPG OR "Dungeons and Dragons" OR "D&amp;D 5e") AND (chatbot OR "conversational AI" OR "question answering system") AND (web OR "web application")</w:t>
            </w:r>
            <w:r w:rsidDel="00000000" w:rsidR="00000000" w:rsidRPr="00000000">
              <w:rPr>
                <w:rtl w:val="0"/>
              </w:rPr>
            </w:r>
          </w:p>
        </w:tc>
        <w:tc>
          <w:tcPr>
            <w:shd w:fill="ffffff"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1"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Google Acadêmico</w:t>
            </w:r>
          </w:p>
        </w:tc>
        <w:tc>
          <w:tcPr>
            <w:shd w:fill="ffffff"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444</w:t>
            </w:r>
          </w:p>
        </w:tc>
      </w:tr>
      <w:tr>
        <w:trPr>
          <w:cantSplit w:val="0"/>
          <w:trHeight w:val="885" w:hRule="atLeast"/>
          <w:tblHeader w:val="0"/>
        </w:trPr>
        <w:tc>
          <w:tcPr>
            <w:shd w:fill="ffffff"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S2</w:t>
            </w:r>
          </w:p>
        </w:tc>
        <w:tc>
          <w:tcPr>
            <w:shd w:fill="ffffff"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8" w:right="111"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("Dungeons and Dragons" OR RPG) AND ("artificial intelligence" OR chatbot) AND ("question answering") AND (usability OR accessibility)</w:t>
            </w:r>
          </w:p>
        </w:tc>
        <w:tc>
          <w:tcPr>
            <w:shd w:fill="ffffff"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1"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Google Acadêmico</w:t>
            </w:r>
          </w:p>
        </w:tc>
        <w:tc>
          <w:tcPr>
            <w:shd w:fill="ffffff"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194</w:t>
            </w:r>
          </w:p>
        </w:tc>
      </w:tr>
      <w:tr>
        <w:trPr>
          <w:cantSplit w:val="0"/>
          <w:trHeight w:val="885" w:hRule="atLeast"/>
          <w:tblHeader w:val="0"/>
        </w:trPr>
        <w:tc>
          <w:tcPr>
            <w:shd w:fill="ffffff"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S3</w:t>
            </w:r>
          </w:p>
        </w:tc>
        <w:tc>
          <w:tcPr>
            <w:shd w:fill="ffffff" w:val="clear"/>
          </w:tcPr>
          <w:p w:rsidR="00000000" w:rsidDel="00000000" w:rsidP="00000000" w:rsidRDefault="00000000" w:rsidRPr="00000000" w14:paraId="0000008D">
            <w:pPr>
              <w:widowControl w:val="1"/>
              <w:spacing w:after="240" w:before="240" w:line="276" w:lineRule="auto"/>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sz w:val="12"/>
                <w:szCs w:val="12"/>
                <w:rtl w:val="0"/>
              </w:rPr>
              <w:t xml:space="preserve">("conversation memory" OR "context management" OR "session memory") AND ("large language model" OR LLM OR chatbot) AND ("software engineering" OR "AI systems") AND (privacy OR personalization OR persistence) AND ("web application" OR "conversational system")</w:t>
            </w:r>
            <w:r w:rsidDel="00000000" w:rsidR="00000000" w:rsidRPr="00000000">
              <w:rPr>
                <w:rtl w:val="0"/>
              </w:rPr>
            </w:r>
          </w:p>
        </w:tc>
        <w:tc>
          <w:tcPr>
            <w:shd w:fill="ffffff"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1"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Google Acadêmico</w:t>
            </w:r>
          </w:p>
        </w:tc>
        <w:tc>
          <w:tcPr>
            <w:shd w:fill="ffffff"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219</w:t>
            </w:r>
          </w:p>
        </w:tc>
      </w:tr>
      <w:tr>
        <w:trPr>
          <w:cantSplit w:val="0"/>
          <w:trHeight w:val="845" w:hRule="atLeast"/>
          <w:tblHeader w:val="0"/>
        </w:trPr>
        <w:tc>
          <w:tcPr>
            <w:shd w:fill="ffffff"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S4</w:t>
            </w:r>
          </w:p>
        </w:tc>
        <w:tc>
          <w:tcPr>
            <w:shd w:fill="ffffff"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8" w:right="111"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("RAG" OR "Large Language Model") AND ("Dungeons and Dragons" OR RPG) AND (accessibility OR WCAG)</w:t>
            </w:r>
          </w:p>
        </w:tc>
        <w:tc>
          <w:tcPr>
            <w:shd w:fill="ffffff"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1"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Google Acadêmico</w:t>
            </w:r>
          </w:p>
        </w:tc>
        <w:tc>
          <w:tcPr>
            <w:shd w:fill="ffffff"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
                <w:szCs w:val="13"/>
                <w:u w:val="none"/>
                <w:shd w:fill="auto" w:val="clear"/>
                <w:vertAlign w:val="baseline"/>
                <w:rtl w:val="0"/>
              </w:rPr>
              <w:t xml:space="preserve">138</w:t>
            </w:r>
          </w:p>
        </w:tc>
      </w:tr>
      <w:tr>
        <w:trPr>
          <w:cantSplit w:val="0"/>
          <w:trHeight w:val="845" w:hRule="atLeast"/>
          <w:tblHeader w:val="0"/>
        </w:trPr>
        <w:tc>
          <w:tcPr>
            <w:shd w:fill="ffffff"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sz w:val="13"/>
                <w:szCs w:val="13"/>
                <w:rtl w:val="0"/>
              </w:rPr>
              <w:t xml:space="preserve">S5</w:t>
            </w:r>
            <w:r w:rsidDel="00000000" w:rsidR="00000000" w:rsidRPr="00000000">
              <w:rPr>
                <w:rtl w:val="0"/>
              </w:rPr>
            </w:r>
          </w:p>
        </w:tc>
        <w:tc>
          <w:tcPr>
            <w:shd w:fill="ffffff" w:val="clear"/>
          </w:tcPr>
          <w:p w:rsidR="00000000" w:rsidDel="00000000" w:rsidP="00000000" w:rsidRDefault="00000000" w:rsidRPr="00000000" w14:paraId="00000095">
            <w:pPr>
              <w:widowControl w:val="1"/>
              <w:spacing w:after="240" w:before="240" w:line="276" w:lineRule="auto"/>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sz w:val="12"/>
                <w:szCs w:val="12"/>
                <w:rtl w:val="0"/>
              </w:rPr>
              <w:t xml:space="preserve">("Dungeons and Dragons" OR "role playing game" OR RPG) AND ("artificial intelligence" OR chatbot OR "large language model") AND ("question answering" OR "conversational AI") AND (users OR players OR "game masters") AND (usability OR engagement OR accessibility)</w:t>
            </w:r>
            <w:r w:rsidDel="00000000" w:rsidR="00000000" w:rsidRPr="00000000">
              <w:rPr>
                <w:rtl w:val="0"/>
              </w:rPr>
            </w:r>
          </w:p>
        </w:tc>
        <w:tc>
          <w:tcPr>
            <w:shd w:fill="ffffff" w:val="clear"/>
          </w:tcPr>
          <w:p w:rsidR="00000000" w:rsidDel="00000000" w:rsidP="00000000" w:rsidRDefault="00000000" w:rsidRPr="00000000" w14:paraId="00000096">
            <w:pPr>
              <w:spacing w:before="51" w:lineRule="auto"/>
              <w:ind w:left="11" w:right="1" w:firstLine="0"/>
              <w:jc w:val="center"/>
              <w:rPr>
                <w:sz w:val="13"/>
                <w:szCs w:val="13"/>
              </w:rPr>
            </w:pPr>
            <w:r w:rsidDel="00000000" w:rsidR="00000000" w:rsidRPr="00000000">
              <w:rPr>
                <w:sz w:val="13"/>
                <w:szCs w:val="13"/>
                <w:rtl w:val="0"/>
              </w:rPr>
              <w:t xml:space="preserve">Google Acadêmico</w:t>
            </w:r>
          </w:p>
        </w:tc>
        <w:tc>
          <w:tcPr>
            <w:shd w:fill="ffffff"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sz w:val="13"/>
                <w:szCs w:val="13"/>
                <w:rtl w:val="0"/>
              </w:rPr>
              <w:t xml:space="preserve">606</w:t>
            </w:r>
            <w:r w:rsidDel="00000000" w:rsidR="00000000" w:rsidRPr="00000000">
              <w:rPr>
                <w:rtl w:val="0"/>
              </w:rPr>
            </w:r>
          </w:p>
        </w:tc>
      </w:tr>
      <w:tr>
        <w:trPr>
          <w:cantSplit w:val="0"/>
          <w:trHeight w:val="979.74609375" w:hRule="atLeast"/>
          <w:tblHeader w:val="0"/>
        </w:trPr>
        <w:tc>
          <w:tcPr>
            <w:shd w:fill="ffffff"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sz w:val="13"/>
                <w:szCs w:val="13"/>
              </w:rPr>
            </w:pPr>
            <w:r w:rsidDel="00000000" w:rsidR="00000000" w:rsidRPr="00000000">
              <w:rPr>
                <w:sz w:val="13"/>
                <w:szCs w:val="13"/>
                <w:rtl w:val="0"/>
              </w:rPr>
              <w:t xml:space="preserve">S6</w:t>
            </w:r>
          </w:p>
        </w:tc>
        <w:tc>
          <w:tcPr>
            <w:shd w:fill="ffffff" w:val="clear"/>
          </w:tcPr>
          <w:p w:rsidR="00000000" w:rsidDel="00000000" w:rsidP="00000000" w:rsidRDefault="00000000" w:rsidRPr="00000000" w14:paraId="00000099">
            <w:pPr>
              <w:widowControl w:val="1"/>
              <w:spacing w:after="240" w:before="240" w:line="276" w:lineRule="auto"/>
              <w:rPr>
                <w:rFonts w:ascii="Arial" w:cs="Arial" w:eastAsia="Arial" w:hAnsi="Arial"/>
                <w:sz w:val="2"/>
                <w:szCs w:val="2"/>
              </w:rPr>
            </w:pPr>
            <w:r w:rsidDel="00000000" w:rsidR="00000000" w:rsidRPr="00000000">
              <w:rPr>
                <w:rFonts w:ascii="Arial" w:cs="Arial" w:eastAsia="Arial" w:hAnsi="Arial"/>
                <w:sz w:val="12"/>
                <w:szCs w:val="12"/>
                <w:rtl w:val="0"/>
              </w:rPr>
              <w:t xml:space="preserve">("Retrieval-Augmented Generation" OR RAG) AND ("software architecture" OR "clean architecture" OR microservices) AND ("software engineering" OR developers) AND (scalability OR maintainability OR performance) AND ("web application" OR "serverless application")</w:t>
            </w:r>
            <w:r w:rsidDel="00000000" w:rsidR="00000000" w:rsidRPr="00000000">
              <w:rPr>
                <w:rtl w:val="0"/>
              </w:rPr>
            </w:r>
          </w:p>
        </w:tc>
        <w:tc>
          <w:tcPr>
            <w:shd w:fill="ffffff" w:val="clear"/>
          </w:tcPr>
          <w:p w:rsidR="00000000" w:rsidDel="00000000" w:rsidP="00000000" w:rsidRDefault="00000000" w:rsidRPr="00000000" w14:paraId="0000009A">
            <w:pPr>
              <w:spacing w:before="51" w:lineRule="auto"/>
              <w:ind w:left="11" w:right="1" w:firstLine="0"/>
              <w:jc w:val="center"/>
              <w:rPr>
                <w:sz w:val="13"/>
                <w:szCs w:val="13"/>
              </w:rPr>
            </w:pPr>
            <w:r w:rsidDel="00000000" w:rsidR="00000000" w:rsidRPr="00000000">
              <w:rPr>
                <w:sz w:val="13"/>
                <w:szCs w:val="13"/>
                <w:rtl w:val="0"/>
              </w:rPr>
              <w:t xml:space="preserve">Google Acadêmico</w:t>
            </w:r>
          </w:p>
        </w:tc>
        <w:tc>
          <w:tcPr>
            <w:shd w:fill="ffffff"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 w:right="0" w:firstLine="0"/>
              <w:jc w:val="center"/>
              <w:rPr>
                <w:sz w:val="13"/>
                <w:szCs w:val="13"/>
              </w:rPr>
            </w:pPr>
            <w:r w:rsidDel="00000000" w:rsidR="00000000" w:rsidRPr="00000000">
              <w:rPr>
                <w:sz w:val="13"/>
                <w:szCs w:val="13"/>
                <w:rtl w:val="0"/>
              </w:rPr>
              <w:t xml:space="preserve">413</w:t>
            </w:r>
          </w:p>
        </w:tc>
      </w:tr>
    </w:tbl>
    <w:p w:rsidR="00000000" w:rsidDel="00000000" w:rsidP="00000000" w:rsidRDefault="00000000" w:rsidRPr="00000000" w14:paraId="0000009C">
      <w:pPr>
        <w:spacing w:before="82" w:lineRule="auto"/>
        <w:ind w:left="100" w:right="0" w:firstLine="0"/>
        <w:jc w:val="left"/>
        <w:rPr>
          <w:sz w:val="18"/>
          <w:szCs w:val="18"/>
        </w:rPr>
      </w:pPr>
      <w:r w:rsidDel="00000000" w:rsidR="00000000" w:rsidRPr="00000000">
        <w:rPr>
          <w:sz w:val="18"/>
          <w:szCs w:val="18"/>
          <w:rtl w:val="0"/>
        </w:rPr>
        <w:t xml:space="preserve">Fonte: Elaborado pelo autor (2026).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143909753"/>
        <w:tag w:val="goog_rdk_17"/>
      </w:sdtPr>
      <w:sdtContent>
        <w:p w:rsidR="00000000" w:rsidDel="00000000" w:rsidP="00000000" w:rsidRDefault="00000000" w:rsidRPr="00000000" w14:paraId="000000A0">
          <w:pPr>
            <w:pStyle w:val="Heading2"/>
            <w:numPr>
              <w:ilvl w:val="1"/>
              <w:numId w:val="1"/>
            </w:numPr>
            <w:tabs>
              <w:tab w:val="left" w:leader="none" w:pos="480"/>
            </w:tabs>
            <w:spacing w:after="0" w:before="0" w:line="240" w:lineRule="auto"/>
            <w:ind w:left="480" w:right="0" w:hanging="360"/>
            <w:jc w:val="left"/>
            <w:rPr/>
          </w:pPr>
          <w:r w:rsidDel="00000000" w:rsidR="00000000" w:rsidRPr="00000000">
            <w:rPr>
              <w:rtl w:val="0"/>
            </w:rPr>
            <w:t xml:space="preserve">Critérios de inclusão e exclusão</w:t>
          </w:r>
        </w:p>
      </w:sdtContent>
    </w:sdt>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120" w:right="259"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critérios de inclusão e exclusão sintetizam o protocolo fornecido: recorte temporal, relevância tecnológica, aderência à aplicação web, presença de métodos de avaliação, disponibilidade de texto completo e exclusão de materiais sem base científica ou fora do escopo.</w:t>
      </w:r>
    </w:p>
    <w:p w:rsidR="00000000" w:rsidDel="00000000" w:rsidP="00000000" w:rsidRDefault="00000000" w:rsidRPr="00000000" w14:paraId="000000A2">
      <w:pPr>
        <w:spacing w:before="170" w:lineRule="auto"/>
        <w:rPr>
          <w:sz w:val="20"/>
          <w:szCs w:val="20"/>
        </w:rPr>
      </w:pPr>
      <w:r w:rsidDel="00000000" w:rsidR="00000000" w:rsidRPr="00000000">
        <w:rPr>
          <w:rtl w:val="0"/>
        </w:rPr>
      </w:r>
    </w:p>
    <w:p w:rsidR="00000000" w:rsidDel="00000000" w:rsidP="00000000" w:rsidRDefault="00000000" w:rsidRPr="00000000" w14:paraId="000000A3">
      <w:pPr>
        <w:ind w:right="139"/>
        <w:jc w:val="center"/>
        <w:rPr>
          <w:sz w:val="20"/>
          <w:szCs w:val="20"/>
        </w:rPr>
      </w:pPr>
      <w:r w:rsidDel="00000000" w:rsidR="00000000" w:rsidRPr="00000000">
        <w:rPr>
          <w:sz w:val="20"/>
          <w:szCs w:val="20"/>
          <w:rtl w:val="0"/>
        </w:rPr>
        <w:t xml:space="preserve">Quadro 2 - Critérios de inclusão e exclusão adotados</w:t>
      </w:r>
    </w:p>
    <w:p w:rsidR="00000000" w:rsidDel="00000000" w:rsidP="00000000" w:rsidRDefault="00000000" w:rsidRPr="00000000" w14:paraId="000000A4">
      <w:pPr>
        <w:spacing w:before="5" w:lineRule="auto"/>
        <w:rPr>
          <w:sz w:val="6"/>
          <w:szCs w:val="6"/>
        </w:rPr>
      </w:pPr>
      <w:r w:rsidDel="00000000" w:rsidR="00000000" w:rsidRPr="00000000">
        <w:rPr>
          <w:rtl w:val="0"/>
        </w:rPr>
      </w:r>
    </w:p>
    <w:tbl>
      <w:tblPr>
        <w:tblStyle w:val="Table2"/>
        <w:tblW w:w="8618.0" w:type="dxa"/>
        <w:jc w:val="left"/>
        <w:tblInd w:w="230.0" w:type="dxa"/>
        <w:tblBorders>
          <w:top w:color="808080" w:space="0" w:sz="2" w:val="single"/>
          <w:left w:color="808080" w:space="0" w:sz="2" w:val="single"/>
          <w:bottom w:color="808080" w:space="0" w:sz="2" w:val="single"/>
          <w:right w:color="808080" w:space="0" w:sz="2" w:val="single"/>
          <w:insideH w:color="808080" w:space="0" w:sz="2" w:val="single"/>
          <w:insideV w:color="808080" w:space="0" w:sz="2" w:val="single"/>
        </w:tblBorders>
        <w:tblLayout w:type="fixed"/>
        <w:tblLook w:val="0000"/>
      </w:tblPr>
      <w:tblGrid>
        <w:gridCol w:w="1134"/>
        <w:gridCol w:w="7484"/>
        <w:tblGridChange w:id="0">
          <w:tblGrid>
            <w:gridCol w:w="1134"/>
            <w:gridCol w:w="7484"/>
          </w:tblGrid>
        </w:tblGridChange>
      </w:tblGrid>
      <w:tr>
        <w:trPr>
          <w:cantSplit w:val="0"/>
          <w:trHeight w:val="335" w:hRule="atLeast"/>
          <w:tblHeader w:val="0"/>
        </w:trPr>
        <w:tc>
          <w:tcPr>
            <w:shd w:fill="f2f2f2" w:val="clear"/>
          </w:tcPr>
          <w:p w:rsidR="00000000" w:rsidDel="00000000" w:rsidP="00000000" w:rsidRDefault="00000000" w:rsidRPr="00000000" w14:paraId="000000A5">
            <w:pPr>
              <w:spacing w:before="70" w:lineRule="auto"/>
              <w:ind w:left="276" w:firstLine="0"/>
              <w:rPr>
                <w:b w:val="1"/>
                <w:bCs w:val="1"/>
                <w:sz w:val="19"/>
                <w:szCs w:val="19"/>
              </w:rPr>
            </w:pPr>
            <w:r w:rsidDel="00000000" w:rsidR="00000000" w:rsidRPr="00000000">
              <w:rPr>
                <w:b w:val="1"/>
                <w:bCs w:val="1"/>
                <w:sz w:val="19"/>
                <w:szCs w:val="19"/>
                <w:rtl w:val="0"/>
              </w:rPr>
              <w:t xml:space="preserve">Código</w:t>
            </w:r>
          </w:p>
        </w:tc>
        <w:tc>
          <w:tcPr>
            <w:shd w:fill="f2f2f2" w:val="clear"/>
          </w:tcPr>
          <w:p w:rsidR="00000000" w:rsidDel="00000000" w:rsidP="00000000" w:rsidRDefault="00000000" w:rsidRPr="00000000" w14:paraId="000000A6">
            <w:pPr>
              <w:spacing w:before="70" w:lineRule="auto"/>
              <w:ind w:left="4" w:firstLine="0"/>
              <w:jc w:val="center"/>
              <w:rPr>
                <w:b w:val="1"/>
                <w:bCs w:val="1"/>
                <w:sz w:val="19"/>
                <w:szCs w:val="19"/>
              </w:rPr>
            </w:pPr>
            <w:r w:rsidDel="00000000" w:rsidR="00000000" w:rsidRPr="00000000">
              <w:rPr>
                <w:b w:val="1"/>
                <w:bCs w:val="1"/>
                <w:sz w:val="19"/>
                <w:szCs w:val="19"/>
                <w:rtl w:val="0"/>
              </w:rPr>
              <w:t xml:space="preserve">Critério</w:t>
            </w:r>
          </w:p>
        </w:tc>
      </w:tr>
      <w:tr>
        <w:trPr>
          <w:cantSplit w:val="0"/>
          <w:trHeight w:val="335" w:hRule="atLeast"/>
          <w:tblHeader w:val="0"/>
        </w:trPr>
        <w:tc>
          <w:tcPr/>
          <w:p w:rsidR="00000000" w:rsidDel="00000000" w:rsidP="00000000" w:rsidRDefault="00000000" w:rsidRPr="00000000" w14:paraId="000000A7">
            <w:pPr>
              <w:spacing w:before="70" w:lineRule="auto"/>
              <w:ind w:left="80" w:firstLine="0"/>
              <w:rPr>
                <w:sz w:val="19"/>
                <w:szCs w:val="19"/>
              </w:rPr>
            </w:pPr>
            <w:r w:rsidDel="00000000" w:rsidR="00000000" w:rsidRPr="00000000">
              <w:rPr>
                <w:sz w:val="19"/>
                <w:szCs w:val="19"/>
                <w:rtl w:val="0"/>
              </w:rPr>
              <w:t xml:space="preserve">CI1</w:t>
            </w:r>
          </w:p>
        </w:tc>
        <w:tc>
          <w:tcPr/>
          <w:p w:rsidR="00000000" w:rsidDel="00000000" w:rsidP="00000000" w:rsidRDefault="00000000" w:rsidRPr="00000000" w14:paraId="000000A8">
            <w:pPr>
              <w:spacing w:before="70" w:lineRule="auto"/>
              <w:ind w:left="79" w:firstLine="0"/>
              <w:rPr>
                <w:sz w:val="19"/>
                <w:szCs w:val="19"/>
              </w:rPr>
            </w:pPr>
            <w:r w:rsidDel="00000000" w:rsidR="00000000" w:rsidRPr="00000000">
              <w:rPr>
                <w:sz w:val="19"/>
                <w:szCs w:val="19"/>
                <w:rtl w:val="0"/>
              </w:rPr>
              <w:t xml:space="preserve">Estudos publicados entre 2021 e 2026.</w:t>
            </w:r>
          </w:p>
        </w:tc>
      </w:tr>
      <w:tr>
        <w:trPr>
          <w:cantSplit w:val="0"/>
          <w:trHeight w:val="335" w:hRule="atLeast"/>
          <w:tblHeader w:val="0"/>
        </w:trPr>
        <w:tc>
          <w:tcPr/>
          <w:p w:rsidR="00000000" w:rsidDel="00000000" w:rsidP="00000000" w:rsidRDefault="00000000" w:rsidRPr="00000000" w14:paraId="000000A9">
            <w:pPr>
              <w:spacing w:before="70" w:lineRule="auto"/>
              <w:ind w:left="80" w:firstLine="0"/>
              <w:rPr>
                <w:sz w:val="19"/>
                <w:szCs w:val="19"/>
              </w:rPr>
            </w:pPr>
            <w:r w:rsidDel="00000000" w:rsidR="00000000" w:rsidRPr="00000000">
              <w:rPr>
                <w:sz w:val="19"/>
                <w:szCs w:val="19"/>
                <w:rtl w:val="0"/>
              </w:rPr>
              <w:t xml:space="preserve">CI2</w:t>
            </w:r>
          </w:p>
        </w:tc>
        <w:tc>
          <w:tcPr/>
          <w:p w:rsidR="00000000" w:rsidDel="00000000" w:rsidP="00000000" w:rsidRDefault="00000000" w:rsidRPr="00000000" w14:paraId="000000AA">
            <w:pPr>
              <w:spacing w:before="70" w:lineRule="auto"/>
              <w:ind w:left="79" w:firstLine="0"/>
              <w:rPr>
                <w:sz w:val="19"/>
                <w:szCs w:val="19"/>
              </w:rPr>
            </w:pPr>
            <w:r w:rsidDel="00000000" w:rsidR="00000000" w:rsidRPr="00000000">
              <w:rPr>
                <w:sz w:val="19"/>
                <w:szCs w:val="19"/>
                <w:rtl w:val="0"/>
              </w:rPr>
              <w:t xml:space="preserve">Estudos sobre IA, LLM, chatbots, QA ou IA conversacional.</w:t>
            </w:r>
          </w:p>
        </w:tc>
      </w:tr>
      <w:tr>
        <w:trPr>
          <w:cantSplit w:val="0"/>
          <w:trHeight w:val="335" w:hRule="atLeast"/>
          <w:tblHeader w:val="0"/>
        </w:trPr>
        <w:tc>
          <w:tcPr/>
          <w:p w:rsidR="00000000" w:rsidDel="00000000" w:rsidP="00000000" w:rsidRDefault="00000000" w:rsidRPr="00000000" w14:paraId="000000AB">
            <w:pPr>
              <w:spacing w:before="70" w:lineRule="auto"/>
              <w:ind w:left="80" w:firstLine="0"/>
              <w:rPr>
                <w:sz w:val="19"/>
                <w:szCs w:val="19"/>
              </w:rPr>
            </w:pPr>
            <w:r w:rsidDel="00000000" w:rsidR="00000000" w:rsidRPr="00000000">
              <w:rPr>
                <w:sz w:val="19"/>
                <w:szCs w:val="19"/>
                <w:rtl w:val="0"/>
              </w:rPr>
              <w:t xml:space="preserve">CI3</w:t>
            </w:r>
          </w:p>
        </w:tc>
        <w:tc>
          <w:tcPr/>
          <w:p w:rsidR="00000000" w:rsidDel="00000000" w:rsidP="00000000" w:rsidRDefault="00000000" w:rsidRPr="00000000" w14:paraId="000000AC">
            <w:pPr>
              <w:spacing w:before="70" w:lineRule="auto"/>
              <w:ind w:left="79" w:firstLine="0"/>
              <w:rPr>
                <w:sz w:val="19"/>
                <w:szCs w:val="19"/>
              </w:rPr>
            </w:pPr>
            <w:r w:rsidDel="00000000" w:rsidR="00000000" w:rsidRPr="00000000">
              <w:rPr>
                <w:sz w:val="19"/>
                <w:szCs w:val="19"/>
                <w:rtl w:val="0"/>
              </w:rPr>
              <w:t xml:space="preserve">Estudos sobre RAG, busca semântica, embeddings ou recuperação de informação.</w:t>
            </w:r>
          </w:p>
        </w:tc>
      </w:tr>
      <w:tr>
        <w:trPr>
          <w:cantSplit w:val="0"/>
          <w:trHeight w:val="335" w:hRule="atLeast"/>
          <w:tblHeader w:val="0"/>
        </w:trPr>
        <w:tc>
          <w:tcPr/>
          <w:p w:rsidR="00000000" w:rsidDel="00000000" w:rsidP="00000000" w:rsidRDefault="00000000" w:rsidRPr="00000000" w14:paraId="000000AD">
            <w:pPr>
              <w:spacing w:before="70" w:lineRule="auto"/>
              <w:ind w:left="80" w:firstLine="0"/>
              <w:rPr>
                <w:sz w:val="19"/>
                <w:szCs w:val="19"/>
              </w:rPr>
            </w:pPr>
            <w:r w:rsidDel="00000000" w:rsidR="00000000" w:rsidRPr="00000000">
              <w:rPr>
                <w:sz w:val="19"/>
                <w:szCs w:val="19"/>
                <w:rtl w:val="0"/>
              </w:rPr>
              <w:t xml:space="preserve">CI4</w:t>
            </w:r>
          </w:p>
        </w:tc>
        <w:tc>
          <w:tcPr/>
          <w:p w:rsidR="00000000" w:rsidDel="00000000" w:rsidP="00000000" w:rsidRDefault="00000000" w:rsidRPr="00000000" w14:paraId="000000AE">
            <w:pPr>
              <w:spacing w:before="70" w:lineRule="auto"/>
              <w:ind w:left="79" w:firstLine="0"/>
              <w:rPr>
                <w:sz w:val="19"/>
                <w:szCs w:val="19"/>
              </w:rPr>
            </w:pPr>
            <w:r w:rsidDel="00000000" w:rsidR="00000000" w:rsidRPr="00000000">
              <w:rPr>
                <w:sz w:val="19"/>
                <w:szCs w:val="19"/>
                <w:rtl w:val="0"/>
              </w:rPr>
              <w:t xml:space="preserve">Estudos relacionados a aplicações web, plataformas digitais ou sistemas interativos.</w:t>
            </w:r>
          </w:p>
        </w:tc>
      </w:tr>
      <w:tr>
        <w:trPr>
          <w:cantSplit w:val="0"/>
          <w:trHeight w:val="335" w:hRule="atLeast"/>
          <w:tblHeader w:val="0"/>
        </w:trPr>
        <w:tc>
          <w:tcPr/>
          <w:p w:rsidR="00000000" w:rsidDel="00000000" w:rsidP="00000000" w:rsidRDefault="00000000" w:rsidRPr="00000000" w14:paraId="000000AF">
            <w:pPr>
              <w:spacing w:before="70" w:lineRule="auto"/>
              <w:ind w:left="80" w:firstLine="0"/>
              <w:rPr>
                <w:sz w:val="19"/>
                <w:szCs w:val="19"/>
              </w:rPr>
            </w:pPr>
            <w:r w:rsidDel="00000000" w:rsidR="00000000" w:rsidRPr="00000000">
              <w:rPr>
                <w:sz w:val="19"/>
                <w:szCs w:val="19"/>
                <w:rtl w:val="0"/>
              </w:rPr>
              <w:t xml:space="preserve">CI5</w:t>
            </w:r>
          </w:p>
        </w:tc>
        <w:tc>
          <w:tcPr/>
          <w:p w:rsidR="00000000" w:rsidDel="00000000" w:rsidP="00000000" w:rsidRDefault="00000000" w:rsidRPr="00000000" w14:paraId="000000B0">
            <w:pPr>
              <w:spacing w:before="70" w:lineRule="auto"/>
              <w:ind w:left="79" w:firstLine="0"/>
              <w:rPr>
                <w:sz w:val="19"/>
                <w:szCs w:val="19"/>
              </w:rPr>
            </w:pPr>
            <w:r w:rsidDel="00000000" w:rsidR="00000000" w:rsidRPr="00000000">
              <w:rPr>
                <w:sz w:val="19"/>
                <w:szCs w:val="19"/>
                <w:rtl w:val="0"/>
              </w:rPr>
              <w:t xml:space="preserve">Estudos com relação a arquitetura, integração de IA, escalabilidade ou desempenho.</w:t>
            </w:r>
          </w:p>
        </w:tc>
      </w:tr>
      <w:tr>
        <w:trPr>
          <w:cantSplit w:val="0"/>
          <w:trHeight w:val="335" w:hRule="atLeast"/>
          <w:tblHeader w:val="0"/>
        </w:trPr>
        <w:tc>
          <w:tcPr/>
          <w:p w:rsidR="00000000" w:rsidDel="00000000" w:rsidP="00000000" w:rsidRDefault="00000000" w:rsidRPr="00000000" w14:paraId="000000B1">
            <w:pPr>
              <w:spacing w:before="70" w:lineRule="auto"/>
              <w:ind w:left="80" w:firstLine="0"/>
              <w:rPr>
                <w:sz w:val="19"/>
                <w:szCs w:val="19"/>
              </w:rPr>
            </w:pPr>
            <w:r w:rsidDel="00000000" w:rsidR="00000000" w:rsidRPr="00000000">
              <w:rPr>
                <w:sz w:val="19"/>
                <w:szCs w:val="19"/>
                <w:rtl w:val="0"/>
              </w:rPr>
              <w:t xml:space="preserve">CI6</w:t>
            </w:r>
          </w:p>
        </w:tc>
        <w:tc>
          <w:tcPr/>
          <w:p w:rsidR="00000000" w:rsidDel="00000000" w:rsidP="00000000" w:rsidRDefault="00000000" w:rsidRPr="00000000" w14:paraId="000000B2">
            <w:pPr>
              <w:spacing w:before="70" w:lineRule="auto"/>
              <w:ind w:left="79" w:firstLine="0"/>
              <w:rPr>
                <w:sz w:val="19"/>
                <w:szCs w:val="19"/>
              </w:rPr>
            </w:pPr>
            <w:r w:rsidDel="00000000" w:rsidR="00000000" w:rsidRPr="00000000">
              <w:rPr>
                <w:sz w:val="19"/>
                <w:szCs w:val="19"/>
                <w:rtl w:val="0"/>
              </w:rPr>
              <w:t xml:space="preserve">Estudos sobre acessibilidade digital, WCAG, leitores de tela, usabilidade ou UX.</w:t>
            </w:r>
          </w:p>
        </w:tc>
      </w:tr>
      <w:tr>
        <w:trPr>
          <w:cantSplit w:val="0"/>
          <w:trHeight w:val="335" w:hRule="atLeast"/>
          <w:tblHeader w:val="0"/>
        </w:trPr>
        <w:tc>
          <w:tcPr/>
          <w:p w:rsidR="00000000" w:rsidDel="00000000" w:rsidP="00000000" w:rsidRDefault="00000000" w:rsidRPr="00000000" w14:paraId="000000B3">
            <w:pPr>
              <w:spacing w:before="70" w:lineRule="auto"/>
              <w:ind w:left="80" w:firstLine="0"/>
              <w:rPr>
                <w:sz w:val="19"/>
                <w:szCs w:val="19"/>
              </w:rPr>
            </w:pPr>
            <w:r w:rsidDel="00000000" w:rsidR="00000000" w:rsidRPr="00000000">
              <w:rPr>
                <w:sz w:val="19"/>
                <w:szCs w:val="19"/>
                <w:rtl w:val="0"/>
              </w:rPr>
              <w:t xml:space="preserve">CI7</w:t>
            </w:r>
          </w:p>
        </w:tc>
        <w:tc>
          <w:tcPr/>
          <w:p w:rsidR="00000000" w:rsidDel="00000000" w:rsidP="00000000" w:rsidRDefault="00000000" w:rsidRPr="00000000" w14:paraId="000000B4">
            <w:pPr>
              <w:spacing w:before="70" w:lineRule="auto"/>
              <w:ind w:left="79" w:firstLine="0"/>
              <w:rPr>
                <w:sz w:val="19"/>
                <w:szCs w:val="19"/>
              </w:rPr>
            </w:pPr>
            <w:r w:rsidDel="00000000" w:rsidR="00000000" w:rsidRPr="00000000">
              <w:rPr>
                <w:sz w:val="19"/>
                <w:szCs w:val="19"/>
                <w:rtl w:val="0"/>
              </w:rPr>
              <w:t xml:space="preserve">Estudos com método, teste, métrica, validação experimental ou estudo de caso.</w:t>
            </w:r>
          </w:p>
        </w:tc>
      </w:tr>
      <w:tr>
        <w:trPr>
          <w:cantSplit w:val="0"/>
          <w:trHeight w:val="335" w:hRule="atLeast"/>
          <w:tblHeader w:val="0"/>
        </w:trPr>
        <w:tc>
          <w:tcPr/>
          <w:p w:rsidR="00000000" w:rsidDel="00000000" w:rsidP="00000000" w:rsidRDefault="00000000" w:rsidRPr="00000000" w14:paraId="000000B5">
            <w:pPr>
              <w:spacing w:before="70" w:lineRule="auto"/>
              <w:ind w:left="80" w:firstLine="0"/>
              <w:rPr>
                <w:sz w:val="19"/>
                <w:szCs w:val="19"/>
              </w:rPr>
            </w:pPr>
            <w:r w:rsidDel="00000000" w:rsidR="00000000" w:rsidRPr="00000000">
              <w:rPr>
                <w:sz w:val="19"/>
                <w:szCs w:val="19"/>
                <w:rtl w:val="0"/>
              </w:rPr>
              <w:t xml:space="preserve">CE1</w:t>
            </w:r>
          </w:p>
        </w:tc>
        <w:tc>
          <w:tcPr/>
          <w:p w:rsidR="00000000" w:rsidDel="00000000" w:rsidP="00000000" w:rsidRDefault="00000000" w:rsidRPr="00000000" w14:paraId="000000B6">
            <w:pPr>
              <w:spacing w:before="70" w:lineRule="auto"/>
              <w:ind w:left="79" w:firstLine="0"/>
              <w:rPr>
                <w:sz w:val="19"/>
                <w:szCs w:val="19"/>
              </w:rPr>
            </w:pPr>
            <w:r w:rsidDel="00000000" w:rsidR="00000000" w:rsidRPr="00000000">
              <w:rPr>
                <w:sz w:val="19"/>
                <w:szCs w:val="19"/>
                <w:rtl w:val="0"/>
              </w:rPr>
              <w:t xml:space="preserve">Publicações anteriores a 2021, exceto obras seminais usadas apenas no referencial teórico.</w:t>
            </w:r>
          </w:p>
        </w:tc>
      </w:tr>
      <w:tr>
        <w:trPr>
          <w:cantSplit w:val="0"/>
          <w:trHeight w:val="335" w:hRule="atLeast"/>
          <w:tblHeader w:val="0"/>
        </w:trPr>
        <w:tc>
          <w:tcPr/>
          <w:p w:rsidR="00000000" w:rsidDel="00000000" w:rsidP="00000000" w:rsidRDefault="00000000" w:rsidRPr="00000000" w14:paraId="000000B7">
            <w:pPr>
              <w:spacing w:before="70" w:lineRule="auto"/>
              <w:ind w:left="80" w:firstLine="0"/>
              <w:rPr>
                <w:sz w:val="19"/>
                <w:szCs w:val="19"/>
              </w:rPr>
            </w:pPr>
            <w:r w:rsidDel="00000000" w:rsidR="00000000" w:rsidRPr="00000000">
              <w:rPr>
                <w:sz w:val="19"/>
                <w:szCs w:val="19"/>
                <w:rtl w:val="0"/>
              </w:rPr>
              <w:t xml:space="preserve">CE2</w:t>
            </w:r>
          </w:p>
        </w:tc>
        <w:tc>
          <w:tcPr/>
          <w:p w:rsidR="00000000" w:rsidDel="00000000" w:rsidP="00000000" w:rsidRDefault="00000000" w:rsidRPr="00000000" w14:paraId="000000B8">
            <w:pPr>
              <w:spacing w:before="70" w:lineRule="auto"/>
              <w:ind w:left="79" w:firstLine="0"/>
              <w:rPr>
                <w:sz w:val="19"/>
                <w:szCs w:val="19"/>
              </w:rPr>
            </w:pPr>
            <w:r w:rsidDel="00000000" w:rsidR="00000000" w:rsidRPr="00000000">
              <w:rPr>
                <w:sz w:val="19"/>
                <w:szCs w:val="19"/>
                <w:rtl w:val="0"/>
              </w:rPr>
              <w:t xml:space="preserve">Materiais sem IA, LLM, RAG, chatbots ou sistemas de pergunta e resposta.</w:t>
            </w:r>
          </w:p>
        </w:tc>
      </w:tr>
      <w:tr>
        <w:trPr>
          <w:cantSplit w:val="0"/>
          <w:trHeight w:val="335" w:hRule="atLeast"/>
          <w:tblHeader w:val="0"/>
        </w:trPr>
        <w:tc>
          <w:tcPr/>
          <w:p w:rsidR="00000000" w:rsidDel="00000000" w:rsidP="00000000" w:rsidRDefault="00000000" w:rsidRPr="00000000" w14:paraId="000000B9">
            <w:pPr>
              <w:spacing w:before="70" w:lineRule="auto"/>
              <w:ind w:left="80" w:firstLine="0"/>
              <w:rPr>
                <w:sz w:val="19"/>
                <w:szCs w:val="19"/>
              </w:rPr>
            </w:pPr>
            <w:r w:rsidDel="00000000" w:rsidR="00000000" w:rsidRPr="00000000">
              <w:rPr>
                <w:sz w:val="19"/>
                <w:szCs w:val="19"/>
                <w:rtl w:val="0"/>
              </w:rPr>
              <w:t xml:space="preserve">CE3</w:t>
            </w:r>
          </w:p>
        </w:tc>
        <w:tc>
          <w:tcPr/>
          <w:p w:rsidR="00000000" w:rsidDel="00000000" w:rsidP="00000000" w:rsidRDefault="00000000" w:rsidRPr="00000000" w14:paraId="000000BA">
            <w:pPr>
              <w:spacing w:before="70" w:lineRule="auto"/>
              <w:ind w:left="79" w:firstLine="0"/>
              <w:rPr>
                <w:sz w:val="19"/>
                <w:szCs w:val="19"/>
              </w:rPr>
            </w:pPr>
            <w:r w:rsidDel="00000000" w:rsidR="00000000" w:rsidRPr="00000000">
              <w:rPr>
                <w:sz w:val="19"/>
                <w:szCs w:val="19"/>
                <w:rtl w:val="0"/>
              </w:rPr>
              <w:t xml:space="preserve">Blogs, vídeos, fóruns, duplicados ou textos sem base científica.</w:t>
            </w:r>
          </w:p>
        </w:tc>
      </w:tr>
      <w:tr>
        <w:trPr>
          <w:cantSplit w:val="0"/>
          <w:trHeight w:val="335" w:hRule="atLeast"/>
          <w:tblHeader w:val="0"/>
        </w:trPr>
        <w:tc>
          <w:tcPr/>
          <w:p w:rsidR="00000000" w:rsidDel="00000000" w:rsidP="00000000" w:rsidRDefault="00000000" w:rsidRPr="00000000" w14:paraId="000000BB">
            <w:pPr>
              <w:spacing w:before="70" w:lineRule="auto"/>
              <w:ind w:left="80" w:firstLine="0"/>
              <w:rPr>
                <w:sz w:val="19"/>
                <w:szCs w:val="19"/>
              </w:rPr>
            </w:pPr>
            <w:r w:rsidDel="00000000" w:rsidR="00000000" w:rsidRPr="00000000">
              <w:rPr>
                <w:sz w:val="19"/>
                <w:szCs w:val="19"/>
                <w:rtl w:val="0"/>
              </w:rPr>
              <w:t xml:space="preserve">CE4</w:t>
            </w:r>
          </w:p>
        </w:tc>
        <w:tc>
          <w:tcPr/>
          <w:p w:rsidR="00000000" w:rsidDel="00000000" w:rsidP="00000000" w:rsidRDefault="00000000" w:rsidRPr="00000000" w14:paraId="000000BC">
            <w:pPr>
              <w:spacing w:before="70" w:lineRule="auto"/>
              <w:ind w:left="79" w:firstLine="0"/>
              <w:rPr>
                <w:sz w:val="19"/>
                <w:szCs w:val="19"/>
              </w:rPr>
            </w:pPr>
            <w:r w:rsidDel="00000000" w:rsidR="00000000" w:rsidRPr="00000000">
              <w:rPr>
                <w:sz w:val="19"/>
                <w:szCs w:val="19"/>
                <w:rtl w:val="0"/>
              </w:rPr>
              <w:t xml:space="preserve">Trabalhos sem aplicação prática, validação, métricas ou relação com o escopo do TCC.</w:t>
            </w:r>
          </w:p>
        </w:tc>
      </w:tr>
    </w:tbl>
    <w:p w:rsidR="00000000" w:rsidDel="00000000" w:rsidP="00000000" w:rsidRDefault="00000000" w:rsidRPr="00000000" w14:paraId="000000BD">
      <w:pPr>
        <w:spacing w:before="51" w:lineRule="auto"/>
        <w:ind w:left="120"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0BE">
      <w:pPr>
        <w:spacing w:before="51" w:lineRule="auto"/>
        <w:ind w:left="120" w:firstLine="0"/>
        <w:rPr>
          <w:sz w:val="20"/>
          <w:szCs w:val="20"/>
        </w:rPr>
      </w:pPr>
      <w:r w:rsidDel="00000000" w:rsidR="00000000" w:rsidRPr="00000000">
        <w:rPr>
          <w:rtl w:val="0"/>
        </w:rPr>
      </w:r>
    </w:p>
    <w:p w:rsidR="00000000" w:rsidDel="00000000" w:rsidP="00000000" w:rsidRDefault="00000000" w:rsidRPr="00000000" w14:paraId="000000BF">
      <w:pPr>
        <w:spacing w:before="51" w:lineRule="auto"/>
        <w:ind w:left="120" w:firstLine="0"/>
        <w:rPr>
          <w:sz w:val="20"/>
          <w:szCs w:val="20"/>
        </w:rPr>
      </w:pPr>
      <w:r w:rsidDel="00000000" w:rsidR="00000000" w:rsidRPr="00000000">
        <w:rPr>
          <w:rtl w:val="0"/>
        </w:rPr>
      </w:r>
    </w:p>
    <w:sdt>
      <w:sdtPr>
        <w:id w:val="747083991"/>
        <w:tag w:val="goog_rdk_18"/>
      </w:sdtPr>
      <w:sdtContent>
        <w:p w:rsidR="00000000" w:rsidDel="00000000" w:rsidP="00000000" w:rsidRDefault="00000000" w:rsidRPr="00000000" w14:paraId="000000C0">
          <w:pPr>
            <w:pStyle w:val="Heading2"/>
            <w:numPr>
              <w:ilvl w:val="1"/>
              <w:numId w:val="1"/>
            </w:numPr>
            <w:tabs>
              <w:tab w:val="left" w:leader="none" w:pos="480"/>
            </w:tabs>
          </w:pPr>
          <w:bookmarkStart w:colFirst="0" w:colLast="0" w:name="_heading=h.riogw6ak6oha" w:id="0"/>
          <w:bookmarkEnd w:id="0"/>
          <w:r w:rsidDel="00000000" w:rsidR="00000000" w:rsidRPr="00000000">
            <w:rPr>
              <w:rtl w:val="0"/>
            </w:rPr>
            <w:t xml:space="preserve">Síntese do estado da arte e lacuna</w:t>
          </w:r>
        </w:p>
      </w:sdtContent>
    </w:sdt>
    <w:p w:rsidR="00000000" w:rsidDel="00000000" w:rsidP="00000000" w:rsidRDefault="00000000" w:rsidRPr="00000000" w14:paraId="000000C1">
      <w:pPr>
        <w:spacing w:before="204" w:line="312" w:lineRule="auto"/>
        <w:ind w:left="120" w:right="259" w:firstLine="708"/>
        <w:jc w:val="both"/>
        <w:rPr>
          <w:sz w:val="24"/>
          <w:szCs w:val="24"/>
        </w:rPr>
      </w:pPr>
      <w:r w:rsidDel="00000000" w:rsidR="00000000" w:rsidRPr="00000000">
        <w:rPr>
          <w:sz w:val="24"/>
          <w:szCs w:val="24"/>
          <w:rtl w:val="0"/>
        </w:rPr>
        <w:t xml:space="preserve">A síntese dos estudos revela quatro tendências relevantes. A primeira é que o valor de um sistema de pergunta e resposta não depende apenas do modelo gerador, mas da qualidade da recuperação, do ranking e do controle do contexto. A segunda é que factualidade e memória persistente são tratadas como camadas arquiteturais. A terceira é que segurança e acessibilidade precisam entrar no desenho desde o início. A quarta é que há poucas publicações diretamente voltadas a RPG com IA especializada.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1498963</wp:posOffset>
                </wp:positionV>
                <wp:extent cx="5744210" cy="1050925"/>
                <wp:effectExtent b="0" l="0" r="0" t="0"/>
                <wp:wrapTopAndBottom distB="0" distT="0"/>
                <wp:docPr id="13" name=""/>
                <a:graphic>
                  <a:graphicData uri="http://schemas.microsoft.com/office/word/2010/wordprocessingShape">
                    <wps:wsp>
                      <wps:cNvSpPr/>
                      <wps:cNvPr id="17" name="Shape 17"/>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lacuna decisiva é a intersecção específica entre RPG de mesa, regras oficiais, homebrew, RAG e aplicação web acessível. O projeto não reinventa tecnologias; ele as reúne em uma combinação de domínio e requisitos ainda pouco consolidada academicamente.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1498963</wp:posOffset>
                </wp:positionV>
                <wp:extent cx="5744210" cy="1050925"/>
                <wp:effectExtent b="0" l="0" r="0" t="0"/>
                <wp:wrapTopAndBottom distB="0" distT="0"/>
                <wp:docPr id="1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744210" cy="1050925"/>
                        </a:xfrm>
                        <a:prstGeom prst="rect"/>
                        <a:ln/>
                      </pic:spPr>
                    </pic:pic>
                  </a:graphicData>
                </a:graphic>
              </wp:anchor>
            </w:drawing>
          </mc:Fallback>
        </mc:AlternateContent>
      </w:r>
    </w:p>
    <w:p w:rsidR="00000000" w:rsidDel="00000000" w:rsidP="00000000" w:rsidRDefault="00000000" w:rsidRPr="00000000" w14:paraId="000000C2">
      <w:pPr>
        <w:spacing w:before="73" w:lineRule="auto"/>
        <w:ind w:right="139"/>
        <w:jc w:val="center"/>
        <w:rPr>
          <w:sz w:val="20"/>
          <w:szCs w:val="20"/>
        </w:rPr>
      </w:pPr>
      <w:r w:rsidDel="00000000" w:rsidR="00000000" w:rsidRPr="00000000">
        <w:rPr>
          <w:sz w:val="20"/>
          <w:szCs w:val="20"/>
          <w:rtl w:val="0"/>
        </w:rPr>
        <w:t xml:space="preserve">Quadro 3 - Comparação sintética entre IA generalista e MedievaIA</w:t>
      </w:r>
    </w:p>
    <w:p w:rsidR="00000000" w:rsidDel="00000000" w:rsidP="00000000" w:rsidRDefault="00000000" w:rsidRPr="00000000" w14:paraId="000000C3">
      <w:pPr>
        <w:spacing w:before="5" w:lineRule="auto"/>
        <w:rPr>
          <w:sz w:val="6"/>
          <w:szCs w:val="6"/>
        </w:rPr>
      </w:pPr>
      <w:r w:rsidDel="00000000" w:rsidR="00000000" w:rsidRPr="00000000">
        <w:rPr>
          <w:rtl w:val="0"/>
        </w:rPr>
      </w:r>
    </w:p>
    <w:tbl>
      <w:tblPr>
        <w:tblStyle w:val="Table3"/>
        <w:tblW w:w="8618.0" w:type="dxa"/>
        <w:jc w:val="left"/>
        <w:tblInd w:w="230.0" w:type="dxa"/>
        <w:tblBorders>
          <w:top w:color="808080" w:space="0" w:sz="2" w:val="single"/>
          <w:left w:color="808080" w:space="0" w:sz="2" w:val="single"/>
          <w:bottom w:color="808080" w:space="0" w:sz="2" w:val="single"/>
          <w:right w:color="808080" w:space="0" w:sz="2" w:val="single"/>
          <w:insideH w:color="808080" w:space="0" w:sz="2" w:val="single"/>
          <w:insideV w:color="808080" w:space="0" w:sz="2" w:val="single"/>
        </w:tblBorders>
        <w:tblLayout w:type="fixed"/>
        <w:tblLook w:val="0000"/>
      </w:tblPr>
      <w:tblGrid>
        <w:gridCol w:w="1814"/>
        <w:gridCol w:w="3005"/>
        <w:gridCol w:w="3799"/>
        <w:tblGridChange w:id="0">
          <w:tblGrid>
            <w:gridCol w:w="1814"/>
            <w:gridCol w:w="3005"/>
            <w:gridCol w:w="3799"/>
          </w:tblGrid>
        </w:tblGridChange>
      </w:tblGrid>
      <w:tr>
        <w:trPr>
          <w:cantSplit w:val="0"/>
          <w:trHeight w:val="335" w:hRule="atLeast"/>
          <w:tblHeader w:val="0"/>
        </w:trPr>
        <w:tc>
          <w:tcPr>
            <w:shd w:fill="f2f2f2" w:val="clear"/>
          </w:tcPr>
          <w:p w:rsidR="00000000" w:rsidDel="00000000" w:rsidP="00000000" w:rsidRDefault="00000000" w:rsidRPr="00000000" w14:paraId="000000C4">
            <w:pPr>
              <w:spacing w:before="70" w:lineRule="auto"/>
              <w:ind w:left="580" w:firstLine="0"/>
              <w:rPr>
                <w:b w:val="1"/>
                <w:bCs w:val="1"/>
                <w:sz w:val="19"/>
                <w:szCs w:val="19"/>
              </w:rPr>
            </w:pPr>
            <w:r w:rsidDel="00000000" w:rsidR="00000000" w:rsidRPr="00000000">
              <w:rPr>
                <w:b w:val="1"/>
                <w:bCs w:val="1"/>
                <w:sz w:val="19"/>
                <w:szCs w:val="19"/>
                <w:rtl w:val="0"/>
              </w:rPr>
              <w:t xml:space="preserve">Critério</w:t>
            </w:r>
          </w:p>
        </w:tc>
        <w:tc>
          <w:tcPr>
            <w:shd w:fill="f2f2f2" w:val="clear"/>
          </w:tcPr>
          <w:p w:rsidR="00000000" w:rsidDel="00000000" w:rsidP="00000000" w:rsidRDefault="00000000" w:rsidRPr="00000000" w14:paraId="000000C5">
            <w:pPr>
              <w:spacing w:before="70" w:lineRule="auto"/>
              <w:ind w:left="929" w:firstLine="0"/>
              <w:rPr>
                <w:b w:val="1"/>
                <w:bCs w:val="1"/>
                <w:sz w:val="19"/>
                <w:szCs w:val="19"/>
              </w:rPr>
            </w:pPr>
            <w:r w:rsidDel="00000000" w:rsidR="00000000" w:rsidRPr="00000000">
              <w:rPr>
                <w:b w:val="1"/>
                <w:bCs w:val="1"/>
                <w:sz w:val="19"/>
                <w:szCs w:val="19"/>
                <w:rtl w:val="0"/>
              </w:rPr>
              <w:t xml:space="preserve">IA generalista</w:t>
            </w:r>
          </w:p>
        </w:tc>
        <w:tc>
          <w:tcPr>
            <w:shd w:fill="f2f2f2" w:val="clear"/>
          </w:tcPr>
          <w:p w:rsidR="00000000" w:rsidDel="00000000" w:rsidP="00000000" w:rsidRDefault="00000000" w:rsidRPr="00000000" w14:paraId="000000C6">
            <w:pPr>
              <w:spacing w:before="70" w:lineRule="auto"/>
              <w:ind w:left="4" w:firstLine="0"/>
              <w:jc w:val="center"/>
              <w:rPr>
                <w:b w:val="1"/>
                <w:bCs w:val="1"/>
                <w:sz w:val="19"/>
                <w:szCs w:val="19"/>
              </w:rPr>
            </w:pPr>
            <w:r w:rsidDel="00000000" w:rsidR="00000000" w:rsidRPr="00000000">
              <w:rPr>
                <w:b w:val="1"/>
                <w:bCs w:val="1"/>
                <w:sz w:val="19"/>
                <w:szCs w:val="19"/>
                <w:rtl w:val="0"/>
              </w:rPr>
              <w:t xml:space="preserve">MedievaIA</w:t>
            </w:r>
          </w:p>
        </w:tc>
      </w:tr>
      <w:tr>
        <w:trPr>
          <w:cantSplit w:val="0"/>
          <w:trHeight w:val="555" w:hRule="atLeast"/>
          <w:tblHeader w:val="0"/>
        </w:trPr>
        <w:tc>
          <w:tcPr/>
          <w:p w:rsidR="00000000" w:rsidDel="00000000" w:rsidP="00000000" w:rsidRDefault="00000000" w:rsidRPr="00000000" w14:paraId="000000C7">
            <w:pPr>
              <w:spacing w:before="70" w:lineRule="auto"/>
              <w:ind w:left="80" w:firstLine="0"/>
              <w:rPr>
                <w:sz w:val="19"/>
                <w:szCs w:val="19"/>
              </w:rPr>
            </w:pPr>
            <w:r w:rsidDel="00000000" w:rsidR="00000000" w:rsidRPr="00000000">
              <w:rPr>
                <w:sz w:val="19"/>
                <w:szCs w:val="19"/>
                <w:rtl w:val="0"/>
              </w:rPr>
              <w:t xml:space="preserve">Fonte principal da resposta</w:t>
            </w:r>
          </w:p>
        </w:tc>
        <w:tc>
          <w:tcPr/>
          <w:p w:rsidR="00000000" w:rsidDel="00000000" w:rsidP="00000000" w:rsidRDefault="00000000" w:rsidRPr="00000000" w14:paraId="000000C8">
            <w:pPr>
              <w:spacing w:before="70" w:lineRule="auto"/>
              <w:ind w:left="80" w:firstLine="0"/>
              <w:rPr>
                <w:sz w:val="19"/>
                <w:szCs w:val="19"/>
              </w:rPr>
            </w:pPr>
            <w:r w:rsidDel="00000000" w:rsidR="00000000" w:rsidRPr="00000000">
              <w:rPr>
                <w:sz w:val="19"/>
                <w:szCs w:val="19"/>
                <w:rtl w:val="0"/>
              </w:rPr>
              <w:t xml:space="preserve">Conhecimento amplo e genérico</w:t>
            </w:r>
          </w:p>
        </w:tc>
        <w:tc>
          <w:tcPr/>
          <w:p w:rsidR="00000000" w:rsidDel="00000000" w:rsidP="00000000" w:rsidRDefault="00000000" w:rsidRPr="00000000" w14:paraId="000000C9">
            <w:pPr>
              <w:spacing w:before="70" w:lineRule="auto"/>
              <w:ind w:left="79" w:firstLine="0"/>
              <w:rPr>
                <w:sz w:val="19"/>
                <w:szCs w:val="19"/>
              </w:rPr>
            </w:pPr>
            <w:r w:rsidDel="00000000" w:rsidR="00000000" w:rsidRPr="00000000">
              <w:rPr>
                <w:sz w:val="19"/>
                <w:szCs w:val="19"/>
                <w:rtl w:val="0"/>
              </w:rPr>
              <w:t xml:space="preserve">Base controlada de SRD 5.1 + camadas de homebrew</w:t>
            </w:r>
          </w:p>
        </w:tc>
      </w:tr>
      <w:tr>
        <w:trPr>
          <w:cantSplit w:val="0"/>
          <w:trHeight w:val="335" w:hRule="atLeast"/>
          <w:tblHeader w:val="0"/>
        </w:trPr>
        <w:tc>
          <w:tcPr/>
          <w:p w:rsidR="00000000" w:rsidDel="00000000" w:rsidP="00000000" w:rsidRDefault="00000000" w:rsidRPr="00000000" w14:paraId="000000CA">
            <w:pPr>
              <w:spacing w:before="70" w:lineRule="auto"/>
              <w:ind w:left="80" w:firstLine="0"/>
              <w:rPr>
                <w:sz w:val="19"/>
                <w:szCs w:val="19"/>
              </w:rPr>
            </w:pPr>
            <w:r w:rsidDel="00000000" w:rsidR="00000000" w:rsidRPr="00000000">
              <w:rPr>
                <w:sz w:val="19"/>
                <w:szCs w:val="19"/>
                <w:rtl w:val="0"/>
              </w:rPr>
              <w:t xml:space="preserve">Rastreabilidade</w:t>
            </w:r>
          </w:p>
        </w:tc>
        <w:tc>
          <w:tcPr/>
          <w:p w:rsidR="00000000" w:rsidDel="00000000" w:rsidP="00000000" w:rsidRDefault="00000000" w:rsidRPr="00000000" w14:paraId="000000CB">
            <w:pPr>
              <w:spacing w:before="70" w:lineRule="auto"/>
              <w:ind w:left="80" w:firstLine="0"/>
              <w:rPr>
                <w:sz w:val="19"/>
                <w:szCs w:val="19"/>
              </w:rPr>
            </w:pPr>
            <w:r w:rsidDel="00000000" w:rsidR="00000000" w:rsidRPr="00000000">
              <w:rPr>
                <w:sz w:val="19"/>
                <w:szCs w:val="19"/>
                <w:rtl w:val="0"/>
              </w:rPr>
              <w:t xml:space="preserve">Variável</w:t>
            </w:r>
          </w:p>
        </w:tc>
        <w:tc>
          <w:tcPr/>
          <w:p w:rsidR="00000000" w:rsidDel="00000000" w:rsidP="00000000" w:rsidRDefault="00000000" w:rsidRPr="00000000" w14:paraId="000000CC">
            <w:pPr>
              <w:spacing w:before="70" w:lineRule="auto"/>
              <w:ind w:left="79" w:firstLine="0"/>
              <w:rPr>
                <w:sz w:val="19"/>
                <w:szCs w:val="19"/>
              </w:rPr>
            </w:pPr>
            <w:r w:rsidDel="00000000" w:rsidR="00000000" w:rsidRPr="00000000">
              <w:rPr>
                <w:sz w:val="19"/>
                <w:szCs w:val="19"/>
                <w:rtl w:val="0"/>
              </w:rPr>
              <w:t xml:space="preserve">Resposta vinculada a fonte e trecho recuperado</w:t>
            </w:r>
          </w:p>
        </w:tc>
      </w:tr>
      <w:tr>
        <w:trPr>
          <w:cantSplit w:val="0"/>
          <w:trHeight w:val="555" w:hRule="atLeast"/>
          <w:tblHeader w:val="0"/>
        </w:trPr>
        <w:tc>
          <w:tcPr/>
          <w:p w:rsidR="00000000" w:rsidDel="00000000" w:rsidP="00000000" w:rsidRDefault="00000000" w:rsidRPr="00000000" w14:paraId="000000CD">
            <w:pPr>
              <w:spacing w:before="70" w:lineRule="auto"/>
              <w:ind w:left="80" w:right="618" w:firstLine="0"/>
              <w:rPr>
                <w:sz w:val="19"/>
                <w:szCs w:val="19"/>
              </w:rPr>
            </w:pPr>
            <w:r w:rsidDel="00000000" w:rsidR="00000000" w:rsidRPr="00000000">
              <w:rPr>
                <w:sz w:val="19"/>
                <w:szCs w:val="19"/>
                <w:rtl w:val="0"/>
              </w:rPr>
              <w:t xml:space="preserve">Tratamento de homebrew</w:t>
            </w:r>
          </w:p>
        </w:tc>
        <w:tc>
          <w:tcPr/>
          <w:p w:rsidR="00000000" w:rsidDel="00000000" w:rsidP="00000000" w:rsidRDefault="00000000" w:rsidRPr="00000000" w14:paraId="000000CE">
            <w:pPr>
              <w:spacing w:before="70" w:lineRule="auto"/>
              <w:ind w:left="80" w:right="116" w:firstLine="0"/>
              <w:rPr>
                <w:sz w:val="19"/>
                <w:szCs w:val="19"/>
              </w:rPr>
            </w:pPr>
            <w:r w:rsidDel="00000000" w:rsidR="00000000" w:rsidRPr="00000000">
              <w:rPr>
                <w:sz w:val="19"/>
                <w:szCs w:val="19"/>
                <w:rtl w:val="0"/>
              </w:rPr>
              <w:t xml:space="preserve">Pode confundir oficial e personalizado</w:t>
            </w:r>
          </w:p>
        </w:tc>
        <w:tc>
          <w:tcPr/>
          <w:p w:rsidR="00000000" w:rsidDel="00000000" w:rsidP="00000000" w:rsidRDefault="00000000" w:rsidRPr="00000000" w14:paraId="000000CF">
            <w:pPr>
              <w:spacing w:before="70" w:lineRule="auto"/>
              <w:ind w:left="79" w:firstLine="0"/>
              <w:rPr>
                <w:sz w:val="19"/>
                <w:szCs w:val="19"/>
              </w:rPr>
            </w:pPr>
            <w:r w:rsidDel="00000000" w:rsidR="00000000" w:rsidRPr="00000000">
              <w:rPr>
                <w:sz w:val="19"/>
                <w:szCs w:val="19"/>
                <w:rtl w:val="0"/>
              </w:rPr>
              <w:t xml:space="preserve">Separação por origem, escopo e precedência</w:t>
            </w:r>
          </w:p>
        </w:tc>
      </w:tr>
      <w:tr>
        <w:trPr>
          <w:cantSplit w:val="0"/>
          <w:trHeight w:val="335" w:hRule="atLeast"/>
          <w:tblHeader w:val="0"/>
        </w:trPr>
        <w:tc>
          <w:tcPr/>
          <w:p w:rsidR="00000000" w:rsidDel="00000000" w:rsidP="00000000" w:rsidRDefault="00000000" w:rsidRPr="00000000" w14:paraId="000000D0">
            <w:pPr>
              <w:spacing w:before="70" w:lineRule="auto"/>
              <w:ind w:left="80" w:firstLine="0"/>
              <w:rPr>
                <w:sz w:val="19"/>
                <w:szCs w:val="19"/>
              </w:rPr>
            </w:pPr>
            <w:r w:rsidDel="00000000" w:rsidR="00000000" w:rsidRPr="00000000">
              <w:rPr>
                <w:sz w:val="19"/>
                <w:szCs w:val="19"/>
                <w:rtl w:val="0"/>
              </w:rPr>
              <w:t xml:space="preserve">Atualização</w:t>
            </w:r>
          </w:p>
        </w:tc>
        <w:tc>
          <w:tcPr/>
          <w:p w:rsidR="00000000" w:rsidDel="00000000" w:rsidP="00000000" w:rsidRDefault="00000000" w:rsidRPr="00000000" w14:paraId="000000D1">
            <w:pPr>
              <w:spacing w:before="70" w:lineRule="auto"/>
              <w:ind w:left="80" w:firstLine="0"/>
              <w:rPr>
                <w:sz w:val="19"/>
                <w:szCs w:val="19"/>
              </w:rPr>
            </w:pPr>
            <w:r w:rsidDel="00000000" w:rsidR="00000000" w:rsidRPr="00000000">
              <w:rPr>
                <w:sz w:val="19"/>
                <w:szCs w:val="19"/>
                <w:rtl w:val="0"/>
              </w:rPr>
              <w:t xml:space="preserve">Depende do provedor do modelo</w:t>
            </w:r>
          </w:p>
        </w:tc>
        <w:tc>
          <w:tcPr/>
          <w:p w:rsidR="00000000" w:rsidDel="00000000" w:rsidP="00000000" w:rsidRDefault="00000000" w:rsidRPr="00000000" w14:paraId="000000D2">
            <w:pPr>
              <w:spacing w:before="70" w:lineRule="auto"/>
              <w:ind w:left="79" w:firstLine="0"/>
              <w:rPr>
                <w:sz w:val="19"/>
                <w:szCs w:val="19"/>
              </w:rPr>
            </w:pPr>
            <w:r w:rsidDel="00000000" w:rsidR="00000000" w:rsidRPr="00000000">
              <w:rPr>
                <w:sz w:val="19"/>
                <w:szCs w:val="19"/>
                <w:rtl w:val="0"/>
              </w:rPr>
              <w:t xml:space="preserve">Depende da atualização da base documental</w:t>
            </w:r>
          </w:p>
        </w:tc>
      </w:tr>
      <w:tr>
        <w:trPr>
          <w:cantSplit w:val="0"/>
          <w:trHeight w:val="555" w:hRule="atLeast"/>
          <w:tblHeader w:val="0"/>
        </w:trPr>
        <w:tc>
          <w:tcPr/>
          <w:p w:rsidR="00000000" w:rsidDel="00000000" w:rsidP="00000000" w:rsidRDefault="00000000" w:rsidRPr="00000000" w14:paraId="000000D3">
            <w:pPr>
              <w:spacing w:before="70" w:lineRule="auto"/>
              <w:ind w:left="80" w:right="734" w:firstLine="0"/>
              <w:rPr>
                <w:sz w:val="19"/>
                <w:szCs w:val="19"/>
              </w:rPr>
            </w:pPr>
            <w:r w:rsidDel="00000000" w:rsidR="00000000" w:rsidRPr="00000000">
              <w:rPr>
                <w:sz w:val="19"/>
                <w:szCs w:val="19"/>
                <w:rtl w:val="0"/>
              </w:rPr>
              <w:t xml:space="preserve">Adequação a usuários</w:t>
            </w:r>
          </w:p>
        </w:tc>
        <w:tc>
          <w:tcPr/>
          <w:p w:rsidR="00000000" w:rsidDel="00000000" w:rsidP="00000000" w:rsidRDefault="00000000" w:rsidRPr="00000000" w14:paraId="000000D4">
            <w:pPr>
              <w:spacing w:before="70" w:lineRule="auto"/>
              <w:ind w:left="80" w:firstLine="0"/>
              <w:rPr>
                <w:sz w:val="19"/>
                <w:szCs w:val="19"/>
              </w:rPr>
            </w:pPr>
            <w:r w:rsidDel="00000000" w:rsidR="00000000" w:rsidRPr="00000000">
              <w:rPr>
                <w:sz w:val="19"/>
                <w:szCs w:val="19"/>
                <w:rtl w:val="0"/>
              </w:rPr>
              <w:t xml:space="preserve">Não especializada</w:t>
            </w:r>
          </w:p>
        </w:tc>
        <w:tc>
          <w:tcPr/>
          <w:p w:rsidR="00000000" w:rsidDel="00000000" w:rsidP="00000000" w:rsidRDefault="00000000" w:rsidRPr="00000000" w14:paraId="000000D5">
            <w:pPr>
              <w:spacing w:before="70" w:lineRule="auto"/>
              <w:ind w:left="79" w:right="180" w:firstLine="0"/>
              <w:rPr>
                <w:sz w:val="19"/>
                <w:szCs w:val="19"/>
              </w:rPr>
            </w:pPr>
            <w:r w:rsidDel="00000000" w:rsidR="00000000" w:rsidRPr="00000000">
              <w:rPr>
                <w:sz w:val="19"/>
                <w:szCs w:val="19"/>
                <w:rtl w:val="0"/>
              </w:rPr>
              <w:t xml:space="preserve">Orientada às personas Carlos, Letícia e Teodoro</w:t>
            </w:r>
          </w:p>
        </w:tc>
      </w:tr>
      <w:tr>
        <w:trPr>
          <w:cantSplit w:val="0"/>
          <w:trHeight w:val="554" w:hRule="atLeast"/>
          <w:tblHeader w:val="0"/>
        </w:trPr>
        <w:tc>
          <w:tcPr/>
          <w:p w:rsidR="00000000" w:rsidDel="00000000" w:rsidP="00000000" w:rsidRDefault="00000000" w:rsidRPr="00000000" w14:paraId="000000D6">
            <w:pPr>
              <w:spacing w:before="70" w:lineRule="auto"/>
              <w:ind w:left="80" w:firstLine="0"/>
              <w:rPr>
                <w:sz w:val="19"/>
                <w:szCs w:val="19"/>
              </w:rPr>
            </w:pPr>
            <w:r w:rsidDel="00000000" w:rsidR="00000000" w:rsidRPr="00000000">
              <w:rPr>
                <w:sz w:val="19"/>
                <w:szCs w:val="19"/>
                <w:rtl w:val="0"/>
              </w:rPr>
              <w:t xml:space="preserve">Acessibilidade</w:t>
            </w:r>
          </w:p>
        </w:tc>
        <w:tc>
          <w:tcPr/>
          <w:p w:rsidR="00000000" w:rsidDel="00000000" w:rsidP="00000000" w:rsidRDefault="00000000" w:rsidRPr="00000000" w14:paraId="000000D7">
            <w:pPr>
              <w:spacing w:before="70" w:lineRule="auto"/>
              <w:ind w:left="80" w:firstLine="0"/>
              <w:rPr>
                <w:sz w:val="19"/>
                <w:szCs w:val="19"/>
              </w:rPr>
            </w:pPr>
            <w:r w:rsidDel="00000000" w:rsidR="00000000" w:rsidRPr="00000000">
              <w:rPr>
                <w:sz w:val="19"/>
                <w:szCs w:val="19"/>
                <w:rtl w:val="0"/>
              </w:rPr>
              <w:t xml:space="preserve">Não garantida</w:t>
            </w:r>
          </w:p>
        </w:tc>
        <w:tc>
          <w:tcPr/>
          <w:p w:rsidR="00000000" w:rsidDel="00000000" w:rsidP="00000000" w:rsidRDefault="00000000" w:rsidRPr="00000000" w14:paraId="000000D8">
            <w:pPr>
              <w:spacing w:before="70" w:lineRule="auto"/>
              <w:ind w:left="79" w:firstLine="0"/>
              <w:rPr>
                <w:sz w:val="19"/>
                <w:szCs w:val="19"/>
              </w:rPr>
            </w:pPr>
            <w:r w:rsidDel="00000000" w:rsidR="00000000" w:rsidRPr="00000000">
              <w:rPr>
                <w:sz w:val="19"/>
                <w:szCs w:val="19"/>
                <w:rtl w:val="0"/>
              </w:rPr>
              <w:t xml:space="preserve">Projetada com requisitos WCAG e leitura assistiva</w:t>
            </w:r>
          </w:p>
        </w:tc>
      </w:tr>
    </w:tbl>
    <w:p w:rsidR="00000000" w:rsidDel="00000000" w:rsidP="00000000" w:rsidRDefault="00000000" w:rsidRPr="00000000" w14:paraId="000000D9">
      <w:pPr>
        <w:spacing w:before="52" w:lineRule="auto"/>
        <w:ind w:left="120" w:firstLine="0"/>
        <w:rPr>
          <w:sz w:val="20"/>
          <w:szCs w:val="20"/>
        </w:rPr>
        <w:sectPr>
          <w:type w:val="nextPage"/>
          <w:pgSz w:h="16840" w:w="11910" w:orient="portrait"/>
          <w:pgMar w:bottom="280" w:top="940" w:left="1700" w:right="992" w:header="752" w:footer="0"/>
        </w:sectPr>
      </w:pPr>
      <w:r w:rsidDel="00000000" w:rsidR="00000000" w:rsidRPr="00000000">
        <w:rPr>
          <w:sz w:val="20"/>
          <w:szCs w:val="20"/>
          <w:rtl w:val="0"/>
        </w:rPr>
        <w:t xml:space="preserve">Fonte: Elaborado pelo autor (2026)</w:t>
      </w:r>
    </w:p>
    <w:sdt>
      <w:sdtPr>
        <w:id w:val="689733889"/>
        <w:tag w:val="goog_rdk_19"/>
      </w:sdtPr>
      <w:sdtContent>
        <w:p w:rsidR="00000000" w:rsidDel="00000000" w:rsidP="00000000" w:rsidRDefault="00000000" w:rsidRPr="00000000" w14:paraId="000000DA">
          <w:pPr>
            <w:pStyle w:val="Heading1"/>
            <w:numPr>
              <w:ilvl w:val="0"/>
              <w:numId w:val="1"/>
            </w:numPr>
            <w:tabs>
              <w:tab w:val="left" w:leader="none" w:pos="300"/>
            </w:tabs>
          </w:pPr>
          <w:r w:rsidDel="00000000" w:rsidR="00000000" w:rsidRPr="00000000">
            <w:rPr>
              <w:rtl w:val="0"/>
            </w:rPr>
            <w:t xml:space="preserve">METODOLOGIA</w:t>
          </w:r>
        </w:p>
      </w:sdtContent>
    </w:sdt>
    <w:p w:rsidR="00000000" w:rsidDel="00000000" w:rsidP="00000000" w:rsidRDefault="00000000" w:rsidRPr="00000000" w14:paraId="000000DB">
      <w:pPr>
        <w:spacing w:before="47" w:lineRule="auto"/>
        <w:rPr>
          <w:b w:val="1"/>
          <w:bCs w:val="1"/>
          <w:sz w:val="24"/>
          <w:szCs w:val="24"/>
        </w:rPr>
      </w:pPr>
      <w:r w:rsidDel="00000000" w:rsidR="00000000" w:rsidRPr="00000000">
        <w:rPr>
          <w:rtl w:val="0"/>
        </w:rPr>
      </w:r>
    </w:p>
    <w:p w:rsidR="00000000" w:rsidDel="00000000" w:rsidP="00000000" w:rsidRDefault="00000000" w:rsidRPr="00000000" w14:paraId="000000DC">
      <w:pPr>
        <w:spacing w:before="1" w:line="312" w:lineRule="auto"/>
        <w:ind w:left="120" w:right="259" w:firstLine="708"/>
        <w:jc w:val="both"/>
        <w:rPr>
          <w:sz w:val="24"/>
          <w:szCs w:val="24"/>
        </w:rPr>
      </w:pPr>
      <w:r w:rsidDel="00000000" w:rsidR="00000000" w:rsidRPr="00000000">
        <w:rPr>
          <w:sz w:val="24"/>
          <w:szCs w:val="24"/>
          <w:rtl w:val="0"/>
        </w:rPr>
        <w:t xml:space="preserve">Este trabalho caracteriza-se como pesquisa aplicada e exploratória. O recorte aplicado decorre do objetivo de construir uma solução funcional para um problema concreto de consulta de regras e gestão de conteúdo especializado. O caráter exploratório aparece na combinação de técnicas ainda em consolidação prática no contexto de RPG de mesa, como RAG, indexação vetorial, memória multi-sessão e validação de acessibilidade em interfaces de resposta textual.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1370040</wp:posOffset>
                </wp:positionV>
                <wp:extent cx="5744210" cy="1050925"/>
                <wp:effectExtent b="0" l="0" r="0" t="0"/>
                <wp:wrapTopAndBottom distB="0" distT="0"/>
                <wp:docPr id="11" name=""/>
                <a:graphic>
                  <a:graphicData uri="http://schemas.microsoft.com/office/word/2010/wordprocessingShape">
                    <wps:wsp>
                      <wps:cNvSpPr/>
                      <wps:cNvPr id="15" name="Shape 15"/>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 percurso metodológico combina levantamento bibliográfico, modelagem de requisitos, proposição arquitetural, definição de dados, planejamento experimental e desenho de MVP. Essa metodologia permite avaliar a viabilidade da solução antes da implementação completa.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1370040</wp:posOffset>
                </wp:positionV>
                <wp:extent cx="5744210" cy="1050925"/>
                <wp:effectExtent b="0" l="0" r="0" t="0"/>
                <wp:wrapTopAndBottom distB="0" distT="0"/>
                <wp:docPr id="1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744210" cy="1050925"/>
                        </a:xfrm>
                        <a:prstGeom prst="rect"/>
                        <a:ln/>
                      </pic:spPr>
                    </pic:pic>
                  </a:graphicData>
                </a:graphic>
              </wp:anchor>
            </w:drawing>
          </mc:Fallback>
        </mc:AlternateContent>
      </w:r>
    </w:p>
    <w:sdt>
      <w:sdtPr>
        <w:id w:val="-1280061853"/>
        <w:tag w:val="goog_rdk_20"/>
      </w:sdtPr>
      <w:sdtContent>
        <w:p w:rsidR="00000000" w:rsidDel="00000000" w:rsidP="00000000" w:rsidRDefault="00000000" w:rsidRPr="00000000" w14:paraId="000000DD">
          <w:pPr>
            <w:pStyle w:val="Heading2"/>
            <w:numPr>
              <w:ilvl w:val="1"/>
              <w:numId w:val="1"/>
            </w:numPr>
            <w:tabs>
              <w:tab w:val="left" w:leader="none" w:pos="480"/>
            </w:tabs>
            <w:spacing w:before="156" w:lineRule="auto"/>
          </w:pPr>
          <w:r w:rsidDel="00000000" w:rsidR="00000000" w:rsidRPr="00000000">
            <w:rPr>
              <w:rtl w:val="0"/>
            </w:rPr>
            <w:t xml:space="preserve">Levantamento de requisitos com base em personas</w:t>
          </w:r>
        </w:p>
      </w:sdtContent>
    </w:sdt>
    <w:p w:rsidR="00000000" w:rsidDel="00000000" w:rsidP="00000000" w:rsidRDefault="00000000" w:rsidRPr="00000000" w14:paraId="000000DE">
      <w:pPr>
        <w:spacing w:before="204" w:line="312" w:lineRule="auto"/>
        <w:ind w:left="120" w:right="259" w:firstLine="708"/>
        <w:jc w:val="both"/>
        <w:rPr>
          <w:sz w:val="24"/>
          <w:szCs w:val="24"/>
        </w:rPr>
      </w:pPr>
      <w:r w:rsidDel="00000000" w:rsidR="00000000" w:rsidRPr="00000000">
        <w:rPr>
          <w:sz w:val="24"/>
          <w:szCs w:val="24"/>
          <w:rtl w:val="0"/>
        </w:rPr>
        <w:t xml:space="preserve">As necessidades centrais do sistema foram derivadas das três personas fornecidas: Carlos, jogador experiente que busca rapidez em builds e interações complexas; Letícia, iniciante que necessita de linguagem mais clara, exemplos e orientação gradual; e Teodoro, mestre que precisa resolver dúvidas sem quebrar o ritmo da sessão.</w:t>
      </w:r>
    </w:p>
    <w:p w:rsidR="00000000" w:rsidDel="00000000" w:rsidP="00000000" w:rsidRDefault="00000000" w:rsidRPr="00000000" w14:paraId="000000DF">
      <w:pPr>
        <w:spacing w:before="122" w:lineRule="auto"/>
        <w:ind w:left="1934" w:firstLine="0"/>
        <w:jc w:val="both"/>
        <w:rPr>
          <w:sz w:val="20"/>
          <w:szCs w:val="20"/>
        </w:rPr>
      </w:pPr>
      <w:r w:rsidDel="00000000" w:rsidR="00000000" w:rsidRPr="00000000">
        <w:rPr>
          <w:sz w:val="20"/>
          <w:szCs w:val="20"/>
          <w:rtl w:val="0"/>
        </w:rPr>
        <w:t xml:space="preserve">Quadro 4 - Requisitos funcionais e não funcionais da MedievaIA</w:t>
      </w:r>
    </w:p>
    <w:p w:rsidR="00000000" w:rsidDel="00000000" w:rsidP="00000000" w:rsidRDefault="00000000" w:rsidRPr="00000000" w14:paraId="000000E0">
      <w:pPr>
        <w:spacing w:before="5" w:lineRule="auto"/>
        <w:rPr>
          <w:sz w:val="6"/>
          <w:szCs w:val="6"/>
        </w:rPr>
      </w:pPr>
      <w:r w:rsidDel="00000000" w:rsidR="00000000" w:rsidRPr="00000000">
        <w:rPr>
          <w:rtl w:val="0"/>
        </w:rPr>
      </w:r>
    </w:p>
    <w:tbl>
      <w:tblPr>
        <w:tblStyle w:val="Table4"/>
        <w:tblW w:w="8617.0" w:type="dxa"/>
        <w:jc w:val="left"/>
        <w:tblInd w:w="230.0" w:type="dxa"/>
        <w:tblBorders>
          <w:top w:color="808080" w:space="0" w:sz="2" w:val="single"/>
          <w:left w:color="808080" w:space="0" w:sz="2" w:val="single"/>
          <w:bottom w:color="808080" w:space="0" w:sz="2" w:val="single"/>
          <w:right w:color="808080" w:space="0" w:sz="2" w:val="single"/>
          <w:insideH w:color="808080" w:space="0" w:sz="2" w:val="single"/>
          <w:insideV w:color="808080" w:space="0" w:sz="2" w:val="single"/>
        </w:tblBorders>
        <w:tblLayout w:type="fixed"/>
        <w:tblLook w:val="0000"/>
      </w:tblPr>
      <w:tblGrid>
        <w:gridCol w:w="1417"/>
        <w:gridCol w:w="1134"/>
        <w:gridCol w:w="6066"/>
        <w:tblGridChange w:id="0">
          <w:tblGrid>
            <w:gridCol w:w="1417"/>
            <w:gridCol w:w="1134"/>
            <w:gridCol w:w="6066"/>
          </w:tblGrid>
        </w:tblGridChange>
      </w:tblGrid>
      <w:tr>
        <w:trPr>
          <w:cantSplit w:val="0"/>
          <w:trHeight w:val="335" w:hRule="atLeast"/>
          <w:tblHeader w:val="0"/>
        </w:trPr>
        <w:tc>
          <w:tcPr>
            <w:shd w:fill="f2f2f2" w:val="clear"/>
          </w:tcPr>
          <w:p w:rsidR="00000000" w:rsidDel="00000000" w:rsidP="00000000" w:rsidRDefault="00000000" w:rsidRPr="00000000" w14:paraId="000000E1">
            <w:pPr>
              <w:spacing w:before="70" w:lineRule="auto"/>
              <w:ind w:left="5" w:firstLine="0"/>
              <w:jc w:val="center"/>
              <w:rPr>
                <w:b w:val="1"/>
                <w:bCs w:val="1"/>
                <w:sz w:val="19"/>
                <w:szCs w:val="19"/>
              </w:rPr>
            </w:pPr>
            <w:r w:rsidDel="00000000" w:rsidR="00000000" w:rsidRPr="00000000">
              <w:rPr>
                <w:b w:val="1"/>
                <w:bCs w:val="1"/>
                <w:sz w:val="19"/>
                <w:szCs w:val="19"/>
                <w:rtl w:val="0"/>
              </w:rPr>
              <w:t xml:space="preserve">Tipo</w:t>
            </w:r>
          </w:p>
        </w:tc>
        <w:tc>
          <w:tcPr>
            <w:shd w:fill="f2f2f2" w:val="clear"/>
          </w:tcPr>
          <w:p w:rsidR="00000000" w:rsidDel="00000000" w:rsidP="00000000" w:rsidRDefault="00000000" w:rsidRPr="00000000" w14:paraId="000000E2">
            <w:pPr>
              <w:spacing w:before="70" w:lineRule="auto"/>
              <w:ind w:left="276" w:firstLine="0"/>
              <w:rPr>
                <w:b w:val="1"/>
                <w:bCs w:val="1"/>
                <w:sz w:val="19"/>
                <w:szCs w:val="19"/>
              </w:rPr>
            </w:pPr>
            <w:r w:rsidDel="00000000" w:rsidR="00000000" w:rsidRPr="00000000">
              <w:rPr>
                <w:b w:val="1"/>
                <w:bCs w:val="1"/>
                <w:sz w:val="19"/>
                <w:szCs w:val="19"/>
                <w:rtl w:val="0"/>
              </w:rPr>
              <w:t xml:space="preserve">Código</w:t>
            </w:r>
          </w:p>
        </w:tc>
        <w:tc>
          <w:tcPr>
            <w:shd w:fill="f2f2f2" w:val="clear"/>
          </w:tcPr>
          <w:p w:rsidR="00000000" w:rsidDel="00000000" w:rsidP="00000000" w:rsidRDefault="00000000" w:rsidRPr="00000000" w14:paraId="000000E3">
            <w:pPr>
              <w:spacing w:before="70" w:lineRule="auto"/>
              <w:ind w:left="5" w:firstLine="0"/>
              <w:jc w:val="center"/>
              <w:rPr>
                <w:b w:val="1"/>
                <w:bCs w:val="1"/>
                <w:sz w:val="19"/>
                <w:szCs w:val="19"/>
              </w:rPr>
            </w:pPr>
            <w:r w:rsidDel="00000000" w:rsidR="00000000" w:rsidRPr="00000000">
              <w:rPr>
                <w:b w:val="1"/>
                <w:bCs w:val="1"/>
                <w:sz w:val="19"/>
                <w:szCs w:val="19"/>
                <w:rtl w:val="0"/>
              </w:rPr>
              <w:t xml:space="preserve">Requisito</w:t>
            </w:r>
          </w:p>
        </w:tc>
      </w:tr>
      <w:tr>
        <w:trPr>
          <w:cantSplit w:val="0"/>
          <w:trHeight w:val="335" w:hRule="atLeast"/>
          <w:tblHeader w:val="0"/>
        </w:trPr>
        <w:tc>
          <w:tcPr/>
          <w:p w:rsidR="00000000" w:rsidDel="00000000" w:rsidP="00000000" w:rsidRDefault="00000000" w:rsidRPr="00000000" w14:paraId="000000E4">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E5">
            <w:pPr>
              <w:spacing w:before="70" w:lineRule="auto"/>
              <w:ind w:left="80" w:firstLine="0"/>
              <w:rPr>
                <w:sz w:val="19"/>
                <w:szCs w:val="19"/>
              </w:rPr>
            </w:pPr>
            <w:r w:rsidDel="00000000" w:rsidR="00000000" w:rsidRPr="00000000">
              <w:rPr>
                <w:sz w:val="19"/>
                <w:szCs w:val="19"/>
                <w:rtl w:val="0"/>
              </w:rPr>
              <w:t xml:space="preserve">RF01</w:t>
            </w:r>
          </w:p>
        </w:tc>
        <w:tc>
          <w:tcPr/>
          <w:p w:rsidR="00000000" w:rsidDel="00000000" w:rsidP="00000000" w:rsidRDefault="00000000" w:rsidRPr="00000000" w14:paraId="000000E6">
            <w:pPr>
              <w:spacing w:before="70" w:lineRule="auto"/>
              <w:ind w:left="80" w:firstLine="0"/>
              <w:rPr>
                <w:sz w:val="19"/>
                <w:szCs w:val="19"/>
              </w:rPr>
            </w:pPr>
            <w:r w:rsidDel="00000000" w:rsidR="00000000" w:rsidRPr="00000000">
              <w:rPr>
                <w:sz w:val="19"/>
                <w:szCs w:val="19"/>
                <w:rtl w:val="0"/>
              </w:rPr>
              <w:t xml:space="preserve">Permitir cadastro de usuários.</w:t>
            </w:r>
          </w:p>
        </w:tc>
      </w:tr>
      <w:tr>
        <w:trPr>
          <w:cantSplit w:val="0"/>
          <w:trHeight w:val="335" w:hRule="atLeast"/>
          <w:tblHeader w:val="0"/>
        </w:trPr>
        <w:tc>
          <w:tcPr/>
          <w:p w:rsidR="00000000" w:rsidDel="00000000" w:rsidP="00000000" w:rsidRDefault="00000000" w:rsidRPr="00000000" w14:paraId="000000E7">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E8">
            <w:pPr>
              <w:spacing w:before="70" w:lineRule="auto"/>
              <w:ind w:left="80" w:firstLine="0"/>
              <w:rPr>
                <w:sz w:val="19"/>
                <w:szCs w:val="19"/>
              </w:rPr>
            </w:pPr>
            <w:r w:rsidDel="00000000" w:rsidR="00000000" w:rsidRPr="00000000">
              <w:rPr>
                <w:sz w:val="19"/>
                <w:szCs w:val="19"/>
                <w:rtl w:val="0"/>
              </w:rPr>
              <w:t xml:space="preserve">RF02</w:t>
            </w:r>
          </w:p>
        </w:tc>
        <w:tc>
          <w:tcPr/>
          <w:p w:rsidR="00000000" w:rsidDel="00000000" w:rsidP="00000000" w:rsidRDefault="00000000" w:rsidRPr="00000000" w14:paraId="000000E9">
            <w:pPr>
              <w:spacing w:before="70" w:lineRule="auto"/>
              <w:ind w:left="80" w:firstLine="0"/>
              <w:rPr>
                <w:sz w:val="19"/>
                <w:szCs w:val="19"/>
              </w:rPr>
            </w:pPr>
            <w:r w:rsidDel="00000000" w:rsidR="00000000" w:rsidRPr="00000000">
              <w:rPr>
                <w:sz w:val="19"/>
                <w:szCs w:val="19"/>
                <w:rtl w:val="0"/>
              </w:rPr>
              <w:t xml:space="preserve">Realizar login de usuários.</w:t>
            </w:r>
          </w:p>
        </w:tc>
      </w:tr>
      <w:tr>
        <w:trPr>
          <w:cantSplit w:val="0"/>
          <w:trHeight w:val="335" w:hRule="atLeast"/>
          <w:tblHeader w:val="0"/>
        </w:trPr>
        <w:tc>
          <w:tcPr/>
          <w:p w:rsidR="00000000" w:rsidDel="00000000" w:rsidP="00000000" w:rsidRDefault="00000000" w:rsidRPr="00000000" w14:paraId="000000EA">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EB">
            <w:pPr>
              <w:spacing w:before="70" w:lineRule="auto"/>
              <w:ind w:left="80" w:firstLine="0"/>
              <w:rPr>
                <w:sz w:val="19"/>
                <w:szCs w:val="19"/>
              </w:rPr>
            </w:pPr>
            <w:r w:rsidDel="00000000" w:rsidR="00000000" w:rsidRPr="00000000">
              <w:rPr>
                <w:sz w:val="19"/>
                <w:szCs w:val="19"/>
                <w:rtl w:val="0"/>
              </w:rPr>
              <w:t xml:space="preserve">RF03</w:t>
            </w:r>
          </w:p>
        </w:tc>
        <w:tc>
          <w:tcPr/>
          <w:p w:rsidR="00000000" w:rsidDel="00000000" w:rsidP="00000000" w:rsidRDefault="00000000" w:rsidRPr="00000000" w14:paraId="000000EC">
            <w:pPr>
              <w:spacing w:before="70" w:lineRule="auto"/>
              <w:ind w:left="80" w:firstLine="0"/>
              <w:rPr>
                <w:sz w:val="19"/>
                <w:szCs w:val="19"/>
              </w:rPr>
            </w:pPr>
            <w:r w:rsidDel="00000000" w:rsidR="00000000" w:rsidRPr="00000000">
              <w:rPr>
                <w:sz w:val="19"/>
                <w:szCs w:val="19"/>
                <w:rtl w:val="0"/>
              </w:rPr>
              <w:t xml:space="preserve">Integrar dados com sistemas de IA.</w:t>
            </w:r>
          </w:p>
        </w:tc>
      </w:tr>
      <w:tr>
        <w:trPr>
          <w:cantSplit w:val="0"/>
          <w:trHeight w:val="335" w:hRule="atLeast"/>
          <w:tblHeader w:val="0"/>
        </w:trPr>
        <w:tc>
          <w:tcPr/>
          <w:p w:rsidR="00000000" w:rsidDel="00000000" w:rsidP="00000000" w:rsidRDefault="00000000" w:rsidRPr="00000000" w14:paraId="000000ED">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EE">
            <w:pPr>
              <w:spacing w:before="70" w:lineRule="auto"/>
              <w:ind w:left="80" w:firstLine="0"/>
              <w:rPr>
                <w:sz w:val="19"/>
                <w:szCs w:val="19"/>
              </w:rPr>
            </w:pPr>
            <w:r w:rsidDel="00000000" w:rsidR="00000000" w:rsidRPr="00000000">
              <w:rPr>
                <w:sz w:val="19"/>
                <w:szCs w:val="19"/>
                <w:rtl w:val="0"/>
              </w:rPr>
              <w:t xml:space="preserve">RF04</w:t>
            </w:r>
          </w:p>
        </w:tc>
        <w:tc>
          <w:tcPr/>
          <w:p w:rsidR="00000000" w:rsidDel="00000000" w:rsidP="00000000" w:rsidRDefault="00000000" w:rsidRPr="00000000" w14:paraId="000000EF">
            <w:pPr>
              <w:spacing w:before="70" w:lineRule="auto"/>
              <w:ind w:left="80" w:firstLine="0"/>
              <w:rPr>
                <w:sz w:val="19"/>
                <w:szCs w:val="19"/>
              </w:rPr>
            </w:pPr>
            <w:r w:rsidDel="00000000" w:rsidR="00000000" w:rsidRPr="00000000">
              <w:rPr>
                <w:sz w:val="19"/>
                <w:szCs w:val="19"/>
                <w:rtl w:val="0"/>
              </w:rPr>
              <w:t xml:space="preserve">Consultar regras do SRD 5.1 via busca semântica.</w:t>
            </w:r>
          </w:p>
        </w:tc>
      </w:tr>
      <w:tr>
        <w:trPr>
          <w:cantSplit w:val="0"/>
          <w:trHeight w:val="335" w:hRule="atLeast"/>
          <w:tblHeader w:val="0"/>
        </w:trPr>
        <w:tc>
          <w:tcPr/>
          <w:p w:rsidR="00000000" w:rsidDel="00000000" w:rsidP="00000000" w:rsidRDefault="00000000" w:rsidRPr="00000000" w14:paraId="000000F0">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F1">
            <w:pPr>
              <w:spacing w:before="70" w:lineRule="auto"/>
              <w:ind w:left="80" w:firstLine="0"/>
              <w:rPr>
                <w:sz w:val="19"/>
                <w:szCs w:val="19"/>
              </w:rPr>
            </w:pPr>
            <w:r w:rsidDel="00000000" w:rsidR="00000000" w:rsidRPr="00000000">
              <w:rPr>
                <w:sz w:val="19"/>
                <w:szCs w:val="19"/>
                <w:rtl w:val="0"/>
              </w:rPr>
              <w:t xml:space="preserve">RF05</w:t>
            </w:r>
          </w:p>
        </w:tc>
        <w:tc>
          <w:tcPr/>
          <w:p w:rsidR="00000000" w:rsidDel="00000000" w:rsidP="00000000" w:rsidRDefault="00000000" w:rsidRPr="00000000" w14:paraId="000000F2">
            <w:pPr>
              <w:spacing w:before="70" w:lineRule="auto"/>
              <w:ind w:left="80" w:firstLine="0"/>
              <w:rPr>
                <w:sz w:val="19"/>
                <w:szCs w:val="19"/>
              </w:rPr>
            </w:pPr>
            <w:r w:rsidDel="00000000" w:rsidR="00000000" w:rsidRPr="00000000">
              <w:rPr>
                <w:sz w:val="19"/>
                <w:szCs w:val="19"/>
                <w:rtl w:val="0"/>
              </w:rPr>
              <w:t xml:space="preserve">Salvar builds favoritas de personagens.</w:t>
            </w:r>
          </w:p>
        </w:tc>
      </w:tr>
      <w:tr>
        <w:trPr>
          <w:cantSplit w:val="0"/>
          <w:trHeight w:val="335" w:hRule="atLeast"/>
          <w:tblHeader w:val="0"/>
        </w:trPr>
        <w:tc>
          <w:tcPr/>
          <w:p w:rsidR="00000000" w:rsidDel="00000000" w:rsidP="00000000" w:rsidRDefault="00000000" w:rsidRPr="00000000" w14:paraId="000000F3">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F4">
            <w:pPr>
              <w:spacing w:before="70" w:lineRule="auto"/>
              <w:ind w:left="80" w:firstLine="0"/>
              <w:rPr>
                <w:sz w:val="19"/>
                <w:szCs w:val="19"/>
              </w:rPr>
            </w:pPr>
            <w:r w:rsidDel="00000000" w:rsidR="00000000" w:rsidRPr="00000000">
              <w:rPr>
                <w:sz w:val="19"/>
                <w:szCs w:val="19"/>
                <w:rtl w:val="0"/>
              </w:rPr>
              <w:t xml:space="preserve">RF06</w:t>
            </w:r>
          </w:p>
        </w:tc>
        <w:tc>
          <w:tcPr/>
          <w:p w:rsidR="00000000" w:rsidDel="00000000" w:rsidP="00000000" w:rsidRDefault="00000000" w:rsidRPr="00000000" w14:paraId="000000F5">
            <w:pPr>
              <w:spacing w:before="70" w:lineRule="auto"/>
              <w:ind w:left="80" w:firstLine="0"/>
              <w:rPr>
                <w:sz w:val="19"/>
                <w:szCs w:val="19"/>
              </w:rPr>
            </w:pPr>
            <w:r w:rsidDel="00000000" w:rsidR="00000000" w:rsidRPr="00000000">
              <w:rPr>
                <w:sz w:val="19"/>
                <w:szCs w:val="19"/>
                <w:rtl w:val="0"/>
              </w:rPr>
              <w:t xml:space="preserve">Manter histórico de conversas com a IA.</w:t>
            </w:r>
          </w:p>
        </w:tc>
      </w:tr>
      <w:tr>
        <w:trPr>
          <w:cantSplit w:val="0"/>
          <w:trHeight w:val="335" w:hRule="atLeast"/>
          <w:tblHeader w:val="0"/>
        </w:trPr>
        <w:tc>
          <w:tcPr/>
          <w:p w:rsidR="00000000" w:rsidDel="00000000" w:rsidP="00000000" w:rsidRDefault="00000000" w:rsidRPr="00000000" w14:paraId="000000F6">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F7">
            <w:pPr>
              <w:spacing w:before="70" w:lineRule="auto"/>
              <w:ind w:left="80" w:firstLine="0"/>
              <w:rPr>
                <w:sz w:val="19"/>
                <w:szCs w:val="19"/>
              </w:rPr>
            </w:pPr>
            <w:r w:rsidDel="00000000" w:rsidR="00000000" w:rsidRPr="00000000">
              <w:rPr>
                <w:sz w:val="19"/>
                <w:szCs w:val="19"/>
                <w:rtl w:val="0"/>
              </w:rPr>
              <w:t xml:space="preserve">RF07</w:t>
            </w:r>
          </w:p>
        </w:tc>
        <w:tc>
          <w:tcPr/>
          <w:p w:rsidR="00000000" w:rsidDel="00000000" w:rsidP="00000000" w:rsidRDefault="00000000" w:rsidRPr="00000000" w14:paraId="000000F8">
            <w:pPr>
              <w:spacing w:before="70" w:lineRule="auto"/>
              <w:ind w:left="80" w:firstLine="0"/>
              <w:rPr>
                <w:sz w:val="19"/>
                <w:szCs w:val="19"/>
              </w:rPr>
            </w:pPr>
            <w:r w:rsidDel="00000000" w:rsidR="00000000" w:rsidRPr="00000000">
              <w:rPr>
                <w:sz w:val="19"/>
                <w:szCs w:val="19"/>
                <w:rtl w:val="0"/>
              </w:rPr>
              <w:t xml:space="preserve">Responder consultas sobre regras de D&amp;D; 5E.</w:t>
            </w:r>
          </w:p>
        </w:tc>
      </w:tr>
      <w:tr>
        <w:trPr>
          <w:cantSplit w:val="0"/>
          <w:trHeight w:val="335" w:hRule="atLeast"/>
          <w:tblHeader w:val="0"/>
        </w:trPr>
        <w:tc>
          <w:tcPr/>
          <w:p w:rsidR="00000000" w:rsidDel="00000000" w:rsidP="00000000" w:rsidRDefault="00000000" w:rsidRPr="00000000" w14:paraId="000000F9">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FA">
            <w:pPr>
              <w:spacing w:before="70" w:lineRule="auto"/>
              <w:ind w:left="80" w:firstLine="0"/>
              <w:rPr>
                <w:sz w:val="19"/>
                <w:szCs w:val="19"/>
              </w:rPr>
            </w:pPr>
            <w:r w:rsidDel="00000000" w:rsidR="00000000" w:rsidRPr="00000000">
              <w:rPr>
                <w:sz w:val="19"/>
                <w:szCs w:val="19"/>
                <w:rtl w:val="0"/>
              </w:rPr>
              <w:t xml:space="preserve">RF08</w:t>
            </w:r>
          </w:p>
        </w:tc>
        <w:tc>
          <w:tcPr/>
          <w:p w:rsidR="00000000" w:rsidDel="00000000" w:rsidP="00000000" w:rsidRDefault="00000000" w:rsidRPr="00000000" w14:paraId="000000FB">
            <w:pPr>
              <w:spacing w:before="70" w:lineRule="auto"/>
              <w:ind w:left="80" w:firstLine="0"/>
              <w:rPr>
                <w:sz w:val="19"/>
                <w:szCs w:val="19"/>
              </w:rPr>
            </w:pPr>
            <w:r w:rsidDel="00000000" w:rsidR="00000000" w:rsidRPr="00000000">
              <w:rPr>
                <w:sz w:val="19"/>
                <w:szCs w:val="19"/>
                <w:rtl w:val="0"/>
              </w:rPr>
              <w:t xml:space="preserve">Gerar builds otimizadas.</w:t>
            </w:r>
          </w:p>
        </w:tc>
      </w:tr>
      <w:tr>
        <w:trPr>
          <w:cantSplit w:val="0"/>
          <w:trHeight w:val="335" w:hRule="atLeast"/>
          <w:tblHeader w:val="0"/>
        </w:trPr>
        <w:tc>
          <w:tcPr/>
          <w:p w:rsidR="00000000" w:rsidDel="00000000" w:rsidP="00000000" w:rsidRDefault="00000000" w:rsidRPr="00000000" w14:paraId="000000FC">
            <w:pPr>
              <w:spacing w:before="70" w:lineRule="auto"/>
              <w:ind w:left="80" w:firstLine="0"/>
              <w:rPr>
                <w:sz w:val="19"/>
                <w:szCs w:val="19"/>
              </w:rPr>
            </w:pPr>
            <w:r w:rsidDel="00000000" w:rsidR="00000000" w:rsidRPr="00000000">
              <w:rPr>
                <w:sz w:val="19"/>
                <w:szCs w:val="19"/>
                <w:rtl w:val="0"/>
              </w:rPr>
              <w:t xml:space="preserve">Funcional</w:t>
            </w:r>
          </w:p>
        </w:tc>
        <w:tc>
          <w:tcPr/>
          <w:p w:rsidR="00000000" w:rsidDel="00000000" w:rsidP="00000000" w:rsidRDefault="00000000" w:rsidRPr="00000000" w14:paraId="000000FD">
            <w:pPr>
              <w:spacing w:before="70" w:lineRule="auto"/>
              <w:ind w:left="80" w:firstLine="0"/>
              <w:rPr>
                <w:sz w:val="19"/>
                <w:szCs w:val="19"/>
              </w:rPr>
            </w:pPr>
            <w:r w:rsidDel="00000000" w:rsidR="00000000" w:rsidRPr="00000000">
              <w:rPr>
                <w:sz w:val="19"/>
                <w:szCs w:val="19"/>
                <w:rtl w:val="0"/>
              </w:rPr>
              <w:t xml:space="preserve">RF09</w:t>
            </w:r>
          </w:p>
        </w:tc>
        <w:tc>
          <w:tcPr/>
          <w:p w:rsidR="00000000" w:rsidDel="00000000" w:rsidP="00000000" w:rsidRDefault="00000000" w:rsidRPr="00000000" w14:paraId="000000FE">
            <w:pPr>
              <w:spacing w:before="70" w:lineRule="auto"/>
              <w:ind w:left="80" w:firstLine="0"/>
              <w:rPr>
                <w:sz w:val="19"/>
                <w:szCs w:val="19"/>
              </w:rPr>
            </w:pPr>
            <w:r w:rsidDel="00000000" w:rsidR="00000000" w:rsidRPr="00000000">
              <w:rPr>
                <w:sz w:val="19"/>
                <w:szCs w:val="19"/>
                <w:rtl w:val="0"/>
              </w:rPr>
              <w:t xml:space="preserve">Criar e versionar regras homebrew por usuário ou campanha.</w:t>
            </w:r>
          </w:p>
        </w:tc>
      </w:tr>
      <w:tr>
        <w:trPr>
          <w:cantSplit w:val="0"/>
          <w:trHeight w:val="335" w:hRule="atLeast"/>
          <w:tblHeader w:val="0"/>
        </w:trPr>
        <w:tc>
          <w:tcPr/>
          <w:p w:rsidR="00000000" w:rsidDel="00000000" w:rsidP="00000000" w:rsidRDefault="00000000" w:rsidRPr="00000000" w14:paraId="000000FF">
            <w:pPr>
              <w:spacing w:before="70" w:lineRule="auto"/>
              <w:ind w:left="80" w:firstLine="0"/>
              <w:rPr>
                <w:sz w:val="19"/>
                <w:szCs w:val="19"/>
              </w:rPr>
            </w:pPr>
            <w:r w:rsidDel="00000000" w:rsidR="00000000" w:rsidRPr="00000000">
              <w:rPr>
                <w:sz w:val="19"/>
                <w:szCs w:val="19"/>
                <w:rtl w:val="0"/>
              </w:rPr>
              <w:t xml:space="preserve">Não funcional</w:t>
            </w:r>
          </w:p>
        </w:tc>
        <w:tc>
          <w:tcPr/>
          <w:p w:rsidR="00000000" w:rsidDel="00000000" w:rsidP="00000000" w:rsidRDefault="00000000" w:rsidRPr="00000000" w14:paraId="00000100">
            <w:pPr>
              <w:spacing w:before="70" w:lineRule="auto"/>
              <w:ind w:left="80" w:firstLine="0"/>
              <w:rPr>
                <w:sz w:val="19"/>
                <w:szCs w:val="19"/>
              </w:rPr>
            </w:pPr>
            <w:r w:rsidDel="00000000" w:rsidR="00000000" w:rsidRPr="00000000">
              <w:rPr>
                <w:sz w:val="19"/>
                <w:szCs w:val="19"/>
                <w:rtl w:val="0"/>
              </w:rPr>
              <w:t xml:space="preserve">RNF01</w:t>
            </w:r>
          </w:p>
        </w:tc>
        <w:tc>
          <w:tcPr/>
          <w:p w:rsidR="00000000" w:rsidDel="00000000" w:rsidP="00000000" w:rsidRDefault="00000000" w:rsidRPr="00000000" w14:paraId="00000101">
            <w:pPr>
              <w:spacing w:before="70" w:lineRule="auto"/>
              <w:ind w:left="80" w:firstLine="0"/>
              <w:rPr>
                <w:sz w:val="19"/>
                <w:szCs w:val="19"/>
              </w:rPr>
            </w:pPr>
            <w:r w:rsidDel="00000000" w:rsidR="00000000" w:rsidRPr="00000000">
              <w:rPr>
                <w:sz w:val="19"/>
                <w:szCs w:val="19"/>
                <w:rtl w:val="0"/>
              </w:rPr>
              <w:t xml:space="preserve">Possuir interface simples e intuitiva.</w:t>
            </w:r>
          </w:p>
        </w:tc>
      </w:tr>
      <w:tr>
        <w:trPr>
          <w:cantSplit w:val="0"/>
          <w:trHeight w:val="555" w:hRule="atLeast"/>
          <w:tblHeader w:val="0"/>
        </w:trPr>
        <w:tc>
          <w:tcPr/>
          <w:p w:rsidR="00000000" w:rsidDel="00000000" w:rsidP="00000000" w:rsidRDefault="00000000" w:rsidRPr="00000000" w14:paraId="00000102">
            <w:pPr>
              <w:spacing w:before="70" w:lineRule="auto"/>
              <w:ind w:left="80" w:firstLine="0"/>
              <w:rPr>
                <w:sz w:val="19"/>
                <w:szCs w:val="19"/>
              </w:rPr>
            </w:pPr>
            <w:r w:rsidDel="00000000" w:rsidR="00000000" w:rsidRPr="00000000">
              <w:rPr>
                <w:sz w:val="19"/>
                <w:szCs w:val="19"/>
                <w:rtl w:val="0"/>
              </w:rPr>
              <w:t xml:space="preserve">Não funcional</w:t>
            </w:r>
          </w:p>
        </w:tc>
        <w:tc>
          <w:tcPr/>
          <w:p w:rsidR="00000000" w:rsidDel="00000000" w:rsidP="00000000" w:rsidRDefault="00000000" w:rsidRPr="00000000" w14:paraId="00000103">
            <w:pPr>
              <w:spacing w:before="70" w:lineRule="auto"/>
              <w:ind w:left="80" w:firstLine="0"/>
              <w:rPr>
                <w:sz w:val="19"/>
                <w:szCs w:val="19"/>
              </w:rPr>
            </w:pPr>
            <w:r w:rsidDel="00000000" w:rsidR="00000000" w:rsidRPr="00000000">
              <w:rPr>
                <w:sz w:val="19"/>
                <w:szCs w:val="19"/>
                <w:rtl w:val="0"/>
              </w:rPr>
              <w:t xml:space="preserve">RNF02</w:t>
            </w:r>
          </w:p>
        </w:tc>
        <w:tc>
          <w:tcPr/>
          <w:p w:rsidR="00000000" w:rsidDel="00000000" w:rsidP="00000000" w:rsidRDefault="00000000" w:rsidRPr="00000000" w14:paraId="00000104">
            <w:pPr>
              <w:spacing w:before="70" w:lineRule="auto"/>
              <w:ind w:left="80" w:firstLine="0"/>
              <w:rPr>
                <w:sz w:val="19"/>
                <w:szCs w:val="19"/>
              </w:rPr>
            </w:pPr>
            <w:r w:rsidDel="00000000" w:rsidR="00000000" w:rsidRPr="00000000">
              <w:rPr>
                <w:sz w:val="19"/>
                <w:szCs w:val="19"/>
                <w:rtl w:val="0"/>
              </w:rPr>
              <w:t xml:space="preserve">Manter tempo de resposta das páginas inferior a 2 segundos quando não envolver IA.</w:t>
            </w:r>
          </w:p>
        </w:tc>
      </w:tr>
      <w:tr>
        <w:trPr>
          <w:cantSplit w:val="0"/>
          <w:trHeight w:val="335" w:hRule="atLeast"/>
          <w:tblHeader w:val="0"/>
        </w:trPr>
        <w:tc>
          <w:tcPr/>
          <w:p w:rsidR="00000000" w:rsidDel="00000000" w:rsidP="00000000" w:rsidRDefault="00000000" w:rsidRPr="00000000" w14:paraId="00000105">
            <w:pPr>
              <w:spacing w:before="70" w:lineRule="auto"/>
              <w:ind w:left="80" w:firstLine="0"/>
              <w:rPr>
                <w:sz w:val="19"/>
                <w:szCs w:val="19"/>
              </w:rPr>
            </w:pPr>
            <w:r w:rsidDel="00000000" w:rsidR="00000000" w:rsidRPr="00000000">
              <w:rPr>
                <w:sz w:val="19"/>
                <w:szCs w:val="19"/>
                <w:rtl w:val="0"/>
              </w:rPr>
              <w:t xml:space="preserve">Não funcional</w:t>
            </w:r>
          </w:p>
        </w:tc>
        <w:tc>
          <w:tcPr/>
          <w:p w:rsidR="00000000" w:rsidDel="00000000" w:rsidP="00000000" w:rsidRDefault="00000000" w:rsidRPr="00000000" w14:paraId="00000106">
            <w:pPr>
              <w:spacing w:before="70" w:lineRule="auto"/>
              <w:ind w:left="80" w:firstLine="0"/>
              <w:rPr>
                <w:sz w:val="19"/>
                <w:szCs w:val="19"/>
              </w:rPr>
            </w:pPr>
            <w:r w:rsidDel="00000000" w:rsidR="00000000" w:rsidRPr="00000000">
              <w:rPr>
                <w:sz w:val="19"/>
                <w:szCs w:val="19"/>
                <w:rtl w:val="0"/>
              </w:rPr>
              <w:t xml:space="preserve">RNF03</w:t>
            </w:r>
          </w:p>
        </w:tc>
        <w:tc>
          <w:tcPr/>
          <w:p w:rsidR="00000000" w:rsidDel="00000000" w:rsidP="00000000" w:rsidRDefault="00000000" w:rsidRPr="00000000" w14:paraId="00000107">
            <w:pPr>
              <w:spacing w:before="70" w:lineRule="auto"/>
              <w:ind w:left="80" w:firstLine="0"/>
              <w:rPr>
                <w:sz w:val="19"/>
                <w:szCs w:val="19"/>
              </w:rPr>
            </w:pPr>
            <w:r w:rsidDel="00000000" w:rsidR="00000000" w:rsidRPr="00000000">
              <w:rPr>
                <w:sz w:val="19"/>
                <w:szCs w:val="19"/>
                <w:rtl w:val="0"/>
              </w:rPr>
              <w:t xml:space="preserve">Garantir segurança dos dados dos usuários.</w:t>
            </w:r>
          </w:p>
        </w:tc>
      </w:tr>
      <w:tr>
        <w:trPr>
          <w:cantSplit w:val="0"/>
          <w:trHeight w:val="335" w:hRule="atLeast"/>
          <w:tblHeader w:val="0"/>
        </w:trPr>
        <w:tc>
          <w:tcPr/>
          <w:p w:rsidR="00000000" w:rsidDel="00000000" w:rsidP="00000000" w:rsidRDefault="00000000" w:rsidRPr="00000000" w14:paraId="00000108">
            <w:pPr>
              <w:spacing w:before="70" w:lineRule="auto"/>
              <w:ind w:left="80" w:firstLine="0"/>
              <w:rPr>
                <w:sz w:val="19"/>
                <w:szCs w:val="19"/>
              </w:rPr>
            </w:pPr>
            <w:r w:rsidDel="00000000" w:rsidR="00000000" w:rsidRPr="00000000">
              <w:rPr>
                <w:sz w:val="19"/>
                <w:szCs w:val="19"/>
                <w:rtl w:val="0"/>
              </w:rPr>
              <w:t xml:space="preserve">Não funcional</w:t>
            </w:r>
          </w:p>
        </w:tc>
        <w:tc>
          <w:tcPr/>
          <w:p w:rsidR="00000000" w:rsidDel="00000000" w:rsidP="00000000" w:rsidRDefault="00000000" w:rsidRPr="00000000" w14:paraId="00000109">
            <w:pPr>
              <w:spacing w:before="70" w:lineRule="auto"/>
              <w:ind w:left="80" w:firstLine="0"/>
              <w:rPr>
                <w:sz w:val="19"/>
                <w:szCs w:val="19"/>
              </w:rPr>
            </w:pPr>
            <w:r w:rsidDel="00000000" w:rsidR="00000000" w:rsidRPr="00000000">
              <w:rPr>
                <w:sz w:val="19"/>
                <w:szCs w:val="19"/>
                <w:rtl w:val="0"/>
              </w:rPr>
              <w:t xml:space="preserve">RNF04</w:t>
            </w:r>
          </w:p>
        </w:tc>
        <w:tc>
          <w:tcPr/>
          <w:p w:rsidR="00000000" w:rsidDel="00000000" w:rsidP="00000000" w:rsidRDefault="00000000" w:rsidRPr="00000000" w14:paraId="0000010A">
            <w:pPr>
              <w:spacing w:before="70" w:lineRule="auto"/>
              <w:ind w:left="80" w:firstLine="0"/>
              <w:rPr>
                <w:sz w:val="19"/>
                <w:szCs w:val="19"/>
              </w:rPr>
            </w:pPr>
            <w:r w:rsidDel="00000000" w:rsidR="00000000" w:rsidRPr="00000000">
              <w:rPr>
                <w:sz w:val="19"/>
                <w:szCs w:val="19"/>
                <w:rtl w:val="0"/>
              </w:rPr>
              <w:t xml:space="preserve">Ser responsivo em diferentes dispositivos.</w:t>
            </w:r>
          </w:p>
        </w:tc>
      </w:tr>
      <w:tr>
        <w:trPr>
          <w:cantSplit w:val="0"/>
          <w:trHeight w:val="335" w:hRule="atLeast"/>
          <w:tblHeader w:val="0"/>
        </w:trPr>
        <w:tc>
          <w:tcPr/>
          <w:p w:rsidR="00000000" w:rsidDel="00000000" w:rsidP="00000000" w:rsidRDefault="00000000" w:rsidRPr="00000000" w14:paraId="0000010B">
            <w:pPr>
              <w:spacing w:before="70" w:lineRule="auto"/>
              <w:ind w:left="80" w:firstLine="0"/>
              <w:rPr>
                <w:sz w:val="19"/>
                <w:szCs w:val="19"/>
              </w:rPr>
            </w:pPr>
            <w:r w:rsidDel="00000000" w:rsidR="00000000" w:rsidRPr="00000000">
              <w:rPr>
                <w:sz w:val="19"/>
                <w:szCs w:val="19"/>
                <w:rtl w:val="0"/>
              </w:rPr>
              <w:t xml:space="preserve">Não funcional</w:t>
            </w:r>
          </w:p>
        </w:tc>
        <w:tc>
          <w:tcPr/>
          <w:p w:rsidR="00000000" w:rsidDel="00000000" w:rsidP="00000000" w:rsidRDefault="00000000" w:rsidRPr="00000000" w14:paraId="0000010C">
            <w:pPr>
              <w:spacing w:before="70" w:lineRule="auto"/>
              <w:ind w:left="80" w:firstLine="0"/>
              <w:rPr>
                <w:sz w:val="19"/>
                <w:szCs w:val="19"/>
              </w:rPr>
            </w:pPr>
            <w:r w:rsidDel="00000000" w:rsidR="00000000" w:rsidRPr="00000000">
              <w:rPr>
                <w:sz w:val="19"/>
                <w:szCs w:val="19"/>
                <w:rtl w:val="0"/>
              </w:rPr>
              <w:t xml:space="preserve">RNF05</w:t>
            </w:r>
          </w:p>
        </w:tc>
        <w:tc>
          <w:tcPr/>
          <w:p w:rsidR="00000000" w:rsidDel="00000000" w:rsidP="00000000" w:rsidRDefault="00000000" w:rsidRPr="00000000" w14:paraId="0000010D">
            <w:pPr>
              <w:spacing w:before="70" w:lineRule="auto"/>
              <w:ind w:left="80" w:firstLine="0"/>
              <w:rPr>
                <w:sz w:val="19"/>
                <w:szCs w:val="19"/>
              </w:rPr>
            </w:pPr>
            <w:r w:rsidDel="00000000" w:rsidR="00000000" w:rsidRPr="00000000">
              <w:rPr>
                <w:sz w:val="19"/>
                <w:szCs w:val="19"/>
                <w:rtl w:val="0"/>
              </w:rPr>
              <w:t xml:space="preserve">Suportar múltiplos usuários simultaneamente.</w:t>
            </w:r>
          </w:p>
        </w:tc>
      </w:tr>
      <w:tr>
        <w:trPr>
          <w:cantSplit w:val="0"/>
          <w:trHeight w:val="334" w:hRule="atLeast"/>
          <w:tblHeader w:val="0"/>
        </w:trPr>
        <w:tc>
          <w:tcPr/>
          <w:p w:rsidR="00000000" w:rsidDel="00000000" w:rsidP="00000000" w:rsidRDefault="00000000" w:rsidRPr="00000000" w14:paraId="0000010E">
            <w:pPr>
              <w:spacing w:before="70" w:lineRule="auto"/>
              <w:ind w:left="80" w:firstLine="0"/>
              <w:rPr>
                <w:sz w:val="19"/>
                <w:szCs w:val="19"/>
              </w:rPr>
            </w:pPr>
            <w:r w:rsidDel="00000000" w:rsidR="00000000" w:rsidRPr="00000000">
              <w:rPr>
                <w:sz w:val="19"/>
                <w:szCs w:val="19"/>
                <w:rtl w:val="0"/>
              </w:rPr>
              <w:t xml:space="preserve">Não funcional</w:t>
            </w:r>
          </w:p>
        </w:tc>
        <w:tc>
          <w:tcPr/>
          <w:p w:rsidR="00000000" w:rsidDel="00000000" w:rsidP="00000000" w:rsidRDefault="00000000" w:rsidRPr="00000000" w14:paraId="0000010F">
            <w:pPr>
              <w:spacing w:before="70" w:lineRule="auto"/>
              <w:ind w:left="80" w:firstLine="0"/>
              <w:rPr>
                <w:sz w:val="19"/>
                <w:szCs w:val="19"/>
              </w:rPr>
            </w:pPr>
            <w:r w:rsidDel="00000000" w:rsidR="00000000" w:rsidRPr="00000000">
              <w:rPr>
                <w:sz w:val="19"/>
                <w:szCs w:val="19"/>
                <w:rtl w:val="0"/>
              </w:rPr>
              <w:t xml:space="preserve">RNF06</w:t>
            </w:r>
          </w:p>
        </w:tc>
        <w:tc>
          <w:tcPr/>
          <w:p w:rsidR="00000000" w:rsidDel="00000000" w:rsidP="00000000" w:rsidRDefault="00000000" w:rsidRPr="00000000" w14:paraId="00000110">
            <w:pPr>
              <w:spacing w:before="70" w:lineRule="auto"/>
              <w:ind w:left="80" w:firstLine="0"/>
              <w:rPr>
                <w:sz w:val="19"/>
                <w:szCs w:val="19"/>
              </w:rPr>
            </w:pPr>
            <w:r w:rsidDel="00000000" w:rsidR="00000000" w:rsidRPr="00000000">
              <w:rPr>
                <w:sz w:val="19"/>
                <w:szCs w:val="19"/>
                <w:rtl w:val="0"/>
              </w:rPr>
              <w:t xml:space="preserve">Possuir alta disponibilidade.</w:t>
            </w:r>
          </w:p>
        </w:tc>
      </w:tr>
      <w:tr>
        <w:trPr>
          <w:cantSplit w:val="0"/>
          <w:trHeight w:val="335" w:hRule="atLeast"/>
          <w:tblHeader w:val="0"/>
        </w:trPr>
        <w:tc>
          <w:tcPr/>
          <w:p w:rsidR="00000000" w:rsidDel="00000000" w:rsidP="00000000" w:rsidRDefault="00000000" w:rsidRPr="00000000" w14:paraId="00000111">
            <w:pPr>
              <w:spacing w:before="70" w:lineRule="auto"/>
              <w:ind w:left="80" w:firstLine="0"/>
              <w:rPr>
                <w:sz w:val="19"/>
                <w:szCs w:val="19"/>
              </w:rPr>
            </w:pPr>
            <w:r w:rsidDel="00000000" w:rsidR="00000000" w:rsidRPr="00000000">
              <w:rPr>
                <w:sz w:val="19"/>
                <w:szCs w:val="19"/>
                <w:rtl w:val="0"/>
              </w:rPr>
              <w:t xml:space="preserve">Não funcional</w:t>
            </w:r>
          </w:p>
        </w:tc>
        <w:tc>
          <w:tcPr/>
          <w:p w:rsidR="00000000" w:rsidDel="00000000" w:rsidP="00000000" w:rsidRDefault="00000000" w:rsidRPr="00000000" w14:paraId="00000112">
            <w:pPr>
              <w:spacing w:before="70" w:lineRule="auto"/>
              <w:ind w:left="80" w:firstLine="0"/>
              <w:rPr>
                <w:sz w:val="19"/>
                <w:szCs w:val="19"/>
              </w:rPr>
            </w:pPr>
            <w:r w:rsidDel="00000000" w:rsidR="00000000" w:rsidRPr="00000000">
              <w:rPr>
                <w:sz w:val="19"/>
                <w:szCs w:val="19"/>
                <w:rtl w:val="0"/>
              </w:rPr>
              <w:t xml:space="preserve">RNF07</w:t>
            </w:r>
          </w:p>
        </w:tc>
        <w:tc>
          <w:tcPr/>
          <w:p w:rsidR="00000000" w:rsidDel="00000000" w:rsidP="00000000" w:rsidRDefault="00000000" w:rsidRPr="00000000" w14:paraId="00000113">
            <w:pPr>
              <w:spacing w:before="70" w:lineRule="auto"/>
              <w:ind w:left="80" w:firstLine="0"/>
              <w:rPr>
                <w:sz w:val="19"/>
                <w:szCs w:val="19"/>
              </w:rPr>
            </w:pPr>
            <w:r w:rsidDel="00000000" w:rsidR="00000000" w:rsidRPr="00000000">
              <w:rPr>
                <w:sz w:val="19"/>
                <w:szCs w:val="19"/>
                <w:rtl w:val="0"/>
              </w:rPr>
              <w:t xml:space="preserve">Atender critérios de acessibilidade compatíveis com WCAG.</w:t>
            </w:r>
          </w:p>
        </w:tc>
      </w:tr>
    </w:tbl>
    <w:p w:rsidR="00000000" w:rsidDel="00000000" w:rsidP="00000000" w:rsidRDefault="00000000" w:rsidRPr="00000000" w14:paraId="00000114">
      <w:pPr>
        <w:spacing w:before="52" w:lineRule="auto"/>
        <w:ind w:left="120" w:firstLine="0"/>
        <w:rPr>
          <w:sz w:val="20"/>
          <w:szCs w:val="20"/>
        </w:rPr>
        <w:sectPr>
          <w:type w:val="nextPage"/>
          <w:pgSz w:h="16840" w:w="11910" w:orient="portrait"/>
          <w:pgMar w:bottom="280" w:top="960" w:left="1700" w:right="992" w:header="752" w:footer="0"/>
        </w:sectPr>
      </w:pPr>
      <w:r w:rsidDel="00000000" w:rsidR="00000000" w:rsidRPr="00000000">
        <w:rPr>
          <w:sz w:val="20"/>
          <w:szCs w:val="20"/>
          <w:rtl w:val="0"/>
        </w:rPr>
        <w:t xml:space="preserve">Fonte: Elaborado pelo autor (2026).</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spacing w:before="34" w:lineRule="auto"/>
        <w:rPr>
          <w:sz w:val="24"/>
          <w:szCs w:val="24"/>
        </w:rPr>
      </w:pPr>
      <w:r w:rsidDel="00000000" w:rsidR="00000000" w:rsidRPr="00000000">
        <w:rPr>
          <w:rtl w:val="0"/>
        </w:rPr>
      </w:r>
    </w:p>
    <w:sdt>
      <w:sdtPr>
        <w:id w:val="-647213304"/>
        <w:tag w:val="goog_rdk_21"/>
      </w:sdtPr>
      <w:sdtContent>
        <w:p w:rsidR="00000000" w:rsidDel="00000000" w:rsidP="00000000" w:rsidRDefault="00000000" w:rsidRPr="00000000" w14:paraId="00000118">
          <w:pPr>
            <w:pStyle w:val="Heading2"/>
            <w:numPr>
              <w:ilvl w:val="1"/>
              <w:numId w:val="1"/>
            </w:numPr>
            <w:tabs>
              <w:tab w:val="left" w:leader="none" w:pos="480"/>
            </w:tabs>
          </w:pPr>
          <w:r w:rsidDel="00000000" w:rsidR="00000000" w:rsidRPr="00000000">
            <w:rPr>
              <w:rtl w:val="0"/>
            </w:rPr>
            <w:t xml:space="preserve">Modelagem do domínio</w:t>
          </w:r>
        </w:p>
      </w:sdtContent>
    </w:sdt>
    <w:p w:rsidR="00000000" w:rsidDel="00000000" w:rsidP="00000000" w:rsidRDefault="00000000" w:rsidRPr="00000000" w14:paraId="00000119">
      <w:pPr>
        <w:spacing w:before="204" w:line="312" w:lineRule="auto"/>
        <w:ind w:left="120" w:right="259" w:firstLine="708"/>
        <w:jc w:val="both"/>
        <w:rPr>
          <w:sz w:val="24"/>
          <w:szCs w:val="24"/>
        </w:rPr>
      </w:pPr>
      <w:r w:rsidDel="00000000" w:rsidR="00000000" w:rsidRPr="00000000">
        <w:rPr>
          <w:sz w:val="24"/>
          <w:szCs w:val="24"/>
          <w:rtl w:val="0"/>
        </w:rPr>
        <w:t xml:space="preserve">Para satisfazer o requisito de coexistência entre regra oficial e homebrew, a modelagem precisa preservar origem, versão e escopo. A solução recomendada é trabalhar com entidades como usuários, fontes oficiais, regras oficiais, fragmentos vetorizados, regras homebrew, versões de homebrew, escopos de campanha, builds favoritas, conversas, mensagens, itens de memória e registros de feedback.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1270330</wp:posOffset>
                </wp:positionV>
                <wp:extent cx="5744210" cy="1050925"/>
                <wp:effectExtent b="0" l="0" r="0" t="0"/>
                <wp:wrapTopAndBottom distB="0" distT="0"/>
                <wp:docPr id="23" name=""/>
                <a:graphic>
                  <a:graphicData uri="http://schemas.microsoft.com/office/word/2010/wordprocessingShape">
                    <wps:wsp>
                      <wps:cNvSpPr/>
                      <wps:cNvPr id="27" name="Shape 27"/>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46.00000381469727" w:line="240"/>
                              <w:ind w:left="100" w:right="212.00000762939453"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Na modelagem do domínio, regras oficiais e homebrew não devem compartilhar a mesma chave lógica. A relação entre elas precisa ser explícita, permitindo informar se o usuário está diante de uma extensão, exceção ou substituição local de determinada regra.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1270330</wp:posOffset>
                </wp:positionV>
                <wp:extent cx="5744210" cy="1050925"/>
                <wp:effectExtent b="0" l="0" r="0" t="0"/>
                <wp:wrapTopAndBottom distB="0" distT="0"/>
                <wp:docPr id="2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744210" cy="1050925"/>
                        </a:xfrm>
                        <a:prstGeom prst="rect"/>
                        <a:ln/>
                      </pic:spPr>
                    </pic:pic>
                  </a:graphicData>
                </a:graphic>
              </wp:anchor>
            </w:drawing>
          </mc:Fallback>
        </mc:AlternateContent>
      </w:r>
    </w:p>
    <w:p w:rsidR="00000000" w:rsidDel="00000000" w:rsidP="00000000" w:rsidRDefault="00000000" w:rsidRPr="00000000" w14:paraId="0000011A">
      <w:pPr>
        <w:spacing w:before="73" w:lineRule="auto"/>
        <w:ind w:right="139"/>
        <w:jc w:val="center"/>
        <w:rPr>
          <w:sz w:val="20"/>
          <w:szCs w:val="20"/>
        </w:rPr>
      </w:pPr>
      <w:r w:rsidDel="00000000" w:rsidR="00000000" w:rsidRPr="00000000">
        <w:rPr>
          <w:sz w:val="20"/>
          <w:szCs w:val="20"/>
          <w:rtl w:val="0"/>
        </w:rPr>
        <w:t xml:space="preserve">Quadro 5 - Esquema lógico resumido do banco de dados</w:t>
      </w:r>
    </w:p>
    <w:p w:rsidR="00000000" w:rsidDel="00000000" w:rsidP="00000000" w:rsidRDefault="00000000" w:rsidRPr="00000000" w14:paraId="0000011B">
      <w:pPr>
        <w:spacing w:before="5" w:lineRule="auto"/>
        <w:rPr>
          <w:sz w:val="6"/>
          <w:szCs w:val="6"/>
        </w:rPr>
      </w:pPr>
      <w:r w:rsidDel="00000000" w:rsidR="00000000" w:rsidRPr="00000000">
        <w:rPr>
          <w:rtl w:val="0"/>
        </w:rPr>
      </w:r>
    </w:p>
    <w:tbl>
      <w:tblPr>
        <w:tblStyle w:val="Table5"/>
        <w:tblW w:w="8619.0" w:type="dxa"/>
        <w:jc w:val="left"/>
        <w:tblInd w:w="230.0" w:type="dxa"/>
        <w:tblBorders>
          <w:top w:color="808080" w:space="0" w:sz="2" w:val="single"/>
          <w:left w:color="808080" w:space="0" w:sz="2" w:val="single"/>
          <w:bottom w:color="808080" w:space="0" w:sz="2" w:val="single"/>
          <w:right w:color="808080" w:space="0" w:sz="2" w:val="single"/>
          <w:insideH w:color="808080" w:space="0" w:sz="2" w:val="single"/>
          <w:insideV w:color="808080" w:space="0" w:sz="2" w:val="single"/>
        </w:tblBorders>
        <w:tblLayout w:type="fixed"/>
        <w:tblLook w:val="0000"/>
      </w:tblPr>
      <w:tblGrid>
        <w:gridCol w:w="2098"/>
        <w:gridCol w:w="2552"/>
        <w:gridCol w:w="3969"/>
        <w:tblGridChange w:id="0">
          <w:tblGrid>
            <w:gridCol w:w="2098"/>
            <w:gridCol w:w="2552"/>
            <w:gridCol w:w="3969"/>
          </w:tblGrid>
        </w:tblGridChange>
      </w:tblGrid>
      <w:tr>
        <w:trPr>
          <w:cantSplit w:val="0"/>
          <w:trHeight w:val="335" w:hRule="atLeast"/>
          <w:tblHeader w:val="0"/>
        </w:trPr>
        <w:tc>
          <w:tcPr>
            <w:shd w:fill="f2f2f2" w:val="clear"/>
          </w:tcPr>
          <w:p w:rsidR="00000000" w:rsidDel="00000000" w:rsidP="00000000" w:rsidRDefault="00000000" w:rsidRPr="00000000" w14:paraId="0000011C">
            <w:pPr>
              <w:spacing w:before="70" w:lineRule="auto"/>
              <w:ind w:left="4" w:firstLine="0"/>
              <w:jc w:val="center"/>
              <w:rPr>
                <w:b w:val="1"/>
                <w:bCs w:val="1"/>
                <w:sz w:val="19"/>
                <w:szCs w:val="19"/>
              </w:rPr>
            </w:pPr>
            <w:r w:rsidDel="00000000" w:rsidR="00000000" w:rsidRPr="00000000">
              <w:rPr>
                <w:b w:val="1"/>
                <w:bCs w:val="1"/>
                <w:sz w:val="19"/>
                <w:szCs w:val="19"/>
                <w:rtl w:val="0"/>
              </w:rPr>
              <w:t xml:space="preserve">Tabela</w:t>
            </w:r>
          </w:p>
        </w:tc>
        <w:tc>
          <w:tcPr>
            <w:shd w:fill="f2f2f2" w:val="clear"/>
          </w:tcPr>
          <w:p w:rsidR="00000000" w:rsidDel="00000000" w:rsidP="00000000" w:rsidRDefault="00000000" w:rsidRPr="00000000" w14:paraId="0000011D">
            <w:pPr>
              <w:spacing w:before="70" w:lineRule="auto"/>
              <w:ind w:left="842" w:firstLine="0"/>
              <w:rPr>
                <w:b w:val="1"/>
                <w:bCs w:val="1"/>
                <w:sz w:val="19"/>
                <w:szCs w:val="19"/>
              </w:rPr>
            </w:pPr>
            <w:r w:rsidDel="00000000" w:rsidR="00000000" w:rsidRPr="00000000">
              <w:rPr>
                <w:b w:val="1"/>
                <w:bCs w:val="1"/>
                <w:sz w:val="19"/>
                <w:szCs w:val="19"/>
                <w:rtl w:val="0"/>
              </w:rPr>
              <w:t xml:space="preserve">Finalidade</w:t>
            </w:r>
          </w:p>
        </w:tc>
        <w:tc>
          <w:tcPr>
            <w:shd w:fill="f2f2f2" w:val="clear"/>
          </w:tcPr>
          <w:p w:rsidR="00000000" w:rsidDel="00000000" w:rsidP="00000000" w:rsidRDefault="00000000" w:rsidRPr="00000000" w14:paraId="0000011E">
            <w:pPr>
              <w:spacing w:before="70" w:lineRule="auto"/>
              <w:ind w:left="1220" w:firstLine="0"/>
              <w:rPr>
                <w:b w:val="1"/>
                <w:bCs w:val="1"/>
                <w:sz w:val="19"/>
                <w:szCs w:val="19"/>
              </w:rPr>
            </w:pPr>
            <w:r w:rsidDel="00000000" w:rsidR="00000000" w:rsidRPr="00000000">
              <w:rPr>
                <w:b w:val="1"/>
                <w:bCs w:val="1"/>
                <w:sz w:val="19"/>
                <w:szCs w:val="19"/>
                <w:rtl w:val="0"/>
              </w:rPr>
              <w:t xml:space="preserve">Campos principais</w:t>
            </w:r>
          </w:p>
        </w:tc>
      </w:tr>
      <w:tr>
        <w:trPr>
          <w:cantSplit w:val="0"/>
          <w:trHeight w:val="335" w:hRule="atLeast"/>
          <w:tblHeader w:val="0"/>
        </w:trPr>
        <w:tc>
          <w:tcPr/>
          <w:p w:rsidR="00000000" w:rsidDel="00000000" w:rsidP="00000000" w:rsidRDefault="00000000" w:rsidRPr="00000000" w14:paraId="0000011F">
            <w:pPr>
              <w:spacing w:before="70" w:lineRule="auto"/>
              <w:ind w:left="80" w:firstLine="0"/>
              <w:rPr>
                <w:sz w:val="19"/>
                <w:szCs w:val="19"/>
              </w:rPr>
            </w:pPr>
            <w:r w:rsidDel="00000000" w:rsidR="00000000" w:rsidRPr="00000000">
              <w:rPr>
                <w:sz w:val="19"/>
                <w:szCs w:val="19"/>
                <w:rtl w:val="0"/>
              </w:rPr>
              <w:t xml:space="preserve">official_sources</w:t>
            </w:r>
          </w:p>
        </w:tc>
        <w:tc>
          <w:tcPr/>
          <w:p w:rsidR="00000000" w:rsidDel="00000000" w:rsidP="00000000" w:rsidRDefault="00000000" w:rsidRPr="00000000" w14:paraId="00000120">
            <w:pPr>
              <w:spacing w:before="70" w:lineRule="auto"/>
              <w:ind w:left="79" w:firstLine="0"/>
              <w:rPr>
                <w:sz w:val="19"/>
                <w:szCs w:val="19"/>
              </w:rPr>
            </w:pPr>
            <w:r w:rsidDel="00000000" w:rsidR="00000000" w:rsidRPr="00000000">
              <w:rPr>
                <w:sz w:val="19"/>
                <w:szCs w:val="19"/>
                <w:rtl w:val="0"/>
              </w:rPr>
              <w:t xml:space="preserve">Registrar fonte oficial</w:t>
            </w:r>
          </w:p>
        </w:tc>
        <w:tc>
          <w:tcPr/>
          <w:p w:rsidR="00000000" w:rsidDel="00000000" w:rsidP="00000000" w:rsidRDefault="00000000" w:rsidRPr="00000000" w14:paraId="00000121">
            <w:pPr>
              <w:spacing w:before="70" w:lineRule="auto"/>
              <w:ind w:left="78" w:firstLine="0"/>
              <w:rPr>
                <w:sz w:val="19"/>
                <w:szCs w:val="19"/>
              </w:rPr>
            </w:pPr>
            <w:r w:rsidDel="00000000" w:rsidR="00000000" w:rsidRPr="00000000">
              <w:rPr>
                <w:sz w:val="19"/>
                <w:szCs w:val="19"/>
                <w:rtl w:val="0"/>
              </w:rPr>
              <w:t xml:space="preserve">id, title, license, version, publisher</w:t>
            </w:r>
          </w:p>
        </w:tc>
      </w:tr>
      <w:tr>
        <w:trPr>
          <w:cantSplit w:val="0"/>
          <w:trHeight w:val="335" w:hRule="atLeast"/>
          <w:tblHeader w:val="0"/>
        </w:trPr>
        <w:tc>
          <w:tcPr/>
          <w:p w:rsidR="00000000" w:rsidDel="00000000" w:rsidP="00000000" w:rsidRDefault="00000000" w:rsidRPr="00000000" w14:paraId="00000122">
            <w:pPr>
              <w:spacing w:before="70" w:lineRule="auto"/>
              <w:ind w:left="80" w:firstLine="0"/>
              <w:rPr>
                <w:sz w:val="19"/>
                <w:szCs w:val="19"/>
              </w:rPr>
            </w:pPr>
            <w:r w:rsidDel="00000000" w:rsidR="00000000" w:rsidRPr="00000000">
              <w:rPr>
                <w:sz w:val="19"/>
                <w:szCs w:val="19"/>
                <w:rtl w:val="0"/>
              </w:rPr>
              <w:t xml:space="preserve">official_rules</w:t>
            </w:r>
          </w:p>
        </w:tc>
        <w:tc>
          <w:tcPr/>
          <w:p w:rsidR="00000000" w:rsidDel="00000000" w:rsidP="00000000" w:rsidRDefault="00000000" w:rsidRPr="00000000" w14:paraId="00000123">
            <w:pPr>
              <w:spacing w:before="70" w:lineRule="auto"/>
              <w:ind w:left="79" w:firstLine="0"/>
              <w:rPr>
                <w:sz w:val="19"/>
                <w:szCs w:val="19"/>
              </w:rPr>
            </w:pPr>
            <w:r w:rsidDel="00000000" w:rsidR="00000000" w:rsidRPr="00000000">
              <w:rPr>
                <w:sz w:val="19"/>
                <w:szCs w:val="19"/>
                <w:rtl w:val="0"/>
              </w:rPr>
              <w:t xml:space="preserve">Regra oficial canônica</w:t>
            </w:r>
          </w:p>
        </w:tc>
        <w:tc>
          <w:tcPr/>
          <w:p w:rsidR="00000000" w:rsidDel="00000000" w:rsidP="00000000" w:rsidRDefault="00000000" w:rsidRPr="00000000" w14:paraId="00000124">
            <w:pPr>
              <w:spacing w:before="70" w:lineRule="auto"/>
              <w:ind w:left="78" w:firstLine="0"/>
              <w:rPr>
                <w:sz w:val="19"/>
                <w:szCs w:val="19"/>
              </w:rPr>
            </w:pPr>
            <w:r w:rsidDel="00000000" w:rsidR="00000000" w:rsidRPr="00000000">
              <w:rPr>
                <w:sz w:val="19"/>
                <w:szCs w:val="19"/>
                <w:rtl w:val="0"/>
              </w:rPr>
              <w:t xml:space="preserve">id, source_id, slug, title, body, category</w:t>
            </w:r>
          </w:p>
        </w:tc>
      </w:tr>
      <w:tr>
        <w:trPr>
          <w:cantSplit w:val="0"/>
          <w:trHeight w:val="555" w:hRule="atLeast"/>
          <w:tblHeader w:val="0"/>
        </w:trPr>
        <w:tc>
          <w:tcPr/>
          <w:p w:rsidR="00000000" w:rsidDel="00000000" w:rsidP="00000000" w:rsidRDefault="00000000" w:rsidRPr="00000000" w14:paraId="00000125">
            <w:pPr>
              <w:spacing w:before="70" w:lineRule="auto"/>
              <w:ind w:left="80" w:firstLine="0"/>
              <w:rPr>
                <w:sz w:val="19"/>
                <w:szCs w:val="19"/>
              </w:rPr>
            </w:pPr>
            <w:r w:rsidDel="00000000" w:rsidR="00000000" w:rsidRPr="00000000">
              <w:rPr>
                <w:sz w:val="19"/>
                <w:szCs w:val="19"/>
                <w:rtl w:val="0"/>
              </w:rPr>
              <w:t xml:space="preserve">rule_chunks</w:t>
            </w:r>
          </w:p>
        </w:tc>
        <w:tc>
          <w:tcPr/>
          <w:p w:rsidR="00000000" w:rsidDel="00000000" w:rsidP="00000000" w:rsidRDefault="00000000" w:rsidRPr="00000000" w14:paraId="00000126">
            <w:pPr>
              <w:spacing w:before="70" w:lineRule="auto"/>
              <w:ind w:left="79" w:firstLine="0"/>
              <w:rPr>
                <w:sz w:val="19"/>
                <w:szCs w:val="19"/>
              </w:rPr>
            </w:pPr>
            <w:r w:rsidDel="00000000" w:rsidR="00000000" w:rsidRPr="00000000">
              <w:rPr>
                <w:sz w:val="19"/>
                <w:szCs w:val="19"/>
                <w:rtl w:val="0"/>
              </w:rPr>
              <w:t xml:space="preserve">Fragmentos recuperáveis</w:t>
            </w:r>
          </w:p>
        </w:tc>
        <w:tc>
          <w:tcPr/>
          <w:p w:rsidR="00000000" w:rsidDel="00000000" w:rsidP="00000000" w:rsidRDefault="00000000" w:rsidRPr="00000000" w14:paraId="00000127">
            <w:pPr>
              <w:spacing w:before="70" w:lineRule="auto"/>
              <w:ind w:left="78" w:firstLine="0"/>
              <w:rPr>
                <w:sz w:val="19"/>
                <w:szCs w:val="19"/>
              </w:rPr>
            </w:pPr>
            <w:r w:rsidDel="00000000" w:rsidR="00000000" w:rsidRPr="00000000">
              <w:rPr>
                <w:sz w:val="19"/>
                <w:szCs w:val="19"/>
                <w:rtl w:val="0"/>
              </w:rPr>
              <w:t xml:space="preserve">id, official_rule_id, chunk_text, embedding, token_count</w:t>
            </w:r>
          </w:p>
        </w:tc>
      </w:tr>
      <w:tr>
        <w:trPr>
          <w:cantSplit w:val="0"/>
          <w:trHeight w:val="555" w:hRule="atLeast"/>
          <w:tblHeader w:val="0"/>
        </w:trPr>
        <w:tc>
          <w:tcPr/>
          <w:p w:rsidR="00000000" w:rsidDel="00000000" w:rsidP="00000000" w:rsidRDefault="00000000" w:rsidRPr="00000000" w14:paraId="00000128">
            <w:pPr>
              <w:spacing w:before="70" w:lineRule="auto"/>
              <w:ind w:left="80" w:firstLine="0"/>
              <w:rPr>
                <w:sz w:val="19"/>
                <w:szCs w:val="19"/>
              </w:rPr>
            </w:pPr>
            <w:r w:rsidDel="00000000" w:rsidR="00000000" w:rsidRPr="00000000">
              <w:rPr>
                <w:sz w:val="19"/>
                <w:szCs w:val="19"/>
                <w:rtl w:val="0"/>
              </w:rPr>
              <w:t xml:space="preserve">homebrew_rules</w:t>
            </w:r>
          </w:p>
        </w:tc>
        <w:tc>
          <w:tcPr/>
          <w:p w:rsidR="00000000" w:rsidDel="00000000" w:rsidP="00000000" w:rsidRDefault="00000000" w:rsidRPr="00000000" w14:paraId="00000129">
            <w:pPr>
              <w:spacing w:before="70" w:lineRule="auto"/>
              <w:ind w:left="79" w:firstLine="0"/>
              <w:rPr>
                <w:sz w:val="19"/>
                <w:szCs w:val="19"/>
              </w:rPr>
            </w:pPr>
            <w:r w:rsidDel="00000000" w:rsidR="00000000" w:rsidRPr="00000000">
              <w:rPr>
                <w:sz w:val="19"/>
                <w:szCs w:val="19"/>
                <w:rtl w:val="0"/>
              </w:rPr>
              <w:t xml:space="preserve">Regra personalizada</w:t>
            </w:r>
          </w:p>
        </w:tc>
        <w:tc>
          <w:tcPr/>
          <w:p w:rsidR="00000000" w:rsidDel="00000000" w:rsidP="00000000" w:rsidRDefault="00000000" w:rsidRPr="00000000" w14:paraId="0000012A">
            <w:pPr>
              <w:spacing w:before="70" w:lineRule="auto"/>
              <w:ind w:left="78" w:firstLine="0"/>
              <w:rPr>
                <w:sz w:val="19"/>
                <w:szCs w:val="19"/>
              </w:rPr>
            </w:pPr>
            <w:r w:rsidDel="00000000" w:rsidR="00000000" w:rsidRPr="00000000">
              <w:rPr>
                <w:sz w:val="19"/>
                <w:szCs w:val="19"/>
                <w:rtl w:val="0"/>
              </w:rPr>
              <w:t xml:space="preserve">id, author_user_id, campaign_scope_id, official_rule_id, title, body, status</w:t>
            </w:r>
          </w:p>
        </w:tc>
      </w:tr>
      <w:tr>
        <w:trPr>
          <w:cantSplit w:val="0"/>
          <w:trHeight w:val="555" w:hRule="atLeast"/>
          <w:tblHeader w:val="0"/>
        </w:trPr>
        <w:tc>
          <w:tcPr/>
          <w:p w:rsidR="00000000" w:rsidDel="00000000" w:rsidP="00000000" w:rsidRDefault="00000000" w:rsidRPr="00000000" w14:paraId="0000012B">
            <w:pPr>
              <w:spacing w:before="70" w:lineRule="auto"/>
              <w:ind w:left="80" w:firstLine="0"/>
              <w:rPr>
                <w:sz w:val="19"/>
                <w:szCs w:val="19"/>
              </w:rPr>
            </w:pPr>
            <w:r w:rsidDel="00000000" w:rsidR="00000000" w:rsidRPr="00000000">
              <w:rPr>
                <w:sz w:val="19"/>
                <w:szCs w:val="19"/>
                <w:rtl w:val="0"/>
              </w:rPr>
              <w:t xml:space="preserve">homebrew_versions</w:t>
            </w:r>
          </w:p>
        </w:tc>
        <w:tc>
          <w:tcPr/>
          <w:p w:rsidR="00000000" w:rsidDel="00000000" w:rsidP="00000000" w:rsidRDefault="00000000" w:rsidRPr="00000000" w14:paraId="0000012C">
            <w:pPr>
              <w:spacing w:before="70" w:lineRule="auto"/>
              <w:ind w:left="79" w:firstLine="0"/>
              <w:rPr>
                <w:sz w:val="19"/>
                <w:szCs w:val="19"/>
              </w:rPr>
            </w:pPr>
            <w:r w:rsidDel="00000000" w:rsidR="00000000" w:rsidRPr="00000000">
              <w:rPr>
                <w:sz w:val="19"/>
                <w:szCs w:val="19"/>
                <w:rtl w:val="0"/>
              </w:rPr>
              <w:t xml:space="preserve">Versionamento do homebrew</w:t>
            </w:r>
          </w:p>
        </w:tc>
        <w:tc>
          <w:tcPr/>
          <w:p w:rsidR="00000000" w:rsidDel="00000000" w:rsidP="00000000" w:rsidRDefault="00000000" w:rsidRPr="00000000" w14:paraId="0000012D">
            <w:pPr>
              <w:spacing w:before="70" w:lineRule="auto"/>
              <w:ind w:left="78" w:right="41" w:firstLine="0"/>
              <w:rPr>
                <w:sz w:val="19"/>
                <w:szCs w:val="19"/>
              </w:rPr>
            </w:pPr>
            <w:r w:rsidDel="00000000" w:rsidR="00000000" w:rsidRPr="00000000">
              <w:rPr>
                <w:sz w:val="19"/>
                <w:szCs w:val="19"/>
                <w:rtl w:val="0"/>
              </w:rPr>
              <w:t xml:space="preserve">id, homebrew_rule_id, version_no, body, created_at</w:t>
            </w:r>
          </w:p>
        </w:tc>
      </w:tr>
      <w:tr>
        <w:trPr>
          <w:cantSplit w:val="0"/>
          <w:trHeight w:val="335" w:hRule="atLeast"/>
          <w:tblHeader w:val="0"/>
        </w:trPr>
        <w:tc>
          <w:tcPr/>
          <w:p w:rsidR="00000000" w:rsidDel="00000000" w:rsidP="00000000" w:rsidRDefault="00000000" w:rsidRPr="00000000" w14:paraId="0000012E">
            <w:pPr>
              <w:spacing w:before="70" w:lineRule="auto"/>
              <w:ind w:left="80" w:firstLine="0"/>
              <w:rPr>
                <w:sz w:val="19"/>
                <w:szCs w:val="19"/>
              </w:rPr>
            </w:pPr>
            <w:r w:rsidDel="00000000" w:rsidR="00000000" w:rsidRPr="00000000">
              <w:rPr>
                <w:sz w:val="19"/>
                <w:szCs w:val="19"/>
                <w:rtl w:val="0"/>
              </w:rPr>
              <w:t xml:space="preserve">conversations</w:t>
            </w:r>
          </w:p>
        </w:tc>
        <w:tc>
          <w:tcPr/>
          <w:p w:rsidR="00000000" w:rsidDel="00000000" w:rsidP="00000000" w:rsidRDefault="00000000" w:rsidRPr="00000000" w14:paraId="0000012F">
            <w:pPr>
              <w:spacing w:before="70" w:lineRule="auto"/>
              <w:ind w:left="79" w:firstLine="0"/>
              <w:rPr>
                <w:sz w:val="19"/>
                <w:szCs w:val="19"/>
              </w:rPr>
            </w:pPr>
            <w:r w:rsidDel="00000000" w:rsidR="00000000" w:rsidRPr="00000000">
              <w:rPr>
                <w:sz w:val="19"/>
                <w:szCs w:val="19"/>
                <w:rtl w:val="0"/>
              </w:rPr>
              <w:t xml:space="preserve">Cabeçalho da conversa</w:t>
            </w:r>
          </w:p>
        </w:tc>
        <w:tc>
          <w:tcPr/>
          <w:p w:rsidR="00000000" w:rsidDel="00000000" w:rsidP="00000000" w:rsidRDefault="00000000" w:rsidRPr="00000000" w14:paraId="00000130">
            <w:pPr>
              <w:spacing w:before="70" w:lineRule="auto"/>
              <w:ind w:left="78" w:firstLine="0"/>
              <w:rPr>
                <w:sz w:val="19"/>
                <w:szCs w:val="19"/>
              </w:rPr>
            </w:pPr>
            <w:r w:rsidDel="00000000" w:rsidR="00000000" w:rsidRPr="00000000">
              <w:rPr>
                <w:sz w:val="19"/>
                <w:szCs w:val="19"/>
                <w:rtl w:val="0"/>
              </w:rPr>
              <w:t xml:space="preserve">id, user_id, title, created_at</w:t>
            </w:r>
          </w:p>
        </w:tc>
      </w:tr>
      <w:tr>
        <w:trPr>
          <w:cantSplit w:val="0"/>
          <w:trHeight w:val="335" w:hRule="atLeast"/>
          <w:tblHeader w:val="0"/>
        </w:trPr>
        <w:tc>
          <w:tcPr/>
          <w:p w:rsidR="00000000" w:rsidDel="00000000" w:rsidP="00000000" w:rsidRDefault="00000000" w:rsidRPr="00000000" w14:paraId="00000131">
            <w:pPr>
              <w:spacing w:before="70" w:lineRule="auto"/>
              <w:ind w:left="80" w:firstLine="0"/>
              <w:rPr>
                <w:sz w:val="19"/>
                <w:szCs w:val="19"/>
              </w:rPr>
            </w:pPr>
            <w:r w:rsidDel="00000000" w:rsidR="00000000" w:rsidRPr="00000000">
              <w:rPr>
                <w:sz w:val="19"/>
                <w:szCs w:val="19"/>
                <w:rtl w:val="0"/>
              </w:rPr>
              <w:t xml:space="preserve">conversation_messages</w:t>
            </w:r>
          </w:p>
        </w:tc>
        <w:tc>
          <w:tcPr/>
          <w:p w:rsidR="00000000" w:rsidDel="00000000" w:rsidP="00000000" w:rsidRDefault="00000000" w:rsidRPr="00000000" w14:paraId="00000132">
            <w:pPr>
              <w:spacing w:before="70" w:lineRule="auto"/>
              <w:ind w:left="79" w:firstLine="0"/>
              <w:rPr>
                <w:sz w:val="19"/>
                <w:szCs w:val="19"/>
              </w:rPr>
            </w:pPr>
            <w:r w:rsidDel="00000000" w:rsidR="00000000" w:rsidRPr="00000000">
              <w:rPr>
                <w:sz w:val="19"/>
                <w:szCs w:val="19"/>
                <w:rtl w:val="0"/>
              </w:rPr>
              <w:t xml:space="preserve">Histórico de interações</w:t>
            </w:r>
          </w:p>
        </w:tc>
        <w:tc>
          <w:tcPr/>
          <w:p w:rsidR="00000000" w:rsidDel="00000000" w:rsidP="00000000" w:rsidRDefault="00000000" w:rsidRPr="00000000" w14:paraId="00000133">
            <w:pPr>
              <w:spacing w:before="70" w:lineRule="auto"/>
              <w:ind w:left="78" w:firstLine="0"/>
              <w:rPr>
                <w:sz w:val="19"/>
                <w:szCs w:val="19"/>
              </w:rPr>
            </w:pPr>
            <w:r w:rsidDel="00000000" w:rsidR="00000000" w:rsidRPr="00000000">
              <w:rPr>
                <w:sz w:val="19"/>
                <w:szCs w:val="19"/>
                <w:rtl w:val="0"/>
              </w:rPr>
              <w:t xml:space="preserve">id, conversation_id, role, content, sources</w:t>
            </w:r>
          </w:p>
        </w:tc>
      </w:tr>
      <w:tr>
        <w:trPr>
          <w:cantSplit w:val="0"/>
          <w:trHeight w:val="555" w:hRule="atLeast"/>
          <w:tblHeader w:val="0"/>
        </w:trPr>
        <w:tc>
          <w:tcPr/>
          <w:p w:rsidR="00000000" w:rsidDel="00000000" w:rsidP="00000000" w:rsidRDefault="00000000" w:rsidRPr="00000000" w14:paraId="00000134">
            <w:pPr>
              <w:spacing w:before="70" w:lineRule="auto"/>
              <w:ind w:left="80" w:firstLine="0"/>
              <w:rPr>
                <w:sz w:val="19"/>
                <w:szCs w:val="19"/>
              </w:rPr>
            </w:pPr>
            <w:r w:rsidDel="00000000" w:rsidR="00000000" w:rsidRPr="00000000">
              <w:rPr>
                <w:sz w:val="19"/>
                <w:szCs w:val="19"/>
                <w:rtl w:val="0"/>
              </w:rPr>
              <w:t xml:space="preserve">memory_items</w:t>
            </w:r>
          </w:p>
        </w:tc>
        <w:tc>
          <w:tcPr/>
          <w:p w:rsidR="00000000" w:rsidDel="00000000" w:rsidP="00000000" w:rsidRDefault="00000000" w:rsidRPr="00000000" w14:paraId="00000135">
            <w:pPr>
              <w:spacing w:before="70" w:lineRule="auto"/>
              <w:ind w:left="79" w:firstLine="0"/>
              <w:rPr>
                <w:sz w:val="19"/>
                <w:szCs w:val="19"/>
              </w:rPr>
            </w:pPr>
            <w:r w:rsidDel="00000000" w:rsidR="00000000" w:rsidRPr="00000000">
              <w:rPr>
                <w:sz w:val="19"/>
                <w:szCs w:val="19"/>
                <w:rtl w:val="0"/>
              </w:rPr>
              <w:t xml:space="preserve">Memória resumida</w:t>
            </w:r>
          </w:p>
        </w:tc>
        <w:tc>
          <w:tcPr/>
          <w:p w:rsidR="00000000" w:rsidDel="00000000" w:rsidP="00000000" w:rsidRDefault="00000000" w:rsidRPr="00000000" w14:paraId="00000136">
            <w:pPr>
              <w:spacing w:before="70" w:lineRule="auto"/>
              <w:ind w:left="78" w:firstLine="0"/>
              <w:rPr>
                <w:sz w:val="19"/>
                <w:szCs w:val="19"/>
              </w:rPr>
            </w:pPr>
            <w:r w:rsidDel="00000000" w:rsidR="00000000" w:rsidRPr="00000000">
              <w:rPr>
                <w:sz w:val="19"/>
                <w:szCs w:val="19"/>
                <w:rtl w:val="0"/>
              </w:rPr>
              <w:t xml:space="preserve">id, user_id, campaign_scope_id, summary, embedding</w:t>
            </w:r>
          </w:p>
        </w:tc>
      </w:tr>
    </w:tbl>
    <w:p w:rsidR="00000000" w:rsidDel="00000000" w:rsidP="00000000" w:rsidRDefault="00000000" w:rsidRPr="00000000" w14:paraId="00000137">
      <w:pPr>
        <w:spacing w:before="51" w:lineRule="auto"/>
        <w:ind w:left="120"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138">
      <w:pPr>
        <w:spacing w:before="23" w:lineRule="auto"/>
        <w:rPr>
          <w:sz w:val="20"/>
          <w:szCs w:val="20"/>
        </w:rPr>
      </w:pPr>
      <w:r w:rsidDel="00000000" w:rsidR="00000000" w:rsidRPr="00000000">
        <w:rPr>
          <w:rtl w:val="0"/>
        </w:rPr>
      </w:r>
    </w:p>
    <w:sdt>
      <w:sdtPr>
        <w:id w:val="837299379"/>
        <w:tag w:val="goog_rdk_22"/>
      </w:sdtPr>
      <w:sdtContent>
        <w:p w:rsidR="00000000" w:rsidDel="00000000" w:rsidP="00000000" w:rsidRDefault="00000000" w:rsidRPr="00000000" w14:paraId="00000139">
          <w:pPr>
            <w:pStyle w:val="Heading2"/>
            <w:numPr>
              <w:ilvl w:val="1"/>
              <w:numId w:val="1"/>
            </w:numPr>
            <w:tabs>
              <w:tab w:val="left" w:leader="none" w:pos="480"/>
            </w:tabs>
            <w:spacing w:before="0" w:lineRule="auto"/>
          </w:pPr>
          <w:r w:rsidDel="00000000" w:rsidR="00000000" w:rsidRPr="00000000">
            <w:rPr>
              <w:rtl w:val="0"/>
            </w:rPr>
            <w:t xml:space="preserve">Arquitetura e fluxo operacional</w:t>
          </w:r>
        </w:p>
      </w:sdtContent>
    </w:sdt>
    <w:p w:rsidR="00000000" w:rsidDel="00000000" w:rsidP="00000000" w:rsidRDefault="00000000" w:rsidRPr="00000000" w14:paraId="0000013A">
      <w:pPr>
        <w:spacing w:before="204" w:line="312" w:lineRule="auto"/>
        <w:ind w:left="120" w:right="259" w:firstLine="708"/>
        <w:jc w:val="both"/>
        <w:rPr>
          <w:sz w:val="24"/>
          <w:szCs w:val="24"/>
        </w:rPr>
        <w:sectPr>
          <w:type w:val="nextPage"/>
          <w:pgSz w:h="16840" w:w="11910" w:orient="portrait"/>
          <w:pgMar w:bottom="280" w:top="960" w:left="1700" w:right="992" w:header="752" w:footer="0"/>
        </w:sectPr>
      </w:pPr>
      <w:r w:rsidDel="00000000" w:rsidR="00000000" w:rsidRPr="00000000">
        <w:rPr>
          <w:sz w:val="24"/>
          <w:szCs w:val="24"/>
          <w:rtl w:val="0"/>
        </w:rPr>
        <w:t xml:space="preserve">O MVP não deve começar por fine-tuning. A decisão técnica mais racional é partir de uma base oficial curada, gerar embeddings dos fragmentos, armazená-los no pgvector, recuperar os trechos mais relevantes por similaridade semântica e entregar esses trechos ao modelo no momento da resposta.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1041132</wp:posOffset>
                </wp:positionV>
                <wp:extent cx="5744210" cy="1279525"/>
                <wp:effectExtent b="0" l="0" r="0" t="0"/>
                <wp:wrapTopAndBottom distB="0" distT="0"/>
                <wp:docPr id="5" name=""/>
                <a:graphic>
                  <a:graphicData uri="http://schemas.microsoft.com/office/word/2010/wordprocessingShape">
                    <wps:wsp>
                      <wps:cNvSpPr/>
                      <wps:cNvPr id="6" name="Shape 6"/>
                      <wps:spPr>
                        <a:xfrm>
                          <a:off x="2478658" y="3145000"/>
                          <a:ext cx="5734685" cy="12700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 fluxo operacional envolve sete etapas: recepção da pergunta; classificação do tipo de consulta; recuperação vetorial de trechos oficiais; recuperação opcional de homebrews do escopo do usuário; montagem do contexto com indicação de origem; geração da resposta pelo modelo; e validação do formato final. Esse fluxo permite responder com duas camadas: regra oficial e adaptação da campanha.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1041132</wp:posOffset>
                </wp:positionV>
                <wp:extent cx="5744210" cy="1279525"/>
                <wp:effectExtent b="0" l="0" r="0" t="0"/>
                <wp:wrapTopAndBottom distB="0" dist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744210" cy="1279525"/>
                        </a:xfrm>
                        <a:prstGeom prst="rect"/>
                        <a:ln/>
                      </pic:spPr>
                    </pic:pic>
                  </a:graphicData>
                </a:graphic>
              </wp:anchor>
            </w:drawing>
          </mc:Fallback>
        </mc:AlternateConten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spacing w:before="170" w:lineRule="auto"/>
        <w:rPr>
          <w:sz w:val="20"/>
          <w:szCs w:val="20"/>
        </w:rPr>
      </w:pPr>
      <w:r w:rsidDel="00000000" w:rsidR="00000000" w:rsidRPr="00000000">
        <w:rPr>
          <w:rtl w:val="0"/>
        </w:rPr>
      </w:r>
    </w:p>
    <w:p w:rsidR="00000000" w:rsidDel="00000000" w:rsidP="00000000" w:rsidRDefault="00000000" w:rsidRPr="00000000" w14:paraId="0000013E">
      <w:pPr>
        <w:ind w:right="139"/>
        <w:jc w:val="center"/>
        <w:rPr>
          <w:sz w:val="20"/>
          <w:szCs w:val="20"/>
        </w:rPr>
      </w:pPr>
      <w:r w:rsidDel="00000000" w:rsidR="00000000" w:rsidRPr="00000000">
        <w:rPr>
          <w:sz w:val="20"/>
          <w:szCs w:val="20"/>
          <w:rtl w:val="0"/>
        </w:rPr>
        <w:t xml:space="preserve">Quadro 6 - API REST recomendada para o MVP</w:t>
      </w:r>
    </w:p>
    <w:p w:rsidR="00000000" w:rsidDel="00000000" w:rsidP="00000000" w:rsidRDefault="00000000" w:rsidRPr="00000000" w14:paraId="0000013F">
      <w:pPr>
        <w:spacing w:before="5" w:lineRule="auto"/>
        <w:rPr>
          <w:sz w:val="6"/>
          <w:szCs w:val="6"/>
        </w:rPr>
      </w:pPr>
      <w:r w:rsidDel="00000000" w:rsidR="00000000" w:rsidRPr="00000000">
        <w:rPr>
          <w:rtl w:val="0"/>
        </w:rPr>
      </w:r>
    </w:p>
    <w:tbl>
      <w:tblPr>
        <w:tblStyle w:val="Table6"/>
        <w:tblW w:w="8618.0" w:type="dxa"/>
        <w:jc w:val="left"/>
        <w:tblInd w:w="230.0" w:type="dxa"/>
        <w:tblBorders>
          <w:top w:color="808080" w:space="0" w:sz="2" w:val="single"/>
          <w:left w:color="808080" w:space="0" w:sz="2" w:val="single"/>
          <w:bottom w:color="808080" w:space="0" w:sz="2" w:val="single"/>
          <w:right w:color="808080" w:space="0" w:sz="2" w:val="single"/>
          <w:insideH w:color="808080" w:space="0" w:sz="2" w:val="single"/>
          <w:insideV w:color="808080" w:space="0" w:sz="2" w:val="single"/>
        </w:tblBorders>
        <w:tblLayout w:type="fixed"/>
        <w:tblLook w:val="0000"/>
      </w:tblPr>
      <w:tblGrid>
        <w:gridCol w:w="1701"/>
        <w:gridCol w:w="3402"/>
        <w:gridCol w:w="3515"/>
        <w:tblGridChange w:id="0">
          <w:tblGrid>
            <w:gridCol w:w="1701"/>
            <w:gridCol w:w="3402"/>
            <w:gridCol w:w="3515"/>
          </w:tblGrid>
        </w:tblGridChange>
      </w:tblGrid>
      <w:tr>
        <w:trPr>
          <w:cantSplit w:val="0"/>
          <w:trHeight w:val="335" w:hRule="atLeast"/>
          <w:tblHeader w:val="0"/>
        </w:trPr>
        <w:tc>
          <w:tcPr>
            <w:shd w:fill="f2f2f2" w:val="clear"/>
          </w:tcPr>
          <w:p w:rsidR="00000000" w:rsidDel="00000000" w:rsidP="00000000" w:rsidRDefault="00000000" w:rsidRPr="00000000" w14:paraId="00000140">
            <w:pPr>
              <w:spacing w:before="70" w:lineRule="auto"/>
              <w:ind w:left="256" w:firstLine="0"/>
              <w:rPr>
                <w:b w:val="1"/>
                <w:bCs w:val="1"/>
                <w:sz w:val="19"/>
                <w:szCs w:val="19"/>
              </w:rPr>
            </w:pPr>
            <w:r w:rsidDel="00000000" w:rsidR="00000000" w:rsidRPr="00000000">
              <w:rPr>
                <w:b w:val="1"/>
                <w:bCs w:val="1"/>
                <w:sz w:val="19"/>
                <w:szCs w:val="19"/>
                <w:rtl w:val="0"/>
              </w:rPr>
              <w:t xml:space="preserve">Método HTTP</w:t>
            </w:r>
          </w:p>
        </w:tc>
        <w:tc>
          <w:tcPr>
            <w:shd w:fill="f2f2f2" w:val="clear"/>
          </w:tcPr>
          <w:p w:rsidR="00000000" w:rsidDel="00000000" w:rsidP="00000000" w:rsidRDefault="00000000" w:rsidRPr="00000000" w14:paraId="00000141">
            <w:pPr>
              <w:spacing w:before="70" w:lineRule="auto"/>
              <w:ind w:left="4" w:firstLine="0"/>
              <w:jc w:val="center"/>
              <w:rPr>
                <w:b w:val="1"/>
                <w:bCs w:val="1"/>
                <w:sz w:val="19"/>
                <w:szCs w:val="19"/>
              </w:rPr>
            </w:pPr>
            <w:r w:rsidDel="00000000" w:rsidR="00000000" w:rsidRPr="00000000">
              <w:rPr>
                <w:b w:val="1"/>
                <w:bCs w:val="1"/>
                <w:sz w:val="19"/>
                <w:szCs w:val="19"/>
                <w:rtl w:val="0"/>
              </w:rPr>
              <w:t xml:space="preserve">Rota</w:t>
            </w:r>
          </w:p>
        </w:tc>
        <w:tc>
          <w:tcPr>
            <w:shd w:fill="f2f2f2" w:val="clear"/>
          </w:tcPr>
          <w:p w:rsidR="00000000" w:rsidDel="00000000" w:rsidP="00000000" w:rsidRDefault="00000000" w:rsidRPr="00000000" w14:paraId="00000142">
            <w:pPr>
              <w:spacing w:before="70" w:lineRule="auto"/>
              <w:ind w:left="3" w:firstLine="0"/>
              <w:jc w:val="center"/>
              <w:rPr>
                <w:b w:val="1"/>
                <w:bCs w:val="1"/>
                <w:sz w:val="19"/>
                <w:szCs w:val="19"/>
              </w:rPr>
            </w:pPr>
            <w:r w:rsidDel="00000000" w:rsidR="00000000" w:rsidRPr="00000000">
              <w:rPr>
                <w:b w:val="1"/>
                <w:bCs w:val="1"/>
                <w:sz w:val="19"/>
                <w:szCs w:val="19"/>
                <w:rtl w:val="0"/>
              </w:rPr>
              <w:t xml:space="preserve">Finalidade</w:t>
            </w:r>
          </w:p>
        </w:tc>
      </w:tr>
      <w:tr>
        <w:trPr>
          <w:cantSplit w:val="0"/>
          <w:trHeight w:val="335" w:hRule="atLeast"/>
          <w:tblHeader w:val="0"/>
        </w:trPr>
        <w:tc>
          <w:tcPr/>
          <w:p w:rsidR="00000000" w:rsidDel="00000000" w:rsidP="00000000" w:rsidRDefault="00000000" w:rsidRPr="00000000" w14:paraId="00000143">
            <w:pPr>
              <w:spacing w:before="70" w:lineRule="auto"/>
              <w:ind w:left="80" w:firstLine="0"/>
              <w:rPr>
                <w:sz w:val="19"/>
                <w:szCs w:val="19"/>
              </w:rPr>
            </w:pPr>
            <w:r w:rsidDel="00000000" w:rsidR="00000000" w:rsidRPr="00000000">
              <w:rPr>
                <w:sz w:val="19"/>
                <w:szCs w:val="19"/>
                <w:rtl w:val="0"/>
              </w:rPr>
              <w:t xml:space="preserve">POST</w:t>
            </w:r>
          </w:p>
        </w:tc>
        <w:tc>
          <w:tcPr/>
          <w:p w:rsidR="00000000" w:rsidDel="00000000" w:rsidP="00000000" w:rsidRDefault="00000000" w:rsidRPr="00000000" w14:paraId="00000144">
            <w:pPr>
              <w:spacing w:before="70" w:lineRule="auto"/>
              <w:ind w:left="79" w:firstLine="0"/>
              <w:rPr>
                <w:sz w:val="19"/>
                <w:szCs w:val="19"/>
              </w:rPr>
            </w:pPr>
            <w:r w:rsidDel="00000000" w:rsidR="00000000" w:rsidRPr="00000000">
              <w:rPr>
                <w:sz w:val="19"/>
                <w:szCs w:val="19"/>
                <w:rtl w:val="0"/>
              </w:rPr>
              <w:t xml:space="preserve">/api/auth/register</w:t>
            </w:r>
          </w:p>
        </w:tc>
        <w:tc>
          <w:tcPr/>
          <w:p w:rsidR="00000000" w:rsidDel="00000000" w:rsidP="00000000" w:rsidRDefault="00000000" w:rsidRPr="00000000" w14:paraId="00000145">
            <w:pPr>
              <w:spacing w:before="70" w:lineRule="auto"/>
              <w:ind w:left="79" w:firstLine="0"/>
              <w:rPr>
                <w:sz w:val="19"/>
                <w:szCs w:val="19"/>
              </w:rPr>
            </w:pPr>
            <w:r w:rsidDel="00000000" w:rsidR="00000000" w:rsidRPr="00000000">
              <w:rPr>
                <w:sz w:val="19"/>
                <w:szCs w:val="19"/>
                <w:rtl w:val="0"/>
              </w:rPr>
              <w:t xml:space="preserve">Cadastro de usuário</w:t>
            </w:r>
          </w:p>
        </w:tc>
      </w:tr>
      <w:tr>
        <w:trPr>
          <w:cantSplit w:val="0"/>
          <w:trHeight w:val="335" w:hRule="atLeast"/>
          <w:tblHeader w:val="0"/>
        </w:trPr>
        <w:tc>
          <w:tcPr/>
          <w:p w:rsidR="00000000" w:rsidDel="00000000" w:rsidP="00000000" w:rsidRDefault="00000000" w:rsidRPr="00000000" w14:paraId="00000146">
            <w:pPr>
              <w:spacing w:before="70" w:lineRule="auto"/>
              <w:ind w:left="80" w:firstLine="0"/>
              <w:rPr>
                <w:sz w:val="19"/>
                <w:szCs w:val="19"/>
              </w:rPr>
            </w:pPr>
            <w:r w:rsidDel="00000000" w:rsidR="00000000" w:rsidRPr="00000000">
              <w:rPr>
                <w:sz w:val="19"/>
                <w:szCs w:val="19"/>
                <w:rtl w:val="0"/>
              </w:rPr>
              <w:t xml:space="preserve">POST</w:t>
            </w:r>
          </w:p>
        </w:tc>
        <w:tc>
          <w:tcPr/>
          <w:p w:rsidR="00000000" w:rsidDel="00000000" w:rsidP="00000000" w:rsidRDefault="00000000" w:rsidRPr="00000000" w14:paraId="00000147">
            <w:pPr>
              <w:spacing w:before="70" w:lineRule="auto"/>
              <w:ind w:left="79" w:firstLine="0"/>
              <w:rPr>
                <w:sz w:val="19"/>
                <w:szCs w:val="19"/>
              </w:rPr>
            </w:pPr>
            <w:r w:rsidDel="00000000" w:rsidR="00000000" w:rsidRPr="00000000">
              <w:rPr>
                <w:sz w:val="19"/>
                <w:szCs w:val="19"/>
                <w:rtl w:val="0"/>
              </w:rPr>
              <w:t xml:space="preserve">/api/auth/login</w:t>
            </w:r>
          </w:p>
        </w:tc>
        <w:tc>
          <w:tcPr/>
          <w:p w:rsidR="00000000" w:rsidDel="00000000" w:rsidP="00000000" w:rsidRDefault="00000000" w:rsidRPr="00000000" w14:paraId="00000148">
            <w:pPr>
              <w:spacing w:before="70" w:lineRule="auto"/>
              <w:ind w:left="79" w:firstLine="0"/>
              <w:rPr>
                <w:sz w:val="19"/>
                <w:szCs w:val="19"/>
              </w:rPr>
            </w:pPr>
            <w:r w:rsidDel="00000000" w:rsidR="00000000" w:rsidRPr="00000000">
              <w:rPr>
                <w:sz w:val="19"/>
                <w:szCs w:val="19"/>
                <w:rtl w:val="0"/>
              </w:rPr>
              <w:t xml:space="preserve">Autenticação</w:t>
            </w:r>
          </w:p>
        </w:tc>
      </w:tr>
      <w:tr>
        <w:trPr>
          <w:cantSplit w:val="0"/>
          <w:trHeight w:val="335" w:hRule="atLeast"/>
          <w:tblHeader w:val="0"/>
        </w:trPr>
        <w:tc>
          <w:tcPr/>
          <w:p w:rsidR="00000000" w:rsidDel="00000000" w:rsidP="00000000" w:rsidRDefault="00000000" w:rsidRPr="00000000" w14:paraId="00000149">
            <w:pPr>
              <w:spacing w:before="70" w:lineRule="auto"/>
              <w:ind w:left="80" w:firstLine="0"/>
              <w:rPr>
                <w:sz w:val="19"/>
                <w:szCs w:val="19"/>
              </w:rPr>
            </w:pPr>
            <w:r w:rsidDel="00000000" w:rsidR="00000000" w:rsidRPr="00000000">
              <w:rPr>
                <w:sz w:val="19"/>
                <w:szCs w:val="19"/>
                <w:rtl w:val="0"/>
              </w:rPr>
              <w:t xml:space="preserve">GET</w:t>
            </w:r>
          </w:p>
        </w:tc>
        <w:tc>
          <w:tcPr/>
          <w:p w:rsidR="00000000" w:rsidDel="00000000" w:rsidP="00000000" w:rsidRDefault="00000000" w:rsidRPr="00000000" w14:paraId="0000014A">
            <w:pPr>
              <w:spacing w:before="70" w:lineRule="auto"/>
              <w:ind w:left="79" w:firstLine="0"/>
              <w:rPr>
                <w:sz w:val="19"/>
                <w:szCs w:val="19"/>
              </w:rPr>
            </w:pPr>
            <w:r w:rsidDel="00000000" w:rsidR="00000000" w:rsidRPr="00000000">
              <w:rPr>
                <w:sz w:val="19"/>
                <w:szCs w:val="19"/>
                <w:rtl w:val="0"/>
              </w:rPr>
              <w:t xml:space="preserve">/api/rules/search?q=</w:t>
            </w:r>
          </w:p>
        </w:tc>
        <w:tc>
          <w:tcPr/>
          <w:p w:rsidR="00000000" w:rsidDel="00000000" w:rsidP="00000000" w:rsidRDefault="00000000" w:rsidRPr="00000000" w14:paraId="0000014B">
            <w:pPr>
              <w:spacing w:before="70" w:lineRule="auto"/>
              <w:ind w:left="79" w:firstLine="0"/>
              <w:rPr>
                <w:sz w:val="19"/>
                <w:szCs w:val="19"/>
              </w:rPr>
            </w:pPr>
            <w:r w:rsidDel="00000000" w:rsidR="00000000" w:rsidRPr="00000000">
              <w:rPr>
                <w:sz w:val="19"/>
                <w:szCs w:val="19"/>
                <w:rtl w:val="0"/>
              </w:rPr>
              <w:t xml:space="preserve">Busca semântica e lexical</w:t>
            </w:r>
          </w:p>
        </w:tc>
      </w:tr>
      <w:tr>
        <w:trPr>
          <w:cantSplit w:val="0"/>
          <w:trHeight w:val="335" w:hRule="atLeast"/>
          <w:tblHeader w:val="0"/>
        </w:trPr>
        <w:tc>
          <w:tcPr/>
          <w:p w:rsidR="00000000" w:rsidDel="00000000" w:rsidP="00000000" w:rsidRDefault="00000000" w:rsidRPr="00000000" w14:paraId="0000014C">
            <w:pPr>
              <w:spacing w:before="70" w:lineRule="auto"/>
              <w:ind w:left="80" w:firstLine="0"/>
              <w:rPr>
                <w:sz w:val="19"/>
                <w:szCs w:val="19"/>
              </w:rPr>
            </w:pPr>
            <w:r w:rsidDel="00000000" w:rsidR="00000000" w:rsidRPr="00000000">
              <w:rPr>
                <w:sz w:val="19"/>
                <w:szCs w:val="19"/>
                <w:rtl w:val="0"/>
              </w:rPr>
              <w:t xml:space="preserve">GET</w:t>
            </w:r>
          </w:p>
        </w:tc>
        <w:tc>
          <w:tcPr/>
          <w:p w:rsidR="00000000" w:rsidDel="00000000" w:rsidP="00000000" w:rsidRDefault="00000000" w:rsidRPr="00000000" w14:paraId="0000014D">
            <w:pPr>
              <w:spacing w:before="70" w:lineRule="auto"/>
              <w:ind w:left="79" w:firstLine="0"/>
              <w:rPr>
                <w:sz w:val="19"/>
                <w:szCs w:val="19"/>
              </w:rPr>
            </w:pPr>
            <w:r w:rsidDel="00000000" w:rsidR="00000000" w:rsidRPr="00000000">
              <w:rPr>
                <w:sz w:val="19"/>
                <w:szCs w:val="19"/>
                <w:rtl w:val="0"/>
              </w:rPr>
              <w:t xml:space="preserve">/api/rules/:slug</w:t>
            </w:r>
          </w:p>
        </w:tc>
        <w:tc>
          <w:tcPr/>
          <w:p w:rsidR="00000000" w:rsidDel="00000000" w:rsidP="00000000" w:rsidRDefault="00000000" w:rsidRPr="00000000" w14:paraId="0000014E">
            <w:pPr>
              <w:spacing w:before="70" w:lineRule="auto"/>
              <w:ind w:left="79" w:firstLine="0"/>
              <w:rPr>
                <w:sz w:val="19"/>
                <w:szCs w:val="19"/>
              </w:rPr>
            </w:pPr>
            <w:r w:rsidDel="00000000" w:rsidR="00000000" w:rsidRPr="00000000">
              <w:rPr>
                <w:sz w:val="19"/>
                <w:szCs w:val="19"/>
                <w:rtl w:val="0"/>
              </w:rPr>
              <w:t xml:space="preserve">Consultar regra oficial</w:t>
            </w:r>
          </w:p>
        </w:tc>
      </w:tr>
      <w:tr>
        <w:trPr>
          <w:cantSplit w:val="0"/>
          <w:trHeight w:val="335" w:hRule="atLeast"/>
          <w:tblHeader w:val="0"/>
        </w:trPr>
        <w:tc>
          <w:tcPr/>
          <w:p w:rsidR="00000000" w:rsidDel="00000000" w:rsidP="00000000" w:rsidRDefault="00000000" w:rsidRPr="00000000" w14:paraId="0000014F">
            <w:pPr>
              <w:spacing w:before="70" w:lineRule="auto"/>
              <w:ind w:left="80" w:firstLine="0"/>
              <w:rPr>
                <w:sz w:val="19"/>
                <w:szCs w:val="19"/>
              </w:rPr>
            </w:pPr>
            <w:r w:rsidDel="00000000" w:rsidR="00000000" w:rsidRPr="00000000">
              <w:rPr>
                <w:sz w:val="19"/>
                <w:szCs w:val="19"/>
                <w:rtl w:val="0"/>
              </w:rPr>
              <w:t xml:space="preserve">POST</w:t>
            </w:r>
          </w:p>
        </w:tc>
        <w:tc>
          <w:tcPr/>
          <w:p w:rsidR="00000000" w:rsidDel="00000000" w:rsidP="00000000" w:rsidRDefault="00000000" w:rsidRPr="00000000" w14:paraId="00000150">
            <w:pPr>
              <w:spacing w:before="70" w:lineRule="auto"/>
              <w:ind w:left="79" w:firstLine="0"/>
              <w:rPr>
                <w:sz w:val="19"/>
                <w:szCs w:val="19"/>
              </w:rPr>
            </w:pPr>
            <w:r w:rsidDel="00000000" w:rsidR="00000000" w:rsidRPr="00000000">
              <w:rPr>
                <w:sz w:val="19"/>
                <w:szCs w:val="19"/>
                <w:rtl w:val="0"/>
              </w:rPr>
              <w:t xml:space="preserve">/api/chat/ask</w:t>
            </w:r>
          </w:p>
        </w:tc>
        <w:tc>
          <w:tcPr/>
          <w:p w:rsidR="00000000" w:rsidDel="00000000" w:rsidP="00000000" w:rsidRDefault="00000000" w:rsidRPr="00000000" w14:paraId="00000151">
            <w:pPr>
              <w:spacing w:before="70" w:lineRule="auto"/>
              <w:ind w:left="79" w:firstLine="0"/>
              <w:rPr>
                <w:sz w:val="19"/>
                <w:szCs w:val="19"/>
              </w:rPr>
            </w:pPr>
            <w:r w:rsidDel="00000000" w:rsidR="00000000" w:rsidRPr="00000000">
              <w:rPr>
                <w:sz w:val="19"/>
                <w:szCs w:val="19"/>
                <w:rtl w:val="0"/>
              </w:rPr>
              <w:t xml:space="preserve">Realizar pergunta à IA</w:t>
            </w:r>
          </w:p>
        </w:tc>
      </w:tr>
      <w:tr>
        <w:trPr>
          <w:cantSplit w:val="0"/>
          <w:trHeight w:val="335" w:hRule="atLeast"/>
          <w:tblHeader w:val="0"/>
        </w:trPr>
        <w:tc>
          <w:tcPr/>
          <w:p w:rsidR="00000000" w:rsidDel="00000000" w:rsidP="00000000" w:rsidRDefault="00000000" w:rsidRPr="00000000" w14:paraId="00000152">
            <w:pPr>
              <w:spacing w:before="70" w:lineRule="auto"/>
              <w:ind w:left="80" w:firstLine="0"/>
              <w:rPr>
                <w:sz w:val="19"/>
                <w:szCs w:val="19"/>
              </w:rPr>
            </w:pPr>
            <w:r w:rsidDel="00000000" w:rsidR="00000000" w:rsidRPr="00000000">
              <w:rPr>
                <w:sz w:val="19"/>
                <w:szCs w:val="19"/>
                <w:rtl w:val="0"/>
              </w:rPr>
              <w:t xml:space="preserve">GET</w:t>
            </w:r>
          </w:p>
        </w:tc>
        <w:tc>
          <w:tcPr/>
          <w:p w:rsidR="00000000" w:rsidDel="00000000" w:rsidP="00000000" w:rsidRDefault="00000000" w:rsidRPr="00000000" w14:paraId="00000153">
            <w:pPr>
              <w:spacing w:before="70" w:lineRule="auto"/>
              <w:ind w:left="79" w:firstLine="0"/>
              <w:rPr>
                <w:sz w:val="19"/>
                <w:szCs w:val="19"/>
              </w:rPr>
            </w:pPr>
            <w:r w:rsidDel="00000000" w:rsidR="00000000" w:rsidRPr="00000000">
              <w:rPr>
                <w:sz w:val="19"/>
                <w:szCs w:val="19"/>
                <w:rtl w:val="0"/>
              </w:rPr>
              <w:t xml:space="preserve">/api/chat/history/:conversationId</w:t>
            </w:r>
          </w:p>
        </w:tc>
        <w:tc>
          <w:tcPr/>
          <w:p w:rsidR="00000000" w:rsidDel="00000000" w:rsidP="00000000" w:rsidRDefault="00000000" w:rsidRPr="00000000" w14:paraId="00000154">
            <w:pPr>
              <w:spacing w:before="70" w:lineRule="auto"/>
              <w:ind w:left="79" w:firstLine="0"/>
              <w:rPr>
                <w:sz w:val="19"/>
                <w:szCs w:val="19"/>
              </w:rPr>
            </w:pPr>
            <w:r w:rsidDel="00000000" w:rsidR="00000000" w:rsidRPr="00000000">
              <w:rPr>
                <w:sz w:val="19"/>
                <w:szCs w:val="19"/>
                <w:rtl w:val="0"/>
              </w:rPr>
              <w:t xml:space="preserve">Recuperar histórico</w:t>
            </w:r>
          </w:p>
        </w:tc>
      </w:tr>
      <w:tr>
        <w:trPr>
          <w:cantSplit w:val="0"/>
          <w:trHeight w:val="335" w:hRule="atLeast"/>
          <w:tblHeader w:val="0"/>
        </w:trPr>
        <w:tc>
          <w:tcPr/>
          <w:p w:rsidR="00000000" w:rsidDel="00000000" w:rsidP="00000000" w:rsidRDefault="00000000" w:rsidRPr="00000000" w14:paraId="00000155">
            <w:pPr>
              <w:spacing w:before="70" w:lineRule="auto"/>
              <w:ind w:left="80" w:firstLine="0"/>
              <w:rPr>
                <w:sz w:val="19"/>
                <w:szCs w:val="19"/>
              </w:rPr>
            </w:pPr>
            <w:r w:rsidDel="00000000" w:rsidR="00000000" w:rsidRPr="00000000">
              <w:rPr>
                <w:sz w:val="19"/>
                <w:szCs w:val="19"/>
                <w:rtl w:val="0"/>
              </w:rPr>
              <w:t xml:space="preserve">POST</w:t>
            </w:r>
          </w:p>
        </w:tc>
        <w:tc>
          <w:tcPr/>
          <w:p w:rsidR="00000000" w:rsidDel="00000000" w:rsidP="00000000" w:rsidRDefault="00000000" w:rsidRPr="00000000" w14:paraId="00000156">
            <w:pPr>
              <w:spacing w:before="70" w:lineRule="auto"/>
              <w:ind w:left="79" w:firstLine="0"/>
              <w:rPr>
                <w:sz w:val="19"/>
                <w:szCs w:val="19"/>
              </w:rPr>
            </w:pPr>
            <w:r w:rsidDel="00000000" w:rsidR="00000000" w:rsidRPr="00000000">
              <w:rPr>
                <w:sz w:val="19"/>
                <w:szCs w:val="19"/>
                <w:rtl w:val="0"/>
              </w:rPr>
              <w:t xml:space="preserve">/api/homebrew</w:t>
            </w:r>
          </w:p>
        </w:tc>
        <w:tc>
          <w:tcPr/>
          <w:p w:rsidR="00000000" w:rsidDel="00000000" w:rsidP="00000000" w:rsidRDefault="00000000" w:rsidRPr="00000000" w14:paraId="00000157">
            <w:pPr>
              <w:spacing w:before="70" w:lineRule="auto"/>
              <w:ind w:left="79" w:firstLine="0"/>
              <w:rPr>
                <w:sz w:val="19"/>
                <w:szCs w:val="19"/>
              </w:rPr>
            </w:pPr>
            <w:r w:rsidDel="00000000" w:rsidR="00000000" w:rsidRPr="00000000">
              <w:rPr>
                <w:sz w:val="19"/>
                <w:szCs w:val="19"/>
                <w:rtl w:val="0"/>
              </w:rPr>
              <w:t xml:space="preserve">Criar regra personalizada</w:t>
            </w:r>
          </w:p>
        </w:tc>
      </w:tr>
      <w:tr>
        <w:trPr>
          <w:cantSplit w:val="0"/>
          <w:trHeight w:val="335" w:hRule="atLeast"/>
          <w:tblHeader w:val="0"/>
        </w:trPr>
        <w:tc>
          <w:tcPr/>
          <w:p w:rsidR="00000000" w:rsidDel="00000000" w:rsidP="00000000" w:rsidRDefault="00000000" w:rsidRPr="00000000" w14:paraId="00000158">
            <w:pPr>
              <w:spacing w:before="70" w:lineRule="auto"/>
              <w:ind w:left="80" w:firstLine="0"/>
              <w:rPr>
                <w:sz w:val="19"/>
                <w:szCs w:val="19"/>
              </w:rPr>
            </w:pPr>
            <w:r w:rsidDel="00000000" w:rsidR="00000000" w:rsidRPr="00000000">
              <w:rPr>
                <w:sz w:val="19"/>
                <w:szCs w:val="19"/>
                <w:rtl w:val="0"/>
              </w:rPr>
              <w:t xml:space="preserve">PUT</w:t>
            </w:r>
          </w:p>
        </w:tc>
        <w:tc>
          <w:tcPr/>
          <w:p w:rsidR="00000000" w:rsidDel="00000000" w:rsidP="00000000" w:rsidRDefault="00000000" w:rsidRPr="00000000" w14:paraId="00000159">
            <w:pPr>
              <w:spacing w:before="70" w:lineRule="auto"/>
              <w:ind w:left="79" w:firstLine="0"/>
              <w:rPr>
                <w:sz w:val="19"/>
                <w:szCs w:val="19"/>
              </w:rPr>
            </w:pPr>
            <w:r w:rsidDel="00000000" w:rsidR="00000000" w:rsidRPr="00000000">
              <w:rPr>
                <w:sz w:val="19"/>
                <w:szCs w:val="19"/>
                <w:rtl w:val="0"/>
              </w:rPr>
              <w:t xml:space="preserve">/api/homebrew/:id</w:t>
            </w:r>
          </w:p>
        </w:tc>
        <w:tc>
          <w:tcPr/>
          <w:p w:rsidR="00000000" w:rsidDel="00000000" w:rsidP="00000000" w:rsidRDefault="00000000" w:rsidRPr="00000000" w14:paraId="0000015A">
            <w:pPr>
              <w:spacing w:before="70" w:lineRule="auto"/>
              <w:ind w:left="79" w:firstLine="0"/>
              <w:rPr>
                <w:sz w:val="19"/>
                <w:szCs w:val="19"/>
              </w:rPr>
            </w:pPr>
            <w:r w:rsidDel="00000000" w:rsidR="00000000" w:rsidRPr="00000000">
              <w:rPr>
                <w:sz w:val="19"/>
                <w:szCs w:val="19"/>
                <w:rtl w:val="0"/>
              </w:rPr>
              <w:t xml:space="preserve">Atualizar homebrew</w:t>
            </w:r>
          </w:p>
        </w:tc>
      </w:tr>
      <w:tr>
        <w:trPr>
          <w:cantSplit w:val="0"/>
          <w:trHeight w:val="335" w:hRule="atLeast"/>
          <w:tblHeader w:val="0"/>
        </w:trPr>
        <w:tc>
          <w:tcPr/>
          <w:p w:rsidR="00000000" w:rsidDel="00000000" w:rsidP="00000000" w:rsidRDefault="00000000" w:rsidRPr="00000000" w14:paraId="0000015B">
            <w:pPr>
              <w:spacing w:before="70" w:lineRule="auto"/>
              <w:ind w:left="80" w:firstLine="0"/>
              <w:rPr>
                <w:sz w:val="19"/>
                <w:szCs w:val="19"/>
              </w:rPr>
            </w:pPr>
            <w:r w:rsidDel="00000000" w:rsidR="00000000" w:rsidRPr="00000000">
              <w:rPr>
                <w:sz w:val="19"/>
                <w:szCs w:val="19"/>
                <w:rtl w:val="0"/>
              </w:rPr>
              <w:t xml:space="preserve">GET</w:t>
            </w:r>
          </w:p>
        </w:tc>
        <w:tc>
          <w:tcPr/>
          <w:p w:rsidR="00000000" w:rsidDel="00000000" w:rsidP="00000000" w:rsidRDefault="00000000" w:rsidRPr="00000000" w14:paraId="0000015C">
            <w:pPr>
              <w:spacing w:before="70" w:lineRule="auto"/>
              <w:ind w:left="79" w:firstLine="0"/>
              <w:rPr>
                <w:sz w:val="19"/>
                <w:szCs w:val="19"/>
              </w:rPr>
            </w:pPr>
            <w:r w:rsidDel="00000000" w:rsidR="00000000" w:rsidRPr="00000000">
              <w:rPr>
                <w:sz w:val="19"/>
                <w:szCs w:val="19"/>
                <w:rtl w:val="0"/>
              </w:rPr>
              <w:t xml:space="preserve">/api/homebrew/:id</w:t>
            </w:r>
          </w:p>
        </w:tc>
        <w:tc>
          <w:tcPr/>
          <w:p w:rsidR="00000000" w:rsidDel="00000000" w:rsidP="00000000" w:rsidRDefault="00000000" w:rsidRPr="00000000" w14:paraId="0000015D">
            <w:pPr>
              <w:spacing w:before="70" w:lineRule="auto"/>
              <w:ind w:left="79" w:firstLine="0"/>
              <w:rPr>
                <w:sz w:val="19"/>
                <w:szCs w:val="19"/>
              </w:rPr>
            </w:pPr>
            <w:r w:rsidDel="00000000" w:rsidR="00000000" w:rsidRPr="00000000">
              <w:rPr>
                <w:sz w:val="19"/>
                <w:szCs w:val="19"/>
                <w:rtl w:val="0"/>
              </w:rPr>
              <w:t xml:space="preserve">Visualizar homebrew</w:t>
            </w:r>
          </w:p>
        </w:tc>
      </w:tr>
      <w:tr>
        <w:trPr>
          <w:cantSplit w:val="0"/>
          <w:trHeight w:val="335" w:hRule="atLeast"/>
          <w:tblHeader w:val="0"/>
        </w:trPr>
        <w:tc>
          <w:tcPr/>
          <w:p w:rsidR="00000000" w:rsidDel="00000000" w:rsidP="00000000" w:rsidRDefault="00000000" w:rsidRPr="00000000" w14:paraId="0000015E">
            <w:pPr>
              <w:spacing w:before="70" w:lineRule="auto"/>
              <w:ind w:left="80" w:firstLine="0"/>
              <w:rPr>
                <w:sz w:val="19"/>
                <w:szCs w:val="19"/>
              </w:rPr>
            </w:pPr>
            <w:r w:rsidDel="00000000" w:rsidR="00000000" w:rsidRPr="00000000">
              <w:rPr>
                <w:sz w:val="19"/>
                <w:szCs w:val="19"/>
                <w:rtl w:val="0"/>
              </w:rPr>
              <w:t xml:space="preserve">POST</w:t>
            </w:r>
          </w:p>
        </w:tc>
        <w:tc>
          <w:tcPr/>
          <w:p w:rsidR="00000000" w:rsidDel="00000000" w:rsidP="00000000" w:rsidRDefault="00000000" w:rsidRPr="00000000" w14:paraId="0000015F">
            <w:pPr>
              <w:spacing w:before="70" w:lineRule="auto"/>
              <w:ind w:left="79" w:firstLine="0"/>
              <w:rPr>
                <w:sz w:val="19"/>
                <w:szCs w:val="19"/>
              </w:rPr>
            </w:pPr>
            <w:r w:rsidDel="00000000" w:rsidR="00000000" w:rsidRPr="00000000">
              <w:rPr>
                <w:sz w:val="19"/>
                <w:szCs w:val="19"/>
                <w:rtl w:val="0"/>
              </w:rPr>
              <w:t xml:space="preserve">/api/builds/generate</w:t>
            </w:r>
          </w:p>
        </w:tc>
        <w:tc>
          <w:tcPr/>
          <w:p w:rsidR="00000000" w:rsidDel="00000000" w:rsidP="00000000" w:rsidRDefault="00000000" w:rsidRPr="00000000" w14:paraId="00000160">
            <w:pPr>
              <w:spacing w:before="70" w:lineRule="auto"/>
              <w:ind w:left="79" w:firstLine="0"/>
              <w:rPr>
                <w:sz w:val="19"/>
                <w:szCs w:val="19"/>
              </w:rPr>
            </w:pPr>
            <w:r w:rsidDel="00000000" w:rsidR="00000000" w:rsidRPr="00000000">
              <w:rPr>
                <w:sz w:val="19"/>
                <w:szCs w:val="19"/>
                <w:rtl w:val="0"/>
              </w:rPr>
              <w:t xml:space="preserve">Gerar build assistida</w:t>
            </w:r>
          </w:p>
        </w:tc>
      </w:tr>
      <w:tr>
        <w:trPr>
          <w:cantSplit w:val="0"/>
          <w:trHeight w:val="335" w:hRule="atLeast"/>
          <w:tblHeader w:val="0"/>
        </w:trPr>
        <w:tc>
          <w:tcPr/>
          <w:p w:rsidR="00000000" w:rsidDel="00000000" w:rsidP="00000000" w:rsidRDefault="00000000" w:rsidRPr="00000000" w14:paraId="00000161">
            <w:pPr>
              <w:spacing w:before="70" w:lineRule="auto"/>
              <w:ind w:left="80" w:firstLine="0"/>
              <w:rPr>
                <w:sz w:val="19"/>
                <w:szCs w:val="19"/>
              </w:rPr>
            </w:pPr>
            <w:r w:rsidDel="00000000" w:rsidR="00000000" w:rsidRPr="00000000">
              <w:rPr>
                <w:sz w:val="19"/>
                <w:szCs w:val="19"/>
                <w:rtl w:val="0"/>
              </w:rPr>
              <w:t xml:space="preserve">POST</w:t>
            </w:r>
          </w:p>
        </w:tc>
        <w:tc>
          <w:tcPr/>
          <w:p w:rsidR="00000000" w:rsidDel="00000000" w:rsidP="00000000" w:rsidRDefault="00000000" w:rsidRPr="00000000" w14:paraId="00000162">
            <w:pPr>
              <w:spacing w:before="70" w:lineRule="auto"/>
              <w:ind w:left="79" w:firstLine="0"/>
              <w:rPr>
                <w:sz w:val="19"/>
                <w:szCs w:val="19"/>
              </w:rPr>
            </w:pPr>
            <w:r w:rsidDel="00000000" w:rsidR="00000000" w:rsidRPr="00000000">
              <w:rPr>
                <w:sz w:val="19"/>
                <w:szCs w:val="19"/>
                <w:rtl w:val="0"/>
              </w:rPr>
              <w:t xml:space="preserve">/api/builds/favorites</w:t>
            </w:r>
          </w:p>
        </w:tc>
        <w:tc>
          <w:tcPr/>
          <w:p w:rsidR="00000000" w:rsidDel="00000000" w:rsidP="00000000" w:rsidRDefault="00000000" w:rsidRPr="00000000" w14:paraId="00000163">
            <w:pPr>
              <w:spacing w:before="70" w:lineRule="auto"/>
              <w:ind w:left="79" w:firstLine="0"/>
              <w:rPr>
                <w:sz w:val="19"/>
                <w:szCs w:val="19"/>
              </w:rPr>
            </w:pPr>
            <w:r w:rsidDel="00000000" w:rsidR="00000000" w:rsidRPr="00000000">
              <w:rPr>
                <w:sz w:val="19"/>
                <w:szCs w:val="19"/>
                <w:rtl w:val="0"/>
              </w:rPr>
              <w:t xml:space="preserve">Salvar build favorita</w:t>
            </w:r>
          </w:p>
        </w:tc>
      </w:tr>
      <w:tr>
        <w:trPr>
          <w:cantSplit w:val="0"/>
          <w:trHeight w:val="335" w:hRule="atLeast"/>
          <w:tblHeader w:val="0"/>
        </w:trPr>
        <w:tc>
          <w:tcPr/>
          <w:p w:rsidR="00000000" w:rsidDel="00000000" w:rsidP="00000000" w:rsidRDefault="00000000" w:rsidRPr="00000000" w14:paraId="00000164">
            <w:pPr>
              <w:spacing w:before="70" w:lineRule="auto"/>
              <w:ind w:left="80" w:firstLine="0"/>
              <w:rPr>
                <w:sz w:val="19"/>
                <w:szCs w:val="19"/>
              </w:rPr>
            </w:pPr>
            <w:r w:rsidDel="00000000" w:rsidR="00000000" w:rsidRPr="00000000">
              <w:rPr>
                <w:sz w:val="19"/>
                <w:szCs w:val="19"/>
                <w:rtl w:val="0"/>
              </w:rPr>
              <w:t xml:space="preserve">GET</w:t>
            </w:r>
          </w:p>
        </w:tc>
        <w:tc>
          <w:tcPr/>
          <w:p w:rsidR="00000000" w:rsidDel="00000000" w:rsidP="00000000" w:rsidRDefault="00000000" w:rsidRPr="00000000" w14:paraId="00000165">
            <w:pPr>
              <w:spacing w:before="70" w:lineRule="auto"/>
              <w:ind w:left="79" w:firstLine="0"/>
              <w:rPr>
                <w:sz w:val="19"/>
                <w:szCs w:val="19"/>
              </w:rPr>
            </w:pPr>
            <w:r w:rsidDel="00000000" w:rsidR="00000000" w:rsidRPr="00000000">
              <w:rPr>
                <w:sz w:val="19"/>
                <w:szCs w:val="19"/>
                <w:rtl w:val="0"/>
              </w:rPr>
              <w:t xml:space="preserve">/api/health</w:t>
            </w:r>
          </w:p>
        </w:tc>
        <w:tc>
          <w:tcPr/>
          <w:p w:rsidR="00000000" w:rsidDel="00000000" w:rsidP="00000000" w:rsidRDefault="00000000" w:rsidRPr="00000000" w14:paraId="00000166">
            <w:pPr>
              <w:spacing w:before="70" w:lineRule="auto"/>
              <w:ind w:left="79" w:firstLine="0"/>
              <w:rPr>
                <w:sz w:val="19"/>
                <w:szCs w:val="19"/>
              </w:rPr>
            </w:pPr>
            <w:r w:rsidDel="00000000" w:rsidR="00000000" w:rsidRPr="00000000">
              <w:rPr>
                <w:sz w:val="19"/>
                <w:szCs w:val="19"/>
                <w:rtl w:val="0"/>
              </w:rPr>
              <w:t xml:space="preserve">Verificação operacional</w:t>
            </w:r>
          </w:p>
        </w:tc>
      </w:tr>
      <w:tr>
        <w:trPr>
          <w:cantSplit w:val="0"/>
          <w:trHeight w:val="335" w:hRule="atLeast"/>
          <w:tblHeader w:val="0"/>
        </w:trPr>
        <w:tc>
          <w:tcPr/>
          <w:p w:rsidR="00000000" w:rsidDel="00000000" w:rsidP="00000000" w:rsidRDefault="00000000" w:rsidRPr="00000000" w14:paraId="00000167">
            <w:pPr>
              <w:spacing w:before="70" w:lineRule="auto"/>
              <w:ind w:left="80" w:firstLine="0"/>
              <w:rPr>
                <w:sz w:val="19"/>
                <w:szCs w:val="19"/>
              </w:rPr>
            </w:pPr>
            <w:r w:rsidDel="00000000" w:rsidR="00000000" w:rsidRPr="00000000">
              <w:rPr>
                <w:sz w:val="19"/>
                <w:szCs w:val="19"/>
                <w:rtl w:val="0"/>
              </w:rPr>
              <w:t xml:space="preserve">GET</w:t>
            </w:r>
          </w:p>
        </w:tc>
        <w:tc>
          <w:tcPr/>
          <w:p w:rsidR="00000000" w:rsidDel="00000000" w:rsidP="00000000" w:rsidRDefault="00000000" w:rsidRPr="00000000" w14:paraId="00000168">
            <w:pPr>
              <w:spacing w:before="70" w:lineRule="auto"/>
              <w:ind w:left="79" w:firstLine="0"/>
              <w:rPr>
                <w:sz w:val="19"/>
                <w:szCs w:val="19"/>
              </w:rPr>
            </w:pPr>
            <w:r w:rsidDel="00000000" w:rsidR="00000000" w:rsidRPr="00000000">
              <w:rPr>
                <w:sz w:val="19"/>
                <w:szCs w:val="19"/>
                <w:rtl w:val="0"/>
              </w:rPr>
              <w:t xml:space="preserve">/api/metrics</w:t>
            </w:r>
          </w:p>
        </w:tc>
        <w:tc>
          <w:tcPr/>
          <w:p w:rsidR="00000000" w:rsidDel="00000000" w:rsidP="00000000" w:rsidRDefault="00000000" w:rsidRPr="00000000" w14:paraId="00000169">
            <w:pPr>
              <w:spacing w:before="70" w:lineRule="auto"/>
              <w:ind w:left="79" w:firstLine="0"/>
              <w:rPr>
                <w:sz w:val="19"/>
                <w:szCs w:val="19"/>
              </w:rPr>
            </w:pPr>
            <w:r w:rsidDel="00000000" w:rsidR="00000000" w:rsidRPr="00000000">
              <w:rPr>
                <w:sz w:val="19"/>
                <w:szCs w:val="19"/>
                <w:rtl w:val="0"/>
              </w:rPr>
              <w:t xml:space="preserve">Métricas internas e telemetria</w:t>
            </w:r>
          </w:p>
        </w:tc>
      </w:tr>
    </w:tbl>
    <w:p w:rsidR="00000000" w:rsidDel="00000000" w:rsidP="00000000" w:rsidRDefault="00000000" w:rsidRPr="00000000" w14:paraId="0000016A">
      <w:pPr>
        <w:spacing w:before="51" w:lineRule="auto"/>
        <w:ind w:left="120"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16B">
      <w:pPr>
        <w:spacing w:before="22" w:lineRule="auto"/>
        <w:rPr>
          <w:sz w:val="20"/>
          <w:szCs w:val="20"/>
        </w:rPr>
      </w:pPr>
      <w:r w:rsidDel="00000000" w:rsidR="00000000" w:rsidRPr="00000000">
        <w:rPr>
          <w:rtl w:val="0"/>
        </w:rPr>
      </w:r>
    </w:p>
    <w:sdt>
      <w:sdtPr>
        <w:id w:val="1164557123"/>
        <w:tag w:val="goog_rdk_23"/>
      </w:sdtPr>
      <w:sdtContent>
        <w:p w:rsidR="00000000" w:rsidDel="00000000" w:rsidP="00000000" w:rsidRDefault="00000000" w:rsidRPr="00000000" w14:paraId="0000016C">
          <w:pPr>
            <w:pStyle w:val="Heading2"/>
            <w:numPr>
              <w:ilvl w:val="1"/>
              <w:numId w:val="1"/>
            </w:numPr>
            <w:tabs>
              <w:tab w:val="left" w:leader="none" w:pos="480"/>
            </w:tabs>
          </w:pPr>
          <w:r w:rsidDel="00000000" w:rsidR="00000000" w:rsidRPr="00000000">
            <w:rPr>
              <w:rtl w:val="0"/>
            </w:rPr>
            <w:t xml:space="preserve">Tecnologias, ambiente e variáveis</w:t>
          </w:r>
        </w:p>
      </w:sdtContent>
    </w:sdt>
    <w:p w:rsidR="00000000" w:rsidDel="00000000" w:rsidP="00000000" w:rsidRDefault="00000000" w:rsidRPr="00000000" w14:paraId="0000016D">
      <w:pPr>
        <w:spacing w:before="204" w:line="312" w:lineRule="auto"/>
        <w:ind w:left="120" w:right="259" w:firstLine="708"/>
        <w:jc w:val="both"/>
        <w:rPr>
          <w:sz w:val="24"/>
          <w:szCs w:val="24"/>
        </w:rPr>
      </w:pPr>
      <w:r w:rsidDel="00000000" w:rsidR="00000000" w:rsidRPr="00000000">
        <w:rPr>
          <w:sz w:val="24"/>
          <w:szCs w:val="24"/>
          <w:rtl w:val="0"/>
        </w:rPr>
        <w:t xml:space="preserve">A stack recomendada para o MVP é composta por React 18 ou superior no frontend, Node.js 18 ou superior com Express no backend, PostgreSQL 15 ou superior, pgvector para busca vetorial, Git para versionamento, Vercel ou Render para implantação e Docker como recurso opcional de padronização de ambiente.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1041762</wp:posOffset>
                </wp:positionV>
                <wp:extent cx="5744210" cy="1508125"/>
                <wp:effectExtent b="0" l="0" r="0" t="0"/>
                <wp:wrapTopAndBottom distB="0" distT="0"/>
                <wp:docPr id="2" name=""/>
                <a:graphic>
                  <a:graphicData uri="http://schemas.microsoft.com/office/word/2010/wordprocessingShape">
                    <wps:wsp>
                      <wps:cNvSpPr/>
                      <wps:cNvPr id="3" name="Shape 3"/>
                      <wps:spPr>
                        <a:xfrm>
                          <a:off x="2478658" y="3030700"/>
                          <a:ext cx="5734685" cy="14986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Para atender ao requisito de segurança e facilitar a implantação, o sistema deve utilizar variáveis de ambiente como DATABASE_URL, OPENAI_API_KEY ou equivalente do provedor, EMBEDDING_MODEL, CHAT_MODEL, JWT_SECRET, APP_BASE_URL,	SRD_LICENSE_MODE,	RATE_LIMIT_PER_MINUTE,</w:t>
                            </w:r>
                          </w:p>
                          <w:p w:rsidR="00000000" w:rsidDel="00000000" w:rsidP="00000000" w:rsidRDefault="00000000" w:rsidRPr="00000000">
                            <w:pPr>
                              <w:spacing w:after="0" w:before="5" w:line="311.9999885559082"/>
                              <w:ind w:left="100" w:right="98.99999618530273"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K6_TARGET_URL e LOG_LEVEL. Essas variáveis não devem ser armazenadas diretamente no código-fonte.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1041762</wp:posOffset>
                </wp:positionV>
                <wp:extent cx="5744210" cy="1508125"/>
                <wp:effectExtent b="0" l="0" r="0" t="0"/>
                <wp:wrapTopAndBottom distB="0" dist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4210" cy="1508125"/>
                        </a:xfrm>
                        <a:prstGeom prst="rect"/>
                        <a:ln/>
                      </pic:spPr>
                    </pic:pic>
                  </a:graphicData>
                </a:graphic>
              </wp:anchor>
            </w:drawing>
          </mc:Fallback>
        </mc:AlternateContent>
      </w:r>
    </w:p>
    <w:sdt>
      <w:sdtPr>
        <w:id w:val="2100110293"/>
        <w:tag w:val="goog_rdk_24"/>
      </w:sdtPr>
      <w:sdtContent>
        <w:p w:rsidR="00000000" w:rsidDel="00000000" w:rsidP="00000000" w:rsidRDefault="00000000" w:rsidRPr="00000000" w14:paraId="0000016E">
          <w:pPr>
            <w:pStyle w:val="Heading2"/>
            <w:numPr>
              <w:ilvl w:val="1"/>
              <w:numId w:val="1"/>
            </w:numPr>
            <w:tabs>
              <w:tab w:val="left" w:leader="none" w:pos="480"/>
            </w:tabs>
            <w:spacing w:before="156" w:lineRule="auto"/>
          </w:pPr>
          <w:r w:rsidDel="00000000" w:rsidR="00000000" w:rsidRPr="00000000">
            <w:rPr>
              <w:rtl w:val="0"/>
            </w:rPr>
            <w:t xml:space="preserve">Plano de testes e validação</w:t>
          </w:r>
        </w:p>
      </w:sdtContent>
    </w:sdt>
    <w:p w:rsidR="00000000" w:rsidDel="00000000" w:rsidP="00000000" w:rsidRDefault="00000000" w:rsidRPr="00000000" w14:paraId="0000016F">
      <w:pPr>
        <w:spacing w:before="204" w:line="312" w:lineRule="auto"/>
        <w:ind w:left="120" w:right="259" w:firstLine="708"/>
        <w:jc w:val="both"/>
        <w:rPr>
          <w:sz w:val="24"/>
          <w:szCs w:val="24"/>
        </w:rPr>
        <w:sectPr>
          <w:type w:val="nextPage"/>
          <w:pgSz w:h="16840" w:w="11910" w:orient="portrait"/>
          <w:pgMar w:bottom="280" w:top="960" w:left="1700" w:right="992" w:header="752" w:footer="0"/>
        </w:sectPr>
      </w:pPr>
      <w:r w:rsidDel="00000000" w:rsidR="00000000" w:rsidRPr="00000000">
        <w:rPr>
          <w:sz w:val="24"/>
          <w:szCs w:val="24"/>
          <w:rtl w:val="0"/>
        </w:rPr>
        <w:t xml:space="preserve">O plano de verificação e validação inclui Prova de Conceito, testes automatizados, testes de desempenho, validação com personas, avaliação de usabilidade e verificação de acessibilidade. No backend Node.js/Express, o uso de Jest é adequado para testes unitários e de integração; para carga, o Grafana k6 é apropriado para cenários de desempenho.</w:t>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spacing w:before="170" w:lineRule="auto"/>
        <w:rPr>
          <w:sz w:val="20"/>
          <w:szCs w:val="20"/>
        </w:rPr>
      </w:pPr>
      <w:r w:rsidDel="00000000" w:rsidR="00000000" w:rsidRPr="00000000">
        <w:rPr>
          <w:rtl w:val="0"/>
        </w:rPr>
      </w:r>
    </w:p>
    <w:p w:rsidR="00000000" w:rsidDel="00000000" w:rsidP="00000000" w:rsidRDefault="00000000" w:rsidRPr="00000000" w14:paraId="00000173">
      <w:pPr>
        <w:ind w:right="139"/>
        <w:jc w:val="center"/>
        <w:rPr>
          <w:sz w:val="20"/>
          <w:szCs w:val="20"/>
        </w:rPr>
      </w:pPr>
      <w:r w:rsidDel="00000000" w:rsidR="00000000" w:rsidRPr="00000000">
        <w:rPr>
          <w:sz w:val="20"/>
          <w:szCs w:val="20"/>
          <w:rtl w:val="0"/>
        </w:rPr>
        <w:t xml:space="preserve">Quadro 7 - Plano de testes proposto para a MedievaIA</w:t>
      </w:r>
    </w:p>
    <w:p w:rsidR="00000000" w:rsidDel="00000000" w:rsidP="00000000" w:rsidRDefault="00000000" w:rsidRPr="00000000" w14:paraId="00000174">
      <w:pPr>
        <w:spacing w:before="5" w:lineRule="auto"/>
        <w:rPr>
          <w:sz w:val="6"/>
          <w:szCs w:val="6"/>
        </w:rPr>
      </w:pPr>
      <w:r w:rsidDel="00000000" w:rsidR="00000000" w:rsidRPr="00000000">
        <w:rPr>
          <w:rtl w:val="0"/>
        </w:rPr>
      </w:r>
    </w:p>
    <w:tbl>
      <w:tblPr>
        <w:tblStyle w:val="Table7"/>
        <w:tblW w:w="8615.0" w:type="dxa"/>
        <w:jc w:val="left"/>
        <w:tblInd w:w="230.0" w:type="dxa"/>
        <w:tblBorders>
          <w:top w:color="808080" w:space="0" w:sz="2" w:val="single"/>
          <w:left w:color="808080" w:space="0" w:sz="2" w:val="single"/>
          <w:bottom w:color="808080" w:space="0" w:sz="2" w:val="single"/>
          <w:right w:color="808080" w:space="0" w:sz="2" w:val="single"/>
          <w:insideH w:color="808080" w:space="0" w:sz="2" w:val="single"/>
          <w:insideV w:color="808080" w:space="0" w:sz="2" w:val="single"/>
        </w:tblBorders>
        <w:tblLayout w:type="fixed"/>
        <w:tblLook w:val="0000"/>
      </w:tblPr>
      <w:tblGrid>
        <w:gridCol w:w="2154"/>
        <w:gridCol w:w="2437"/>
        <w:gridCol w:w="4024"/>
        <w:tblGridChange w:id="0">
          <w:tblGrid>
            <w:gridCol w:w="2154"/>
            <w:gridCol w:w="2437"/>
            <w:gridCol w:w="4024"/>
          </w:tblGrid>
        </w:tblGridChange>
      </w:tblGrid>
      <w:tr>
        <w:trPr>
          <w:cantSplit w:val="0"/>
          <w:trHeight w:val="335" w:hRule="atLeast"/>
          <w:tblHeader w:val="0"/>
        </w:trPr>
        <w:tc>
          <w:tcPr>
            <w:shd w:fill="f2f2f2" w:val="clear"/>
          </w:tcPr>
          <w:p w:rsidR="00000000" w:rsidDel="00000000" w:rsidP="00000000" w:rsidRDefault="00000000" w:rsidRPr="00000000" w14:paraId="00000175">
            <w:pPr>
              <w:spacing w:before="70" w:lineRule="auto"/>
              <w:ind w:left="559" w:firstLine="0"/>
              <w:rPr>
                <w:b w:val="1"/>
                <w:bCs w:val="1"/>
                <w:sz w:val="19"/>
                <w:szCs w:val="19"/>
              </w:rPr>
            </w:pPr>
            <w:r w:rsidDel="00000000" w:rsidR="00000000" w:rsidRPr="00000000">
              <w:rPr>
                <w:b w:val="1"/>
                <w:bCs w:val="1"/>
                <w:sz w:val="19"/>
                <w:szCs w:val="19"/>
                <w:rtl w:val="0"/>
              </w:rPr>
              <w:t xml:space="preserve">Tipo de teste</w:t>
            </w:r>
          </w:p>
        </w:tc>
        <w:tc>
          <w:tcPr>
            <w:shd w:fill="f2f2f2" w:val="clear"/>
          </w:tcPr>
          <w:p w:rsidR="00000000" w:rsidDel="00000000" w:rsidP="00000000" w:rsidRDefault="00000000" w:rsidRPr="00000000" w14:paraId="00000176">
            <w:pPr>
              <w:spacing w:before="70" w:lineRule="auto"/>
              <w:ind w:left="285" w:firstLine="0"/>
              <w:rPr>
                <w:b w:val="1"/>
                <w:bCs w:val="1"/>
                <w:sz w:val="19"/>
                <w:szCs w:val="19"/>
              </w:rPr>
            </w:pPr>
            <w:r w:rsidDel="00000000" w:rsidR="00000000" w:rsidRPr="00000000">
              <w:rPr>
                <w:b w:val="1"/>
                <w:bCs w:val="1"/>
                <w:sz w:val="19"/>
                <w:szCs w:val="19"/>
                <w:rtl w:val="0"/>
              </w:rPr>
              <w:t xml:space="preserve">Ferramenta ou método</w:t>
            </w:r>
          </w:p>
        </w:tc>
        <w:tc>
          <w:tcPr>
            <w:shd w:fill="f2f2f2" w:val="clear"/>
          </w:tcPr>
          <w:p w:rsidR="00000000" w:rsidDel="00000000" w:rsidP="00000000" w:rsidRDefault="00000000" w:rsidRPr="00000000" w14:paraId="00000177">
            <w:pPr>
              <w:spacing w:before="70" w:lineRule="auto"/>
              <w:ind w:left="8" w:firstLine="0"/>
              <w:jc w:val="center"/>
              <w:rPr>
                <w:b w:val="1"/>
                <w:bCs w:val="1"/>
                <w:sz w:val="19"/>
                <w:szCs w:val="19"/>
              </w:rPr>
            </w:pPr>
            <w:r w:rsidDel="00000000" w:rsidR="00000000" w:rsidRPr="00000000">
              <w:rPr>
                <w:b w:val="1"/>
                <w:bCs w:val="1"/>
                <w:sz w:val="19"/>
                <w:szCs w:val="19"/>
                <w:rtl w:val="0"/>
              </w:rPr>
              <w:t xml:space="preserve">Critério de aceitação</w:t>
            </w:r>
          </w:p>
        </w:tc>
      </w:tr>
      <w:tr>
        <w:trPr>
          <w:cantSplit w:val="0"/>
          <w:trHeight w:val="555" w:hRule="atLeast"/>
          <w:tblHeader w:val="0"/>
        </w:trPr>
        <w:tc>
          <w:tcPr/>
          <w:p w:rsidR="00000000" w:rsidDel="00000000" w:rsidP="00000000" w:rsidRDefault="00000000" w:rsidRPr="00000000" w14:paraId="00000178">
            <w:pPr>
              <w:spacing w:before="70" w:lineRule="auto"/>
              <w:ind w:left="80" w:firstLine="0"/>
              <w:rPr>
                <w:sz w:val="19"/>
                <w:szCs w:val="19"/>
              </w:rPr>
            </w:pPr>
            <w:r w:rsidDel="00000000" w:rsidR="00000000" w:rsidRPr="00000000">
              <w:rPr>
                <w:sz w:val="19"/>
                <w:szCs w:val="19"/>
                <w:rtl w:val="0"/>
              </w:rPr>
              <w:t xml:space="preserve">Unitário de serviços</w:t>
            </w:r>
          </w:p>
        </w:tc>
        <w:tc>
          <w:tcPr/>
          <w:p w:rsidR="00000000" w:rsidDel="00000000" w:rsidP="00000000" w:rsidRDefault="00000000" w:rsidRPr="00000000" w14:paraId="00000179">
            <w:pPr>
              <w:spacing w:before="70" w:lineRule="auto"/>
              <w:ind w:left="80" w:firstLine="0"/>
              <w:rPr>
                <w:sz w:val="19"/>
                <w:szCs w:val="19"/>
              </w:rPr>
            </w:pPr>
            <w:r w:rsidDel="00000000" w:rsidR="00000000" w:rsidRPr="00000000">
              <w:rPr>
                <w:sz w:val="19"/>
                <w:szCs w:val="19"/>
                <w:rtl w:val="0"/>
              </w:rPr>
              <w:t xml:space="preserve">Jest</w:t>
            </w:r>
          </w:p>
        </w:tc>
        <w:tc>
          <w:tcPr/>
          <w:p w:rsidR="00000000" w:rsidDel="00000000" w:rsidP="00000000" w:rsidRDefault="00000000" w:rsidRPr="00000000" w14:paraId="0000017A">
            <w:pPr>
              <w:spacing w:before="70" w:lineRule="auto"/>
              <w:ind w:left="81" w:right="101" w:firstLine="0"/>
              <w:rPr>
                <w:sz w:val="19"/>
                <w:szCs w:val="19"/>
              </w:rPr>
            </w:pPr>
            <w:r w:rsidDel="00000000" w:rsidR="00000000" w:rsidRPr="00000000">
              <w:rPr>
                <w:sz w:val="19"/>
                <w:szCs w:val="19"/>
                <w:rtl w:val="0"/>
              </w:rPr>
              <w:t xml:space="preserve">Cobertura mínima de serviços críticos e autenticação.</w:t>
            </w:r>
          </w:p>
        </w:tc>
      </w:tr>
      <w:tr>
        <w:trPr>
          <w:cantSplit w:val="0"/>
          <w:trHeight w:val="555" w:hRule="atLeast"/>
          <w:tblHeader w:val="0"/>
        </w:trPr>
        <w:tc>
          <w:tcPr/>
          <w:p w:rsidR="00000000" w:rsidDel="00000000" w:rsidP="00000000" w:rsidRDefault="00000000" w:rsidRPr="00000000" w14:paraId="0000017B">
            <w:pPr>
              <w:spacing w:before="70" w:lineRule="auto"/>
              <w:ind w:left="80" w:firstLine="0"/>
              <w:rPr>
                <w:sz w:val="19"/>
                <w:szCs w:val="19"/>
              </w:rPr>
            </w:pPr>
            <w:r w:rsidDel="00000000" w:rsidR="00000000" w:rsidRPr="00000000">
              <w:rPr>
                <w:sz w:val="19"/>
                <w:szCs w:val="19"/>
                <w:rtl w:val="0"/>
              </w:rPr>
              <w:t xml:space="preserve">Integração de API</w:t>
            </w:r>
          </w:p>
        </w:tc>
        <w:tc>
          <w:tcPr/>
          <w:p w:rsidR="00000000" w:rsidDel="00000000" w:rsidP="00000000" w:rsidRDefault="00000000" w:rsidRPr="00000000" w14:paraId="0000017C">
            <w:pPr>
              <w:spacing w:before="70" w:lineRule="auto"/>
              <w:ind w:left="80" w:firstLine="0"/>
              <w:rPr>
                <w:sz w:val="19"/>
                <w:szCs w:val="19"/>
              </w:rPr>
            </w:pPr>
            <w:r w:rsidDel="00000000" w:rsidR="00000000" w:rsidRPr="00000000">
              <w:rPr>
                <w:sz w:val="19"/>
                <w:szCs w:val="19"/>
                <w:rtl w:val="0"/>
              </w:rPr>
              <w:t xml:space="preserve">Jest + supertest</w:t>
            </w:r>
          </w:p>
        </w:tc>
        <w:tc>
          <w:tcPr/>
          <w:p w:rsidR="00000000" w:rsidDel="00000000" w:rsidP="00000000" w:rsidRDefault="00000000" w:rsidRPr="00000000" w14:paraId="0000017D">
            <w:pPr>
              <w:spacing w:before="70" w:lineRule="auto"/>
              <w:ind w:left="81" w:right="101" w:firstLine="0"/>
              <w:rPr>
                <w:sz w:val="19"/>
                <w:szCs w:val="19"/>
              </w:rPr>
            </w:pPr>
            <w:r w:rsidDel="00000000" w:rsidR="00000000" w:rsidRPr="00000000">
              <w:rPr>
                <w:sz w:val="19"/>
                <w:szCs w:val="19"/>
                <w:rtl w:val="0"/>
              </w:rPr>
              <w:t xml:space="preserve">Rotas principais com resposta e status code corretos.</w:t>
            </w:r>
          </w:p>
        </w:tc>
      </w:tr>
      <w:tr>
        <w:trPr>
          <w:cantSplit w:val="0"/>
          <w:trHeight w:val="555" w:hRule="atLeast"/>
          <w:tblHeader w:val="0"/>
        </w:trPr>
        <w:tc>
          <w:tcPr/>
          <w:p w:rsidR="00000000" w:rsidDel="00000000" w:rsidP="00000000" w:rsidRDefault="00000000" w:rsidRPr="00000000" w14:paraId="0000017E">
            <w:pPr>
              <w:spacing w:before="70" w:lineRule="auto"/>
              <w:ind w:left="80" w:firstLine="0"/>
              <w:rPr>
                <w:sz w:val="19"/>
                <w:szCs w:val="19"/>
              </w:rPr>
            </w:pPr>
            <w:r w:rsidDel="00000000" w:rsidR="00000000" w:rsidRPr="00000000">
              <w:rPr>
                <w:sz w:val="19"/>
                <w:szCs w:val="19"/>
                <w:rtl w:val="0"/>
              </w:rPr>
              <w:t xml:space="preserve">Recuperação semântica</w:t>
            </w:r>
          </w:p>
        </w:tc>
        <w:tc>
          <w:tcPr/>
          <w:p w:rsidR="00000000" w:rsidDel="00000000" w:rsidP="00000000" w:rsidRDefault="00000000" w:rsidRPr="00000000" w14:paraId="0000017F">
            <w:pPr>
              <w:spacing w:before="70" w:lineRule="auto"/>
              <w:ind w:left="80" w:firstLine="0"/>
              <w:rPr>
                <w:sz w:val="19"/>
                <w:szCs w:val="19"/>
              </w:rPr>
            </w:pPr>
            <w:r w:rsidDel="00000000" w:rsidR="00000000" w:rsidRPr="00000000">
              <w:rPr>
                <w:sz w:val="19"/>
                <w:szCs w:val="19"/>
                <w:rtl w:val="0"/>
              </w:rPr>
              <w:t xml:space="preserve">Teste dirigido por queries</w:t>
            </w:r>
          </w:p>
        </w:tc>
        <w:tc>
          <w:tcPr/>
          <w:p w:rsidR="00000000" w:rsidDel="00000000" w:rsidP="00000000" w:rsidRDefault="00000000" w:rsidRPr="00000000" w14:paraId="00000180">
            <w:pPr>
              <w:spacing w:before="70" w:lineRule="auto"/>
              <w:ind w:left="81" w:right="101" w:firstLine="0"/>
              <w:rPr>
                <w:sz w:val="19"/>
                <w:szCs w:val="19"/>
              </w:rPr>
            </w:pPr>
            <w:r w:rsidDel="00000000" w:rsidR="00000000" w:rsidRPr="00000000">
              <w:rPr>
                <w:sz w:val="19"/>
                <w:szCs w:val="19"/>
                <w:rtl w:val="0"/>
              </w:rPr>
              <w:t xml:space="preserve">Top-k contendo trecho relevante em casos de referência.</w:t>
            </w:r>
          </w:p>
        </w:tc>
      </w:tr>
      <w:tr>
        <w:trPr>
          <w:cantSplit w:val="0"/>
          <w:trHeight w:val="555" w:hRule="atLeast"/>
          <w:tblHeader w:val="0"/>
        </w:trPr>
        <w:tc>
          <w:tcPr/>
          <w:p w:rsidR="00000000" w:rsidDel="00000000" w:rsidP="00000000" w:rsidRDefault="00000000" w:rsidRPr="00000000" w14:paraId="00000181">
            <w:pPr>
              <w:spacing w:before="70" w:lineRule="auto"/>
              <w:ind w:left="80" w:firstLine="0"/>
              <w:rPr>
                <w:sz w:val="19"/>
                <w:szCs w:val="19"/>
              </w:rPr>
            </w:pPr>
            <w:r w:rsidDel="00000000" w:rsidR="00000000" w:rsidRPr="00000000">
              <w:rPr>
                <w:sz w:val="19"/>
                <w:szCs w:val="19"/>
                <w:rtl w:val="0"/>
              </w:rPr>
              <w:t xml:space="preserve">Desempenho</w:t>
            </w:r>
          </w:p>
        </w:tc>
        <w:tc>
          <w:tcPr/>
          <w:p w:rsidR="00000000" w:rsidDel="00000000" w:rsidP="00000000" w:rsidRDefault="00000000" w:rsidRPr="00000000" w14:paraId="00000182">
            <w:pPr>
              <w:spacing w:before="70" w:lineRule="auto"/>
              <w:ind w:left="80" w:firstLine="0"/>
              <w:rPr>
                <w:sz w:val="19"/>
                <w:szCs w:val="19"/>
              </w:rPr>
            </w:pPr>
            <w:r w:rsidDel="00000000" w:rsidR="00000000" w:rsidRPr="00000000">
              <w:rPr>
                <w:sz w:val="19"/>
                <w:szCs w:val="19"/>
                <w:rtl w:val="0"/>
              </w:rPr>
              <w:t xml:space="preserve">k6</w:t>
            </w:r>
          </w:p>
        </w:tc>
        <w:tc>
          <w:tcPr/>
          <w:p w:rsidR="00000000" w:rsidDel="00000000" w:rsidP="00000000" w:rsidRDefault="00000000" w:rsidRPr="00000000" w14:paraId="00000183">
            <w:pPr>
              <w:spacing w:before="70" w:lineRule="auto"/>
              <w:ind w:left="81" w:right="101" w:firstLine="0"/>
              <w:rPr>
                <w:sz w:val="19"/>
                <w:szCs w:val="19"/>
              </w:rPr>
            </w:pPr>
            <w:r w:rsidDel="00000000" w:rsidR="00000000" w:rsidRPr="00000000">
              <w:rPr>
                <w:sz w:val="19"/>
                <w:szCs w:val="19"/>
                <w:rtl w:val="0"/>
              </w:rPr>
              <w:t xml:space="preserve">p95 de resposta aceitável sob concorrência definida.</w:t>
            </w:r>
          </w:p>
        </w:tc>
      </w:tr>
      <w:tr>
        <w:trPr>
          <w:cantSplit w:val="0"/>
          <w:trHeight w:val="555" w:hRule="atLeast"/>
          <w:tblHeader w:val="0"/>
        </w:trPr>
        <w:tc>
          <w:tcPr/>
          <w:p w:rsidR="00000000" w:rsidDel="00000000" w:rsidP="00000000" w:rsidRDefault="00000000" w:rsidRPr="00000000" w14:paraId="00000184">
            <w:pPr>
              <w:spacing w:before="70" w:lineRule="auto"/>
              <w:ind w:left="80" w:firstLine="0"/>
              <w:rPr>
                <w:sz w:val="19"/>
                <w:szCs w:val="19"/>
              </w:rPr>
            </w:pPr>
            <w:r w:rsidDel="00000000" w:rsidR="00000000" w:rsidRPr="00000000">
              <w:rPr>
                <w:sz w:val="19"/>
                <w:szCs w:val="19"/>
                <w:rtl w:val="0"/>
              </w:rPr>
              <w:t xml:space="preserve">Acessibilidade</w:t>
            </w:r>
          </w:p>
        </w:tc>
        <w:tc>
          <w:tcPr/>
          <w:p w:rsidR="00000000" w:rsidDel="00000000" w:rsidP="00000000" w:rsidRDefault="00000000" w:rsidRPr="00000000" w14:paraId="00000185">
            <w:pPr>
              <w:spacing w:before="70" w:lineRule="auto"/>
              <w:ind w:left="80" w:right="56" w:firstLine="0"/>
              <w:rPr>
                <w:sz w:val="19"/>
                <w:szCs w:val="19"/>
              </w:rPr>
            </w:pPr>
            <w:r w:rsidDel="00000000" w:rsidR="00000000" w:rsidRPr="00000000">
              <w:rPr>
                <w:sz w:val="19"/>
                <w:szCs w:val="19"/>
                <w:rtl w:val="0"/>
              </w:rPr>
              <w:t xml:space="preserve">Checklist WCAG 2.2 + scanner</w:t>
            </w:r>
          </w:p>
        </w:tc>
        <w:tc>
          <w:tcPr/>
          <w:p w:rsidR="00000000" w:rsidDel="00000000" w:rsidP="00000000" w:rsidRDefault="00000000" w:rsidRPr="00000000" w14:paraId="00000186">
            <w:pPr>
              <w:spacing w:before="70" w:lineRule="auto"/>
              <w:ind w:left="81" w:right="101" w:firstLine="0"/>
              <w:rPr>
                <w:sz w:val="19"/>
                <w:szCs w:val="19"/>
              </w:rPr>
            </w:pPr>
            <w:r w:rsidDel="00000000" w:rsidR="00000000" w:rsidRPr="00000000">
              <w:rPr>
                <w:sz w:val="19"/>
                <w:szCs w:val="19"/>
                <w:rtl w:val="0"/>
              </w:rPr>
              <w:t xml:space="preserve">Ausência de falhas críticas de navegação e contraste.</w:t>
            </w:r>
          </w:p>
        </w:tc>
      </w:tr>
      <w:tr>
        <w:trPr>
          <w:cantSplit w:val="0"/>
          <w:trHeight w:val="335" w:hRule="atLeast"/>
          <w:tblHeader w:val="0"/>
        </w:trPr>
        <w:tc>
          <w:tcPr/>
          <w:p w:rsidR="00000000" w:rsidDel="00000000" w:rsidP="00000000" w:rsidRDefault="00000000" w:rsidRPr="00000000" w14:paraId="00000187">
            <w:pPr>
              <w:spacing w:before="70" w:lineRule="auto"/>
              <w:ind w:left="80" w:firstLine="0"/>
              <w:rPr>
                <w:sz w:val="19"/>
                <w:szCs w:val="19"/>
              </w:rPr>
            </w:pPr>
            <w:r w:rsidDel="00000000" w:rsidR="00000000" w:rsidRPr="00000000">
              <w:rPr>
                <w:sz w:val="19"/>
                <w:szCs w:val="19"/>
                <w:rtl w:val="0"/>
              </w:rPr>
              <w:t xml:space="preserve">Usabilidade</w:t>
            </w:r>
          </w:p>
        </w:tc>
        <w:tc>
          <w:tcPr/>
          <w:p w:rsidR="00000000" w:rsidDel="00000000" w:rsidP="00000000" w:rsidRDefault="00000000" w:rsidRPr="00000000" w14:paraId="00000188">
            <w:pPr>
              <w:spacing w:before="70" w:lineRule="auto"/>
              <w:ind w:left="80" w:firstLine="0"/>
              <w:rPr>
                <w:sz w:val="19"/>
                <w:szCs w:val="19"/>
              </w:rPr>
            </w:pPr>
            <w:r w:rsidDel="00000000" w:rsidR="00000000" w:rsidRPr="00000000">
              <w:rPr>
                <w:sz w:val="19"/>
                <w:szCs w:val="19"/>
                <w:rtl w:val="0"/>
              </w:rPr>
              <w:t xml:space="preserve">SUS + teste com personas</w:t>
            </w:r>
          </w:p>
        </w:tc>
        <w:tc>
          <w:tcPr/>
          <w:p w:rsidR="00000000" w:rsidDel="00000000" w:rsidP="00000000" w:rsidRDefault="00000000" w:rsidRPr="00000000" w14:paraId="00000189">
            <w:pPr>
              <w:spacing w:before="70" w:lineRule="auto"/>
              <w:ind w:left="8" w:firstLine="0"/>
              <w:jc w:val="center"/>
              <w:rPr>
                <w:sz w:val="19"/>
                <w:szCs w:val="19"/>
              </w:rPr>
            </w:pPr>
            <w:r w:rsidDel="00000000" w:rsidR="00000000" w:rsidRPr="00000000">
              <w:rPr>
                <w:sz w:val="19"/>
                <w:szCs w:val="19"/>
                <w:rtl w:val="0"/>
              </w:rPr>
              <w:t xml:space="preserve">Escore satisfatório e feedback qualitativo coerente.</w:t>
            </w:r>
          </w:p>
        </w:tc>
      </w:tr>
      <w:tr>
        <w:trPr>
          <w:cantSplit w:val="0"/>
          <w:trHeight w:val="555" w:hRule="atLeast"/>
          <w:tblHeader w:val="0"/>
        </w:trPr>
        <w:tc>
          <w:tcPr/>
          <w:p w:rsidR="00000000" w:rsidDel="00000000" w:rsidP="00000000" w:rsidRDefault="00000000" w:rsidRPr="00000000" w14:paraId="0000018A">
            <w:pPr>
              <w:spacing w:before="70" w:lineRule="auto"/>
              <w:ind w:left="80" w:firstLine="0"/>
              <w:rPr>
                <w:sz w:val="19"/>
                <w:szCs w:val="19"/>
              </w:rPr>
            </w:pPr>
            <w:r w:rsidDel="00000000" w:rsidR="00000000" w:rsidRPr="00000000">
              <w:rPr>
                <w:sz w:val="19"/>
                <w:szCs w:val="19"/>
                <w:rtl w:val="0"/>
              </w:rPr>
              <w:t xml:space="preserve">Segurança</w:t>
            </w:r>
          </w:p>
        </w:tc>
        <w:tc>
          <w:tcPr/>
          <w:p w:rsidR="00000000" w:rsidDel="00000000" w:rsidP="00000000" w:rsidRDefault="00000000" w:rsidRPr="00000000" w14:paraId="0000018B">
            <w:pPr>
              <w:spacing w:before="70" w:lineRule="auto"/>
              <w:ind w:left="80" w:firstLine="0"/>
              <w:rPr>
                <w:sz w:val="19"/>
                <w:szCs w:val="19"/>
              </w:rPr>
            </w:pPr>
            <w:r w:rsidDel="00000000" w:rsidR="00000000" w:rsidRPr="00000000">
              <w:rPr>
                <w:sz w:val="19"/>
                <w:szCs w:val="19"/>
                <w:rtl w:val="0"/>
              </w:rPr>
              <w:t xml:space="preserve">Testes adversariais de prompt injection</w:t>
            </w:r>
          </w:p>
        </w:tc>
        <w:tc>
          <w:tcPr/>
          <w:p w:rsidR="00000000" w:rsidDel="00000000" w:rsidP="00000000" w:rsidRDefault="00000000" w:rsidRPr="00000000" w14:paraId="0000018C">
            <w:pPr>
              <w:spacing w:before="70" w:lineRule="auto"/>
              <w:ind w:left="81" w:right="101" w:firstLine="0"/>
              <w:rPr>
                <w:sz w:val="19"/>
                <w:szCs w:val="19"/>
              </w:rPr>
            </w:pPr>
            <w:r w:rsidDel="00000000" w:rsidR="00000000" w:rsidRPr="00000000">
              <w:rPr>
                <w:sz w:val="19"/>
                <w:szCs w:val="19"/>
                <w:rtl w:val="0"/>
              </w:rPr>
              <w:t xml:space="preserve">Nenhuma ação privilegiada sem validação e revisão.</w:t>
            </w:r>
          </w:p>
        </w:tc>
      </w:tr>
      <w:tr>
        <w:trPr>
          <w:cantSplit w:val="0"/>
          <w:trHeight w:val="555" w:hRule="atLeast"/>
          <w:tblHeader w:val="0"/>
        </w:trPr>
        <w:tc>
          <w:tcPr/>
          <w:p w:rsidR="00000000" w:rsidDel="00000000" w:rsidP="00000000" w:rsidRDefault="00000000" w:rsidRPr="00000000" w14:paraId="0000018D">
            <w:pPr>
              <w:spacing w:before="70" w:lineRule="auto"/>
              <w:ind w:left="80" w:firstLine="0"/>
              <w:rPr>
                <w:sz w:val="19"/>
                <w:szCs w:val="19"/>
              </w:rPr>
            </w:pPr>
            <w:r w:rsidDel="00000000" w:rsidR="00000000" w:rsidRPr="00000000">
              <w:rPr>
                <w:sz w:val="19"/>
                <w:szCs w:val="19"/>
                <w:rtl w:val="0"/>
              </w:rPr>
              <w:t xml:space="preserve">Regressão de homebrew</w:t>
            </w:r>
          </w:p>
        </w:tc>
        <w:tc>
          <w:tcPr/>
          <w:p w:rsidR="00000000" w:rsidDel="00000000" w:rsidP="00000000" w:rsidRDefault="00000000" w:rsidRPr="00000000" w14:paraId="0000018E">
            <w:pPr>
              <w:spacing w:before="70" w:lineRule="auto"/>
              <w:ind w:left="80" w:firstLine="0"/>
              <w:rPr>
                <w:sz w:val="19"/>
                <w:szCs w:val="19"/>
              </w:rPr>
            </w:pPr>
            <w:r w:rsidDel="00000000" w:rsidR="00000000" w:rsidRPr="00000000">
              <w:rPr>
                <w:sz w:val="19"/>
                <w:szCs w:val="19"/>
                <w:rtl w:val="0"/>
              </w:rPr>
              <w:t xml:space="preserve">Cenários versionados</w:t>
            </w:r>
          </w:p>
        </w:tc>
        <w:tc>
          <w:tcPr/>
          <w:p w:rsidR="00000000" w:rsidDel="00000000" w:rsidP="00000000" w:rsidRDefault="00000000" w:rsidRPr="00000000" w14:paraId="0000018F">
            <w:pPr>
              <w:spacing w:before="70" w:lineRule="auto"/>
              <w:ind w:left="81" w:right="101" w:firstLine="0"/>
              <w:rPr>
                <w:sz w:val="19"/>
                <w:szCs w:val="19"/>
              </w:rPr>
            </w:pPr>
            <w:r w:rsidDel="00000000" w:rsidR="00000000" w:rsidRPr="00000000">
              <w:rPr>
                <w:sz w:val="19"/>
                <w:szCs w:val="19"/>
                <w:rtl w:val="0"/>
              </w:rPr>
              <w:t xml:space="preserve">Regra oficial preservada e homebrew aplicado apenas no escopo correto.</w:t>
            </w:r>
          </w:p>
        </w:tc>
      </w:tr>
    </w:tbl>
    <w:p w:rsidR="00000000" w:rsidDel="00000000" w:rsidP="00000000" w:rsidRDefault="00000000" w:rsidRPr="00000000" w14:paraId="00000190">
      <w:pPr>
        <w:spacing w:before="51" w:lineRule="auto"/>
        <w:ind w:left="120" w:firstLine="0"/>
        <w:rPr>
          <w:sz w:val="20"/>
          <w:szCs w:val="20"/>
        </w:rPr>
      </w:pPr>
      <w:r w:rsidDel="00000000" w:rsidR="00000000" w:rsidRPr="00000000">
        <w:rPr>
          <w:sz w:val="20"/>
          <w:szCs w:val="20"/>
          <w:rtl w:val="0"/>
        </w:rPr>
        <w:t xml:space="preserve">Fonte: Elaborado pelo autor (2026).</w:t>
      </w:r>
    </w:p>
    <w:p w:rsidR="00000000" w:rsidDel="00000000" w:rsidP="00000000" w:rsidRDefault="00000000" w:rsidRPr="00000000" w14:paraId="00000191">
      <w:pPr>
        <w:spacing w:before="142" w:lineRule="auto"/>
        <w:rPr>
          <w:sz w:val="20"/>
          <w:szCs w:val="20"/>
        </w:rPr>
      </w:pPr>
      <w:r w:rsidDel="00000000" w:rsidR="00000000" w:rsidRPr="00000000">
        <w:rPr>
          <w:rtl w:val="0"/>
        </w:rPr>
      </w:r>
    </w:p>
    <w:sdt>
      <w:sdtPr>
        <w:id w:val="-1803389985"/>
        <w:tag w:val="goog_rdk_25"/>
      </w:sdtPr>
      <w:sdtContent>
        <w:p w:rsidR="00000000" w:rsidDel="00000000" w:rsidP="00000000" w:rsidRDefault="00000000" w:rsidRPr="00000000" w14:paraId="00000192">
          <w:pPr>
            <w:pStyle w:val="Heading1"/>
            <w:numPr>
              <w:ilvl w:val="0"/>
              <w:numId w:val="1"/>
            </w:numPr>
            <w:tabs>
              <w:tab w:val="left" w:leader="none" w:pos="300"/>
            </w:tabs>
          </w:pPr>
          <w:r w:rsidDel="00000000" w:rsidR="00000000" w:rsidRPr="00000000">
            <w:rPr>
              <w:rtl w:val="0"/>
            </w:rPr>
            <w:t xml:space="preserve">RESULTADOS ESPERADOS</w:t>
          </w:r>
        </w:p>
      </w:sdtContent>
    </w:sdt>
    <w:p w:rsidR="00000000" w:rsidDel="00000000" w:rsidP="00000000" w:rsidRDefault="00000000" w:rsidRPr="00000000" w14:paraId="00000193">
      <w:pPr>
        <w:spacing w:before="48" w:lineRule="auto"/>
        <w:rPr>
          <w:b w:val="1"/>
          <w:bCs w:val="1"/>
          <w:sz w:val="24"/>
          <w:szCs w:val="24"/>
        </w:rPr>
      </w:pPr>
      <w:r w:rsidDel="00000000" w:rsidR="00000000" w:rsidRPr="00000000">
        <w:rPr>
          <w:rtl w:val="0"/>
        </w:rPr>
      </w:r>
    </w:p>
    <w:p w:rsidR="00000000" w:rsidDel="00000000" w:rsidP="00000000" w:rsidRDefault="00000000" w:rsidRPr="00000000" w14:paraId="00000194">
      <w:pPr>
        <w:spacing w:line="312" w:lineRule="auto"/>
        <w:ind w:left="120" w:right="259" w:firstLine="708"/>
        <w:jc w:val="both"/>
        <w:rPr>
          <w:sz w:val="24"/>
          <w:szCs w:val="24"/>
        </w:rPr>
      </w:pPr>
      <w:r w:rsidDel="00000000" w:rsidR="00000000" w:rsidRPr="00000000">
        <w:rPr>
          <w:sz w:val="24"/>
          <w:szCs w:val="24"/>
          <w:rtl w:val="0"/>
        </w:rPr>
        <w:t xml:space="preserve">Como resultado principal, espera-se obter um modelo de plataforma web tecnicamente viável para consulta de regras de D&amp;D 5E com apoio de IA e RAG. O sistema deve permitir que o usuário realize perguntas em linguagem natural, recupere trechos oficiais, consulte regras personalizadas e receba respostas com indicação de origem.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912238</wp:posOffset>
                </wp:positionV>
                <wp:extent cx="5744210" cy="1279525"/>
                <wp:effectExtent b="0" l="0" r="0" t="0"/>
                <wp:wrapTopAndBottom distB="0" distT="0"/>
                <wp:docPr id="9" name=""/>
                <a:graphic>
                  <a:graphicData uri="http://schemas.microsoft.com/office/word/2010/wordprocessingShape">
                    <wps:wsp>
                      <wps:cNvSpPr/>
                      <wps:cNvPr id="10" name="Shape 10"/>
                      <wps:spPr>
                        <a:xfrm>
                          <a:off x="2478658" y="3145000"/>
                          <a:ext cx="5734685" cy="1270000"/>
                        </a:xfrm>
                        <a:prstGeom prst="rect">
                          <a:avLst/>
                        </a:prstGeom>
                        <a:solidFill>
                          <a:srgbClr val="D8E9D3"/>
                        </a:solidFill>
                        <a:ln>
                          <a:noFill/>
                        </a:ln>
                      </wps:spPr>
                      <wps:txbx>
                        <w:txbxContent>
                          <w:p w:rsidR="00000000" w:rsidDel="00000000" w:rsidP="00000000" w:rsidRDefault="00000000" w:rsidRPr="00000000">
                            <w:pPr>
                              <w:spacing w:after="0" w:before="146.00000381469727" w:line="240"/>
                              <w:ind w:left="1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viabilidade técnica do projeto decorre da combinação entre base oficial licenciada, recuperação semântica, controle de fonte, versionamento de homebrew e regras de precedência. Dessa forma, a MedievaIA pode responder dúvidas de D&amp;D e considerar adaptações personalizadas sem exigir treinamento completo de um modelo próprio.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912238</wp:posOffset>
                </wp:positionV>
                <wp:extent cx="5744210" cy="1279525"/>
                <wp:effectExtent b="0" l="0" r="0" t="0"/>
                <wp:wrapTopAndBottom distB="0" dist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44210" cy="1279525"/>
                        </a:xfrm>
                        <a:prstGeom prst="rect"/>
                        <a:ln/>
                      </pic:spPr>
                    </pic:pic>
                  </a:graphicData>
                </a:graphic>
              </wp:anchor>
            </w:drawing>
          </mc:Fallback>
        </mc:AlternateContent>
      </w:r>
    </w:p>
    <w:p w:rsidR="00000000" w:rsidDel="00000000" w:rsidP="00000000" w:rsidRDefault="00000000" w:rsidRPr="00000000" w14:paraId="00000195">
      <w:pPr>
        <w:spacing w:before="76" w:line="312" w:lineRule="auto"/>
        <w:ind w:left="120" w:right="259" w:firstLine="708"/>
        <w:jc w:val="both"/>
        <w:rPr>
          <w:sz w:val="24"/>
          <w:szCs w:val="24"/>
        </w:rPr>
        <w:sectPr>
          <w:type w:val="nextPage"/>
          <w:pgSz w:h="16840" w:w="11910" w:orient="portrait"/>
          <w:pgMar w:bottom="280" w:top="960" w:left="1700" w:right="992" w:header="752" w:footer="0"/>
        </w:sectPr>
      </w:pPr>
      <w:r w:rsidDel="00000000" w:rsidR="00000000" w:rsidRPr="00000000">
        <w:rPr>
          <w:sz w:val="24"/>
          <w:szCs w:val="24"/>
          <w:rtl w:val="0"/>
        </w:rPr>
        <w:t xml:space="preserve">Para Carlos, espera-se redução do tempo de consulta e apoio à geração de builds. Para Letícia, espera-se maior clareza, exemplos e explicação gradual. Para Teodoro, espera-se maior velocidade durante sessões e preservação da fluidez narrativa. A MedievaIA, portanto, não busca substituir o mestre, mas apoiar decisões e consultas de forma transparente.</w:t>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spacing w:before="170" w:lineRule="auto"/>
        <w:rPr>
          <w:sz w:val="20"/>
          <w:szCs w:val="20"/>
        </w:rPr>
      </w:pPr>
      <w:r w:rsidDel="00000000" w:rsidR="00000000" w:rsidRPr="00000000">
        <w:rPr>
          <w:rtl w:val="0"/>
        </w:rPr>
      </w:r>
    </w:p>
    <w:p w:rsidR="00000000" w:rsidDel="00000000" w:rsidP="00000000" w:rsidRDefault="00000000" w:rsidRPr="00000000" w14:paraId="00000199">
      <w:pPr>
        <w:ind w:right="139"/>
        <w:jc w:val="center"/>
        <w:rPr>
          <w:sz w:val="20"/>
          <w:szCs w:val="20"/>
        </w:rPr>
      </w:pPr>
      <w:r w:rsidDel="00000000" w:rsidR="00000000" w:rsidRPr="00000000">
        <w:rPr>
          <w:sz w:val="20"/>
          <w:szCs w:val="20"/>
          <w:rtl w:val="0"/>
        </w:rPr>
        <w:t xml:space="preserve">Quadro 8 - Cronograma resumido do MVP</w:t>
      </w:r>
    </w:p>
    <w:p w:rsidR="00000000" w:rsidDel="00000000" w:rsidP="00000000" w:rsidRDefault="00000000" w:rsidRPr="00000000" w14:paraId="0000019A">
      <w:pPr>
        <w:spacing w:before="5" w:lineRule="auto"/>
        <w:rPr>
          <w:sz w:val="6"/>
          <w:szCs w:val="6"/>
        </w:rPr>
      </w:pPr>
      <w:r w:rsidDel="00000000" w:rsidR="00000000" w:rsidRPr="00000000">
        <w:rPr>
          <w:rtl w:val="0"/>
        </w:rPr>
      </w:r>
    </w:p>
    <w:tbl>
      <w:tblPr>
        <w:tblStyle w:val="Table8"/>
        <w:tblW w:w="8618.0" w:type="dxa"/>
        <w:jc w:val="left"/>
        <w:tblInd w:w="230.0" w:type="dxa"/>
        <w:tblBorders>
          <w:top w:color="808080" w:space="0" w:sz="2" w:val="single"/>
          <w:left w:color="808080" w:space="0" w:sz="2" w:val="single"/>
          <w:bottom w:color="808080" w:space="0" w:sz="2" w:val="single"/>
          <w:right w:color="808080" w:space="0" w:sz="2" w:val="single"/>
          <w:insideH w:color="808080" w:space="0" w:sz="2" w:val="single"/>
          <w:insideV w:color="808080" w:space="0" w:sz="2" w:val="single"/>
        </w:tblBorders>
        <w:tblLayout w:type="fixed"/>
        <w:tblLook w:val="0000"/>
      </w:tblPr>
      <w:tblGrid>
        <w:gridCol w:w="2268"/>
        <w:gridCol w:w="6350"/>
        <w:tblGridChange w:id="0">
          <w:tblGrid>
            <w:gridCol w:w="2268"/>
            <w:gridCol w:w="6350"/>
          </w:tblGrid>
        </w:tblGridChange>
      </w:tblGrid>
      <w:tr>
        <w:trPr>
          <w:cantSplit w:val="0"/>
          <w:trHeight w:val="335" w:hRule="atLeast"/>
          <w:tblHeader w:val="0"/>
        </w:trPr>
        <w:tc>
          <w:tcPr>
            <w:shd w:fill="f2f2f2" w:val="clear"/>
          </w:tcPr>
          <w:p w:rsidR="00000000" w:rsidDel="00000000" w:rsidP="00000000" w:rsidRDefault="00000000" w:rsidRPr="00000000" w14:paraId="0000019B">
            <w:pPr>
              <w:spacing w:before="70" w:lineRule="auto"/>
              <w:ind w:left="4" w:firstLine="0"/>
              <w:jc w:val="center"/>
              <w:rPr>
                <w:b w:val="1"/>
                <w:bCs w:val="1"/>
                <w:sz w:val="19"/>
                <w:szCs w:val="19"/>
              </w:rPr>
            </w:pPr>
            <w:r w:rsidDel="00000000" w:rsidR="00000000" w:rsidRPr="00000000">
              <w:rPr>
                <w:b w:val="1"/>
                <w:bCs w:val="1"/>
                <w:sz w:val="19"/>
                <w:szCs w:val="19"/>
                <w:rtl w:val="0"/>
              </w:rPr>
              <w:t xml:space="preserve">Fase</w:t>
            </w:r>
          </w:p>
        </w:tc>
        <w:tc>
          <w:tcPr>
            <w:shd w:fill="f2f2f2" w:val="clear"/>
          </w:tcPr>
          <w:p w:rsidR="00000000" w:rsidDel="00000000" w:rsidP="00000000" w:rsidRDefault="00000000" w:rsidRPr="00000000" w14:paraId="0000019C">
            <w:pPr>
              <w:spacing w:before="70" w:lineRule="auto"/>
              <w:ind w:left="4" w:firstLine="0"/>
              <w:jc w:val="center"/>
              <w:rPr>
                <w:b w:val="1"/>
                <w:bCs w:val="1"/>
                <w:sz w:val="19"/>
                <w:szCs w:val="19"/>
              </w:rPr>
            </w:pPr>
            <w:r w:rsidDel="00000000" w:rsidR="00000000" w:rsidRPr="00000000">
              <w:rPr>
                <w:b w:val="1"/>
                <w:bCs w:val="1"/>
                <w:sz w:val="19"/>
                <w:szCs w:val="19"/>
                <w:rtl w:val="0"/>
              </w:rPr>
              <w:t xml:space="preserve">Entrega principal</w:t>
            </w:r>
          </w:p>
        </w:tc>
      </w:tr>
      <w:tr>
        <w:trPr>
          <w:cantSplit w:val="0"/>
          <w:trHeight w:val="335" w:hRule="atLeast"/>
          <w:tblHeader w:val="0"/>
        </w:trPr>
        <w:tc>
          <w:tcPr/>
          <w:p w:rsidR="00000000" w:rsidDel="00000000" w:rsidP="00000000" w:rsidRDefault="00000000" w:rsidRPr="00000000" w14:paraId="0000019D">
            <w:pPr>
              <w:spacing w:before="70" w:lineRule="auto"/>
              <w:ind w:left="80" w:firstLine="0"/>
              <w:rPr>
                <w:sz w:val="19"/>
                <w:szCs w:val="19"/>
              </w:rPr>
            </w:pPr>
            <w:r w:rsidDel="00000000" w:rsidR="00000000" w:rsidRPr="00000000">
              <w:rPr>
                <w:sz w:val="19"/>
                <w:szCs w:val="19"/>
                <w:rtl w:val="0"/>
              </w:rPr>
              <w:t xml:space="preserve">Levantamento e MSL</w:t>
            </w:r>
          </w:p>
        </w:tc>
        <w:tc>
          <w:tcPr/>
          <w:p w:rsidR="00000000" w:rsidDel="00000000" w:rsidP="00000000" w:rsidRDefault="00000000" w:rsidRPr="00000000" w14:paraId="0000019E">
            <w:pPr>
              <w:spacing w:before="70" w:lineRule="auto"/>
              <w:ind w:left="79" w:firstLine="0"/>
              <w:rPr>
                <w:sz w:val="19"/>
                <w:szCs w:val="19"/>
              </w:rPr>
            </w:pPr>
            <w:r w:rsidDel="00000000" w:rsidR="00000000" w:rsidRPr="00000000">
              <w:rPr>
                <w:sz w:val="19"/>
                <w:szCs w:val="19"/>
                <w:rtl w:val="0"/>
              </w:rPr>
              <w:t xml:space="preserve">Protocolo, strings, CI/CE e síntese dos estudos.</w:t>
            </w:r>
          </w:p>
        </w:tc>
      </w:tr>
      <w:tr>
        <w:trPr>
          <w:cantSplit w:val="0"/>
          <w:trHeight w:val="335" w:hRule="atLeast"/>
          <w:tblHeader w:val="0"/>
        </w:trPr>
        <w:tc>
          <w:tcPr/>
          <w:p w:rsidR="00000000" w:rsidDel="00000000" w:rsidP="00000000" w:rsidRDefault="00000000" w:rsidRPr="00000000" w14:paraId="0000019F">
            <w:pPr>
              <w:spacing w:before="70" w:lineRule="auto"/>
              <w:ind w:left="80" w:firstLine="0"/>
              <w:rPr>
                <w:sz w:val="19"/>
                <w:szCs w:val="19"/>
              </w:rPr>
            </w:pPr>
            <w:r w:rsidDel="00000000" w:rsidR="00000000" w:rsidRPr="00000000">
              <w:rPr>
                <w:sz w:val="19"/>
                <w:szCs w:val="19"/>
                <w:rtl w:val="0"/>
              </w:rPr>
              <w:t xml:space="preserve">Modelagem</w:t>
            </w:r>
          </w:p>
        </w:tc>
        <w:tc>
          <w:tcPr/>
          <w:p w:rsidR="00000000" w:rsidDel="00000000" w:rsidP="00000000" w:rsidRDefault="00000000" w:rsidRPr="00000000" w14:paraId="000001A0">
            <w:pPr>
              <w:spacing w:before="70" w:lineRule="auto"/>
              <w:ind w:left="79" w:firstLine="0"/>
              <w:rPr>
                <w:sz w:val="19"/>
                <w:szCs w:val="19"/>
              </w:rPr>
            </w:pPr>
            <w:r w:rsidDel="00000000" w:rsidR="00000000" w:rsidRPr="00000000">
              <w:rPr>
                <w:sz w:val="19"/>
                <w:szCs w:val="19"/>
                <w:rtl w:val="0"/>
              </w:rPr>
              <w:t xml:space="preserve">Requisitos, banco, casos de uso e arquitetura.</w:t>
            </w:r>
          </w:p>
        </w:tc>
      </w:tr>
      <w:tr>
        <w:trPr>
          <w:cantSplit w:val="0"/>
          <w:trHeight w:val="335" w:hRule="atLeast"/>
          <w:tblHeader w:val="0"/>
        </w:trPr>
        <w:tc>
          <w:tcPr/>
          <w:p w:rsidR="00000000" w:rsidDel="00000000" w:rsidP="00000000" w:rsidRDefault="00000000" w:rsidRPr="00000000" w14:paraId="000001A1">
            <w:pPr>
              <w:spacing w:before="70" w:lineRule="auto"/>
              <w:ind w:left="80" w:firstLine="0"/>
              <w:rPr>
                <w:sz w:val="19"/>
                <w:szCs w:val="19"/>
              </w:rPr>
            </w:pPr>
            <w:r w:rsidDel="00000000" w:rsidR="00000000" w:rsidRPr="00000000">
              <w:rPr>
                <w:sz w:val="19"/>
                <w:szCs w:val="19"/>
                <w:rtl w:val="0"/>
              </w:rPr>
              <w:t xml:space="preserve">PoC</w:t>
            </w:r>
          </w:p>
        </w:tc>
        <w:tc>
          <w:tcPr/>
          <w:p w:rsidR="00000000" w:rsidDel="00000000" w:rsidP="00000000" w:rsidRDefault="00000000" w:rsidRPr="00000000" w14:paraId="000001A2">
            <w:pPr>
              <w:spacing w:before="70" w:lineRule="auto"/>
              <w:ind w:left="79" w:firstLine="0"/>
              <w:rPr>
                <w:sz w:val="19"/>
                <w:szCs w:val="19"/>
              </w:rPr>
            </w:pPr>
            <w:r w:rsidDel="00000000" w:rsidR="00000000" w:rsidRPr="00000000">
              <w:rPr>
                <w:sz w:val="19"/>
                <w:szCs w:val="19"/>
                <w:rtl w:val="0"/>
              </w:rPr>
              <w:t xml:space="preserve">Indexação do SRD e primeira rota de consulta.</w:t>
            </w:r>
          </w:p>
        </w:tc>
      </w:tr>
      <w:tr>
        <w:trPr>
          <w:cantSplit w:val="0"/>
          <w:trHeight w:val="335" w:hRule="atLeast"/>
          <w:tblHeader w:val="0"/>
        </w:trPr>
        <w:tc>
          <w:tcPr/>
          <w:p w:rsidR="00000000" w:rsidDel="00000000" w:rsidP="00000000" w:rsidRDefault="00000000" w:rsidRPr="00000000" w14:paraId="000001A3">
            <w:pPr>
              <w:spacing w:before="70" w:lineRule="auto"/>
              <w:ind w:left="80" w:firstLine="0"/>
              <w:rPr>
                <w:sz w:val="19"/>
                <w:szCs w:val="19"/>
              </w:rPr>
            </w:pPr>
            <w:r w:rsidDel="00000000" w:rsidR="00000000" w:rsidRPr="00000000">
              <w:rPr>
                <w:sz w:val="19"/>
                <w:szCs w:val="19"/>
                <w:rtl w:val="0"/>
              </w:rPr>
              <w:t xml:space="preserve">Desenvolvimento</w:t>
            </w:r>
          </w:p>
        </w:tc>
        <w:tc>
          <w:tcPr/>
          <w:p w:rsidR="00000000" w:rsidDel="00000000" w:rsidP="00000000" w:rsidRDefault="00000000" w:rsidRPr="00000000" w14:paraId="000001A4">
            <w:pPr>
              <w:spacing w:before="70" w:lineRule="auto"/>
              <w:ind w:left="79" w:firstLine="0"/>
              <w:rPr>
                <w:sz w:val="19"/>
                <w:szCs w:val="19"/>
              </w:rPr>
            </w:pPr>
            <w:r w:rsidDel="00000000" w:rsidR="00000000" w:rsidRPr="00000000">
              <w:rPr>
                <w:sz w:val="19"/>
                <w:szCs w:val="19"/>
                <w:rtl w:val="0"/>
              </w:rPr>
              <w:t xml:space="preserve">Autenticação, chat, histórico, homebrew e builds.</w:t>
            </w:r>
          </w:p>
        </w:tc>
      </w:tr>
      <w:tr>
        <w:trPr>
          <w:cantSplit w:val="0"/>
          <w:trHeight w:val="335" w:hRule="atLeast"/>
          <w:tblHeader w:val="0"/>
        </w:trPr>
        <w:tc>
          <w:tcPr/>
          <w:p w:rsidR="00000000" w:rsidDel="00000000" w:rsidP="00000000" w:rsidRDefault="00000000" w:rsidRPr="00000000" w14:paraId="000001A5">
            <w:pPr>
              <w:spacing w:before="70" w:lineRule="auto"/>
              <w:ind w:left="80" w:firstLine="0"/>
              <w:rPr>
                <w:sz w:val="19"/>
                <w:szCs w:val="19"/>
              </w:rPr>
            </w:pPr>
            <w:r w:rsidDel="00000000" w:rsidR="00000000" w:rsidRPr="00000000">
              <w:rPr>
                <w:sz w:val="19"/>
                <w:szCs w:val="19"/>
                <w:rtl w:val="0"/>
              </w:rPr>
              <w:t xml:space="preserve">Testes</w:t>
            </w:r>
          </w:p>
        </w:tc>
        <w:tc>
          <w:tcPr/>
          <w:p w:rsidR="00000000" w:rsidDel="00000000" w:rsidP="00000000" w:rsidRDefault="00000000" w:rsidRPr="00000000" w14:paraId="000001A6">
            <w:pPr>
              <w:spacing w:before="70" w:lineRule="auto"/>
              <w:ind w:left="79" w:firstLine="0"/>
              <w:rPr>
                <w:sz w:val="19"/>
                <w:szCs w:val="19"/>
              </w:rPr>
            </w:pPr>
            <w:r w:rsidDel="00000000" w:rsidR="00000000" w:rsidRPr="00000000">
              <w:rPr>
                <w:sz w:val="19"/>
                <w:szCs w:val="19"/>
                <w:rtl w:val="0"/>
              </w:rPr>
              <w:t xml:space="preserve">Jest, k6, acessibilidade, SUS e testes adversariais.</w:t>
            </w:r>
          </w:p>
        </w:tc>
      </w:tr>
      <w:tr>
        <w:trPr>
          <w:cantSplit w:val="0"/>
          <w:trHeight w:val="335" w:hRule="atLeast"/>
          <w:tblHeader w:val="0"/>
        </w:trPr>
        <w:tc>
          <w:tcPr/>
          <w:p w:rsidR="00000000" w:rsidDel="00000000" w:rsidP="00000000" w:rsidRDefault="00000000" w:rsidRPr="00000000" w14:paraId="000001A7">
            <w:pPr>
              <w:spacing w:before="70" w:lineRule="auto"/>
              <w:ind w:left="80" w:firstLine="0"/>
              <w:rPr>
                <w:sz w:val="19"/>
                <w:szCs w:val="19"/>
              </w:rPr>
            </w:pPr>
            <w:r w:rsidDel="00000000" w:rsidR="00000000" w:rsidRPr="00000000">
              <w:rPr>
                <w:sz w:val="19"/>
                <w:szCs w:val="19"/>
                <w:rtl w:val="0"/>
              </w:rPr>
              <w:t xml:space="preserve">Fechamento</w:t>
            </w:r>
          </w:p>
        </w:tc>
        <w:tc>
          <w:tcPr/>
          <w:p w:rsidR="00000000" w:rsidDel="00000000" w:rsidP="00000000" w:rsidRDefault="00000000" w:rsidRPr="00000000" w14:paraId="000001A8">
            <w:pPr>
              <w:spacing w:before="70" w:lineRule="auto"/>
              <w:ind w:left="79" w:firstLine="0"/>
              <w:rPr>
                <w:sz w:val="19"/>
                <w:szCs w:val="19"/>
              </w:rPr>
            </w:pPr>
            <w:r w:rsidDel="00000000" w:rsidR="00000000" w:rsidRPr="00000000">
              <w:rPr>
                <w:sz w:val="19"/>
                <w:szCs w:val="19"/>
                <w:rtl w:val="0"/>
              </w:rPr>
              <w:t xml:space="preserve">Redação final, revisão, slides e ajustes.</w:t>
            </w:r>
          </w:p>
        </w:tc>
      </w:tr>
    </w:tbl>
    <w:p w:rsidR="00000000" w:rsidDel="00000000" w:rsidP="00000000" w:rsidRDefault="00000000" w:rsidRPr="00000000" w14:paraId="000001A9">
      <w:pPr>
        <w:spacing w:before="51" w:lineRule="auto"/>
        <w:ind w:left="120" w:firstLine="0"/>
        <w:rPr>
          <w:sz w:val="20"/>
          <w:szCs w:val="20"/>
        </w:rPr>
      </w:pPr>
      <w:r w:rsidDel="00000000" w:rsidR="00000000" w:rsidRPr="00000000">
        <w:rPr>
          <w:sz w:val="20"/>
          <w:szCs w:val="20"/>
          <w:rtl w:val="0"/>
        </w:rPr>
        <w:t xml:space="preserve">Fonte: Elaborado pelo autor (2026).</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209874</wp:posOffset>
                </wp:positionV>
                <wp:extent cx="5744210" cy="1279525"/>
                <wp:effectExtent b="0" l="0" r="0" t="0"/>
                <wp:wrapTopAndBottom distB="0" distT="0"/>
                <wp:docPr id="15" name=""/>
                <a:graphic>
                  <a:graphicData uri="http://schemas.microsoft.com/office/word/2010/wordprocessingShape">
                    <wps:wsp>
                      <wps:cNvSpPr/>
                      <wps:cNvPr id="19" name="Shape 19"/>
                      <wps:spPr>
                        <a:xfrm>
                          <a:off x="2478658" y="3145000"/>
                          <a:ext cx="5734685" cy="12700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As limitações também fazem parte dos resultados esperados. A qualidade das respostas depende da qualidade da base, da segmentação dos documentos, do ranking semântico e da validação de saída. Sistemas com RAG reduzem, mas não eliminam, alucinações ou ambiguidades interpretativas. Por isso, a MedievaIA deve sinalizar incerteza sempre que a base não sustentar a resposta.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209874</wp:posOffset>
                </wp:positionV>
                <wp:extent cx="5744210" cy="1279525"/>
                <wp:effectExtent b="0" l="0" r="0" t="0"/>
                <wp:wrapTopAndBottom distB="0" distT="0"/>
                <wp:docPr id="1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744210" cy="1279525"/>
                        </a:xfrm>
                        <a:prstGeom prst="rect"/>
                        <a:ln/>
                      </pic:spPr>
                    </pic:pic>
                  </a:graphicData>
                </a:graphic>
              </wp:anchor>
            </w:drawing>
          </mc:Fallback>
        </mc:AlternateContent>
      </w:r>
    </w:p>
    <w:sdt>
      <w:sdtPr>
        <w:id w:val="-113261075"/>
        <w:tag w:val="goog_rdk_26"/>
      </w:sdtPr>
      <w:sdtContent>
        <w:p w:rsidR="00000000" w:rsidDel="00000000" w:rsidP="00000000" w:rsidRDefault="00000000" w:rsidRPr="00000000" w14:paraId="000001AA">
          <w:pPr>
            <w:pStyle w:val="Heading1"/>
            <w:numPr>
              <w:ilvl w:val="0"/>
              <w:numId w:val="1"/>
            </w:numPr>
            <w:tabs>
              <w:tab w:val="left" w:leader="none" w:pos="300"/>
            </w:tabs>
            <w:spacing w:before="276" w:lineRule="auto"/>
          </w:pPr>
          <w:r w:rsidDel="00000000" w:rsidR="00000000" w:rsidRPr="00000000">
            <w:rPr>
              <w:rtl w:val="0"/>
            </w:rPr>
            <w:t xml:space="preserve">CONSIDERAÇÕES FINAIS</w:t>
          </w:r>
        </w:p>
      </w:sdtContent>
    </w:sdt>
    <w:p w:rsidR="00000000" w:rsidDel="00000000" w:rsidP="00000000" w:rsidRDefault="00000000" w:rsidRPr="00000000" w14:paraId="000001AB">
      <w:pPr>
        <w:spacing w:before="47" w:lineRule="auto"/>
        <w:rPr>
          <w:b w:val="1"/>
          <w:bCs w:val="1"/>
          <w:sz w:val="24"/>
          <w:szCs w:val="24"/>
        </w:rPr>
      </w:pPr>
      <w:r w:rsidDel="00000000" w:rsidR="00000000" w:rsidRPr="00000000">
        <w:rPr>
          <w:rtl w:val="0"/>
        </w:rPr>
      </w:r>
    </w:p>
    <w:p w:rsidR="00000000" w:rsidDel="00000000" w:rsidP="00000000" w:rsidRDefault="00000000" w:rsidRPr="00000000" w14:paraId="000001AC">
      <w:pPr>
        <w:spacing w:before="1" w:line="312" w:lineRule="auto"/>
        <w:ind w:left="120" w:right="259" w:firstLine="708"/>
        <w:jc w:val="both"/>
        <w:rPr>
          <w:sz w:val="24"/>
          <w:szCs w:val="24"/>
        </w:rPr>
      </w:pPr>
      <w:r w:rsidDel="00000000" w:rsidR="00000000" w:rsidRPr="00000000">
        <w:rPr>
          <w:sz w:val="24"/>
          <w:szCs w:val="24"/>
          <w:rtl w:val="0"/>
        </w:rPr>
        <w:t xml:space="preserve">A proposta da MedievaIA responde a um problema real e recorrente em jogos de RPG de mesa: a dificuldade de acessar regras de maneira rápida, confiável e contextualizada durante a preparação ou a execução de uma sessão. Ao longo deste trabalho, demonstrou-se que o projeto é tecnicamente viável, juridicamente delimitável e metodologicamente adequado ao escopo de um TCC em Engenharia de Software.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8436</wp:posOffset>
                </wp:positionH>
                <wp:positionV relativeFrom="paragraph">
                  <wp:posOffset>1141442</wp:posOffset>
                </wp:positionV>
                <wp:extent cx="5744210" cy="1050925"/>
                <wp:effectExtent b="0" l="0" r="0" t="0"/>
                <wp:wrapTopAndBottom distB="0" distT="0"/>
                <wp:docPr id="6" name=""/>
                <a:graphic>
                  <a:graphicData uri="http://schemas.microsoft.com/office/word/2010/wordprocessingShape">
                    <wps:wsp>
                      <wps:cNvSpPr/>
                      <wps:cNvPr id="7" name="Shape 7"/>
                      <wps:spPr>
                        <a:xfrm>
                          <a:off x="2478658" y="3259300"/>
                          <a:ext cx="5734685" cy="1041400"/>
                        </a:xfrm>
                        <a:prstGeom prst="rect">
                          <a:avLst/>
                        </a:prstGeom>
                        <a:solidFill>
                          <a:srgbClr val="D8E9D3"/>
                        </a:solidFill>
                        <a:ln>
                          <a:noFill/>
                        </a:ln>
                      </wps:spPr>
                      <wps:txbx>
                        <w:txbxContent>
                          <w:p w:rsidR="00000000" w:rsidDel="00000000" w:rsidP="00000000" w:rsidRDefault="00000000" w:rsidRPr="00000000">
                            <w:pPr>
                              <w:spacing w:after="0" w:before="116.00000381469727" w:line="311.9999885559082"/>
                              <w:ind w:left="100" w:right="98.99999618530273" w:firstLine="808.0000305175781"/>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principal contribuição está na composição rigorosa de tecnologias existentes em um domínio pouco explorado academicamente. O sistema proposto reúne conteúdo oficial licenciado, RAG, banco vetorial, memória persistente, interface acessível, histórico conversacional, gerenciamento de homebrew e plano de testes.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8436</wp:posOffset>
                </wp:positionH>
                <wp:positionV relativeFrom="paragraph">
                  <wp:posOffset>1141442</wp:posOffset>
                </wp:positionV>
                <wp:extent cx="5744210" cy="1050925"/>
                <wp:effectExtent b="0" l="0" r="0" t="0"/>
                <wp:wrapTopAndBottom distB="0" dist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44210" cy="1050925"/>
                        </a:xfrm>
                        <a:prstGeom prst="rect"/>
                        <a:ln/>
                      </pic:spPr>
                    </pic:pic>
                  </a:graphicData>
                </a:graphic>
              </wp:anchor>
            </w:drawing>
          </mc:Fallback>
        </mc:AlternateContent>
      </w:r>
    </w:p>
    <w:p w:rsidR="00000000" w:rsidDel="00000000" w:rsidP="00000000" w:rsidRDefault="00000000" w:rsidRPr="00000000" w14:paraId="000001AD">
      <w:pPr>
        <w:spacing w:before="76" w:line="312" w:lineRule="auto"/>
        <w:ind w:left="120" w:right="259" w:firstLine="708"/>
        <w:jc w:val="both"/>
        <w:rPr>
          <w:sz w:val="24"/>
          <w:szCs w:val="24"/>
        </w:rPr>
      </w:pPr>
      <w:r w:rsidDel="00000000" w:rsidR="00000000" w:rsidRPr="00000000">
        <w:rPr>
          <w:sz w:val="24"/>
          <w:szCs w:val="24"/>
          <w:rtl w:val="0"/>
        </w:rPr>
        <w:t xml:space="preserve">As limitações precisam permanecer explícitas. A primeira é documental: se a base oficial estiver incompleta ou se o escopo jurídico ultrapassar o SRD, a confiabilidade cai e o risco legal aumenta. A segunda é técnica: RAG reduz, mas não elimina, respostas incorretas, omissões e conflitos de interpretação. A terceira é de segurança: prompt injection, vazamento de instruções e manipulação de contexto externo continuam sendo ameaças plausíveis.</w:t>
      </w:r>
    </w:p>
    <w:p w:rsidR="00000000" w:rsidDel="00000000" w:rsidP="00000000" w:rsidRDefault="00000000" w:rsidRPr="00000000" w14:paraId="000001AE">
      <w:pPr>
        <w:spacing w:before="127" w:line="312" w:lineRule="auto"/>
        <w:ind w:left="120" w:right="259" w:firstLine="708"/>
        <w:jc w:val="both"/>
        <w:rPr>
          <w:sz w:val="24"/>
          <w:szCs w:val="24"/>
        </w:rPr>
        <w:sectPr>
          <w:type w:val="nextPage"/>
          <w:pgSz w:h="16840" w:w="11910" w:orient="portrait"/>
          <w:pgMar w:bottom="280" w:top="960" w:left="1700" w:right="992" w:header="752" w:footer="0"/>
        </w:sectPr>
      </w:pPr>
      <w:r w:rsidDel="00000000" w:rsidR="00000000" w:rsidRPr="00000000">
        <w:rPr>
          <w:sz w:val="24"/>
          <w:szCs w:val="24"/>
          <w:rtl w:val="0"/>
        </w:rPr>
        <w:t xml:space="preserve">Como trabalhos futuros, recomenda-se incluir uma camada de explicação pedagógica ajustável ao perfil do usuário, ampliar os escopos de campanha para homebrew, criar detecção automática de conflito entre regras personalizadas, integrar fichas digitais e registrar métricas de qualidade da resposta com feedback de usuários reais.</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spacing w:before="34" w:lineRule="auto"/>
        <w:rPr>
          <w:sz w:val="24"/>
          <w:szCs w:val="24"/>
        </w:rPr>
      </w:pPr>
      <w:r w:rsidDel="00000000" w:rsidR="00000000" w:rsidRPr="00000000">
        <w:rPr>
          <w:rtl w:val="0"/>
        </w:rPr>
      </w:r>
    </w:p>
    <w:sdt>
      <w:sdtPr>
        <w:id w:val="-1415123400"/>
        <w:tag w:val="goog_rdk_27"/>
      </w:sdtPr>
      <w:sdtContent>
        <w:p w:rsidR="00000000" w:rsidDel="00000000" w:rsidP="00000000" w:rsidRDefault="00000000" w:rsidRPr="00000000" w14:paraId="000001B2">
          <w:pPr>
            <w:pStyle w:val="Heading1"/>
            <w:ind w:left="0" w:right="139" w:firstLine="0"/>
            <w:jc w:val="center"/>
            <w:rPr/>
          </w:pPr>
          <w:bookmarkStart w:colFirst="0" w:colLast="0" w:name="_heading=h.7y9v7tl7jud" w:id="1"/>
          <w:bookmarkEnd w:id="1"/>
          <w:r w:rsidDel="00000000" w:rsidR="00000000" w:rsidRPr="00000000">
            <w:rPr>
              <w:rtl w:val="0"/>
            </w:rPr>
            <w:t xml:space="preserve">REFERÊNCIAS</w:t>
          </w:r>
        </w:p>
      </w:sdtContent>
    </w:sdt>
    <w:p w:rsidR="00000000" w:rsidDel="00000000" w:rsidP="00000000" w:rsidRDefault="00000000" w:rsidRPr="00000000" w14:paraId="000001B3">
      <w:pPr>
        <w:spacing w:before="167" w:lineRule="auto"/>
        <w:rPr>
          <w:b w:val="1"/>
          <w:bCs w:val="1"/>
          <w:sz w:val="24"/>
          <w:szCs w:val="24"/>
        </w:rPr>
      </w:pPr>
      <w:r w:rsidDel="00000000" w:rsidR="00000000" w:rsidRPr="00000000">
        <w:rPr>
          <w:rtl w:val="0"/>
        </w:rPr>
      </w:r>
    </w:p>
    <w:p w:rsidR="00000000" w:rsidDel="00000000" w:rsidP="00000000" w:rsidRDefault="00000000" w:rsidRPr="00000000" w14:paraId="000001B4">
      <w:pPr>
        <w:spacing w:before="1" w:line="242" w:lineRule="auto"/>
        <w:ind w:left="120" w:right="259" w:firstLine="0"/>
        <w:rPr>
          <w:sz w:val="24"/>
          <w:szCs w:val="24"/>
        </w:rPr>
      </w:pPr>
      <w:r w:rsidDel="00000000" w:rsidR="00000000" w:rsidRPr="00000000">
        <w:rPr>
          <w:sz w:val="24"/>
          <w:szCs w:val="24"/>
          <w:rtl w:val="0"/>
        </w:rPr>
        <w:t xml:space="preserve">ASAI, A. et al. Evidentiality-guided Generation for Knowledge-Intensive NLP Tasks. 2021. arXiv. Disponível em: arxiv.org/abs/2112.08688. Acesso em: 29 jun. 2026.</w:t>
      </w:r>
    </w:p>
    <w:p w:rsidR="00000000" w:rsidDel="00000000" w:rsidP="00000000" w:rsidRDefault="00000000" w:rsidRPr="00000000" w14:paraId="000001B5">
      <w:pPr>
        <w:spacing w:before="162" w:lineRule="auto"/>
        <w:ind w:left="120" w:firstLine="0"/>
        <w:rPr>
          <w:sz w:val="24"/>
          <w:szCs w:val="24"/>
        </w:rPr>
      </w:pPr>
      <w:r w:rsidDel="00000000" w:rsidR="00000000" w:rsidRPr="00000000">
        <w:rPr>
          <w:sz w:val="24"/>
          <w:szCs w:val="24"/>
          <w:rtl w:val="0"/>
        </w:rPr>
        <w:t xml:space="preserve">BOYALAKUNTLA, K.; VENIGALLA, A. S. M.; CHIMALAKONDA, S. WAccess: A</w:t>
      </w:r>
    </w:p>
    <w:p w:rsidR="00000000" w:rsidDel="00000000" w:rsidP="00000000" w:rsidRDefault="00000000" w:rsidRPr="00000000" w14:paraId="000001B6">
      <w:pPr>
        <w:spacing w:before="4" w:line="242" w:lineRule="auto"/>
        <w:ind w:left="120" w:right="248" w:firstLine="0"/>
        <w:rPr>
          <w:sz w:val="24"/>
          <w:szCs w:val="24"/>
        </w:rPr>
      </w:pPr>
      <w:r w:rsidDel="00000000" w:rsidR="00000000" w:rsidRPr="00000000">
        <w:rPr>
          <w:sz w:val="24"/>
          <w:szCs w:val="24"/>
          <w:rtl w:val="0"/>
        </w:rPr>
        <w:t xml:space="preserve">Web Accessibility Tool based on WCAG 2.2, 2.1 and 2.0 Guidelines. 2021. arXiv. Disponível em: arxiv.org/abs/2107.06799. Acesso em: 29 jun. 2026.</w:t>
      </w:r>
    </w:p>
    <w:p w:rsidR="00000000" w:rsidDel="00000000" w:rsidP="00000000" w:rsidRDefault="00000000" w:rsidRPr="00000000" w14:paraId="000001B7">
      <w:pPr>
        <w:spacing w:before="163" w:line="242" w:lineRule="auto"/>
        <w:ind w:left="120" w:firstLine="0"/>
        <w:rPr>
          <w:sz w:val="24"/>
          <w:szCs w:val="24"/>
        </w:rPr>
      </w:pPr>
      <w:r w:rsidDel="00000000" w:rsidR="00000000" w:rsidRPr="00000000">
        <w:rPr>
          <w:sz w:val="24"/>
          <w:szCs w:val="24"/>
          <w:rtl w:val="0"/>
        </w:rPr>
        <w:t xml:space="preserve">BOWMAN, Sarah Lynne. The functions of role-playing games: how participants create community, solve problems and explore identity. Jefferson: McFarland, 2010.</w:t>
      </w:r>
    </w:p>
    <w:p w:rsidR="00000000" w:rsidDel="00000000" w:rsidP="00000000" w:rsidRDefault="00000000" w:rsidRPr="00000000" w14:paraId="000001B8">
      <w:pPr>
        <w:spacing w:before="162" w:line="242" w:lineRule="auto"/>
        <w:ind w:left="120" w:firstLine="0"/>
        <w:rPr>
          <w:sz w:val="24"/>
          <w:szCs w:val="24"/>
        </w:rPr>
      </w:pPr>
      <w:r w:rsidDel="00000000" w:rsidR="00000000" w:rsidRPr="00000000">
        <w:rPr>
          <w:sz w:val="24"/>
          <w:szCs w:val="24"/>
          <w:rtl w:val="0"/>
        </w:rPr>
        <w:t xml:space="preserve">BROOKE, John. SUS: a quick and dirty usability scale. In: JORDAN, Patrick W. et al. Usability evaluation in industry. London: Taylor &amp; Francis, 1996.</w:t>
      </w:r>
    </w:p>
    <w:p w:rsidR="00000000" w:rsidDel="00000000" w:rsidP="00000000" w:rsidRDefault="00000000" w:rsidRPr="00000000" w14:paraId="000001B9">
      <w:pPr>
        <w:spacing w:before="163" w:line="242" w:lineRule="auto"/>
        <w:ind w:left="120" w:right="248" w:firstLine="0"/>
        <w:rPr>
          <w:sz w:val="24"/>
          <w:szCs w:val="24"/>
        </w:rPr>
      </w:pPr>
      <w:r w:rsidDel="00000000" w:rsidR="00000000" w:rsidRPr="00000000">
        <w:rPr>
          <w:sz w:val="24"/>
          <w:szCs w:val="24"/>
          <w:rtl w:val="0"/>
        </w:rPr>
        <w:t xml:space="preserve">ELMASRI, Ramez; NAVATHE, Shamkant B. Sistemas de banco de dados. 7. ed. São Paulo: Pearson, 2019.</w:t>
      </w:r>
    </w:p>
    <w:p w:rsidR="00000000" w:rsidDel="00000000" w:rsidP="00000000" w:rsidRDefault="00000000" w:rsidRPr="00000000" w14:paraId="000001BA">
      <w:pPr>
        <w:spacing w:before="162" w:line="242" w:lineRule="auto"/>
        <w:ind w:left="120" w:firstLine="0"/>
        <w:rPr>
          <w:sz w:val="24"/>
          <w:szCs w:val="24"/>
        </w:rPr>
      </w:pPr>
      <w:r w:rsidDel="00000000" w:rsidR="00000000" w:rsidRPr="00000000">
        <w:rPr>
          <w:sz w:val="24"/>
          <w:szCs w:val="24"/>
          <w:rtl w:val="0"/>
        </w:rPr>
        <w:t xml:space="preserve">FIELDING, Roy Thomas. Architectural styles and the design of network-based software architectures. 2000. Tese (Doutorado) - University of California, Irvine, 2000.</w:t>
      </w:r>
    </w:p>
    <w:p w:rsidR="00000000" w:rsidDel="00000000" w:rsidP="00000000" w:rsidRDefault="00000000" w:rsidRPr="00000000" w14:paraId="000001BB">
      <w:pPr>
        <w:spacing w:before="163" w:line="242" w:lineRule="auto"/>
        <w:ind w:left="120" w:right="248" w:firstLine="0"/>
        <w:rPr>
          <w:sz w:val="24"/>
          <w:szCs w:val="24"/>
        </w:rPr>
      </w:pPr>
      <w:r w:rsidDel="00000000" w:rsidR="00000000" w:rsidRPr="00000000">
        <w:rPr>
          <w:sz w:val="24"/>
          <w:szCs w:val="24"/>
          <w:rtl w:val="0"/>
        </w:rPr>
        <w:t xml:space="preserve">FINE, Gary Alan. Shared fantasy: role-playing games as social worlds. Chicago: University of Chicago Press, 1983.</w:t>
      </w:r>
    </w:p>
    <w:p w:rsidR="00000000" w:rsidDel="00000000" w:rsidP="00000000" w:rsidRDefault="00000000" w:rsidRPr="00000000" w14:paraId="000001BC">
      <w:pPr>
        <w:spacing w:before="162" w:line="242" w:lineRule="auto"/>
        <w:ind w:left="120" w:right="259" w:firstLine="0"/>
        <w:rPr>
          <w:sz w:val="24"/>
          <w:szCs w:val="24"/>
        </w:rPr>
      </w:pPr>
      <w:r w:rsidDel="00000000" w:rsidR="00000000" w:rsidRPr="00000000">
        <w:rPr>
          <w:sz w:val="24"/>
          <w:szCs w:val="24"/>
          <w:rtl w:val="0"/>
        </w:rPr>
        <w:t xml:space="preserve">FOWLER, Martin. Patterns of enterprise application architecture. Boston: Addison-Wesley, 2006.</w:t>
      </w:r>
    </w:p>
    <w:p w:rsidR="00000000" w:rsidDel="00000000" w:rsidP="00000000" w:rsidRDefault="00000000" w:rsidRPr="00000000" w14:paraId="000001BD">
      <w:pPr>
        <w:spacing w:before="163" w:lineRule="auto"/>
        <w:ind w:left="120" w:firstLine="0"/>
        <w:rPr>
          <w:sz w:val="24"/>
          <w:szCs w:val="24"/>
        </w:rPr>
      </w:pPr>
      <w:r w:rsidDel="00000000" w:rsidR="00000000" w:rsidRPr="00000000">
        <w:rPr>
          <w:sz w:val="24"/>
          <w:szCs w:val="24"/>
          <w:rtl w:val="0"/>
        </w:rPr>
        <w:t xml:space="preserve">GIL, Antonio Carlos. Como elaborar projetos de pesquisa. 6. ed. São Paulo: Atlas, 2022.</w:t>
      </w:r>
    </w:p>
    <w:p w:rsidR="00000000" w:rsidDel="00000000" w:rsidP="00000000" w:rsidRDefault="00000000" w:rsidRPr="00000000" w14:paraId="000001BE">
      <w:pPr>
        <w:spacing w:before="164" w:line="242" w:lineRule="auto"/>
        <w:ind w:left="120" w:right="248" w:firstLine="0"/>
        <w:rPr>
          <w:sz w:val="24"/>
          <w:szCs w:val="24"/>
        </w:rPr>
      </w:pPr>
      <w:r w:rsidDel="00000000" w:rsidR="00000000" w:rsidRPr="00000000">
        <w:rPr>
          <w:sz w:val="24"/>
          <w:szCs w:val="24"/>
          <w:rtl w:val="0"/>
        </w:rPr>
        <w:t xml:space="preserve">JOHNSON, Jeff; DOUZE, Matthijs; JÉGOU, Hervé. Billion-scale similarity search with GPUs. IEEE Transactions on Big Data, v. 7, n. 3, p. 535-547, 2019.</w:t>
      </w:r>
    </w:p>
    <w:p w:rsidR="00000000" w:rsidDel="00000000" w:rsidP="00000000" w:rsidRDefault="00000000" w:rsidRPr="00000000" w14:paraId="000001BF">
      <w:pPr>
        <w:spacing w:before="162" w:line="242" w:lineRule="auto"/>
        <w:ind w:left="120" w:right="248" w:firstLine="0"/>
        <w:rPr>
          <w:sz w:val="24"/>
          <w:szCs w:val="24"/>
        </w:rPr>
      </w:pPr>
      <w:r w:rsidDel="00000000" w:rsidR="00000000" w:rsidRPr="00000000">
        <w:rPr>
          <w:sz w:val="24"/>
          <w:szCs w:val="24"/>
          <w:rtl w:val="0"/>
        </w:rPr>
        <w:t xml:space="preserve">KRUG, Steve. Não me faça pensar: uma abordagem comum para a usabilidade na web. 3. ed. Rio de Janeiro: Alta Books, 2014.</w:t>
      </w:r>
    </w:p>
    <w:p w:rsidR="00000000" w:rsidDel="00000000" w:rsidP="00000000" w:rsidRDefault="00000000" w:rsidRPr="00000000" w14:paraId="000001C0">
      <w:pPr>
        <w:spacing w:before="163" w:line="242" w:lineRule="auto"/>
        <w:ind w:left="120" w:right="675" w:firstLine="0"/>
        <w:rPr>
          <w:sz w:val="24"/>
          <w:szCs w:val="24"/>
        </w:rPr>
      </w:pPr>
      <w:r w:rsidDel="00000000" w:rsidR="00000000" w:rsidRPr="00000000">
        <w:rPr>
          <w:sz w:val="24"/>
          <w:szCs w:val="24"/>
          <w:rtl w:val="0"/>
        </w:rPr>
        <w:t xml:space="preserve">LEWIS, Patrick et al. Retrieval-Augmented Generation for Knowledge-Intensive NLP Tasks. Advances in Neural Information Processing Systems, v. 33, p. 9459-9474, 2020.</w:t>
      </w:r>
    </w:p>
    <w:p w:rsidR="00000000" w:rsidDel="00000000" w:rsidP="00000000" w:rsidRDefault="00000000" w:rsidRPr="00000000" w14:paraId="000001C1">
      <w:pPr>
        <w:spacing w:before="163" w:line="242" w:lineRule="auto"/>
        <w:ind w:left="120" w:right="248" w:firstLine="0"/>
        <w:rPr>
          <w:sz w:val="24"/>
          <w:szCs w:val="24"/>
        </w:rPr>
      </w:pPr>
      <w:r w:rsidDel="00000000" w:rsidR="00000000" w:rsidRPr="00000000">
        <w:rPr>
          <w:sz w:val="24"/>
          <w:szCs w:val="24"/>
          <w:rtl w:val="0"/>
        </w:rPr>
        <w:t xml:space="preserve">MYERS, Glenford J.; SANDLER, Corey; BADGETT, Tom. The art of software testing. 3. ed. Hoboken: Wiley, 2012.</w:t>
      </w:r>
    </w:p>
    <w:p w:rsidR="00000000" w:rsidDel="00000000" w:rsidP="00000000" w:rsidRDefault="00000000" w:rsidRPr="00000000" w14:paraId="000001C2">
      <w:pPr>
        <w:spacing w:before="162" w:lineRule="auto"/>
        <w:ind w:left="120" w:firstLine="0"/>
        <w:rPr>
          <w:sz w:val="24"/>
          <w:szCs w:val="24"/>
        </w:rPr>
      </w:pPr>
      <w:r w:rsidDel="00000000" w:rsidR="00000000" w:rsidRPr="00000000">
        <w:rPr>
          <w:sz w:val="24"/>
          <w:szCs w:val="24"/>
          <w:rtl w:val="0"/>
        </w:rPr>
        <w:t xml:space="preserve">NIELSEN, Jakob. Usability engineering. San Francisco: Morgan Kaufmann, 2012.</w:t>
      </w:r>
    </w:p>
    <w:p w:rsidR="00000000" w:rsidDel="00000000" w:rsidP="00000000" w:rsidRDefault="00000000" w:rsidRPr="00000000" w14:paraId="000001C3">
      <w:pPr>
        <w:spacing w:before="164" w:line="242" w:lineRule="auto"/>
        <w:ind w:left="120" w:firstLine="0"/>
        <w:rPr>
          <w:sz w:val="24"/>
          <w:szCs w:val="24"/>
        </w:rPr>
      </w:pPr>
      <w:r w:rsidDel="00000000" w:rsidR="00000000" w:rsidRPr="00000000">
        <w:rPr>
          <w:sz w:val="24"/>
          <w:szCs w:val="24"/>
          <w:rtl w:val="0"/>
        </w:rPr>
        <w:t xml:space="preserve">OPENAI. Vector embeddings. Documentação oficial. Disponível em: platform.openai.com/docs/guides/embeddings. Acesso em: 29 jun. 2026.</w:t>
      </w:r>
    </w:p>
    <w:p w:rsidR="00000000" w:rsidDel="00000000" w:rsidP="00000000" w:rsidRDefault="00000000" w:rsidRPr="00000000" w14:paraId="000001C4">
      <w:pPr>
        <w:spacing w:before="163" w:line="242" w:lineRule="auto"/>
        <w:ind w:left="120" w:firstLine="0"/>
        <w:rPr>
          <w:sz w:val="24"/>
          <w:szCs w:val="24"/>
        </w:rPr>
      </w:pPr>
      <w:r w:rsidDel="00000000" w:rsidR="00000000" w:rsidRPr="00000000">
        <w:rPr>
          <w:sz w:val="24"/>
          <w:szCs w:val="24"/>
          <w:rtl w:val="0"/>
        </w:rPr>
        <w:t xml:space="preserve">OPENAI. Retrieval. Documentação oficial. Disponível em: platform.openai.com/docs/guides/retrieval. Acesso em: 29 jun. 2026.</w:t>
      </w:r>
    </w:p>
    <w:p w:rsidR="00000000" w:rsidDel="00000000" w:rsidP="00000000" w:rsidRDefault="00000000" w:rsidRPr="00000000" w14:paraId="000001C5">
      <w:pPr>
        <w:spacing w:before="162" w:line="242" w:lineRule="auto"/>
        <w:ind w:left="120" w:firstLine="0"/>
        <w:rPr>
          <w:sz w:val="24"/>
          <w:szCs w:val="24"/>
        </w:rPr>
      </w:pPr>
      <w:r w:rsidDel="00000000" w:rsidR="00000000" w:rsidRPr="00000000">
        <w:rPr>
          <w:sz w:val="24"/>
          <w:szCs w:val="24"/>
          <w:rtl w:val="0"/>
        </w:rPr>
        <w:t xml:space="preserve">PGVECTOR. Open-source vector similarity search for Postgres. Disponível em: github.com/pgvector/pgvector. Acesso em: 29 jun. 2026.</w:t>
      </w:r>
    </w:p>
    <w:p w:rsidR="00000000" w:rsidDel="00000000" w:rsidP="00000000" w:rsidRDefault="00000000" w:rsidRPr="00000000" w14:paraId="000001C6">
      <w:pPr>
        <w:spacing w:before="163" w:line="242" w:lineRule="auto"/>
        <w:ind w:left="120" w:firstLine="0"/>
        <w:rPr>
          <w:sz w:val="24"/>
          <w:szCs w:val="24"/>
        </w:rPr>
        <w:sectPr>
          <w:type w:val="nextPage"/>
          <w:pgSz w:h="16840" w:w="11910" w:orient="portrait"/>
          <w:pgMar w:bottom="280" w:top="960" w:left="1700" w:right="992" w:header="752" w:footer="0"/>
        </w:sectPr>
      </w:pPr>
      <w:r w:rsidDel="00000000" w:rsidR="00000000" w:rsidRPr="00000000">
        <w:rPr>
          <w:sz w:val="24"/>
          <w:szCs w:val="24"/>
          <w:rtl w:val="0"/>
        </w:rPr>
        <w:t xml:space="preserve">POSTGRESQL GLOBAL DEVELOPMENT GROUP. PostgreSQL Documentation. Disponível em: postgresql.org/docs/current. Acesso em: 29 jun. 2026.</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spacing w:before="34" w:lineRule="auto"/>
        <w:rPr>
          <w:sz w:val="24"/>
          <w:szCs w:val="24"/>
        </w:rPr>
      </w:pPr>
      <w:r w:rsidDel="00000000" w:rsidR="00000000" w:rsidRPr="00000000">
        <w:rPr>
          <w:rtl w:val="0"/>
        </w:rPr>
      </w:r>
    </w:p>
    <w:p w:rsidR="00000000" w:rsidDel="00000000" w:rsidP="00000000" w:rsidRDefault="00000000" w:rsidRPr="00000000" w14:paraId="000001CA">
      <w:pPr>
        <w:spacing w:before="1" w:line="242" w:lineRule="auto"/>
        <w:ind w:left="120" w:firstLine="0"/>
        <w:rPr>
          <w:sz w:val="24"/>
          <w:szCs w:val="24"/>
        </w:rPr>
      </w:pPr>
      <w:r w:rsidDel="00000000" w:rsidR="00000000" w:rsidRPr="00000000">
        <w:rPr>
          <w:sz w:val="24"/>
          <w:szCs w:val="24"/>
          <w:rtl w:val="0"/>
        </w:rPr>
        <w:t xml:space="preserve">PRESSMAN, Roger S.; MAXIM, Bruce R. Engenharia de software: uma abordagem profissional. 8. ed. Porto Alegre: AMGH, 2016.</w:t>
      </w:r>
    </w:p>
    <w:p w:rsidR="00000000" w:rsidDel="00000000" w:rsidP="00000000" w:rsidRDefault="00000000" w:rsidRPr="00000000" w14:paraId="000001CB">
      <w:pPr>
        <w:spacing w:before="162" w:line="381" w:lineRule="auto"/>
        <w:ind w:left="120" w:right="675" w:firstLine="0"/>
        <w:rPr>
          <w:sz w:val="24"/>
          <w:szCs w:val="24"/>
        </w:rPr>
      </w:pPr>
      <w:r w:rsidDel="00000000" w:rsidR="00000000" w:rsidRPr="00000000">
        <w:rPr>
          <w:sz w:val="24"/>
          <w:szCs w:val="24"/>
          <w:rtl w:val="0"/>
        </w:rPr>
        <w:t xml:space="preserve">SOMMERVILLE, Ian. Engenharia de software. 9. ed. São Paulo: Pearson, 2011. VERCEL. Documentation. Disponível em: vercel.com/docs. Acesso em: 29 jun. 2026.</w:t>
      </w:r>
    </w:p>
    <w:p w:rsidR="00000000" w:rsidDel="00000000" w:rsidP="00000000" w:rsidRDefault="00000000" w:rsidRPr="00000000" w14:paraId="000001CC">
      <w:pPr>
        <w:spacing w:before="3" w:line="242" w:lineRule="auto"/>
        <w:ind w:left="120" w:right="259" w:firstLine="0"/>
        <w:rPr>
          <w:sz w:val="24"/>
          <w:szCs w:val="24"/>
        </w:rPr>
      </w:pPr>
      <w:r w:rsidDel="00000000" w:rsidR="00000000" w:rsidRPr="00000000">
        <w:rPr>
          <w:sz w:val="24"/>
          <w:szCs w:val="24"/>
          <w:rtl w:val="0"/>
        </w:rPr>
        <w:t xml:space="preserve">W3C. WCAG 2 Overview. Disponível em: w3.org/WAI/standards-guidelines/wcag. Acesso em: 29 jun. 2026.</w:t>
      </w:r>
    </w:p>
    <w:p w:rsidR="00000000" w:rsidDel="00000000" w:rsidP="00000000" w:rsidRDefault="00000000" w:rsidRPr="00000000" w14:paraId="000001CD">
      <w:pPr>
        <w:spacing w:before="162" w:line="242" w:lineRule="auto"/>
        <w:ind w:left="120" w:firstLine="0"/>
        <w:rPr>
          <w:sz w:val="24"/>
          <w:szCs w:val="24"/>
        </w:rPr>
      </w:pPr>
      <w:r w:rsidDel="00000000" w:rsidR="00000000" w:rsidRPr="00000000">
        <w:rPr>
          <w:sz w:val="24"/>
          <w:szCs w:val="24"/>
          <w:rtl w:val="0"/>
        </w:rPr>
        <w:t xml:space="preserve">WIEGERS, Karl; BEATTY, Joy. Software requirements. 3. ed. Redmond: Microsoft Press, 2013.</w:t>
      </w:r>
    </w:p>
    <w:p w:rsidR="00000000" w:rsidDel="00000000" w:rsidP="00000000" w:rsidRDefault="00000000" w:rsidRPr="00000000" w14:paraId="000001CE">
      <w:pPr>
        <w:spacing w:before="163" w:line="242" w:lineRule="auto"/>
        <w:ind w:left="120" w:firstLine="0"/>
        <w:rPr>
          <w:sz w:val="24"/>
          <w:szCs w:val="24"/>
        </w:rPr>
      </w:pPr>
      <w:r w:rsidDel="00000000" w:rsidR="00000000" w:rsidRPr="00000000">
        <w:rPr>
          <w:sz w:val="24"/>
          <w:szCs w:val="24"/>
          <w:rtl w:val="0"/>
        </w:rPr>
        <w:t xml:space="preserve">WIZARDS OF THE COAST. System Reference Document. Disponível em: dndbeyond.com/srd. Acesso em: 29 jun. 2026.</w:t>
      </w:r>
    </w:p>
    <w:p w:rsidR="00000000" w:rsidDel="00000000" w:rsidP="00000000" w:rsidRDefault="00000000" w:rsidRPr="00000000" w14:paraId="000001CF">
      <w:pPr>
        <w:spacing w:before="162" w:line="242" w:lineRule="auto"/>
        <w:ind w:left="120" w:right="248" w:firstLine="0"/>
        <w:rPr>
          <w:sz w:val="20"/>
          <w:szCs w:val="20"/>
        </w:rPr>
        <w:sectPr>
          <w:type w:val="nextPage"/>
          <w:pgSz w:h="16840" w:w="11910" w:orient="portrait"/>
          <w:pgMar w:bottom="280" w:top="960" w:left="1700" w:right="992" w:header="752" w:footer="0"/>
        </w:sectPr>
      </w:pPr>
      <w:r w:rsidDel="00000000" w:rsidR="00000000" w:rsidRPr="00000000">
        <w:rPr>
          <w:sz w:val="24"/>
          <w:szCs w:val="24"/>
          <w:rtl w:val="0"/>
        </w:rPr>
        <w:t xml:space="preserve">ZHANG, Yue et al. Siren's Song in the AI Ocean: a survey on hallucination in large language models. arXiv preprint, arXiv:2309.01219, 2023</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2" w:lineRule="auto"/>
        <w:ind w:left="0" w:right="2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280" w:top="960" w:left="1700" w:right="992" w:header="752"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3608084</wp:posOffset>
              </wp:positionH>
              <wp:positionV relativeFrom="page">
                <wp:posOffset>1155332</wp:posOffset>
              </wp:positionV>
              <wp:extent cx="704215" cy="203835"/>
              <wp:effectExtent b="0" l="0" r="0" t="0"/>
              <wp:wrapNone/>
              <wp:docPr id="18" name=""/>
              <a:graphic>
                <a:graphicData uri="http://schemas.microsoft.com/office/word/2010/wordprocessingShape">
                  <wps:wsp>
                    <wps:cNvSpPr/>
                    <wps:cNvPr id="22" name="Shape 22"/>
                    <wps:spPr>
                      <a:xfrm>
                        <a:off x="4998655" y="3682845"/>
                        <a:ext cx="69469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RESUMO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3608084</wp:posOffset>
              </wp:positionH>
              <wp:positionV relativeFrom="page">
                <wp:posOffset>1155332</wp:posOffset>
              </wp:positionV>
              <wp:extent cx="704215" cy="203835"/>
              <wp:effectExtent b="0" l="0" r="0" t="0"/>
              <wp:wrapNone/>
              <wp:docPr id="18"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04215" cy="2038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3527567</wp:posOffset>
              </wp:positionH>
              <wp:positionV relativeFrom="page">
                <wp:posOffset>1155332</wp:posOffset>
              </wp:positionV>
              <wp:extent cx="864869" cy="203835"/>
              <wp:effectExtent b="0" l="0" r="0" t="0"/>
              <wp:wrapNone/>
              <wp:docPr id="3" name=""/>
              <a:graphic>
                <a:graphicData uri="http://schemas.microsoft.com/office/word/2010/wordprocessingShape">
                  <wps:wsp>
                    <wps:cNvSpPr/>
                    <wps:cNvPr id="4" name="Shape 4"/>
                    <wps:spPr>
                      <a:xfrm>
                        <a:off x="4918328" y="3682845"/>
                        <a:ext cx="855344"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ABSTRACT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3527567</wp:posOffset>
              </wp:positionH>
              <wp:positionV relativeFrom="page">
                <wp:posOffset>1155332</wp:posOffset>
              </wp:positionV>
              <wp:extent cx="864869" cy="20383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64869" cy="20383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180"/>
      </w:pPr>
      <w:rPr>
        <w:rFonts w:ascii="Times New Roman" w:cs="Times New Roman" w:eastAsia="Times New Roman" w:hAnsi="Times New Roman"/>
        <w:b w:val="1"/>
        <w:bCs w:val="1"/>
        <w:i w:val="0"/>
        <w:iCs w:val="0"/>
        <w:sz w:val="24"/>
        <w:szCs w:val="24"/>
      </w:rPr>
    </w:lvl>
    <w:lvl w:ilvl="1">
      <w:start w:val="1"/>
      <w:numFmt w:val="decimal"/>
      <w:lvlText w:val="%1.%2"/>
      <w:lvlJc w:val="left"/>
      <w:pPr>
        <w:ind w:left="48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1450" w:hanging="360"/>
      </w:pPr>
      <w:rPr/>
    </w:lvl>
    <w:lvl w:ilvl="3">
      <w:start w:val="0"/>
      <w:numFmt w:val="bullet"/>
      <w:lvlText w:val="•"/>
      <w:lvlJc w:val="left"/>
      <w:pPr>
        <w:ind w:left="2420" w:hanging="360"/>
      </w:pPr>
      <w:rPr/>
    </w:lvl>
    <w:lvl w:ilvl="4">
      <w:start w:val="0"/>
      <w:numFmt w:val="bullet"/>
      <w:lvlText w:val="•"/>
      <w:lvlJc w:val="left"/>
      <w:pPr>
        <w:ind w:left="3391" w:hanging="360"/>
      </w:pPr>
      <w:rPr/>
    </w:lvl>
    <w:lvl w:ilvl="5">
      <w:start w:val="0"/>
      <w:numFmt w:val="bullet"/>
      <w:lvlText w:val="•"/>
      <w:lvlJc w:val="left"/>
      <w:pPr>
        <w:ind w:left="4361" w:hanging="360"/>
      </w:pPr>
      <w:rPr/>
    </w:lvl>
    <w:lvl w:ilvl="6">
      <w:start w:val="0"/>
      <w:numFmt w:val="bullet"/>
      <w:lvlText w:val="•"/>
      <w:lvlJc w:val="left"/>
      <w:pPr>
        <w:ind w:left="5331" w:hanging="360"/>
      </w:pPr>
      <w:rPr/>
    </w:lvl>
    <w:lvl w:ilvl="7">
      <w:start w:val="0"/>
      <w:numFmt w:val="bullet"/>
      <w:lvlText w:val="•"/>
      <w:lvlJc w:val="left"/>
      <w:pPr>
        <w:ind w:left="6302" w:hanging="360"/>
      </w:pPr>
      <w:rPr/>
    </w:lvl>
    <w:lvl w:ilvl="8">
      <w:start w:val="0"/>
      <w:numFmt w:val="bullet"/>
      <w:lvlText w:val="•"/>
      <w:lvlJc w:val="left"/>
      <w:pPr>
        <w:ind w:left="7272"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00" w:hanging="180"/>
    </w:pPr>
    <w:rPr>
      <w:rFonts w:ascii="Times New Roman" w:cs="Times New Roman" w:eastAsia="Times New Roman" w:hAnsi="Times New Roman"/>
      <w:b w:val="1"/>
      <w:bCs w:val="1"/>
      <w:sz w:val="24"/>
      <w:szCs w:val="24"/>
    </w:rPr>
  </w:style>
  <w:style w:type="paragraph" w:styleId="Heading2">
    <w:name w:val="heading 2"/>
    <w:basedOn w:val="Normal"/>
    <w:next w:val="Normal"/>
    <w:pPr>
      <w:spacing w:before="1" w:lineRule="auto"/>
      <w:ind w:left="48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39"/>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eader" Target="header3.xml"/><Relationship Id="rId12" Type="http://schemas.openxmlformats.org/officeDocument/2006/relationships/image" Target="media/image1.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U4du9/H3Xvhwj9tbtY9vwTEVnQ==">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yDmgucmlvZ3c2YWs2b2hhMg1oLjd5OXY3dGw3anVkOAByITE0SlJCdG1ZQUhfNHZIc2IyRFlUMHVYWnVkY0k0MHhI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2026-06-30T00:00:00Z</vt:lpwstr>
  </property>
  <property fmtid="{D5CDD505-2E9C-101B-9397-08002B2CF9AE}" pid="4" name="Creator">
    <vt:lpwstr>(unspecified)</vt:lpwstr>
  </property>
  <property fmtid="{D5CDD505-2E9C-101B-9397-08002B2CF9AE}" pid="5" name="LastSaved">
    <vt:lpwstr>2026-06-30T00:00:00Z</vt:lpwstr>
  </property>
  <property fmtid="{D5CDD505-2E9C-101B-9397-08002B2CF9AE}" pid="6" name="Producer">
    <vt:lpwstr>ReportLab PDF Library - (opensource)</vt:lpwstr>
  </property>
</Properties>
</file>