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数字中国基础设施的校准潜力分析</w:t>
      </w:r>
    </w:p>
    <w:p>
      <w:r>
        <w:br/>
      </w:r>
    </w:p>
    <w:p>
      <w:pPr>
        <w:jc w:val="left"/>
      </w:pPr>
      <w:r>
        <w:rPr>
          <w:sz w:val="24"/>
          <w:szCs w:val="24"/>
        </w:rPr>
        <w:t>——基于人的主体性与集体行动能力的重新评估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摘要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数字中国建设已形成涵盖数字身份认证、统一支付结算、公共服务平台及政务数据枢纽的底层基础设施集群。本文不讨论政策意图，不评价治理绩效，仅从人的主体性视角出发，分析上述基础设施在客观上为公众提供的校准可能性。研究发现：基础设施铺就的只是可能性，而校准的真正动力，来自于人——人发现差异的能力，人表达差异的意愿，人组织起来将个体裂缝感汇聚为集体证据的行动。校准不是基础设施的物理延展，它是人，在具体的时刻，做出的具体决定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一、现状描述：已铺就的物理层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以下四项基础设施已基本完成全国覆盖，构成数字中国的信息骨架：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基础设施 功能定位 数据流特征</w:t>
      </w:r>
    </w:p>
    <w:p>
      <w:pPr>
        <w:jc w:val="left"/>
      </w:pPr>
      <w:r>
        <w:rPr>
          <w:sz w:val="24"/>
          <w:szCs w:val="24"/>
        </w:rPr>
        <w:t>国家数字身份认证平台 公民身份核验 每次使用产生时间戳+行为类型+服务方记录</w:t>
      </w:r>
    </w:p>
    <w:p>
      <w:pPr>
        <w:jc w:val="left"/>
      </w:pPr>
      <w:r>
        <w:rPr>
          <w:sz w:val="24"/>
          <w:szCs w:val="24"/>
        </w:rPr>
        <w:t>统一支付结算网络（云闪付/网联） 交易清结算 每笔交易关联身份+金额+商户+地理位置</w:t>
      </w:r>
    </w:p>
    <w:p>
      <w:pPr>
        <w:jc w:val="left"/>
      </w:pPr>
      <w:r>
        <w:rPr>
          <w:sz w:val="24"/>
          <w:szCs w:val="24"/>
        </w:rPr>
        <w:t>政务数据共享交换平台 跨部门数据协同 交换行为产生调用日志+数据指纹</w:t>
      </w:r>
    </w:p>
    <w:p>
      <w:pPr>
        <w:jc w:val="left"/>
      </w:pPr>
      <w:r>
        <w:rPr>
          <w:sz w:val="24"/>
          <w:szCs w:val="24"/>
        </w:rPr>
        <w:t>数字公共服务门户（健康码/社保/税务） 公共服务交付 每次服务调用生成用户行为轨迹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关键事实： 这些基础设施铺好之后，留下了一道道痕迹——每一次交互都被记录，每一次服务调用都有据可查。这不是设计选择，而是数字系统的特性。但痕迹本身不会说话。它需要有人去看，有人去比，有人去问：这个数字，和我经历的一样吗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二、校准可能性的基础：不是技术，是人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2.1 比对如何成为可能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设定：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系统公开信息 S_t ：在时间 t 发布的法律、政策、公告、统计数据</w:t>
      </w:r>
    </w:p>
    <w:p>
      <w:pPr>
        <w:jc w:val="left"/>
      </w:pPr>
      <w:r>
        <w:rPr>
          <w:sz w:val="24"/>
          <w:szCs w:val="24"/>
        </w:rPr>
        <w:t>· 个体行为轨迹 K_t ：同一时间窗口内，个体在数字基础设施上的交互记录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当以下条件同时满足时，比对即成立：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S_t 包含可被量化核实的内容（如预算数字、服务响应时限、项目完成节点）</w:t>
      </w:r>
    </w:p>
    <w:p>
      <w:pPr>
        <w:jc w:val="left"/>
      </w:pPr>
      <w:r>
        <w:rPr>
          <w:sz w:val="24"/>
          <w:szCs w:val="24"/>
        </w:rPr>
        <w:t>2. K_t 记录了个体在对应维度上的真实体验（如交易到账时间、服务质量、政策落地感知）</w:t>
      </w:r>
    </w:p>
    <w:p>
      <w:pPr>
        <w:jc w:val="left"/>
      </w:pPr>
      <w:r>
        <w:rPr>
          <w:sz w:val="24"/>
          <w:szCs w:val="24"/>
        </w:rPr>
        <w:t>3. 有人在意这两者之间的差距，并且愿意去比对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条件1和条件2是技术前提。条件3是人。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技术可以让比对变得更容易，但只有人才能让比对发生。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2.2 低成本的背后是人的决心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报告可能说：数据格式已标准化，计算成本边际趋近于零。但“成本趋近于零”指的是算力，不是心力。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心力从来不是零。心力是：我花了时间去找数据，我冒了风险去核对，我鼓起了勇气去质疑。这些成本，算力无法替代。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而当足够多的人愿意付出这份心力，技术才会站到人这一边。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2.3 存证的安全性不在副本，在人心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报告可能说：多副本冗余使擦除成本趋近于无穷。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但真正的“不可擦除”，不是副本多，是记得的人多。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如果只有一个人在电脑里存了一份比对结果，那它随时可以消失。如果一百万人的记忆里都装着同样的裂缝，那它就永远不会消失。存证的安全性，归根结底，在于有多少人把它当回事。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三、校准的四层展开——每一步都需要人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第一层：时间戳校准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比对逻辑：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系统承诺：“服务将在X个工作日内办结”</w:t>
      </w:r>
    </w:p>
    <w:p>
      <w:pPr>
        <w:jc w:val="left"/>
      </w:pPr>
      <w:r>
        <w:rPr>
          <w:sz w:val="24"/>
          <w:szCs w:val="24"/>
        </w:rPr>
        <w:t>· 个体体验：从申请到办结，到底等了多久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当前状态： 两套数据都已存在，但比对尚未自动完成。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谁来做？ 是那个等了很久的人。是那个觉得“不对”的人。是那个把承诺截图保存下来、回头对照自己办事记录的人。一个人这么做，是抱怨。一万个人这么做，并且把结果放在一起看，就是证据。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第二层：资源分配校准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比对逻辑：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系统预算：“本年度民生支出占比Y%”</w:t>
      </w:r>
    </w:p>
    <w:p>
      <w:pPr>
        <w:jc w:val="left"/>
      </w:pPr>
      <w:r>
        <w:rPr>
          <w:sz w:val="24"/>
          <w:szCs w:val="24"/>
        </w:rPr>
        <w:t>· 个体体验：看病花了多少钱、孩子上学排了多久的队、社保到账了没有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谁来做？ 是那个拿着预算报告问“钱去哪了”的人。是那个把自己一年的医疗账单整理出来，和别人一起对照的人。预算数字是宏观的、抽象的，但人的疼痛是具体的、可触摸的。当足够多具体的人把具体的疼痛放在一起，抽象的数字就不再空洞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第三层：规则一致性校准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比对逻辑：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系统规则：“同等条件下统一对待”</w:t>
      </w:r>
    </w:p>
    <w:p>
      <w:pPr>
        <w:jc w:val="left"/>
      </w:pPr>
      <w:r>
        <w:rPr>
          <w:sz w:val="24"/>
          <w:szCs w:val="24"/>
        </w:rPr>
        <w:t>· 个体体验：同样的情况，为什么他办成了，我没办成？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谁来做？ 是那个觉得不公平的人。是那个愿意把自己的遭遇说出来、也愿意听别人遭遇的人。当“我觉得不公平”变成“我们发现不公平”，规则执行的差异性就会浮出水面。不需要揭发者，不需要调查——需要的是人们愿意彼此看见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第四层：当更多人参与进来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前三层都从一个人开始：一个人觉得不对，一个人去比对，一个人说出来。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但当越来越多的人开始在意，校准就会从个体的动作，变成集体的能力：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有人把政策承诺整理成可核对的清单，分享给所有人</w:t>
      </w:r>
    </w:p>
    <w:p>
      <w:pPr>
        <w:jc w:val="left"/>
      </w:pPr>
      <w:r>
        <w:rPr>
          <w:sz w:val="24"/>
          <w:szCs w:val="24"/>
        </w:rPr>
        <w:t>· 有人开发工具，让比对不再需要专业知识</w:t>
      </w:r>
    </w:p>
    <w:p>
      <w:pPr>
        <w:jc w:val="left"/>
      </w:pPr>
      <w:r>
        <w:rPr>
          <w:sz w:val="24"/>
          <w:szCs w:val="24"/>
        </w:rPr>
        <w:t>· 有人在看到系统公告时，习惯性地问一句：“和我的经历对得上吗？”</w:t>
      </w:r>
    </w:p>
    <w:p>
      <w:pPr>
        <w:jc w:val="left"/>
      </w:pPr>
      <w:r>
        <w:rPr>
          <w:sz w:val="24"/>
          <w:szCs w:val="24"/>
        </w:rPr>
        <w:t>· 有人在听到别人质疑时，愿意站出来说：“我也一样”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这一层不需要每个人都懂统计学或博弈论。需要的是：足够多的人，把“校准”当成一件值得做的事。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四、校准何以不可阻挡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不是公式保证了它不可阻挡。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是：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· 在意的人越来越多：当基础设施铺到每个角落，每个人的生活都被记录其中，裂缝就不再是少数人的遭遇，而是多数人的日常</w:t>
      </w:r>
    </w:p>
    <w:p>
      <w:pPr>
        <w:jc w:val="left"/>
      </w:pPr>
      <w:r>
        <w:rPr>
          <w:sz w:val="24"/>
          <w:szCs w:val="24"/>
        </w:rPr>
        <w:t>· 彼此看见的成本越来越低：技术不能替代人的决心，但它可以让下了决心的人更容易找到彼此</w:t>
      </w:r>
    </w:p>
    <w:p>
      <w:pPr>
        <w:jc w:val="left"/>
      </w:pPr>
      <w:r>
        <w:rPr>
          <w:sz w:val="24"/>
          <w:szCs w:val="24"/>
        </w:rPr>
        <w:t>· 恐惧被人数稀释：一个人质疑，是冒险。一百万人拥有同样的问题，答案就不再是追问“谁在质疑”，而是追问“问题到底是什么”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校准不可阻挡，不是因为副本多，是因为人多了。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五、结论：校准是人的选择，不是系统的宿命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数字中国基础设施为校准提供了材料——那些日志、那些记录、那些留痕。但材料只是材料。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当以下三个条件同时成立时：</w:t>
      </w:r>
    </w:p>
    <w:p>
      <w:r>
        <w:br/>
      </w:r>
    </w:p>
    <w:p>
      <w:pPr>
        <w:jc w:val="left"/>
      </w:pPr>
      <w:r>
        <w:rPr>
          <w:sz w:val="24"/>
          <w:szCs w:val="24"/>
        </w:rPr>
        <w:t>1. 足够多的人拥有了比对所需的数字痕迹</w:t>
      </w:r>
    </w:p>
    <w:p>
      <w:pPr>
        <w:jc w:val="left"/>
      </w:pPr>
      <w:r>
        <w:rPr>
          <w:sz w:val="24"/>
          <w:szCs w:val="24"/>
        </w:rPr>
        <w:t>2. 足够多的人在意系统承诺与自身体验之间的裂缝</w:t>
      </w:r>
    </w:p>
    <w:p>
      <w:pPr>
        <w:jc w:val="left"/>
      </w:pPr>
      <w:r>
        <w:rPr>
          <w:sz w:val="24"/>
          <w:szCs w:val="24"/>
        </w:rPr>
        <w:t>3. 足够多的人愿意把个体的裂缝感，汇聚成集体的、可验证的证据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校准就会发生。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不是法律要求，不是物理必然。是人的选择。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高速公路建成后，导航软件出现的真正原因，不是物理规律，是有人觉得需要，有人动手写代码，有人愿意用。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同样的，基础设施铺好之后，校准之所以可能出现，是因为有人觉得那件事值得做。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本报告不提供政策建议。只确认一件事：主体是人。决定权在人手中。希望也在人手中。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---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附：校准能力的可验证指标</w:t>
      </w:r>
    </w:p>
    <w:p>
      <w:r>
        <w:br/>
      </w:r>
    </w:p>
    <w:p>
      <w:pPr>
        <w:jc w:val="left"/>
      </w:pPr>
      <w:r>
        <w:rPr>
          <w:sz w:val="24"/>
          <w:szCs w:val="24"/>
        </w:rPr>
        <w:t>指标 定义 谁来看</w:t>
      </w:r>
    </w:p>
    <w:p>
      <w:pPr>
        <w:jc w:val="left"/>
      </w:pPr>
      <w:r>
        <w:rPr>
          <w:sz w:val="24"/>
          <w:szCs w:val="24"/>
        </w:rPr>
        <w:t>承诺-落地偏差率 系统承诺 vs 个体体验的差距 每一个有此经历的人</w:t>
      </w:r>
    </w:p>
    <w:p>
      <w:pPr>
        <w:jc w:val="left"/>
      </w:pPr>
      <w:r>
        <w:rPr>
          <w:sz w:val="24"/>
          <w:szCs w:val="24"/>
        </w:rPr>
        <w:t>规则执行均匀度 同一规则在不同人群中的体验差异 每一个觉得不公平的人</w:t>
      </w:r>
    </w:p>
    <w:p>
      <w:pPr>
        <w:jc w:val="left"/>
      </w:pPr>
      <w:r>
        <w:rPr>
          <w:sz w:val="24"/>
          <w:szCs w:val="24"/>
        </w:rPr>
        <w:t>响应时效真实值 系统声称的时限 vs 实际等待的时间 每一个等过的人</w:t>
      </w:r>
    </w:p>
    <w:p>
      <w:pPr>
        <w:jc w:val="left"/>
      </w:pPr>
      <w:r>
        <w:rPr>
          <w:sz w:val="24"/>
          <w:szCs w:val="24"/>
        </w:rPr>
        <w:t>预算兑现率感知 宏观数字 vs 微观可及性 每一个问“钱去哪了”的人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以上指标不是为了给系统打分。是为了让人们看见彼此——看见彼此的等待、彼此的不忿、彼此的追问。</w:t>
      </w:r>
    </w:p>
    <w:p>
      <w:r>
        <w:br/>
      </w:r>
    </w:p>
    <w:p>
      <w:pPr>
        <w:jc w:val="left"/>
      </w:pPr>
      <w:r>
        <w:rPr>
          <w:sz w:val="24"/>
          <w:szCs w:val="24"/>
        </w:rPr>
        <w:t>当这些看见汇聚在一起，校准就不再是一个技术概念。它是人，站在一起。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2026-07-22T10:00:11Z</dcterms:modified>
</cp:coreProperties>
</file>