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5B205" w14:textId="443C99D6" w:rsidR="003242F3" w:rsidRPr="00A363F8" w:rsidRDefault="00DD2DC8" w:rsidP="00A363F8">
      <w:pPr>
        <w:pStyle w:val="Prrafodelista"/>
        <w:numPr>
          <w:ilvl w:val="0"/>
          <w:numId w:val="2"/>
        </w:numPr>
        <w:spacing w:line="276" w:lineRule="auto"/>
        <w:ind w:left="284" w:hanging="284"/>
        <w:jc w:val="both"/>
        <w:rPr>
          <w:b/>
          <w:bCs/>
        </w:rPr>
      </w:pPr>
      <w:r w:rsidRPr="00A363F8">
        <w:rPr>
          <w:b/>
          <w:bCs/>
        </w:rPr>
        <w:t>Objetivo</w:t>
      </w:r>
      <w:r w:rsidR="00A363F8">
        <w:rPr>
          <w:b/>
          <w:bCs/>
        </w:rPr>
        <w:t xml:space="preserve"> </w:t>
      </w:r>
      <w:r w:rsidRPr="00A363F8">
        <w:rPr>
          <w:b/>
          <w:bCs/>
        </w:rPr>
        <w:t>del proyecto.</w:t>
      </w:r>
    </w:p>
    <w:p w14:paraId="19D803B0" w14:textId="77777777" w:rsidR="00A363F8" w:rsidRDefault="00A363F8" w:rsidP="00A363F8">
      <w:pPr>
        <w:spacing w:line="276" w:lineRule="auto"/>
        <w:jc w:val="both"/>
      </w:pPr>
    </w:p>
    <w:p w14:paraId="0E366BAC" w14:textId="0EEE13E4" w:rsidR="00A363F8" w:rsidRDefault="00A363F8" w:rsidP="00A363F8">
      <w:pPr>
        <w:spacing w:line="276" w:lineRule="auto"/>
        <w:jc w:val="both"/>
      </w:pPr>
      <w:r>
        <w:t xml:space="preserve">En la actualidad se presentan muchos casos de plagio de documentos digitales, este problema ha traído una cantidad sin fin de fraudes en todos los ámbitos, es por ello </w:t>
      </w:r>
      <w:proofErr w:type="gramStart"/>
      <w:r>
        <w:t>que</w:t>
      </w:r>
      <w:proofErr w:type="gramEnd"/>
      <w:r>
        <w:t xml:space="preserve"> el objetivo del proyecto consiste en i</w:t>
      </w:r>
      <w:r>
        <w:rPr>
          <w:rFonts w:ascii="Segoe UI" w:hAnsi="Segoe UI" w:cs="Segoe UI"/>
          <w:color w:val="0D0D0D"/>
          <w:shd w:val="clear" w:color="auto" w:fill="FFFFFF"/>
        </w:rPr>
        <w:t xml:space="preserve">mplementar una solución robusta y segura para la emisión y gestión de certificados digitales mediante el aprovechamiento de la tecnología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blockchain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empresarial de código abierto, específicamente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Hyperledger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Fabric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 El propósito fundamental es transformar y optimizar el proceso de emisión de certificados, garantizando la autenticidad, integridad y trazabilidad de estos.</w:t>
      </w:r>
    </w:p>
    <w:p w14:paraId="3E11C047" w14:textId="77777777" w:rsidR="00DD2DC8" w:rsidRDefault="00DD2DC8" w:rsidP="00A363F8">
      <w:pPr>
        <w:spacing w:line="276" w:lineRule="auto"/>
        <w:jc w:val="both"/>
      </w:pPr>
    </w:p>
    <w:p w14:paraId="07BA0CB5" w14:textId="59F66B27" w:rsidR="00DD2DC8" w:rsidRPr="00A363F8" w:rsidRDefault="00DD2DC8" w:rsidP="00A363F8">
      <w:pPr>
        <w:pStyle w:val="Prrafodelista"/>
        <w:numPr>
          <w:ilvl w:val="0"/>
          <w:numId w:val="2"/>
        </w:numPr>
        <w:spacing w:line="276" w:lineRule="auto"/>
        <w:ind w:left="426" w:hanging="426"/>
        <w:jc w:val="both"/>
        <w:rPr>
          <w:b/>
          <w:bCs/>
        </w:rPr>
      </w:pPr>
      <w:r w:rsidRPr="00A363F8">
        <w:rPr>
          <w:b/>
          <w:bCs/>
        </w:rPr>
        <w:t xml:space="preserve">La descripción del </w:t>
      </w:r>
      <w:r w:rsidR="00A363F8">
        <w:rPr>
          <w:b/>
          <w:bCs/>
        </w:rPr>
        <w:t>producto</w:t>
      </w:r>
    </w:p>
    <w:p w14:paraId="38D94183" w14:textId="77777777" w:rsidR="00A363F8" w:rsidRDefault="00A363F8" w:rsidP="00A363F8">
      <w:pPr>
        <w:spacing w:line="276" w:lineRule="auto"/>
        <w:jc w:val="both"/>
      </w:pPr>
    </w:p>
    <w:p w14:paraId="31F9E05A" w14:textId="4364BC90" w:rsidR="0026665C" w:rsidRPr="0026665C" w:rsidRDefault="0026665C" w:rsidP="0026665C">
      <w:pPr>
        <w:spacing w:line="276" w:lineRule="auto"/>
        <w:jc w:val="both"/>
        <w:rPr>
          <w:lang w:val="es-MX"/>
        </w:rPr>
      </w:pPr>
      <w:r w:rsidRPr="0026665C">
        <w:rPr>
          <w:lang w:val="es-MX"/>
        </w:rPr>
        <w:t>a) Generación de certificados digitales para los documentos del Centro Universitario de los Valles, específicamente las actas de titulación:</w:t>
      </w:r>
    </w:p>
    <w:p w14:paraId="3491713C" w14:textId="2ECB4C21" w:rsidR="0026665C" w:rsidRPr="0026665C" w:rsidRDefault="0026665C" w:rsidP="0026665C">
      <w:pPr>
        <w:pStyle w:val="Prrafodelista"/>
        <w:numPr>
          <w:ilvl w:val="0"/>
          <w:numId w:val="4"/>
        </w:numPr>
        <w:spacing w:line="276" w:lineRule="auto"/>
        <w:jc w:val="both"/>
        <w:rPr>
          <w:lang w:val="es-MX"/>
        </w:rPr>
      </w:pPr>
      <w:r w:rsidRPr="0026665C">
        <w:rPr>
          <w:lang w:val="es-MX"/>
        </w:rPr>
        <w:t>Sistema de emisión de certificados digitales: Se entregará un sistema completo y funcional para la generación de certificados digitales, especialmente diseñado para los documentos emitidos por el Centro Universitario de los Valles. Este sistema permitirá la emisión segura y confiable de actas de titulación en formato digital, garantizando la autenticidad y la integridad de los documentos.</w:t>
      </w:r>
    </w:p>
    <w:p w14:paraId="24A5DE03" w14:textId="11978DA2" w:rsidR="0026665C" w:rsidRPr="0026665C" w:rsidRDefault="0026665C" w:rsidP="0026665C">
      <w:pPr>
        <w:pStyle w:val="Prrafodelista"/>
        <w:numPr>
          <w:ilvl w:val="0"/>
          <w:numId w:val="4"/>
        </w:numPr>
        <w:spacing w:line="276" w:lineRule="auto"/>
        <w:jc w:val="both"/>
        <w:rPr>
          <w:lang w:val="es-MX"/>
        </w:rPr>
      </w:pPr>
      <w:r w:rsidRPr="0026665C">
        <w:rPr>
          <w:lang w:val="es-MX"/>
        </w:rPr>
        <w:t>Plantillas personalizadas de certificados: Se proporcionarán plantillas personalizadas de certificados digitales diseñadas específicamente para las actas de titulación del Centro Universitario de los Valles. Estas plantillas reflejarán la identidad visual de la institución y cumplirán con los estándares de seguridad necesarios para la emisión de documentos oficiales.</w:t>
      </w:r>
    </w:p>
    <w:p w14:paraId="40FC1959" w14:textId="564580A2" w:rsidR="0026665C" w:rsidRPr="0026665C" w:rsidRDefault="0026665C" w:rsidP="0026665C">
      <w:pPr>
        <w:pStyle w:val="Prrafodelista"/>
        <w:numPr>
          <w:ilvl w:val="0"/>
          <w:numId w:val="4"/>
        </w:numPr>
        <w:spacing w:line="276" w:lineRule="auto"/>
        <w:jc w:val="both"/>
        <w:rPr>
          <w:lang w:val="es-MX"/>
        </w:rPr>
      </w:pPr>
      <w:r w:rsidRPr="0026665C">
        <w:rPr>
          <w:lang w:val="es-MX"/>
        </w:rPr>
        <w:t>Proceso de generación automatizado: Se desarrollará un proceso automatizado para la generación de certificados digitales, lo que permitirá agilizar y simplificar el flujo de trabajo. Los usuarios autorizados podrán ingresar la información necesaria y obtener el certificado digital correspondiente de manera rápida y eficiente.</w:t>
      </w:r>
    </w:p>
    <w:p w14:paraId="2265330A" w14:textId="686194A1" w:rsidR="0026665C" w:rsidRPr="0026665C" w:rsidRDefault="0026665C" w:rsidP="0026665C">
      <w:pPr>
        <w:pStyle w:val="Prrafodelista"/>
        <w:numPr>
          <w:ilvl w:val="0"/>
          <w:numId w:val="4"/>
        </w:numPr>
        <w:spacing w:line="276" w:lineRule="auto"/>
        <w:jc w:val="both"/>
        <w:rPr>
          <w:lang w:val="es-MX"/>
        </w:rPr>
      </w:pPr>
      <w:r w:rsidRPr="0026665C">
        <w:rPr>
          <w:lang w:val="es-MX"/>
        </w:rPr>
        <w:t>Integración con sistemas existentes: Se integrará el sistema de generación de certificados digitales con los sistemas y bases de datos existentes en el Centro Universitario de los Valles, asegurando la coherencia y consistencia de la información. Esto facilitará la gestión de datos y evitará la duplicación de esfuerzos en la administración de la información.</w:t>
      </w:r>
    </w:p>
    <w:p w14:paraId="1F63D9F5" w14:textId="77777777" w:rsidR="0026665C" w:rsidRDefault="0026665C" w:rsidP="0026665C">
      <w:pPr>
        <w:spacing w:line="276" w:lineRule="auto"/>
        <w:jc w:val="both"/>
        <w:rPr>
          <w:lang w:val="es-MX"/>
        </w:rPr>
      </w:pPr>
    </w:p>
    <w:p w14:paraId="4D76327C" w14:textId="77777777" w:rsidR="0026665C" w:rsidRDefault="0026665C" w:rsidP="0026665C">
      <w:pPr>
        <w:spacing w:line="276" w:lineRule="auto"/>
        <w:jc w:val="both"/>
        <w:rPr>
          <w:lang w:val="es-MX"/>
        </w:rPr>
      </w:pPr>
    </w:p>
    <w:p w14:paraId="056DEE11" w14:textId="77777777" w:rsidR="0026665C" w:rsidRDefault="0026665C" w:rsidP="0026665C">
      <w:pPr>
        <w:spacing w:line="276" w:lineRule="auto"/>
        <w:jc w:val="both"/>
        <w:rPr>
          <w:lang w:val="es-MX"/>
        </w:rPr>
      </w:pPr>
    </w:p>
    <w:p w14:paraId="330F4252" w14:textId="77777777" w:rsidR="0026665C" w:rsidRPr="0026665C" w:rsidRDefault="0026665C" w:rsidP="0026665C">
      <w:pPr>
        <w:spacing w:line="276" w:lineRule="auto"/>
        <w:jc w:val="both"/>
        <w:rPr>
          <w:lang w:val="es-MX"/>
        </w:rPr>
      </w:pPr>
    </w:p>
    <w:p w14:paraId="15522465" w14:textId="0AD293B0" w:rsidR="0026665C" w:rsidRPr="0026665C" w:rsidRDefault="0026665C" w:rsidP="0026665C">
      <w:pPr>
        <w:spacing w:line="276" w:lineRule="auto"/>
        <w:jc w:val="both"/>
        <w:rPr>
          <w:lang w:val="es-MX"/>
        </w:rPr>
      </w:pPr>
      <w:r w:rsidRPr="0026665C">
        <w:rPr>
          <w:lang w:val="es-MX"/>
        </w:rPr>
        <w:lastRenderedPageBreak/>
        <w:t>b) Sistema para la emisión de certificados digitales:</w:t>
      </w:r>
    </w:p>
    <w:p w14:paraId="53260F61" w14:textId="275534AD" w:rsidR="0026665C" w:rsidRPr="0026665C" w:rsidRDefault="0026665C" w:rsidP="0026665C">
      <w:pPr>
        <w:pStyle w:val="Prrafodelista"/>
        <w:numPr>
          <w:ilvl w:val="0"/>
          <w:numId w:val="4"/>
        </w:numPr>
        <w:spacing w:line="276" w:lineRule="auto"/>
        <w:jc w:val="both"/>
        <w:rPr>
          <w:lang w:val="es-MX"/>
        </w:rPr>
      </w:pPr>
      <w:r w:rsidRPr="0026665C">
        <w:rPr>
          <w:lang w:val="es-MX"/>
        </w:rPr>
        <w:t>Diseño y desarrollo del sistema: Se entregará un sistema completo y funcional para la emisión de certificados digitales basado en tecnología blockchain, específicamente utilizando Hyperledger Fabric. Este sistema estará diseñado para garantizar la seguridad, integridad y trazabilidad de los certificados emitidos.</w:t>
      </w:r>
    </w:p>
    <w:p w14:paraId="19C5F6A0" w14:textId="7E64B830" w:rsidR="0026665C" w:rsidRPr="0026665C" w:rsidRDefault="0026665C" w:rsidP="0026665C">
      <w:pPr>
        <w:pStyle w:val="Prrafodelista"/>
        <w:numPr>
          <w:ilvl w:val="0"/>
          <w:numId w:val="4"/>
        </w:numPr>
        <w:spacing w:line="276" w:lineRule="auto"/>
        <w:jc w:val="both"/>
        <w:rPr>
          <w:lang w:val="es-MX"/>
        </w:rPr>
      </w:pPr>
      <w:r w:rsidRPr="0026665C">
        <w:rPr>
          <w:lang w:val="es-MX"/>
        </w:rPr>
        <w:t>Implementación de smart contracts: Se desarrollarán smart contracts inteligentes que gestionarán el proceso de emisión de certificados digitales en la red blockchain. Estos contratos garantizarán la ejecución automática de las reglas y condiciones establecidas para la emisión de certificados, proporcionando transparencia y confianza en el proceso.</w:t>
      </w:r>
    </w:p>
    <w:p w14:paraId="5ABFF01C" w14:textId="530D1CCE" w:rsidR="0026665C" w:rsidRPr="0026665C" w:rsidRDefault="0026665C" w:rsidP="0026665C">
      <w:pPr>
        <w:pStyle w:val="Prrafodelista"/>
        <w:numPr>
          <w:ilvl w:val="0"/>
          <w:numId w:val="4"/>
        </w:numPr>
        <w:spacing w:line="276" w:lineRule="auto"/>
        <w:jc w:val="both"/>
        <w:rPr>
          <w:lang w:val="es-MX"/>
        </w:rPr>
      </w:pPr>
      <w:r w:rsidRPr="0026665C">
        <w:rPr>
          <w:lang w:val="es-MX"/>
        </w:rPr>
        <w:t>Interfaz de usuario intuitiva: Se diseñará una interfaz de usuario intuitiva y fácil de usar para el sistema de emisión de certificados digitales, permitiendo a los usuarios autorizados interactuar con la plataforma de manera sencilla y eficiente. Esta interfaz proporcionará acceso a las funcionalidades necesarias para la emisión, gestión y verificación de certificados digitales.</w:t>
      </w:r>
    </w:p>
    <w:p w14:paraId="7F11F7ED" w14:textId="658A65AD" w:rsidR="0026665C" w:rsidRPr="0026665C" w:rsidRDefault="0026665C" w:rsidP="0026665C">
      <w:pPr>
        <w:pStyle w:val="Prrafodelista"/>
        <w:numPr>
          <w:ilvl w:val="0"/>
          <w:numId w:val="4"/>
        </w:numPr>
        <w:spacing w:line="276" w:lineRule="auto"/>
        <w:jc w:val="both"/>
        <w:rPr>
          <w:lang w:val="es-MX"/>
        </w:rPr>
      </w:pPr>
      <w:r w:rsidRPr="0026665C">
        <w:rPr>
          <w:lang w:val="es-MX"/>
        </w:rPr>
        <w:t>Funcionalidades de administración: Se incluirán funcionalidades de administración que permitirán a los administradores del sistema gestionar usuarios, roles, permisos y configuraciones del sistema. Esto garantizará un control adecuado sobre el acceso y la seguridad de la plataforma.</w:t>
      </w:r>
    </w:p>
    <w:p w14:paraId="696452D3" w14:textId="3310B4AF" w:rsidR="0026665C" w:rsidRPr="0026665C" w:rsidRDefault="0026665C" w:rsidP="0026665C">
      <w:pPr>
        <w:pStyle w:val="Prrafodelista"/>
        <w:numPr>
          <w:ilvl w:val="0"/>
          <w:numId w:val="4"/>
        </w:numPr>
        <w:spacing w:line="276" w:lineRule="auto"/>
        <w:jc w:val="both"/>
        <w:rPr>
          <w:lang w:val="es-MX"/>
        </w:rPr>
      </w:pPr>
      <w:r w:rsidRPr="0026665C">
        <w:rPr>
          <w:lang w:val="es-MX"/>
        </w:rPr>
        <w:t>Documentación completa: Se proporcionará una documentación detallada que describa la arquitectura, el funcionamiento y la configuración del sistema de emisión de certificados digitales, facilitando su comprensión y mantenimiento por parte de los usuarios y administradores del sistema.</w:t>
      </w:r>
    </w:p>
    <w:p w14:paraId="55D6F057" w14:textId="3A1E83FA" w:rsidR="00DD2DC8" w:rsidRDefault="00DD2DC8" w:rsidP="00A363F8">
      <w:pPr>
        <w:spacing w:line="276" w:lineRule="auto"/>
        <w:jc w:val="both"/>
      </w:pPr>
    </w:p>
    <w:p w14:paraId="1761C95A" w14:textId="019AFC49" w:rsidR="00DD2DC8" w:rsidRDefault="00F27333" w:rsidP="00F27333">
      <w:pPr>
        <w:pStyle w:val="Prrafodelista"/>
        <w:numPr>
          <w:ilvl w:val="0"/>
          <w:numId w:val="2"/>
        </w:numPr>
        <w:spacing w:line="276" w:lineRule="auto"/>
        <w:ind w:left="426"/>
        <w:jc w:val="both"/>
        <w:rPr>
          <w:b/>
          <w:bCs/>
        </w:rPr>
      </w:pPr>
      <w:r>
        <w:rPr>
          <w:b/>
          <w:bCs/>
        </w:rPr>
        <w:t>Líneas estratégicas de</w:t>
      </w:r>
      <w:r w:rsidR="0049037A">
        <w:rPr>
          <w:b/>
          <w:bCs/>
        </w:rPr>
        <w:t>l proyecto</w:t>
      </w:r>
    </w:p>
    <w:p w14:paraId="458CE2D5" w14:textId="77777777" w:rsidR="00F27333" w:rsidRDefault="00F27333" w:rsidP="00F27333">
      <w:pPr>
        <w:spacing w:line="276" w:lineRule="auto"/>
        <w:ind w:left="360"/>
        <w:jc w:val="both"/>
        <w:rPr>
          <w:b/>
          <w:bCs/>
        </w:rPr>
      </w:pPr>
    </w:p>
    <w:p w14:paraId="7B7EC48E" w14:textId="62C7D99B" w:rsidR="00102E61" w:rsidRDefault="00102E61" w:rsidP="00102E61">
      <w:pPr>
        <w:pStyle w:val="Prrafodelista"/>
        <w:numPr>
          <w:ilvl w:val="0"/>
          <w:numId w:val="4"/>
        </w:numPr>
        <w:spacing w:line="276" w:lineRule="auto"/>
        <w:jc w:val="both"/>
      </w:pPr>
      <w:r>
        <w:t xml:space="preserve">Innovación tecnológica: Priorizar la investigación y adopción de tecnologías emergentes, como la </w:t>
      </w:r>
      <w:proofErr w:type="spellStart"/>
      <w:r>
        <w:t>blockchain</w:t>
      </w:r>
      <w:proofErr w:type="spellEnd"/>
      <w:r>
        <w:t xml:space="preserve"> empresarial, para mejorar los procesos de emisión de certificados. Esto implica estar a la vanguardia de las tendencias tecnológicas y aprovechar las oportunidades que ofrecen para optimizar la eficiencia y seguridad de los sistemas de certificación.</w:t>
      </w:r>
    </w:p>
    <w:p w14:paraId="57D4B593" w14:textId="441BDD50" w:rsidR="00102E61" w:rsidRDefault="00102E61" w:rsidP="00102E61">
      <w:pPr>
        <w:pStyle w:val="Prrafodelista"/>
        <w:numPr>
          <w:ilvl w:val="0"/>
          <w:numId w:val="4"/>
        </w:numPr>
        <w:spacing w:line="276" w:lineRule="auto"/>
        <w:jc w:val="both"/>
      </w:pPr>
      <w:r>
        <w:t>Colaboración interdepartamental: Fomentar la colaboración entre diferentes áreas dentro de la organización, incluyendo el departamento de TI, el departamento académico y el departamento administrativo. Esta colaboración garantizará una comprensión integral de los requisitos y necesidades del proyecto, así como una implementación efectiva que abarque todos los aspectos operativos y normativos.</w:t>
      </w:r>
    </w:p>
    <w:p w14:paraId="3134FA64" w14:textId="5F6355E9" w:rsidR="00102E61" w:rsidRDefault="00102E61" w:rsidP="00102E61">
      <w:pPr>
        <w:pStyle w:val="Prrafodelista"/>
        <w:numPr>
          <w:ilvl w:val="0"/>
          <w:numId w:val="4"/>
        </w:numPr>
        <w:spacing w:line="276" w:lineRule="auto"/>
        <w:jc w:val="both"/>
      </w:pPr>
      <w:r>
        <w:t xml:space="preserve">Gestión del cambio: Implementar estrategias efectivas de gestión del cambio para facilitar la adopción de la nueva tecnología y los nuevos procesos por parte de los usuarios finales. Esto implica comunicar de manera clara y transparente </w:t>
      </w:r>
      <w:r>
        <w:lastRenderedPageBreak/>
        <w:t>los beneficios del proyecto, brindar capacitación adecuada y gestionar las resistencias al cambio de manera proactiva.</w:t>
      </w:r>
    </w:p>
    <w:p w14:paraId="5A803268" w14:textId="0A158F11" w:rsidR="00102E61" w:rsidRDefault="00102E61" w:rsidP="00102E61">
      <w:pPr>
        <w:pStyle w:val="Prrafodelista"/>
        <w:numPr>
          <w:ilvl w:val="0"/>
          <w:numId w:val="4"/>
        </w:numPr>
        <w:spacing w:line="276" w:lineRule="auto"/>
        <w:jc w:val="both"/>
      </w:pPr>
      <w:r>
        <w:t>Seguridad de la información: Priorizar la seguridad de la información en todas las etapas del proyecto, desde el diseño hasta la implementación y mantenimiento del sistema. Esto incluye la implementación de medidas robustas de protección de datos y la adopción de buenas prácticas de ciberseguridad para garantizar la confidencialidad, integridad y disponibilidad de la información.</w:t>
      </w:r>
    </w:p>
    <w:p w14:paraId="2DEBE14A" w14:textId="7FCA9FCF" w:rsidR="00102E61" w:rsidRDefault="00102E61" w:rsidP="00102E61">
      <w:pPr>
        <w:pStyle w:val="Prrafodelista"/>
        <w:numPr>
          <w:ilvl w:val="0"/>
          <w:numId w:val="4"/>
        </w:numPr>
        <w:spacing w:line="276" w:lineRule="auto"/>
        <w:jc w:val="both"/>
      </w:pPr>
      <w:r>
        <w:t>Cumplimiento normativo: Asegurar el cumplimiento de las regulaciones y estándares aplicables en el ámbito de la emisión de certificados digitales, como las normativas de protección de datos y privacidad. Esto implica realizar evaluaciones de riesgos y auditorías periódicas para garantizar el cumplimiento de los requisitos legales y normativos.</w:t>
      </w:r>
    </w:p>
    <w:p w14:paraId="4D2EA183" w14:textId="62BB6E6D" w:rsidR="00102E61" w:rsidRDefault="00102E61" w:rsidP="00102E61">
      <w:pPr>
        <w:pStyle w:val="Prrafodelista"/>
        <w:numPr>
          <w:ilvl w:val="0"/>
          <w:numId w:val="4"/>
        </w:numPr>
        <w:spacing w:line="276" w:lineRule="auto"/>
        <w:jc w:val="both"/>
      </w:pPr>
      <w:r>
        <w:t>Mejora continua: Establecer un proceso de mejora continua para evaluar el desempeño del sistema y realizar ajustes y actualizaciones según sea necesario. Esto implica recopilar y analizar retroalimentación de los usuarios, monitorear métricas clave de rendimiento y estar atento a las oportunidades de optimización y expansión del proyecto.</w:t>
      </w:r>
    </w:p>
    <w:p w14:paraId="10F6EFF7" w14:textId="77777777" w:rsidR="00102E61" w:rsidRDefault="00102E61" w:rsidP="00102E61">
      <w:pPr>
        <w:spacing w:line="276" w:lineRule="auto"/>
        <w:jc w:val="both"/>
      </w:pPr>
    </w:p>
    <w:p w14:paraId="4E9E3729" w14:textId="6C60943F" w:rsidR="00F27333" w:rsidRPr="00F27333" w:rsidRDefault="00102E61" w:rsidP="00102E61">
      <w:pPr>
        <w:spacing w:line="276" w:lineRule="auto"/>
        <w:jc w:val="both"/>
      </w:pPr>
      <w:r>
        <w:t>Al seguir estas líneas estratégicas, el proyecto estará bien posicionado para alcanzar sus objetivos de manera efectiva y contribuir al éxito organizacional a largo plazo.</w:t>
      </w:r>
    </w:p>
    <w:sectPr w:rsidR="00F27333" w:rsidRPr="00F27333" w:rsidSect="003B3332">
      <w:pgSz w:w="12240" w:h="15840"/>
      <w:pgMar w:top="1417" w:right="1701" w:bottom="615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7346A"/>
    <w:multiLevelType w:val="hybridMultilevel"/>
    <w:tmpl w:val="7CEA9E0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31DA1"/>
    <w:multiLevelType w:val="hybridMultilevel"/>
    <w:tmpl w:val="FD789ED6"/>
    <w:lvl w:ilvl="0" w:tplc="F9F61B2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C47E8"/>
    <w:multiLevelType w:val="hybridMultilevel"/>
    <w:tmpl w:val="4888E5AA"/>
    <w:lvl w:ilvl="0" w:tplc="5ADC38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7513E"/>
    <w:multiLevelType w:val="hybridMultilevel"/>
    <w:tmpl w:val="8DD4988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538329">
    <w:abstractNumId w:val="2"/>
  </w:num>
  <w:num w:numId="2" w16cid:durableId="807627597">
    <w:abstractNumId w:val="3"/>
  </w:num>
  <w:num w:numId="3" w16cid:durableId="980814716">
    <w:abstractNumId w:val="0"/>
  </w:num>
  <w:num w:numId="4" w16cid:durableId="1133523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9B"/>
    <w:rsid w:val="0005109B"/>
    <w:rsid w:val="0010199A"/>
    <w:rsid w:val="00102E61"/>
    <w:rsid w:val="00127C12"/>
    <w:rsid w:val="001930D0"/>
    <w:rsid w:val="0026665C"/>
    <w:rsid w:val="003242F3"/>
    <w:rsid w:val="003B3332"/>
    <w:rsid w:val="0043496C"/>
    <w:rsid w:val="0049037A"/>
    <w:rsid w:val="00A363F8"/>
    <w:rsid w:val="00DD2DC8"/>
    <w:rsid w:val="00F2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D4688"/>
  <w15:chartTrackingRefBased/>
  <w15:docId w15:val="{DDFB1DE7-A4A5-924F-B7E2-52444744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051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1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1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1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1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10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10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10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10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109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109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109B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109B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109B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109B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109B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109B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109B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0510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109B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0510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109B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0510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109B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0510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10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1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109B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05109B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1930D0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930D0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8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El presente documento muestra el enunciado del trabajo a realizar </Abstract>
  <CompanyAddress/>
  <CompanyPhone/>
  <CompanyFax/>
  <CompanyEmail>Maestría en Ingenería de software.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968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Enunciado del trabajo</dc:title>
  <dc:subject>Gestión de proyectos de software</dc:subject>
  <dc:creator>Martín Josué Andrade Salazar, 219737144</dc:creator>
  <cp:keywords/>
  <dc:description/>
  <cp:lastModifiedBy>ANDRADE SALAZAR, MARTIN JOSUE</cp:lastModifiedBy>
  <cp:revision>5</cp:revision>
  <dcterms:created xsi:type="dcterms:W3CDTF">2024-03-20T00:07:00Z</dcterms:created>
  <dcterms:modified xsi:type="dcterms:W3CDTF">2024-03-20T02:10:00Z</dcterms:modified>
</cp:coreProperties>
</file>