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2FEC8" w14:textId="77777777" w:rsidR="00B9500C" w:rsidRPr="00B9500C" w:rsidRDefault="00D56DB3" w:rsidP="00426A62">
      <w:pPr>
        <w:ind w:firstLineChars="0" w:firstLine="0"/>
        <w:jc w:val="center"/>
        <w:rPr>
          <w:rFonts w:ascii="宋体" w:hAnsi="宋体"/>
          <w:b/>
          <w:bCs/>
          <w:sz w:val="36"/>
          <w:szCs w:val="36"/>
        </w:rPr>
      </w:pPr>
      <w:r w:rsidRPr="00B9500C">
        <w:rPr>
          <w:rFonts w:ascii="宋体" w:hAnsi="宋体" w:hint="eastAsia"/>
          <w:b/>
          <w:bCs/>
          <w:sz w:val="36"/>
          <w:szCs w:val="36"/>
        </w:rPr>
        <w:t>2</w:t>
      </w:r>
      <w:r w:rsidRPr="00B9500C">
        <w:rPr>
          <w:rFonts w:ascii="宋体" w:hAnsi="宋体"/>
          <w:b/>
          <w:bCs/>
          <w:sz w:val="36"/>
          <w:szCs w:val="36"/>
        </w:rPr>
        <w:t>023</w:t>
      </w:r>
      <w:r w:rsidR="004806A5" w:rsidRPr="00B9500C">
        <w:rPr>
          <w:rFonts w:ascii="宋体" w:hAnsi="宋体"/>
          <w:b/>
          <w:bCs/>
          <w:sz w:val="36"/>
          <w:szCs w:val="36"/>
        </w:rPr>
        <w:t>-</w:t>
      </w:r>
      <w:r w:rsidRPr="00B9500C">
        <w:rPr>
          <w:rFonts w:ascii="宋体" w:hAnsi="宋体"/>
          <w:b/>
          <w:bCs/>
          <w:sz w:val="36"/>
          <w:szCs w:val="36"/>
        </w:rPr>
        <w:t>2024</w:t>
      </w:r>
      <w:r w:rsidRPr="00B9500C">
        <w:rPr>
          <w:rFonts w:ascii="宋体" w:hAnsi="宋体" w:hint="eastAsia"/>
          <w:b/>
          <w:bCs/>
          <w:sz w:val="36"/>
          <w:szCs w:val="36"/>
        </w:rPr>
        <w:t>学年第2学期</w:t>
      </w:r>
    </w:p>
    <w:p w14:paraId="6C59EF25" w14:textId="44D84534" w:rsidR="003D676B" w:rsidRDefault="000B0515" w:rsidP="00426A62">
      <w:pPr>
        <w:ind w:firstLineChars="0" w:firstLine="0"/>
        <w:jc w:val="center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/>
          <w:b/>
          <w:bCs/>
          <w:sz w:val="36"/>
          <w:szCs w:val="36"/>
        </w:rPr>
        <w:t>J</w:t>
      </w:r>
      <w:r>
        <w:rPr>
          <w:rFonts w:ascii="宋体" w:hAnsi="宋体" w:hint="eastAsia"/>
          <w:b/>
          <w:bCs/>
          <w:sz w:val="36"/>
          <w:szCs w:val="36"/>
        </w:rPr>
        <w:t>2EE高级框架</w:t>
      </w:r>
      <w:r w:rsidR="00D56DB3" w:rsidRPr="00B9500C">
        <w:rPr>
          <w:rFonts w:ascii="宋体" w:hAnsi="宋体" w:hint="eastAsia"/>
          <w:b/>
          <w:bCs/>
          <w:sz w:val="36"/>
          <w:szCs w:val="36"/>
        </w:rPr>
        <w:t>作业</w:t>
      </w:r>
    </w:p>
    <w:p w14:paraId="113DB693" w14:textId="4CD14DD0" w:rsidR="0098677D" w:rsidRPr="00B9500C" w:rsidRDefault="0098677D" w:rsidP="00426A62">
      <w:pPr>
        <w:ind w:firstLineChars="0" w:firstLine="0"/>
        <w:jc w:val="center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>20232160A0934张嘉辉</w:t>
      </w:r>
    </w:p>
    <w:p w14:paraId="6529F5AB" w14:textId="07A474C2" w:rsidR="0089261D" w:rsidRPr="000D3FA2" w:rsidRDefault="000B0515" w:rsidP="000D3FA2">
      <w:pPr>
        <w:ind w:firstLineChars="0" w:firstLine="0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1.</w:t>
      </w:r>
      <w:r w:rsidR="00814EB1" w:rsidRPr="00814EB1">
        <w:rPr>
          <w:rFonts w:ascii="宋体" w:hAnsi="宋体"/>
          <w:b/>
          <w:bCs/>
          <w:sz w:val="32"/>
          <w:szCs w:val="32"/>
        </w:rPr>
        <w:t>谈谈你对I0C原理的理解(从历史发展、API和容器角度述说)</w:t>
      </w:r>
    </w:p>
    <w:p w14:paraId="4F7BDE51" w14:textId="142D04C6" w:rsidR="00284B51" w:rsidRDefault="00284B51" w:rsidP="00B80992">
      <w:pPr>
        <w:ind w:firstLine="480"/>
      </w:pPr>
      <w:r>
        <w:rPr>
          <w:rFonts w:hint="eastAsia"/>
        </w:rPr>
        <w:t>历史角度：</w:t>
      </w:r>
      <w:r w:rsidRPr="00284B51">
        <w:t xml:space="preserve">IoC </w:t>
      </w:r>
      <w:r w:rsidRPr="00284B51">
        <w:t>最早由</w:t>
      </w:r>
      <w:r w:rsidRPr="00284B51">
        <w:t xml:space="preserve"> Martin Fowler </w:t>
      </w:r>
      <w:r w:rsidRPr="00284B51">
        <w:t>在</w:t>
      </w:r>
      <w:r w:rsidRPr="00284B51">
        <w:t xml:space="preserve"> 2004 </w:t>
      </w:r>
      <w:r w:rsidRPr="00284B51">
        <w:t>年提出，但在此之前，类似的概念已经存在</w:t>
      </w:r>
      <w:r>
        <w:t xml:space="preserve"> </w:t>
      </w:r>
      <w:r w:rsidR="00CE3A0D">
        <w:rPr>
          <w:rFonts w:hint="eastAsia"/>
        </w:rPr>
        <w:t>，</w:t>
      </w:r>
      <w:r w:rsidR="008615F6">
        <w:rPr>
          <w:rFonts w:hint="eastAsia"/>
        </w:rPr>
        <w:t>比如：</w:t>
      </w:r>
      <w:r w:rsidR="00CE3A0D">
        <w:t>1988</w:t>
      </w:r>
      <w:r w:rsidR="00CE3A0D">
        <w:t>年，</w:t>
      </w:r>
      <w:r w:rsidR="00CE3A0D">
        <w:t xml:space="preserve">Ralph E. Johnson &amp; Brian Foote </w:t>
      </w:r>
      <w:r w:rsidR="00CE3A0D">
        <w:t>在《</w:t>
      </w:r>
      <w:r w:rsidR="00CE3A0D">
        <w:t>Designing Reusable Classes</w:t>
      </w:r>
      <w:r w:rsidR="00CE3A0D">
        <w:t>》中</w:t>
      </w:r>
      <w:r w:rsidR="00365116">
        <w:rPr>
          <w:rFonts w:hint="eastAsia"/>
        </w:rPr>
        <w:t>就</w:t>
      </w:r>
      <w:r w:rsidR="00CE3A0D">
        <w:t>提出</w:t>
      </w:r>
      <w:r w:rsidR="00CE3A0D">
        <w:t>“Inversion</w:t>
      </w:r>
      <w:r w:rsidR="00B80992">
        <w:rPr>
          <w:rFonts w:hint="eastAsia"/>
        </w:rPr>
        <w:t xml:space="preserve"> </w:t>
      </w:r>
      <w:r w:rsidR="00CE3A0D">
        <w:t>of control”</w:t>
      </w:r>
      <w:r w:rsidR="00CE3A0D">
        <w:t>（控制反转）</w:t>
      </w:r>
    </w:p>
    <w:p w14:paraId="5598EF6A" w14:textId="4C37A801" w:rsidR="00365116" w:rsidRPr="00CE3A0D" w:rsidRDefault="00365116" w:rsidP="00B245ED">
      <w:pPr>
        <w:ind w:firstLine="480"/>
        <w:rPr>
          <w:rFonts w:hint="eastAsia"/>
        </w:rPr>
      </w:pPr>
      <w:r>
        <w:rPr>
          <w:rFonts w:hint="eastAsia"/>
        </w:rPr>
        <w:t>API</w:t>
      </w:r>
      <w:r>
        <w:rPr>
          <w:rFonts w:hint="eastAsia"/>
        </w:rPr>
        <w:t>角度：</w:t>
      </w:r>
      <w:r>
        <w:t xml:space="preserve">IoC </w:t>
      </w:r>
      <w:r>
        <w:t>是一种设计原则，它将组件的控制权从应用程序转移到了</w:t>
      </w:r>
      <w:r>
        <w:t xml:space="preserve"> IoC </w:t>
      </w:r>
      <w:r>
        <w:t>容器。</w:t>
      </w:r>
      <w:r w:rsidR="00E57F43">
        <w:rPr>
          <w:rFonts w:hint="eastAsia"/>
        </w:rPr>
        <w:t>同时</w:t>
      </w:r>
      <w:r>
        <w:t xml:space="preserve">IoC </w:t>
      </w:r>
      <w:r>
        <w:t>容器</w:t>
      </w:r>
      <w:r>
        <w:t xml:space="preserve"> </w:t>
      </w:r>
      <w:r>
        <w:t>负责创建、配置和管理组件，应用程序只需使用这些已经准备好的组件。</w:t>
      </w:r>
      <w:r>
        <w:rPr>
          <w:rFonts w:hint="eastAsia"/>
        </w:rPr>
        <w:t>在</w:t>
      </w:r>
      <w:r>
        <w:t xml:space="preserve"> Java </w:t>
      </w:r>
      <w:r>
        <w:t>中，我们通过</w:t>
      </w:r>
      <w:r>
        <w:t xml:space="preserve"> setter </w:t>
      </w:r>
      <w:r>
        <w:t>方法注入或</w:t>
      </w:r>
      <w:r>
        <w:t xml:space="preserve"> </w:t>
      </w:r>
      <w:r>
        <w:t>构造函数注入来实现</w:t>
      </w:r>
      <w:r>
        <w:t xml:space="preserve"> IoC</w:t>
      </w:r>
      <w:r>
        <w:t>。</w:t>
      </w:r>
    </w:p>
    <w:p w14:paraId="4F4A8CC8" w14:textId="636D1C09" w:rsidR="00935F5A" w:rsidRDefault="00935F5A" w:rsidP="00754434">
      <w:pPr>
        <w:ind w:firstLineChars="0" w:firstLine="0"/>
      </w:pPr>
      <w:r>
        <w:tab/>
      </w:r>
      <w:r>
        <w:rPr>
          <w:rFonts w:hint="eastAsia"/>
        </w:rPr>
        <w:t>容器角度：</w:t>
      </w:r>
      <w:r w:rsidR="00A80214">
        <w:t xml:space="preserve">IoC </w:t>
      </w:r>
      <w:r w:rsidR="00A80214">
        <w:t>容器是</w:t>
      </w:r>
      <w:r w:rsidR="00A80214">
        <w:t xml:space="preserve"> IoC </w:t>
      </w:r>
      <w:r w:rsidR="00A80214">
        <w:t>的核心，它负责组件的生命周期和依赖关系。</w:t>
      </w:r>
    </w:p>
    <w:p w14:paraId="11B75215" w14:textId="77777777" w:rsidR="002F44E9" w:rsidRPr="00CE3A0D" w:rsidRDefault="002F44E9" w:rsidP="00754434">
      <w:pPr>
        <w:ind w:firstLineChars="0" w:firstLine="0"/>
        <w:rPr>
          <w:rFonts w:hint="eastAsia"/>
        </w:rPr>
      </w:pPr>
    </w:p>
    <w:p w14:paraId="19E2626C" w14:textId="7407E3C9" w:rsidR="00754434" w:rsidRDefault="00027499" w:rsidP="00754434">
      <w:pPr>
        <w:ind w:firstLineChars="0" w:firstLine="0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2．</w:t>
      </w:r>
      <w:r w:rsidR="0031336F" w:rsidRPr="0031336F">
        <w:rPr>
          <w:rFonts w:ascii="宋体" w:hAnsi="宋体"/>
          <w:b/>
          <w:bCs/>
          <w:sz w:val="32"/>
          <w:szCs w:val="32"/>
        </w:rPr>
        <w:t>Spring框架中Bean管理有哪几种方式，分别是什么，简要描述一下</w:t>
      </w:r>
    </w:p>
    <w:p w14:paraId="285D4B16" w14:textId="78017E34" w:rsidR="00334164" w:rsidRDefault="008411DA" w:rsidP="0013678E">
      <w:pPr>
        <w:ind w:firstLine="480"/>
      </w:pPr>
      <w:r>
        <w:rPr>
          <w:rFonts w:hint="eastAsia"/>
        </w:rPr>
        <w:t>XML</w:t>
      </w:r>
      <w:r>
        <w:rPr>
          <w:rFonts w:hint="eastAsia"/>
        </w:rPr>
        <w:t>文件：</w:t>
      </w:r>
      <w:r w:rsidR="005B2378">
        <w:rPr>
          <w:rFonts w:hint="eastAsia"/>
        </w:rPr>
        <w:t>这是</w:t>
      </w:r>
      <w:proofErr w:type="gramStart"/>
      <w:r w:rsidR="005B2378">
        <w:rPr>
          <w:rFonts w:hint="eastAsia"/>
        </w:rPr>
        <w:t>最</w:t>
      </w:r>
      <w:proofErr w:type="gramEnd"/>
      <w:r w:rsidR="005B2378">
        <w:rPr>
          <w:rFonts w:hint="eastAsia"/>
        </w:rPr>
        <w:t>传统的方式，通过在</w:t>
      </w:r>
      <w:r w:rsidR="005B2378">
        <w:t xml:space="preserve"> XML </w:t>
      </w:r>
      <w:r w:rsidR="005B2378">
        <w:t>配置文件中定义</w:t>
      </w:r>
      <w:r w:rsidR="005B2378">
        <w:t xml:space="preserve"> Bean </w:t>
      </w:r>
      <w:r w:rsidR="005B2378">
        <w:t>的信息。</w:t>
      </w:r>
      <w:r w:rsidR="005B2378">
        <w:rPr>
          <w:rFonts w:hint="eastAsia"/>
        </w:rPr>
        <w:t>使用</w:t>
      </w:r>
      <w:r w:rsidR="005B2378">
        <w:t xml:space="preserve"> &lt;bean&gt; </w:t>
      </w:r>
      <w:r w:rsidR="005B2378">
        <w:t>标签来指定</w:t>
      </w:r>
      <w:r w:rsidR="005B2378">
        <w:t xml:space="preserve"> Bean </w:t>
      </w:r>
      <w:r w:rsidR="005B2378">
        <w:t>的类名、属性、依赖关系等。</w:t>
      </w:r>
    </w:p>
    <w:p w14:paraId="654F6D41" w14:textId="1849C5A9" w:rsidR="006609D4" w:rsidRPr="00A2112A" w:rsidRDefault="006609D4" w:rsidP="00A2112A">
      <w:pPr>
        <w:ind w:firstLine="480"/>
      </w:pPr>
      <w:r w:rsidRPr="00A2112A">
        <w:t>基于注解</w:t>
      </w:r>
      <w:r w:rsidR="00666FBA" w:rsidRPr="00A2112A">
        <w:t>：</w:t>
      </w:r>
      <w:r w:rsidR="00D339AD" w:rsidRPr="00A2112A">
        <w:rPr>
          <w:rFonts w:hint="eastAsia"/>
        </w:rPr>
        <w:t>使用注解来标记</w:t>
      </w:r>
      <w:r w:rsidR="00D339AD" w:rsidRPr="00A2112A">
        <w:t xml:space="preserve"> Bean </w:t>
      </w:r>
      <w:r w:rsidR="00D339AD" w:rsidRPr="00A2112A">
        <w:t>类和属性。</w:t>
      </w:r>
      <w:r w:rsidR="00D339AD" w:rsidRPr="00A2112A">
        <w:rPr>
          <w:rFonts w:hint="eastAsia"/>
        </w:rPr>
        <w:t>常用的注解包括</w:t>
      </w:r>
      <w:r w:rsidR="00D339AD" w:rsidRPr="00A2112A">
        <w:t xml:space="preserve"> @Component</w:t>
      </w:r>
      <w:r w:rsidR="00D339AD" w:rsidRPr="00A2112A">
        <w:t>、</w:t>
      </w:r>
      <w:r w:rsidR="00D339AD" w:rsidRPr="00A2112A">
        <w:t>@Service</w:t>
      </w:r>
      <w:r w:rsidR="00D339AD" w:rsidRPr="00A2112A">
        <w:t>、</w:t>
      </w:r>
      <w:r w:rsidR="00D339AD" w:rsidRPr="00A2112A">
        <w:t>@Repository</w:t>
      </w:r>
      <w:r w:rsidR="00D339AD" w:rsidRPr="00A2112A">
        <w:t>、</w:t>
      </w:r>
      <w:r w:rsidR="00D339AD" w:rsidRPr="00A2112A">
        <w:t xml:space="preserve">@Controller </w:t>
      </w:r>
      <w:r w:rsidR="00D339AD" w:rsidRPr="00A2112A">
        <w:t>等</w:t>
      </w:r>
    </w:p>
    <w:p w14:paraId="6E29E9E1" w14:textId="5A0ED22F" w:rsidR="00102BD3" w:rsidRPr="005A7001" w:rsidRDefault="00102BD3" w:rsidP="00A2112A">
      <w:pPr>
        <w:ind w:firstLine="480"/>
        <w:rPr>
          <w:rFonts w:hint="eastAsia"/>
        </w:rPr>
      </w:pPr>
      <w:r w:rsidRPr="00A2112A">
        <w:t>基于</w:t>
      </w:r>
      <w:r w:rsidRPr="00A2112A">
        <w:t>Java</w:t>
      </w:r>
      <w:r w:rsidRPr="005A7001">
        <w:t>：</w:t>
      </w:r>
      <w:r w:rsidR="00312143" w:rsidRPr="005A7001">
        <w:rPr>
          <w:rFonts w:hint="eastAsia"/>
        </w:rPr>
        <w:t>使用</w:t>
      </w:r>
      <w:r w:rsidR="00312143" w:rsidRPr="005A7001">
        <w:t xml:space="preserve"> Java </w:t>
      </w:r>
      <w:r w:rsidR="00312143" w:rsidRPr="005A7001">
        <w:t>类来配置</w:t>
      </w:r>
      <w:r w:rsidR="00312143" w:rsidRPr="005A7001">
        <w:t xml:space="preserve"> Bean</w:t>
      </w:r>
      <w:r w:rsidR="00312143" w:rsidRPr="005A7001">
        <w:t>。</w:t>
      </w:r>
      <w:r w:rsidR="00312143" w:rsidRPr="005A7001">
        <w:rPr>
          <w:rFonts w:hint="eastAsia"/>
        </w:rPr>
        <w:t>常用的配置类包括</w:t>
      </w:r>
      <w:r w:rsidR="00312143" w:rsidRPr="005A7001">
        <w:t xml:space="preserve"> @Configuration </w:t>
      </w:r>
      <w:r w:rsidR="00312143" w:rsidRPr="005A7001">
        <w:t>和</w:t>
      </w:r>
      <w:r w:rsidR="00312143" w:rsidRPr="005A7001">
        <w:t xml:space="preserve"> @Bean</w:t>
      </w:r>
    </w:p>
    <w:sectPr w:rsidR="00102BD3" w:rsidRPr="005A70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D3D1D"/>
    <w:multiLevelType w:val="hybridMultilevel"/>
    <w:tmpl w:val="041C28DE"/>
    <w:lvl w:ilvl="0" w:tplc="F2DEB3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90406CF"/>
    <w:multiLevelType w:val="multilevel"/>
    <w:tmpl w:val="B2B8D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5300F1"/>
    <w:multiLevelType w:val="hybridMultilevel"/>
    <w:tmpl w:val="A3322A96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01E7FEF"/>
    <w:multiLevelType w:val="multilevel"/>
    <w:tmpl w:val="79CAC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D31835"/>
    <w:multiLevelType w:val="hybridMultilevel"/>
    <w:tmpl w:val="DA3CF366"/>
    <w:lvl w:ilvl="0" w:tplc="559A7FF2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C1E6F27"/>
    <w:multiLevelType w:val="multilevel"/>
    <w:tmpl w:val="11122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4A77A6"/>
    <w:multiLevelType w:val="hybridMultilevel"/>
    <w:tmpl w:val="B6C2C1E2"/>
    <w:lvl w:ilvl="0" w:tplc="B4FC99E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48A7C8B"/>
    <w:multiLevelType w:val="multilevel"/>
    <w:tmpl w:val="5BB2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C278AC"/>
    <w:multiLevelType w:val="multilevel"/>
    <w:tmpl w:val="51DE4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416F81"/>
    <w:multiLevelType w:val="hybridMultilevel"/>
    <w:tmpl w:val="8634EF0A"/>
    <w:lvl w:ilvl="0" w:tplc="42AC2EF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712B508D"/>
    <w:multiLevelType w:val="hybridMultilevel"/>
    <w:tmpl w:val="0818E256"/>
    <w:lvl w:ilvl="0" w:tplc="9538F0C2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1" w15:restartNumberingAfterBreak="0">
    <w:nsid w:val="72A62993"/>
    <w:multiLevelType w:val="multilevel"/>
    <w:tmpl w:val="2FB21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855870"/>
    <w:multiLevelType w:val="hybridMultilevel"/>
    <w:tmpl w:val="604846DC"/>
    <w:lvl w:ilvl="0" w:tplc="284E98D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30260680">
    <w:abstractNumId w:val="2"/>
  </w:num>
  <w:num w:numId="2" w16cid:durableId="1229153246">
    <w:abstractNumId w:val="12"/>
  </w:num>
  <w:num w:numId="3" w16cid:durableId="872881677">
    <w:abstractNumId w:val="9"/>
  </w:num>
  <w:num w:numId="4" w16cid:durableId="432406556">
    <w:abstractNumId w:val="6"/>
  </w:num>
  <w:num w:numId="5" w16cid:durableId="1557620974">
    <w:abstractNumId w:val="10"/>
  </w:num>
  <w:num w:numId="6" w16cid:durableId="1331328705">
    <w:abstractNumId w:val="7"/>
  </w:num>
  <w:num w:numId="7" w16cid:durableId="375206102">
    <w:abstractNumId w:val="1"/>
  </w:num>
  <w:num w:numId="8" w16cid:durableId="322702486">
    <w:abstractNumId w:val="11"/>
  </w:num>
  <w:num w:numId="9" w16cid:durableId="1165169636">
    <w:abstractNumId w:val="8"/>
  </w:num>
  <w:num w:numId="10" w16cid:durableId="416831316">
    <w:abstractNumId w:val="3"/>
  </w:num>
  <w:num w:numId="11" w16cid:durableId="169832011">
    <w:abstractNumId w:val="5"/>
  </w:num>
  <w:num w:numId="12" w16cid:durableId="2088646165">
    <w:abstractNumId w:val="0"/>
  </w:num>
  <w:num w:numId="13" w16cid:durableId="7187001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976"/>
    <w:rsid w:val="0001362C"/>
    <w:rsid w:val="00027499"/>
    <w:rsid w:val="00052991"/>
    <w:rsid w:val="0008072E"/>
    <w:rsid w:val="00093D7C"/>
    <w:rsid w:val="000B0515"/>
    <w:rsid w:val="000C19AE"/>
    <w:rsid w:val="000D3FA2"/>
    <w:rsid w:val="000D7DC1"/>
    <w:rsid w:val="001021FA"/>
    <w:rsid w:val="00102BD3"/>
    <w:rsid w:val="00104411"/>
    <w:rsid w:val="0013678E"/>
    <w:rsid w:val="00143F80"/>
    <w:rsid w:val="00164374"/>
    <w:rsid w:val="0017224A"/>
    <w:rsid w:val="001826E0"/>
    <w:rsid w:val="001D2138"/>
    <w:rsid w:val="001E5591"/>
    <w:rsid w:val="001F0FC6"/>
    <w:rsid w:val="00284B51"/>
    <w:rsid w:val="002B667F"/>
    <w:rsid w:val="002F44E9"/>
    <w:rsid w:val="00312143"/>
    <w:rsid w:val="0031336F"/>
    <w:rsid w:val="003149F7"/>
    <w:rsid w:val="00334164"/>
    <w:rsid w:val="00365116"/>
    <w:rsid w:val="0037491B"/>
    <w:rsid w:val="00375640"/>
    <w:rsid w:val="00377976"/>
    <w:rsid w:val="00382453"/>
    <w:rsid w:val="003A0AB6"/>
    <w:rsid w:val="003B2847"/>
    <w:rsid w:val="003D676B"/>
    <w:rsid w:val="00426A62"/>
    <w:rsid w:val="00433DF0"/>
    <w:rsid w:val="00445130"/>
    <w:rsid w:val="00453DD5"/>
    <w:rsid w:val="004806A5"/>
    <w:rsid w:val="004E0C28"/>
    <w:rsid w:val="004E53B7"/>
    <w:rsid w:val="004F5788"/>
    <w:rsid w:val="00525E33"/>
    <w:rsid w:val="0055579A"/>
    <w:rsid w:val="00563C7C"/>
    <w:rsid w:val="00596ECF"/>
    <w:rsid w:val="005A7001"/>
    <w:rsid w:val="005B2378"/>
    <w:rsid w:val="005D4484"/>
    <w:rsid w:val="005E3FC5"/>
    <w:rsid w:val="005E41DF"/>
    <w:rsid w:val="005F70BB"/>
    <w:rsid w:val="00613496"/>
    <w:rsid w:val="0062269B"/>
    <w:rsid w:val="006527E1"/>
    <w:rsid w:val="006609D4"/>
    <w:rsid w:val="00662C96"/>
    <w:rsid w:val="00666FBA"/>
    <w:rsid w:val="0067348B"/>
    <w:rsid w:val="006A33DC"/>
    <w:rsid w:val="006A552A"/>
    <w:rsid w:val="006C0606"/>
    <w:rsid w:val="006C5E9B"/>
    <w:rsid w:val="0075124C"/>
    <w:rsid w:val="00754434"/>
    <w:rsid w:val="00775258"/>
    <w:rsid w:val="00787762"/>
    <w:rsid w:val="007C78E7"/>
    <w:rsid w:val="00814EB1"/>
    <w:rsid w:val="008411DA"/>
    <w:rsid w:val="00847670"/>
    <w:rsid w:val="008615F6"/>
    <w:rsid w:val="0089261D"/>
    <w:rsid w:val="009043A5"/>
    <w:rsid w:val="00910DAE"/>
    <w:rsid w:val="00935F5A"/>
    <w:rsid w:val="0093617A"/>
    <w:rsid w:val="0098677D"/>
    <w:rsid w:val="009F3EFA"/>
    <w:rsid w:val="00A06E1B"/>
    <w:rsid w:val="00A16218"/>
    <w:rsid w:val="00A2112A"/>
    <w:rsid w:val="00A50826"/>
    <w:rsid w:val="00A543DC"/>
    <w:rsid w:val="00A57AEE"/>
    <w:rsid w:val="00A80214"/>
    <w:rsid w:val="00A85A3E"/>
    <w:rsid w:val="00AF7AE3"/>
    <w:rsid w:val="00B01C45"/>
    <w:rsid w:val="00B227BA"/>
    <w:rsid w:val="00B245ED"/>
    <w:rsid w:val="00B80992"/>
    <w:rsid w:val="00B9500C"/>
    <w:rsid w:val="00BC39EE"/>
    <w:rsid w:val="00BD79BB"/>
    <w:rsid w:val="00C6161A"/>
    <w:rsid w:val="00C7775E"/>
    <w:rsid w:val="00C957B9"/>
    <w:rsid w:val="00CE3A0D"/>
    <w:rsid w:val="00D339AD"/>
    <w:rsid w:val="00D56DB3"/>
    <w:rsid w:val="00DC6771"/>
    <w:rsid w:val="00E2526E"/>
    <w:rsid w:val="00E35A90"/>
    <w:rsid w:val="00E47E14"/>
    <w:rsid w:val="00E57F43"/>
    <w:rsid w:val="00EB06A6"/>
    <w:rsid w:val="00F874D9"/>
    <w:rsid w:val="00FD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DB0A2"/>
  <w15:chartTrackingRefBased/>
  <w15:docId w15:val="{479348BB-99FB-4F1A-BC9A-4CE9BD169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5788"/>
    <w:pPr>
      <w:widowControl w:val="0"/>
      <w:spacing w:line="460" w:lineRule="atLeast"/>
      <w:ind w:firstLineChars="200" w:firstLine="20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788"/>
    <w:pPr>
      <w:ind w:firstLine="420"/>
    </w:pPr>
  </w:style>
  <w:style w:type="character" w:styleId="a4">
    <w:name w:val="Strong"/>
    <w:basedOn w:val="a0"/>
    <w:uiPriority w:val="22"/>
    <w:qFormat/>
    <w:rsid w:val="00A57AEE"/>
    <w:rPr>
      <w:b/>
      <w:bCs/>
    </w:rPr>
  </w:style>
  <w:style w:type="character" w:styleId="HTML">
    <w:name w:val="HTML Code"/>
    <w:basedOn w:val="a0"/>
    <w:uiPriority w:val="99"/>
    <w:semiHidden/>
    <w:unhideWhenUsed/>
    <w:rsid w:val="00AF7AE3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453DD5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334164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陈迪凯</dc:creator>
  <cp:keywords/>
  <dc:description/>
  <cp:lastModifiedBy>嘉辉 张</cp:lastModifiedBy>
  <cp:revision>108</cp:revision>
  <dcterms:created xsi:type="dcterms:W3CDTF">2024-03-07T05:56:00Z</dcterms:created>
  <dcterms:modified xsi:type="dcterms:W3CDTF">2024-03-12T13:59:00Z</dcterms:modified>
</cp:coreProperties>
</file>