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B06C73" w14:paraId="2C078E63" wp14:textId="27925D86">
      <w:pPr>
        <w:jc w:val="center"/>
        <w:rPr>
          <w:b w:val="1"/>
          <w:bCs w:val="1"/>
          <w:sz w:val="32"/>
          <w:szCs w:val="32"/>
          <w:u w:val="single"/>
        </w:rPr>
      </w:pPr>
      <w:bookmarkStart w:name="_GoBack" w:id="0"/>
      <w:bookmarkEnd w:id="0"/>
      <w:proofErr w:type="spellStart"/>
      <w:r w:rsidRPr="7DB06C73" w:rsidR="6770AF91">
        <w:rPr>
          <w:b w:val="1"/>
          <w:bCs w:val="1"/>
          <w:sz w:val="32"/>
          <w:szCs w:val="32"/>
          <w:u w:val="single"/>
        </w:rPr>
        <w:t>GibJohn</w:t>
      </w:r>
      <w:proofErr w:type="spellEnd"/>
      <w:r w:rsidRPr="7DB06C73" w:rsidR="6770AF91">
        <w:rPr>
          <w:b w:val="1"/>
          <w:bCs w:val="1"/>
          <w:sz w:val="32"/>
          <w:szCs w:val="32"/>
          <w:u w:val="single"/>
        </w:rPr>
        <w:t xml:space="preserve"> Tutoring </w:t>
      </w:r>
      <w:r w:rsidRPr="7DB06C73" w:rsidR="64A18223">
        <w:rPr>
          <w:b w:val="1"/>
          <w:bCs w:val="1"/>
          <w:sz w:val="32"/>
          <w:szCs w:val="32"/>
          <w:u w:val="single"/>
        </w:rPr>
        <w:t>Proposal</w:t>
      </w:r>
    </w:p>
    <w:p w:rsidR="7DB06C73" w:rsidP="7DB06C73" w:rsidRDefault="7DB06C73" w14:paraId="0467ECA1" w14:textId="6D51ED7B">
      <w:pPr>
        <w:pStyle w:val="Normal"/>
      </w:pPr>
    </w:p>
    <w:p w:rsidR="7DB06C73" w:rsidP="7DB06C73" w:rsidRDefault="7DB06C73" w14:paraId="28BD7BE3" w14:textId="44E21A71">
      <w:pPr>
        <w:pStyle w:val="Normal"/>
      </w:pPr>
    </w:p>
    <w:p w:rsidR="09F90C0D" w:rsidP="7DB06C73" w:rsidRDefault="09F90C0D" w14:paraId="45B97D17" w14:textId="1DA15EF5">
      <w:pPr>
        <w:pStyle w:val="Normal"/>
      </w:pPr>
      <w:r w:rsidR="09F90C0D">
        <w:rPr/>
        <w:t>GibJohn Tutoring is a company that currently offers face-to-face tutoring sessions, access to learning resources, and assistance in developing understanding in a variety of subjects. This implies that they are currently a company that relies primarily on in-person lessons and providing access to online resources. They do, however, wish they could provide a broader range of learning resources and allow access to digital content to encourage more extensive learning.</w:t>
      </w:r>
    </w:p>
    <w:p w:rsidR="7DB06C73" w:rsidP="7DB06C73" w:rsidRDefault="7DB06C73" w14:paraId="20810CD7" w14:textId="0FC1B76B">
      <w:pPr>
        <w:pStyle w:val="Normal"/>
      </w:pPr>
    </w:p>
    <w:p w:rsidR="159CC81B" w:rsidP="7DB06C73" w:rsidRDefault="159CC81B" w14:paraId="4ABF1D8D" w14:textId="6A42A0E7">
      <w:pPr>
        <w:pStyle w:val="Normal"/>
        <w:rPr>
          <w:u w:val="single"/>
        </w:rPr>
      </w:pPr>
      <w:r w:rsidRPr="7DB06C73" w:rsidR="159CC81B">
        <w:rPr>
          <w:u w:val="single"/>
        </w:rPr>
        <w:t>F</w:t>
      </w:r>
      <w:r w:rsidRPr="7DB06C73" w:rsidR="40C4B4EB">
        <w:rPr>
          <w:u w:val="single"/>
        </w:rPr>
        <w:t>unctional Requirements</w:t>
      </w:r>
      <w:r w:rsidRPr="7DB06C73" w:rsidR="159CC81B">
        <w:rPr>
          <w:u w:val="single"/>
        </w:rPr>
        <w:t>:</w:t>
      </w:r>
    </w:p>
    <w:p w:rsidR="51BABD3F" w:rsidP="7DB06C73" w:rsidRDefault="51BABD3F" w14:paraId="18BACBF2" w14:textId="5AE80A65">
      <w:pPr>
        <w:pStyle w:val="ListParagraph"/>
        <w:numPr>
          <w:ilvl w:val="0"/>
          <w:numId w:val="1"/>
        </w:numPr>
        <w:rPr/>
      </w:pPr>
      <w:r w:rsidR="51BABD3F">
        <w:rPr/>
        <w:t>One of GibJohn Tutoring's requirements is to provide interactive teaching and learning resources in a variety of subjects. This is a functional requirement because it asks for a feature for the app that will be part of the user experience throughout the learning process. This means that they want to have more resources with a wider range of subjects with which the user can interact and make learning easier and more enjoyable. This can be accomplished using some of the client-suggested methods, such as gamified learning and a reward system. This allows the user to be more attentive, competitive, or satisfied with his achievements.</w:t>
      </w:r>
      <w:r>
        <w:tab/>
      </w:r>
    </w:p>
    <w:p w:rsidR="7DB06C73" w:rsidP="7DB06C73" w:rsidRDefault="7DB06C73" w14:paraId="04DF919F" w14:textId="24E444BC">
      <w:pPr>
        <w:pStyle w:val="Normal"/>
        <w:ind w:left="0"/>
      </w:pPr>
    </w:p>
    <w:p w:rsidR="4020312F" w:rsidP="7DB06C73" w:rsidRDefault="4020312F" w14:paraId="33AA2A29" w14:textId="6650232E">
      <w:pPr>
        <w:pStyle w:val="ListParagraph"/>
        <w:numPr>
          <w:ilvl w:val="0"/>
          <w:numId w:val="1"/>
        </w:numPr>
        <w:rPr/>
      </w:pPr>
      <w:r w:rsidR="4020312F">
        <w:rPr/>
        <w:t>The requirement to provide access to digital content to encourage wider learning is a functional requirement because it is a feature that will be included in the solution to bring about a positive change in teaching and spreading knowledge to more people. Because this is a functional requirement, it must have a good interface and design to be easily found.</w:t>
      </w:r>
    </w:p>
    <w:p w:rsidR="7DB06C73" w:rsidP="7DB06C73" w:rsidRDefault="7DB06C73" w14:paraId="7958D7A5" w14:textId="5327A448">
      <w:pPr>
        <w:pStyle w:val="Normal"/>
      </w:pPr>
    </w:p>
    <w:p w:rsidR="4020312F" w:rsidP="7DB06C73" w:rsidRDefault="4020312F" w14:paraId="76514BA6" w14:textId="06BCF5BD">
      <w:pPr>
        <w:pStyle w:val="ListParagraph"/>
        <w:numPr>
          <w:ilvl w:val="0"/>
          <w:numId w:val="1"/>
        </w:numPr>
        <w:rPr/>
      </w:pPr>
      <w:r w:rsidR="4020312F">
        <w:rPr/>
        <w:t xml:space="preserve">Another requirement is to create a method to support assessment and monitoring of learner progress; this is a functional requirement, so it requires a lot of attention to give the users a smooth and good learning experience while also being able to track and monitor their progress in an </w:t>
      </w:r>
      <w:bookmarkStart w:name="_Int_NArlPjE0" w:id="147045629"/>
      <w:r w:rsidR="4020312F">
        <w:rPr/>
        <w:t>easy to understand</w:t>
      </w:r>
      <w:bookmarkEnd w:id="147045629"/>
      <w:r w:rsidR="4020312F">
        <w:rPr/>
        <w:t xml:space="preserve"> manner.</w:t>
      </w:r>
    </w:p>
    <w:p w:rsidR="7DB06C73" w:rsidP="7DB06C73" w:rsidRDefault="7DB06C73" w14:paraId="7A99854B" w14:textId="4B598BAD">
      <w:pPr>
        <w:pStyle w:val="Normal"/>
      </w:pPr>
    </w:p>
    <w:p w:rsidR="34C2D703" w:rsidP="7DB06C73" w:rsidRDefault="34C2D703" w14:paraId="681A46C9" w14:textId="674E0716">
      <w:pPr>
        <w:pStyle w:val="Normal"/>
      </w:pPr>
      <w:r w:rsidR="34C2D703">
        <w:rPr/>
        <w:t>Non-Functional Requirements:</w:t>
      </w:r>
    </w:p>
    <w:p w:rsidR="74A17E7F" w:rsidP="7DB06C73" w:rsidRDefault="74A17E7F" w14:paraId="70BFE5AA" w14:textId="11A74D64">
      <w:pPr>
        <w:pStyle w:val="ListParagraph"/>
        <w:numPr>
          <w:ilvl w:val="0"/>
          <w:numId w:val="1"/>
        </w:numPr>
        <w:rPr/>
      </w:pPr>
      <w:r w:rsidR="74A17E7F">
        <w:rPr/>
        <w:t xml:space="preserve">The client suggested that collaborative teaching and learning tools be one of the potential features. This would </w:t>
      </w:r>
      <w:bookmarkStart w:name="_Int_o0d7cv9q" w:id="1776513179"/>
      <w:r w:rsidR="74A17E7F">
        <w:rPr/>
        <w:t>necessitate</w:t>
      </w:r>
      <w:bookmarkEnd w:id="1776513179"/>
      <w:r w:rsidR="74A17E7F">
        <w:rPr/>
        <w:t xml:space="preserve"> the website having access to something like Microsoft SharePoint, where they could share work, lessons, and tutoring session audio. Allowing anyone who missed the session to go check it out or simply return if they want to check something specific.</w:t>
      </w:r>
    </w:p>
    <w:p w:rsidR="7DB06C73" w:rsidP="7DB06C73" w:rsidRDefault="7DB06C73" w14:paraId="02CC4105" w14:textId="00DF0BB0">
      <w:pPr>
        <w:pStyle w:val="Normal"/>
        <w:ind w:left="0"/>
      </w:pPr>
    </w:p>
    <w:p w:rsidR="74A17E7F" w:rsidP="7DB06C73" w:rsidRDefault="74A17E7F" w14:paraId="22FB8DD6" w14:textId="6932C1D2">
      <w:pPr>
        <w:pStyle w:val="ListParagraph"/>
        <w:numPr>
          <w:ilvl w:val="0"/>
          <w:numId w:val="1"/>
        </w:numPr>
        <w:rPr/>
      </w:pPr>
      <w:r w:rsidR="74A17E7F">
        <w:rPr/>
        <w:t xml:space="preserve">Accessibility features that support a wide range of users could be added to expand the audience that may have a disability or a special need. This </w:t>
      </w:r>
      <w:bookmarkStart w:name="_Int_Pl40TNNT" w:id="2051250078"/>
      <w:r w:rsidR="74A17E7F">
        <w:rPr/>
        <w:t>isn't</w:t>
      </w:r>
      <w:bookmarkEnd w:id="2051250078"/>
      <w:r w:rsidR="74A17E7F">
        <w:rPr/>
        <w:t xml:space="preserve"> something that everyone needs, but </w:t>
      </w:r>
      <w:bookmarkStart w:name="_Int_53zZ7ysS" w:id="719859374"/>
      <w:r w:rsidR="74A17E7F">
        <w:rPr/>
        <w:t>it's</w:t>
      </w:r>
      <w:bookmarkEnd w:id="719859374"/>
      <w:r w:rsidR="74A17E7F">
        <w:rPr/>
        <w:t xml:space="preserve"> a nice feature to have. The risks of adding such a feature include the possibility of destroying the website's aesthetics, but this is outweighed by the fact that it will benefit many users.</w:t>
      </w:r>
    </w:p>
    <w:p w:rsidR="7DB06C73" w:rsidP="7DB06C73" w:rsidRDefault="7DB06C73" w14:paraId="69CF126B" w14:textId="152716EC">
      <w:pPr>
        <w:pStyle w:val="Normal"/>
        <w:ind w:left="0"/>
      </w:pPr>
    </w:p>
    <w:p w:rsidR="57272879" w:rsidP="7DB06C73" w:rsidRDefault="57272879" w14:paraId="341109E8" w14:textId="0C018FFD">
      <w:pPr>
        <w:pStyle w:val="ListParagraph"/>
        <w:numPr>
          <w:ilvl w:val="0"/>
          <w:numId w:val="1"/>
        </w:numPr>
        <w:rPr/>
      </w:pPr>
      <w:r w:rsidR="57272879">
        <w:rPr/>
        <w:t xml:space="preserve">Another feature that would make learning easier and more enjoyable is a reward system, which would allow the user to feel self-satisfaction and pride in his accomplishments. Giving the user a diploma for a specific or group of achievements is one example. As this is not something that the client specifies, it allows for a lot of creativity and can be realized in </w:t>
      </w:r>
      <w:bookmarkStart w:name="_Int_AVU8FKQO" w:id="295622495"/>
      <w:r w:rsidR="57272879">
        <w:rPr/>
        <w:t>many different ways</w:t>
      </w:r>
      <w:bookmarkEnd w:id="295622495"/>
      <w:r w:rsidR="57272879">
        <w:rPr/>
        <w:t>, however it does not have to be implemented in the application.</w:t>
      </w:r>
    </w:p>
    <w:p w:rsidR="7DB06C73" w:rsidP="7DB06C73" w:rsidRDefault="7DB06C73" w14:paraId="35F8081F" w14:textId="531AAE9A">
      <w:pPr>
        <w:pStyle w:val="Normal"/>
        <w:ind w:left="0"/>
      </w:pPr>
    </w:p>
    <w:p w:rsidR="5AB4CE79" w:rsidP="7DB06C73" w:rsidRDefault="5AB4CE79" w14:paraId="1E0738CE" w14:textId="2A04D73E">
      <w:pPr>
        <w:pStyle w:val="ListParagraph"/>
        <w:numPr>
          <w:ilvl w:val="0"/>
          <w:numId w:val="1"/>
        </w:numPr>
        <w:rPr/>
      </w:pPr>
      <w:r w:rsidR="5AB4CE79">
        <w:rPr/>
        <w:t>The client's final suggestion is a gamified learning feature. This would allow the user to have more fun while learning and be more likely to continue learning. One way the application can be gamified is by adding levels and experience, so that for every lesson you attend or read, you gain experience that adds to your level, making a user want to keep learning more because he can see his progress in a game-like manner and compare himself to others as well as compete.</w:t>
      </w:r>
    </w:p>
    <w:p w:rsidR="7DB06C73" w:rsidP="7DB06C73" w:rsidRDefault="7DB06C73" w14:paraId="2030E235" w14:textId="6CFCFA28">
      <w:pPr>
        <w:pStyle w:val="Normal"/>
      </w:pPr>
    </w:p>
    <w:p w:rsidR="635C1268" w:rsidP="7DB06C73" w:rsidRDefault="635C1268" w14:paraId="18A7CDE0" w14:textId="1713B175">
      <w:pPr>
        <w:pStyle w:val="Normal"/>
      </w:pPr>
      <w:r w:rsidR="635C1268">
        <w:rPr/>
        <w:t>The key performance indicators for this digital solution would be that it offers engaging teaching and learning materials across a variety of areas that are simple to use and comprehend. This would boost the performance of the business since it would enable users to access instructional resources online, opening them up to a larger audience.</w:t>
      </w:r>
    </w:p>
    <w:p w:rsidR="7DB06C73" w:rsidP="7DB06C73" w:rsidRDefault="7DB06C73" w14:paraId="43F36088" w14:textId="56832493">
      <w:pPr>
        <w:pStyle w:val="Normal"/>
      </w:pPr>
    </w:p>
    <w:p w:rsidR="357EC51B" w:rsidP="7DB06C73" w:rsidRDefault="357EC51B" w14:paraId="2063E946" w14:textId="6F923B8E">
      <w:pPr>
        <w:pStyle w:val="Normal"/>
      </w:pPr>
      <w:r w:rsidR="357EC51B">
        <w:rPr/>
        <w:t>The three primary items suggested along with a learning incentive system, in my opinion, would be the greatest course of action because it would encourage individuals to continue learning and make them feel appreciated for their efforts.</w:t>
      </w:r>
    </w:p>
    <w:p w:rsidR="7DB06C73" w:rsidP="7DB06C73" w:rsidRDefault="7DB06C73" w14:paraId="53317CCD" w14:textId="5E9242AD">
      <w:pPr>
        <w:pStyle w:val="Normal"/>
      </w:pPr>
    </w:p>
    <w:p w:rsidR="0ABF6B82" w:rsidP="7DB06C73" w:rsidRDefault="0ABF6B82" w14:paraId="06409167" w14:textId="67AB13C7">
      <w:pPr>
        <w:pStyle w:val="Normal"/>
      </w:pPr>
      <w:r w:rsidR="0ABF6B82">
        <w:rPr/>
        <w:t xml:space="preserve"> </w:t>
      </w:r>
    </w:p>
    <w:p w:rsidR="65697E18" w:rsidP="7DB06C73" w:rsidRDefault="65697E18" w14:paraId="7C14948F" w14:textId="45FE7700">
      <w:pPr>
        <w:pStyle w:val="Normal"/>
      </w:pPr>
      <w:r w:rsidR="65697E18">
        <w:drawing>
          <wp:inline wp14:editId="02D7D0CD" wp14:anchorId="3CF84427">
            <wp:extent cx="6251754" cy="4610100"/>
            <wp:effectExtent l="0" t="0" r="0" b="0"/>
            <wp:docPr id="830951804" name="" title=""/>
            <wp:cNvGraphicFramePr>
              <a:graphicFrameLocks noChangeAspect="1"/>
            </wp:cNvGraphicFramePr>
            <a:graphic>
              <a:graphicData uri="http://schemas.openxmlformats.org/drawingml/2006/picture">
                <pic:pic>
                  <pic:nvPicPr>
                    <pic:cNvPr id="0" name=""/>
                    <pic:cNvPicPr/>
                  </pic:nvPicPr>
                  <pic:blipFill>
                    <a:blip r:embed="R02ce582d8dbd42a0">
                      <a:extLst>
                        <a:ext xmlns:a="http://schemas.openxmlformats.org/drawingml/2006/main" uri="{28A0092B-C50C-407E-A947-70E740481C1C}">
                          <a14:useLocalDpi val="0"/>
                        </a:ext>
                      </a:extLst>
                    </a:blip>
                    <a:stretch>
                      <a:fillRect/>
                    </a:stretch>
                  </pic:blipFill>
                  <pic:spPr>
                    <a:xfrm>
                      <a:off x="0" y="0"/>
                      <a:ext cx="6251754" cy="4610100"/>
                    </a:xfrm>
                    <a:prstGeom prst="rect">
                      <a:avLst/>
                    </a:prstGeom>
                  </pic:spPr>
                </pic:pic>
              </a:graphicData>
            </a:graphic>
          </wp:inline>
        </w:drawing>
      </w:r>
    </w:p>
    <w:p w:rsidR="156B1D04" w:rsidP="7DB06C73" w:rsidRDefault="156B1D04" w14:paraId="2672DCC2" w14:textId="233F7BD4">
      <w:pPr>
        <w:pStyle w:val="Normal"/>
      </w:pPr>
      <w:r w:rsidR="156B1D04">
        <w:drawing>
          <wp:inline wp14:editId="17678EE5" wp14:anchorId="43041F35">
            <wp:extent cx="6344202" cy="4962525"/>
            <wp:effectExtent l="0" t="0" r="0" b="0"/>
            <wp:docPr id="1339537802" name="" title=""/>
            <wp:cNvGraphicFramePr>
              <a:graphicFrameLocks noChangeAspect="1"/>
            </wp:cNvGraphicFramePr>
            <a:graphic>
              <a:graphicData uri="http://schemas.openxmlformats.org/drawingml/2006/picture">
                <pic:pic>
                  <pic:nvPicPr>
                    <pic:cNvPr id="0" name=""/>
                    <pic:cNvPicPr/>
                  </pic:nvPicPr>
                  <pic:blipFill>
                    <a:blip r:embed="R8bd504fdc85f4b05">
                      <a:extLst>
                        <a:ext xmlns:a="http://schemas.openxmlformats.org/drawingml/2006/main" uri="{28A0092B-C50C-407E-A947-70E740481C1C}">
                          <a14:useLocalDpi val="0"/>
                        </a:ext>
                      </a:extLst>
                    </a:blip>
                    <a:stretch>
                      <a:fillRect/>
                    </a:stretch>
                  </pic:blipFill>
                  <pic:spPr>
                    <a:xfrm>
                      <a:off x="0" y="0"/>
                      <a:ext cx="6344202" cy="49625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0q9L38P5zJkSX9" int2:id="cDfBx3hg">
      <int2:state int2:type="LegacyProofing" int2:value="Rejected"/>
    </int2:textHash>
    <int2:bookmark int2:bookmarkName="_Int_AVU8FKQO" int2:invalidationBookmarkName="" int2:hashCode="lpPf1EcD/fZDSO" int2:id="3gKepoPz">
      <int2:state int2:type="LegacyProofing" int2:value="Rejected"/>
    </int2:bookmark>
    <int2:bookmark int2:bookmarkName="_Int_53zZ7ysS" int2:invalidationBookmarkName="" int2:hashCode="ebvFNemP5+ZKzn" int2:id="0a0rxAIq">
      <int2:state int2:type="AugLoop_Text_Critique" int2:value="Rejected"/>
    </int2:bookmark>
    <int2:bookmark int2:bookmarkName="_Int_Pl40TNNT" int2:invalidationBookmarkName="" int2:hashCode="7i6/UTMFG/Oc1J" int2:id="8ikdxyIv">
      <int2:state int2:type="AugLoop_Text_Critique" int2:value="Rejected"/>
    </int2:bookmark>
    <int2:bookmark int2:bookmarkName="_Int_o0d7cv9q" int2:invalidationBookmarkName="" int2:hashCode="4QRcNS7P52+gGB" int2:id="18jkZe0k">
      <int2:state int2:type="AugLoop_Text_Critique" int2:value="Rejected"/>
    </int2:bookmark>
    <int2:bookmark int2:bookmarkName="_Int_NArlPjE0" int2:invalidationBookmarkName="" int2:hashCode="qB62KQmd7g1bMe" int2:id="PfC5OI8U">
      <int2:state int2:type="LegacyProofing"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73d8a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EF87AC"/>
    <w:rsid w:val="0106DE43"/>
    <w:rsid w:val="01839A36"/>
    <w:rsid w:val="01D451CF"/>
    <w:rsid w:val="01F3CD70"/>
    <w:rsid w:val="0283DD97"/>
    <w:rsid w:val="029A0EC4"/>
    <w:rsid w:val="04866CF2"/>
    <w:rsid w:val="06223D53"/>
    <w:rsid w:val="07F42FA3"/>
    <w:rsid w:val="083E15CE"/>
    <w:rsid w:val="09F90C0D"/>
    <w:rsid w:val="0A1BE620"/>
    <w:rsid w:val="0A404974"/>
    <w:rsid w:val="0ABF6B82"/>
    <w:rsid w:val="0B75B690"/>
    <w:rsid w:val="0C7B0616"/>
    <w:rsid w:val="0E00447D"/>
    <w:rsid w:val="0F493842"/>
    <w:rsid w:val="10F9C33B"/>
    <w:rsid w:val="1137E53F"/>
    <w:rsid w:val="1254BFFA"/>
    <w:rsid w:val="12E283C9"/>
    <w:rsid w:val="1307CBC7"/>
    <w:rsid w:val="14170218"/>
    <w:rsid w:val="156B1D04"/>
    <w:rsid w:val="159CC81B"/>
    <w:rsid w:val="160DB347"/>
    <w:rsid w:val="1866DE27"/>
    <w:rsid w:val="18A913B4"/>
    <w:rsid w:val="1C915395"/>
    <w:rsid w:val="1D86B197"/>
    <w:rsid w:val="1E7C25CC"/>
    <w:rsid w:val="2124D72D"/>
    <w:rsid w:val="21B82744"/>
    <w:rsid w:val="2203A7BA"/>
    <w:rsid w:val="22EC9EF6"/>
    <w:rsid w:val="238F9F23"/>
    <w:rsid w:val="246BAD88"/>
    <w:rsid w:val="24A4294B"/>
    <w:rsid w:val="25949B79"/>
    <w:rsid w:val="2597A2A3"/>
    <w:rsid w:val="276873DB"/>
    <w:rsid w:val="28AEA0D2"/>
    <w:rsid w:val="29130B3A"/>
    <w:rsid w:val="2B4675EC"/>
    <w:rsid w:val="2BACD7B4"/>
    <w:rsid w:val="2BE64194"/>
    <w:rsid w:val="2BF72692"/>
    <w:rsid w:val="2C7F80D9"/>
    <w:rsid w:val="2D8211F5"/>
    <w:rsid w:val="2DA04E87"/>
    <w:rsid w:val="2F3C1EE8"/>
    <w:rsid w:val="2FB7219B"/>
    <w:rsid w:val="30B9B2B7"/>
    <w:rsid w:val="30D7EF49"/>
    <w:rsid w:val="31310833"/>
    <w:rsid w:val="31BCB843"/>
    <w:rsid w:val="32CCD894"/>
    <w:rsid w:val="342F06A2"/>
    <w:rsid w:val="34C2D703"/>
    <w:rsid w:val="357EC51B"/>
    <w:rsid w:val="36477CED"/>
    <w:rsid w:val="37C738E7"/>
    <w:rsid w:val="38C4C49C"/>
    <w:rsid w:val="3913C672"/>
    <w:rsid w:val="39F6B949"/>
    <w:rsid w:val="3A7AEB6B"/>
    <w:rsid w:val="3BB2B7E0"/>
    <w:rsid w:val="3BB8C258"/>
    <w:rsid w:val="3BFC655E"/>
    <w:rsid w:val="3D2CA35E"/>
    <w:rsid w:val="3E4830B3"/>
    <w:rsid w:val="3EC873BF"/>
    <w:rsid w:val="3F340620"/>
    <w:rsid w:val="3F71E8A0"/>
    <w:rsid w:val="4020312F"/>
    <w:rsid w:val="40C4B4EB"/>
    <w:rsid w:val="40EE1B0A"/>
    <w:rsid w:val="41056D50"/>
    <w:rsid w:val="450C42C9"/>
    <w:rsid w:val="45A25A53"/>
    <w:rsid w:val="473E2AB4"/>
    <w:rsid w:val="495DEEF4"/>
    <w:rsid w:val="496318F8"/>
    <w:rsid w:val="4A19ED64"/>
    <w:rsid w:val="4AE0F77B"/>
    <w:rsid w:val="4C8AF118"/>
    <w:rsid w:val="4F8AD240"/>
    <w:rsid w:val="505C3166"/>
    <w:rsid w:val="51BABD3F"/>
    <w:rsid w:val="52C79AB2"/>
    <w:rsid w:val="53691C5B"/>
    <w:rsid w:val="540C6036"/>
    <w:rsid w:val="554131BD"/>
    <w:rsid w:val="57272879"/>
    <w:rsid w:val="5837C3EB"/>
    <w:rsid w:val="58470684"/>
    <w:rsid w:val="586B0C89"/>
    <w:rsid w:val="59173E3F"/>
    <w:rsid w:val="592FCA50"/>
    <w:rsid w:val="5A098946"/>
    <w:rsid w:val="5AB4CE79"/>
    <w:rsid w:val="5B19E666"/>
    <w:rsid w:val="5BE6BA29"/>
    <w:rsid w:val="5C1F35EC"/>
    <w:rsid w:val="5CDB5102"/>
    <w:rsid w:val="5CEF87AC"/>
    <w:rsid w:val="5D0B350E"/>
    <w:rsid w:val="5DB29DF5"/>
    <w:rsid w:val="5DED24B7"/>
    <w:rsid w:val="5DFDCB5A"/>
    <w:rsid w:val="5EBD073D"/>
    <w:rsid w:val="6170A021"/>
    <w:rsid w:val="61FA6E8E"/>
    <w:rsid w:val="635C1268"/>
    <w:rsid w:val="64A18223"/>
    <w:rsid w:val="6550292E"/>
    <w:rsid w:val="65697E18"/>
    <w:rsid w:val="6770AF91"/>
    <w:rsid w:val="68043A37"/>
    <w:rsid w:val="684DE7B5"/>
    <w:rsid w:val="69DF2D02"/>
    <w:rsid w:val="6A5ABA61"/>
    <w:rsid w:val="6A72B7A8"/>
    <w:rsid w:val="6AA41925"/>
    <w:rsid w:val="6B3DB932"/>
    <w:rsid w:val="6B6C601A"/>
    <w:rsid w:val="6BF68AC2"/>
    <w:rsid w:val="6F434AC3"/>
    <w:rsid w:val="6FBDACE2"/>
    <w:rsid w:val="726024F9"/>
    <w:rsid w:val="72A5B336"/>
    <w:rsid w:val="7333CEF9"/>
    <w:rsid w:val="74A17E7F"/>
    <w:rsid w:val="751FF979"/>
    <w:rsid w:val="75693478"/>
    <w:rsid w:val="756F6FD5"/>
    <w:rsid w:val="7597C5BB"/>
    <w:rsid w:val="766B6FBB"/>
    <w:rsid w:val="76AF12C1"/>
    <w:rsid w:val="76F80EDB"/>
    <w:rsid w:val="7733961C"/>
    <w:rsid w:val="77BD1F53"/>
    <w:rsid w:val="78DC23D1"/>
    <w:rsid w:val="78DC736F"/>
    <w:rsid w:val="7AD23317"/>
    <w:rsid w:val="7BDD7C02"/>
    <w:rsid w:val="7CD9242F"/>
    <w:rsid w:val="7DB06C73"/>
    <w:rsid w:val="7E60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7AC"/>
  <w15:chartTrackingRefBased/>
  <w15:docId w15:val="{A0F1BDF2-70CA-40AB-9C82-BEABB0FC84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ce582d8dbd42a0" /><Relationship Type="http://schemas.openxmlformats.org/officeDocument/2006/relationships/image" Target="/media/image2.png" Id="R8bd504fdc85f4b05" /><Relationship Type="http://schemas.microsoft.com/office/2020/10/relationships/intelligence" Target="intelligence2.xml" Id="Re34509a8054a46ed" /><Relationship Type="http://schemas.openxmlformats.org/officeDocument/2006/relationships/numbering" Target="numbering.xml" Id="R8643286a766d45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2023-01-05T13:40:18.6494260Z</dcterms:created>
  <dcterms:modified xsi:type="dcterms:W3CDTF">2023-01-12T12:50:03.0341237Z</dcterms:modified>
  <dc:creator>Julian Lungu</dc:creator>
  <lastModifiedBy>Julian Lungu</lastModifiedBy>
</coreProperties>
</file>