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CFCDCD" w:themeColor="background2" w:themeShade="E5"/>
  <w:body>
    <w:p w:rsidR="00C32335" w:rsidRDefault="00C32335">
      <w:pPr>
        <w:rPr>
          <w:b/>
          <w:sz w:val="40"/>
          <w:szCs w:val="40"/>
          <w:u w:val="single"/>
        </w:rPr>
      </w:pPr>
    </w:p>
    <w:p w:rsidR="00C32335" w:rsidRPr="00C32335" w:rsidRDefault="00C32335">
      <w:pPr>
        <w:rPr>
          <w:b/>
          <w:color w:val="3B3838" w:themeColor="background2" w:themeShade="40"/>
          <w:sz w:val="44"/>
          <w:szCs w:val="44"/>
          <w:u w:val="single"/>
        </w:rPr>
      </w:pPr>
      <w:r w:rsidRPr="00C32335">
        <w:rPr>
          <w:b/>
          <w:color w:val="3B3838" w:themeColor="background2" w:themeShade="40"/>
          <w:sz w:val="44"/>
          <w:szCs w:val="44"/>
          <w:u w:val="single"/>
        </w:rPr>
        <w:t>EQBD</w:t>
      </w:r>
    </w:p>
    <w:p w:rsidR="00C32335" w:rsidRDefault="00C32335">
      <w:pPr>
        <w:rPr>
          <w:b/>
          <w:sz w:val="40"/>
          <w:szCs w:val="40"/>
          <w:u w:val="single"/>
        </w:rPr>
      </w:pPr>
    </w:p>
    <w:p w:rsidR="00C32335" w:rsidRDefault="00C32335">
      <w:pPr>
        <w:rPr>
          <w:b/>
          <w:sz w:val="40"/>
          <w:szCs w:val="40"/>
          <w:u w:val="single"/>
        </w:rPr>
      </w:pPr>
    </w:p>
    <w:p w:rsidR="00266F12" w:rsidRDefault="003E1B63">
      <w:pPr>
        <w:rPr>
          <w:b/>
          <w:sz w:val="40"/>
          <w:szCs w:val="40"/>
          <w:u w:val="single"/>
        </w:rPr>
      </w:pPr>
      <w:r w:rsidRPr="003E1B63">
        <w:rPr>
          <w:b/>
          <w:sz w:val="40"/>
          <w:szCs w:val="40"/>
          <w:u w:val="single"/>
        </w:rPr>
        <w:t>Equip to build</w:t>
      </w:r>
    </w:p>
    <w:p w:rsidR="003E1B63" w:rsidRDefault="003E1B63">
      <w:pPr>
        <w:rPr>
          <w:sz w:val="32"/>
          <w:szCs w:val="32"/>
        </w:rPr>
      </w:pPr>
      <w:r w:rsidRPr="00BD1A21">
        <w:rPr>
          <w:sz w:val="32"/>
          <w:szCs w:val="32"/>
        </w:rPr>
        <w:t xml:space="preserve">Our company is a local family business which specializes in the supply of </w:t>
      </w:r>
      <w:r w:rsidR="00BD1A21" w:rsidRPr="00BD1A21">
        <w:rPr>
          <w:sz w:val="32"/>
          <w:szCs w:val="32"/>
        </w:rPr>
        <w:t>infrastructural</w:t>
      </w:r>
      <w:r w:rsidRPr="00BD1A21">
        <w:rPr>
          <w:sz w:val="32"/>
          <w:szCs w:val="32"/>
        </w:rPr>
        <w:t xml:space="preserve"> based machinery to the </w:t>
      </w:r>
      <w:r w:rsidR="00BD1A21" w:rsidRPr="00BD1A21">
        <w:rPr>
          <w:sz w:val="32"/>
          <w:szCs w:val="32"/>
        </w:rPr>
        <w:t>highest</w:t>
      </w:r>
      <w:r w:rsidRPr="00BD1A21">
        <w:rPr>
          <w:sz w:val="32"/>
          <w:szCs w:val="32"/>
        </w:rPr>
        <w:t xml:space="preserve"> quality and trustworthy market prices. With over 10 years of experience and awards in giving the best services to our customers, we guarantee safe and quick deliveries t</w:t>
      </w:r>
      <w:r w:rsidR="00BD1A21">
        <w:rPr>
          <w:sz w:val="32"/>
          <w:szCs w:val="32"/>
        </w:rPr>
        <w:t>o wherever you are in the world on the calculated time and we take full responsibility in terms of delays or damages.</w:t>
      </w:r>
    </w:p>
    <w:p w:rsidR="00BD1A21" w:rsidRDefault="00BD1A21">
      <w:pPr>
        <w:rPr>
          <w:sz w:val="32"/>
          <w:szCs w:val="32"/>
        </w:rPr>
      </w:pPr>
      <w:r>
        <w:rPr>
          <w:sz w:val="32"/>
          <w:szCs w:val="32"/>
        </w:rPr>
        <w:t>Credibility</w:t>
      </w:r>
    </w:p>
    <w:p w:rsidR="00BD1A21" w:rsidRDefault="00BD1A21">
      <w:pPr>
        <w:rPr>
          <w:sz w:val="32"/>
          <w:szCs w:val="32"/>
        </w:rPr>
      </w:pPr>
      <w:r>
        <w:rPr>
          <w:sz w:val="32"/>
          <w:szCs w:val="32"/>
        </w:rPr>
        <w:t>Our supply products are credible enough as we ensure that our personal company engineers follow up the manufacturing processes to the core and monitor all works till the its time for the products to be released on the market. The process steps are as follows:</w:t>
      </w:r>
    </w:p>
    <w:p w:rsidR="00BD1A21" w:rsidRDefault="00BD1A21">
      <w:pPr>
        <w:rPr>
          <w:sz w:val="32"/>
          <w:szCs w:val="32"/>
        </w:rPr>
      </w:pPr>
      <w:r>
        <w:rPr>
          <w:noProof/>
          <w:sz w:val="32"/>
          <w:szCs w:val="32"/>
        </w:rPr>
        <w:lastRenderedPageBreak/>
        <w:drawing>
          <wp:inline distT="0" distB="0" distL="0" distR="0">
            <wp:extent cx="5763429" cy="413442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763429" cy="4134427"/>
                    </a:xfrm>
                    <a:prstGeom prst="rect">
                      <a:avLst/>
                    </a:prstGeom>
                  </pic:spPr>
                </pic:pic>
              </a:graphicData>
            </a:graphic>
          </wp:inline>
        </w:drawing>
      </w:r>
    </w:p>
    <w:p w:rsidR="00BD1A21" w:rsidRDefault="00BD1A21">
      <w:pPr>
        <w:rPr>
          <w:sz w:val="32"/>
          <w:szCs w:val="32"/>
        </w:rPr>
      </w:pPr>
    </w:p>
    <w:p w:rsidR="00BD1A21" w:rsidRPr="00C32335" w:rsidRDefault="00BD1A21">
      <w:pPr>
        <w:rPr>
          <w:color w:val="3B3838" w:themeColor="background2" w:themeShade="40"/>
          <w:sz w:val="32"/>
          <w:szCs w:val="32"/>
          <w:u w:val="single"/>
        </w:rPr>
      </w:pPr>
      <w:r w:rsidRPr="00C32335">
        <w:rPr>
          <w:color w:val="3B3838" w:themeColor="background2" w:themeShade="40"/>
          <w:sz w:val="32"/>
          <w:szCs w:val="32"/>
          <w:u w:val="single"/>
        </w:rPr>
        <w:t>Our Machinery</w:t>
      </w:r>
    </w:p>
    <w:p w:rsidR="00BD1A21" w:rsidRDefault="00BD1A21">
      <w:pPr>
        <w:rPr>
          <w:sz w:val="32"/>
          <w:szCs w:val="32"/>
        </w:rPr>
      </w:pPr>
      <w:r>
        <w:rPr>
          <w:noProof/>
          <w:sz w:val="32"/>
          <w:szCs w:val="32"/>
        </w:rPr>
        <w:lastRenderedPageBreak/>
        <w:drawing>
          <wp:inline distT="0" distB="0" distL="0" distR="0">
            <wp:extent cx="3531476" cy="296947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3540404" cy="2976986"/>
                    </a:xfrm>
                    <a:prstGeom prst="rect">
                      <a:avLst/>
                    </a:prstGeom>
                  </pic:spPr>
                </pic:pic>
              </a:graphicData>
            </a:graphic>
          </wp:inline>
        </w:drawing>
      </w:r>
      <w:r w:rsidR="007E3683">
        <w:rPr>
          <w:sz w:val="32"/>
          <w:szCs w:val="32"/>
        </w:rPr>
        <w:t>Measurements are as follows:</w:t>
      </w:r>
    </w:p>
    <w:p w:rsidR="00E46F58" w:rsidRDefault="00E46F58">
      <w:pPr>
        <w:rPr>
          <w:sz w:val="32"/>
          <w:szCs w:val="32"/>
        </w:rPr>
      </w:pPr>
      <w:r>
        <w:rPr>
          <w:noProof/>
          <w:sz w:val="32"/>
          <w:szCs w:val="32"/>
        </w:rPr>
        <w:drawing>
          <wp:inline distT="0" distB="0" distL="0" distR="0">
            <wp:extent cx="5943600" cy="2481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481580"/>
                    </a:xfrm>
                    <a:prstGeom prst="rect">
                      <a:avLst/>
                    </a:prstGeom>
                  </pic:spPr>
                </pic:pic>
              </a:graphicData>
            </a:graphic>
          </wp:inline>
        </w:drawing>
      </w:r>
    </w:p>
    <w:p w:rsidR="007E3683" w:rsidRDefault="007E3683">
      <w:pPr>
        <w:rPr>
          <w:sz w:val="32"/>
          <w:szCs w:val="32"/>
        </w:rPr>
      </w:pPr>
      <w:r>
        <w:rPr>
          <w:noProof/>
          <w:sz w:val="32"/>
          <w:szCs w:val="32"/>
        </w:rPr>
        <w:lastRenderedPageBreak/>
        <w:drawing>
          <wp:inline distT="0" distB="0" distL="0" distR="0">
            <wp:extent cx="3037490" cy="35437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jpg"/>
                    <pic:cNvPicPr/>
                  </pic:nvPicPr>
                  <pic:blipFill>
                    <a:blip r:embed="rId9">
                      <a:extLst>
                        <a:ext uri="{28A0092B-C50C-407E-A947-70E740481C1C}">
                          <a14:useLocalDpi xmlns:a14="http://schemas.microsoft.com/office/drawing/2010/main" val="0"/>
                        </a:ext>
                      </a:extLst>
                    </a:blip>
                    <a:stretch>
                      <a:fillRect/>
                    </a:stretch>
                  </pic:blipFill>
                  <pic:spPr>
                    <a:xfrm>
                      <a:off x="0" y="0"/>
                      <a:ext cx="3047260" cy="3555136"/>
                    </a:xfrm>
                    <a:prstGeom prst="rect">
                      <a:avLst/>
                    </a:prstGeom>
                  </pic:spPr>
                </pic:pic>
              </a:graphicData>
            </a:graphic>
          </wp:inline>
        </w:drawing>
      </w:r>
    </w:p>
    <w:p w:rsidR="002F2011" w:rsidRDefault="002F2011">
      <w:pPr>
        <w:rPr>
          <w:sz w:val="32"/>
          <w:szCs w:val="32"/>
        </w:rPr>
      </w:pPr>
      <w:r>
        <w:rPr>
          <w:sz w:val="32"/>
          <w:szCs w:val="32"/>
        </w:rPr>
        <w:t xml:space="preserve">In the picture we have the fast and effective brick and block machine </w:t>
      </w:r>
      <w:proofErr w:type="gramStart"/>
      <w:r>
        <w:rPr>
          <w:sz w:val="32"/>
          <w:szCs w:val="32"/>
        </w:rPr>
        <w:t>Robust</w:t>
      </w:r>
      <w:proofErr w:type="gramEnd"/>
      <w:r>
        <w:rPr>
          <w:sz w:val="32"/>
          <w:szCs w:val="32"/>
        </w:rPr>
        <w:t xml:space="preserve"> one de lux layer, which one is one of our most purchased products.</w:t>
      </w:r>
    </w:p>
    <w:p w:rsidR="002F2011" w:rsidRDefault="002F2011">
      <w:pPr>
        <w:rPr>
          <w:sz w:val="32"/>
          <w:szCs w:val="32"/>
        </w:rPr>
      </w:pPr>
      <w:r>
        <w:rPr>
          <w:noProof/>
          <w:sz w:val="32"/>
          <w:szCs w:val="32"/>
        </w:rPr>
        <w:drawing>
          <wp:inline distT="0" distB="0" distL="0" distR="0">
            <wp:extent cx="3153103" cy="3153103"/>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0">
                      <a:extLst>
                        <a:ext uri="{28A0092B-C50C-407E-A947-70E740481C1C}">
                          <a14:useLocalDpi xmlns:a14="http://schemas.microsoft.com/office/drawing/2010/main" val="0"/>
                        </a:ext>
                      </a:extLst>
                    </a:blip>
                    <a:stretch>
                      <a:fillRect/>
                    </a:stretch>
                  </pic:blipFill>
                  <pic:spPr>
                    <a:xfrm>
                      <a:off x="0" y="0"/>
                      <a:ext cx="3153103" cy="3153103"/>
                    </a:xfrm>
                    <a:prstGeom prst="rect">
                      <a:avLst/>
                    </a:prstGeom>
                  </pic:spPr>
                </pic:pic>
              </a:graphicData>
            </a:graphic>
          </wp:inline>
        </w:drawing>
      </w:r>
    </w:p>
    <w:p w:rsidR="002F2011" w:rsidRDefault="002F2011">
      <w:pPr>
        <w:rPr>
          <w:sz w:val="32"/>
          <w:szCs w:val="32"/>
        </w:rPr>
      </w:pPr>
      <w:r>
        <w:rPr>
          <w:sz w:val="32"/>
          <w:szCs w:val="32"/>
        </w:rPr>
        <w:lastRenderedPageBreak/>
        <w:t xml:space="preserve">We also have it in blue, green and yellow all readily available and non-fade colors. </w:t>
      </w:r>
      <w:r w:rsidR="00E17C72">
        <w:rPr>
          <w:sz w:val="32"/>
          <w:szCs w:val="32"/>
        </w:rPr>
        <w:t>The size of the machine is basically based on what you want just inform us and will play our part, we have ranges from the biggest imaginable side to the smallest imaginable size to the highest quality. Feel free to visit our exhibition on the 19</w:t>
      </w:r>
      <w:r w:rsidR="00E17C72" w:rsidRPr="00E17C72">
        <w:rPr>
          <w:sz w:val="32"/>
          <w:szCs w:val="32"/>
          <w:vertAlign w:val="superscript"/>
        </w:rPr>
        <w:t>th</w:t>
      </w:r>
      <w:r w:rsidR="00E17C72">
        <w:rPr>
          <w:sz w:val="32"/>
          <w:szCs w:val="32"/>
        </w:rPr>
        <w:t xml:space="preserve"> of April and witness true power and quality made bricks to strengthen your future infrastructure to the highest ordeal. </w:t>
      </w:r>
    </w:p>
    <w:p w:rsidR="002F2011" w:rsidRDefault="002F2011">
      <w:pPr>
        <w:rPr>
          <w:sz w:val="32"/>
          <w:szCs w:val="32"/>
        </w:rPr>
      </w:pPr>
      <w:r>
        <w:rPr>
          <w:noProof/>
          <w:sz w:val="32"/>
          <w:szCs w:val="32"/>
        </w:rPr>
        <w:drawing>
          <wp:inline distT="0" distB="0" distL="0" distR="0">
            <wp:extent cx="3321268" cy="249095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1">
                      <a:extLst>
                        <a:ext uri="{28A0092B-C50C-407E-A947-70E740481C1C}">
                          <a14:useLocalDpi xmlns:a14="http://schemas.microsoft.com/office/drawing/2010/main" val="0"/>
                        </a:ext>
                      </a:extLst>
                    </a:blip>
                    <a:stretch>
                      <a:fillRect/>
                    </a:stretch>
                  </pic:blipFill>
                  <pic:spPr>
                    <a:xfrm>
                      <a:off x="0" y="0"/>
                      <a:ext cx="3343510" cy="2507633"/>
                    </a:xfrm>
                    <a:prstGeom prst="rect">
                      <a:avLst/>
                    </a:prstGeom>
                  </pic:spPr>
                </pic:pic>
              </a:graphicData>
            </a:graphic>
          </wp:inline>
        </w:drawing>
      </w:r>
      <w:r w:rsidR="00183B09">
        <w:rPr>
          <w:noProof/>
          <w:sz w:val="32"/>
          <w:szCs w:val="32"/>
        </w:rPr>
        <w:drawing>
          <wp:inline distT="0" distB="0" distL="0" distR="0" wp14:anchorId="63939A3C" wp14:editId="3090E79C">
            <wp:extent cx="2802758" cy="1681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8642" cy="1703186"/>
                    </a:xfrm>
                    <a:prstGeom prst="rect">
                      <a:avLst/>
                    </a:prstGeom>
                  </pic:spPr>
                </pic:pic>
              </a:graphicData>
            </a:graphic>
          </wp:inline>
        </w:drawing>
      </w:r>
    </w:p>
    <w:p w:rsidR="00183B09" w:rsidRDefault="00183B09">
      <w:pPr>
        <w:rPr>
          <w:sz w:val="32"/>
          <w:szCs w:val="32"/>
        </w:rPr>
      </w:pPr>
    </w:p>
    <w:p w:rsidR="002F2011" w:rsidRDefault="002F2011">
      <w:pPr>
        <w:rPr>
          <w:sz w:val="32"/>
          <w:szCs w:val="32"/>
        </w:rPr>
      </w:pPr>
      <w:r>
        <w:rPr>
          <w:sz w:val="32"/>
          <w:szCs w:val="32"/>
        </w:rPr>
        <w:t xml:space="preserve">The </w:t>
      </w:r>
      <w:r>
        <w:rPr>
          <w:sz w:val="32"/>
          <w:szCs w:val="32"/>
        </w:rPr>
        <w:t>brick and block machine Robust</w:t>
      </w:r>
      <w:r>
        <w:rPr>
          <w:sz w:val="32"/>
          <w:szCs w:val="32"/>
        </w:rPr>
        <w:t xml:space="preserve"> in action in South Africa, it can be used for small and big projects due to its efficiency.</w:t>
      </w:r>
    </w:p>
    <w:p w:rsidR="00E17C72" w:rsidRDefault="00E17C72">
      <w:pPr>
        <w:rPr>
          <w:sz w:val="32"/>
          <w:szCs w:val="32"/>
        </w:rPr>
      </w:pPr>
      <w:r>
        <w:rPr>
          <w:sz w:val="32"/>
          <w:szCs w:val="32"/>
        </w:rPr>
        <w:t>Transportation and Insurance</w:t>
      </w:r>
    </w:p>
    <w:p w:rsidR="00E17C72" w:rsidRDefault="00E17C72">
      <w:pPr>
        <w:rPr>
          <w:sz w:val="32"/>
          <w:szCs w:val="32"/>
        </w:rPr>
      </w:pPr>
      <w:r>
        <w:rPr>
          <w:sz w:val="32"/>
          <w:szCs w:val="32"/>
        </w:rPr>
        <w:t xml:space="preserve">Our insurance company of whom we </w:t>
      </w:r>
      <w:r w:rsidR="00067F50">
        <w:rPr>
          <w:sz w:val="32"/>
          <w:szCs w:val="32"/>
        </w:rPr>
        <w:t xml:space="preserve">have worked with for many years covers and bares all transport related commodities, once the purchase </w:t>
      </w:r>
      <w:r w:rsidR="00067F50">
        <w:rPr>
          <w:sz w:val="32"/>
          <w:szCs w:val="32"/>
        </w:rPr>
        <w:lastRenderedPageBreak/>
        <w:t xml:space="preserve">is done locally our insurance company will see to it that the product is driven to you instantly from the moment of purchase through the use of our company trucks and security armored vehicles for transportation.  </w:t>
      </w:r>
    </w:p>
    <w:p w:rsidR="00067F50" w:rsidRDefault="00067F50">
      <w:pPr>
        <w:rPr>
          <w:sz w:val="32"/>
          <w:szCs w:val="32"/>
        </w:rPr>
      </w:pPr>
      <w:r>
        <w:rPr>
          <w:noProof/>
          <w:sz w:val="32"/>
          <w:szCs w:val="32"/>
        </w:rPr>
        <w:drawing>
          <wp:inline distT="0" distB="0" distL="0" distR="0">
            <wp:extent cx="3862306" cy="290085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3">
                      <a:extLst>
                        <a:ext uri="{28A0092B-C50C-407E-A947-70E740481C1C}">
                          <a14:useLocalDpi xmlns:a14="http://schemas.microsoft.com/office/drawing/2010/main" val="0"/>
                        </a:ext>
                      </a:extLst>
                    </a:blip>
                    <a:stretch>
                      <a:fillRect/>
                    </a:stretch>
                  </pic:blipFill>
                  <pic:spPr>
                    <a:xfrm>
                      <a:off x="0" y="0"/>
                      <a:ext cx="3888868" cy="2920805"/>
                    </a:xfrm>
                    <a:prstGeom prst="rect">
                      <a:avLst/>
                    </a:prstGeom>
                  </pic:spPr>
                </pic:pic>
              </a:graphicData>
            </a:graphic>
          </wp:inline>
        </w:drawing>
      </w:r>
    </w:p>
    <w:p w:rsidR="00067F50" w:rsidRDefault="00067F50">
      <w:pPr>
        <w:rPr>
          <w:sz w:val="32"/>
          <w:szCs w:val="32"/>
        </w:rPr>
      </w:pPr>
    </w:p>
    <w:p w:rsidR="00067F50" w:rsidRDefault="00067F50">
      <w:pPr>
        <w:rPr>
          <w:sz w:val="32"/>
          <w:szCs w:val="32"/>
        </w:rPr>
      </w:pPr>
      <w:r>
        <w:rPr>
          <w:sz w:val="32"/>
          <w:szCs w:val="32"/>
        </w:rPr>
        <w:t>If the purchase is international your product will be sent to the insurance company’s loading dock immediately after purchase and will be transported to the owner by ship all under two months</w:t>
      </w:r>
    </w:p>
    <w:p w:rsidR="00067F50" w:rsidRDefault="00067F50">
      <w:pPr>
        <w:rPr>
          <w:sz w:val="32"/>
          <w:szCs w:val="32"/>
        </w:rPr>
      </w:pPr>
      <w:r>
        <w:rPr>
          <w:noProof/>
          <w:sz w:val="32"/>
          <w:szCs w:val="32"/>
        </w:rPr>
        <w:drawing>
          <wp:inline distT="0" distB="0" distL="0" distR="0">
            <wp:extent cx="3475421" cy="260656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4">
                      <a:extLst>
                        <a:ext uri="{28A0092B-C50C-407E-A947-70E740481C1C}">
                          <a14:useLocalDpi xmlns:a14="http://schemas.microsoft.com/office/drawing/2010/main" val="0"/>
                        </a:ext>
                      </a:extLst>
                    </a:blip>
                    <a:stretch>
                      <a:fillRect/>
                    </a:stretch>
                  </pic:blipFill>
                  <pic:spPr>
                    <a:xfrm>
                      <a:off x="0" y="0"/>
                      <a:ext cx="3492963" cy="2619723"/>
                    </a:xfrm>
                    <a:prstGeom prst="rect">
                      <a:avLst/>
                    </a:prstGeom>
                  </pic:spPr>
                </pic:pic>
              </a:graphicData>
            </a:graphic>
          </wp:inline>
        </w:drawing>
      </w:r>
    </w:p>
    <w:p w:rsidR="006A0219" w:rsidRDefault="006A0219">
      <w:pPr>
        <w:rPr>
          <w:sz w:val="32"/>
          <w:szCs w:val="32"/>
        </w:rPr>
      </w:pPr>
    </w:p>
    <w:p w:rsidR="006A0219" w:rsidRDefault="006A0219">
      <w:pPr>
        <w:rPr>
          <w:sz w:val="32"/>
          <w:szCs w:val="32"/>
        </w:rPr>
      </w:pPr>
      <w:r>
        <w:rPr>
          <w:noProof/>
          <w:sz w:val="32"/>
          <w:szCs w:val="32"/>
        </w:rPr>
        <w:drawing>
          <wp:inline distT="0" distB="0" distL="0" distR="0">
            <wp:extent cx="5943600" cy="1089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089025"/>
                    </a:xfrm>
                    <a:prstGeom prst="rect">
                      <a:avLst/>
                    </a:prstGeom>
                  </pic:spPr>
                </pic:pic>
              </a:graphicData>
            </a:graphic>
          </wp:inline>
        </w:drawing>
      </w:r>
    </w:p>
    <w:p w:rsidR="006A0219" w:rsidRDefault="006A0219">
      <w:pPr>
        <w:rPr>
          <w:sz w:val="32"/>
          <w:szCs w:val="32"/>
        </w:rPr>
      </w:pPr>
      <w:r>
        <w:rPr>
          <w:noProof/>
          <w:sz w:val="32"/>
          <w:szCs w:val="32"/>
        </w:rPr>
        <w:drawing>
          <wp:inline distT="0" distB="0" distL="0" distR="0">
            <wp:extent cx="2815984" cy="987972"/>
            <wp:effectExtent l="0" t="0" r="381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ipay_Logo.png"/>
                    <pic:cNvPicPr/>
                  </pic:nvPicPr>
                  <pic:blipFill>
                    <a:blip r:embed="rId16">
                      <a:extLst>
                        <a:ext uri="{28A0092B-C50C-407E-A947-70E740481C1C}">
                          <a14:useLocalDpi xmlns:a14="http://schemas.microsoft.com/office/drawing/2010/main" val="0"/>
                        </a:ext>
                      </a:extLst>
                    </a:blip>
                    <a:stretch>
                      <a:fillRect/>
                    </a:stretch>
                  </pic:blipFill>
                  <pic:spPr>
                    <a:xfrm>
                      <a:off x="0" y="0"/>
                      <a:ext cx="2880627" cy="1010652"/>
                    </a:xfrm>
                    <a:prstGeom prst="rect">
                      <a:avLst/>
                    </a:prstGeom>
                  </pic:spPr>
                </pic:pic>
              </a:graphicData>
            </a:graphic>
          </wp:inline>
        </w:drawing>
      </w:r>
      <w:r w:rsidR="002A1338">
        <w:rPr>
          <w:sz w:val="32"/>
          <w:szCs w:val="32"/>
        </w:rPr>
        <w:t xml:space="preserve">   </w:t>
      </w:r>
      <w:r w:rsidR="002A1338">
        <w:rPr>
          <w:noProof/>
          <w:sz w:val="32"/>
          <w:szCs w:val="32"/>
        </w:rPr>
        <w:drawing>
          <wp:inline distT="0" distB="0" distL="0" distR="0">
            <wp:extent cx="2647950" cy="1724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7">
                      <a:extLst>
                        <a:ext uri="{28A0092B-C50C-407E-A947-70E740481C1C}">
                          <a14:useLocalDpi xmlns:a14="http://schemas.microsoft.com/office/drawing/2010/main" val="0"/>
                        </a:ext>
                      </a:extLst>
                    </a:blip>
                    <a:stretch>
                      <a:fillRect/>
                    </a:stretch>
                  </pic:blipFill>
                  <pic:spPr>
                    <a:xfrm>
                      <a:off x="0" y="0"/>
                      <a:ext cx="2647950" cy="1724025"/>
                    </a:xfrm>
                    <a:prstGeom prst="rect">
                      <a:avLst/>
                    </a:prstGeom>
                  </pic:spPr>
                </pic:pic>
              </a:graphicData>
            </a:graphic>
          </wp:inline>
        </w:drawing>
      </w:r>
    </w:p>
    <w:p w:rsidR="002A1338" w:rsidRDefault="002A1338">
      <w:pPr>
        <w:rPr>
          <w:sz w:val="32"/>
          <w:szCs w:val="32"/>
        </w:rPr>
      </w:pPr>
      <w:r>
        <w:rPr>
          <w:noProof/>
          <w:sz w:val="32"/>
          <w:szCs w:val="32"/>
        </w:rPr>
        <w:drawing>
          <wp:inline distT="0" distB="0" distL="0" distR="0">
            <wp:extent cx="2711669" cy="167364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jpg"/>
                    <pic:cNvPicPr/>
                  </pic:nvPicPr>
                  <pic:blipFill>
                    <a:blip r:embed="rId18">
                      <a:extLst>
                        <a:ext uri="{28A0092B-C50C-407E-A947-70E740481C1C}">
                          <a14:useLocalDpi xmlns:a14="http://schemas.microsoft.com/office/drawing/2010/main" val="0"/>
                        </a:ext>
                      </a:extLst>
                    </a:blip>
                    <a:stretch>
                      <a:fillRect/>
                    </a:stretch>
                  </pic:blipFill>
                  <pic:spPr>
                    <a:xfrm>
                      <a:off x="0" y="0"/>
                      <a:ext cx="2736259" cy="1688821"/>
                    </a:xfrm>
                    <a:prstGeom prst="rect">
                      <a:avLst/>
                    </a:prstGeom>
                  </pic:spPr>
                </pic:pic>
              </a:graphicData>
            </a:graphic>
          </wp:inline>
        </w:drawing>
      </w:r>
      <w:r>
        <w:rPr>
          <w:sz w:val="32"/>
          <w:szCs w:val="32"/>
        </w:rPr>
        <w:t xml:space="preserve">  </w:t>
      </w:r>
      <w:r>
        <w:rPr>
          <w:noProof/>
          <w:sz w:val="32"/>
          <w:szCs w:val="32"/>
        </w:rPr>
        <w:drawing>
          <wp:inline distT="0" distB="0" distL="0" distR="0">
            <wp:extent cx="2659117" cy="19653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00px-UnionPay_logo.sv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4623" cy="1969394"/>
                    </a:xfrm>
                    <a:prstGeom prst="rect">
                      <a:avLst/>
                    </a:prstGeom>
                  </pic:spPr>
                </pic:pic>
              </a:graphicData>
            </a:graphic>
          </wp:inline>
        </w:drawing>
      </w:r>
    </w:p>
    <w:p w:rsidR="002A1338" w:rsidRDefault="002A1338">
      <w:pPr>
        <w:rPr>
          <w:sz w:val="32"/>
          <w:szCs w:val="32"/>
        </w:rPr>
      </w:pPr>
      <w:r>
        <w:rPr>
          <w:sz w:val="32"/>
          <w:szCs w:val="32"/>
        </w:rPr>
        <w:t>All these modes of payment are accepted and during holidays come with massive discounts and bonuses on big purchases.</w:t>
      </w:r>
    </w:p>
    <w:p w:rsidR="002A1338" w:rsidRDefault="002A1338">
      <w:pPr>
        <w:rPr>
          <w:sz w:val="32"/>
          <w:szCs w:val="32"/>
        </w:rPr>
      </w:pPr>
    </w:p>
    <w:p w:rsidR="002A1338" w:rsidRDefault="002A1338">
      <w:pPr>
        <w:rPr>
          <w:sz w:val="32"/>
          <w:szCs w:val="32"/>
        </w:rPr>
      </w:pPr>
      <w:r>
        <w:rPr>
          <w:sz w:val="32"/>
          <w:szCs w:val="32"/>
        </w:rPr>
        <w:t>Address:</w:t>
      </w:r>
      <w:r>
        <w:rPr>
          <w:sz w:val="32"/>
          <w:szCs w:val="32"/>
        </w:rPr>
        <w:tab/>
      </w:r>
      <w:r>
        <w:rPr>
          <w:sz w:val="32"/>
          <w:szCs w:val="32"/>
        </w:rPr>
        <w:tab/>
      </w:r>
      <w:r>
        <w:rPr>
          <w:sz w:val="32"/>
          <w:szCs w:val="32"/>
        </w:rPr>
        <w:tab/>
      </w:r>
      <w:r>
        <w:rPr>
          <w:sz w:val="32"/>
          <w:szCs w:val="32"/>
        </w:rPr>
        <w:tab/>
      </w:r>
      <w:r>
        <w:rPr>
          <w:sz w:val="32"/>
          <w:szCs w:val="32"/>
        </w:rPr>
        <w:tab/>
      </w:r>
      <w:r>
        <w:rPr>
          <w:sz w:val="32"/>
          <w:szCs w:val="32"/>
        </w:rPr>
        <w:tab/>
        <w:t>MOBILE: 0824538651</w:t>
      </w:r>
    </w:p>
    <w:p w:rsidR="002A1338" w:rsidRDefault="002A1338">
      <w:pPr>
        <w:rPr>
          <w:sz w:val="32"/>
          <w:szCs w:val="32"/>
        </w:rPr>
      </w:pPr>
      <w:r>
        <w:rPr>
          <w:sz w:val="32"/>
          <w:szCs w:val="32"/>
        </w:rPr>
        <w:t>316 MUNDT STR</w:t>
      </w:r>
      <w:r>
        <w:rPr>
          <w:sz w:val="32"/>
          <w:szCs w:val="32"/>
        </w:rPr>
        <w:tab/>
      </w:r>
      <w:r>
        <w:rPr>
          <w:sz w:val="32"/>
          <w:szCs w:val="32"/>
        </w:rPr>
        <w:tab/>
      </w:r>
      <w:r>
        <w:rPr>
          <w:sz w:val="32"/>
          <w:szCs w:val="32"/>
        </w:rPr>
        <w:tab/>
      </w:r>
      <w:r>
        <w:rPr>
          <w:sz w:val="32"/>
          <w:szCs w:val="32"/>
        </w:rPr>
        <w:tab/>
      </w:r>
      <w:r>
        <w:rPr>
          <w:sz w:val="32"/>
          <w:szCs w:val="32"/>
        </w:rPr>
        <w:tab/>
        <w:t xml:space="preserve">        TEL: 0128036861</w:t>
      </w:r>
    </w:p>
    <w:p w:rsidR="002A1338" w:rsidRDefault="00931FFE">
      <w:pPr>
        <w:rPr>
          <w:sz w:val="32"/>
          <w:szCs w:val="32"/>
        </w:rPr>
      </w:pPr>
      <w:r>
        <w:rPr>
          <w:sz w:val="32"/>
          <w:szCs w:val="32"/>
        </w:rPr>
        <w:t>PRETORIA</w:t>
      </w:r>
      <w:r w:rsidR="002A1338">
        <w:rPr>
          <w:sz w:val="32"/>
          <w:szCs w:val="32"/>
        </w:rPr>
        <w:t>, SOUTH AFRCA</w:t>
      </w:r>
    </w:p>
    <w:p w:rsidR="00931FFE" w:rsidRDefault="00931FFE">
      <w:pPr>
        <w:rPr>
          <w:sz w:val="32"/>
          <w:szCs w:val="32"/>
        </w:rPr>
      </w:pPr>
    </w:p>
    <w:p w:rsidR="00931FFE" w:rsidRPr="005F0EDE" w:rsidRDefault="00931FFE">
      <w:pPr>
        <w:rPr>
          <w:b/>
          <w:i/>
          <w:sz w:val="32"/>
          <w:szCs w:val="32"/>
          <w:u w:val="single"/>
        </w:rPr>
      </w:pPr>
      <w:r w:rsidRPr="005F0EDE">
        <w:rPr>
          <w:b/>
          <w:i/>
          <w:sz w:val="32"/>
          <w:szCs w:val="32"/>
          <w:u w:val="single"/>
        </w:rPr>
        <w:lastRenderedPageBreak/>
        <w:t>Our customer care service hotline is 111 with responsive delightful service providing to meet the customers utmost needs regardless how small or huge.</w:t>
      </w:r>
    </w:p>
    <w:p w:rsidR="00931FFE" w:rsidRPr="005F0EDE" w:rsidRDefault="00931FFE">
      <w:pPr>
        <w:rPr>
          <w:b/>
          <w:i/>
          <w:sz w:val="32"/>
          <w:szCs w:val="32"/>
          <w:u w:val="single"/>
        </w:rPr>
      </w:pPr>
      <w:r w:rsidRPr="005F0EDE">
        <w:rPr>
          <w:b/>
          <w:i/>
          <w:sz w:val="32"/>
          <w:szCs w:val="32"/>
          <w:u w:val="single"/>
        </w:rPr>
        <w:t>Let’s get building!  Thank you.</w:t>
      </w:r>
      <w:bookmarkStart w:id="0" w:name="_GoBack"/>
      <w:bookmarkEnd w:id="0"/>
    </w:p>
    <w:p w:rsidR="002F2011" w:rsidRDefault="002F2011">
      <w:pPr>
        <w:rPr>
          <w:sz w:val="32"/>
          <w:szCs w:val="32"/>
        </w:rPr>
      </w:pPr>
      <w:r>
        <w:rPr>
          <w:sz w:val="32"/>
          <w:szCs w:val="32"/>
        </w:rPr>
        <w:t xml:space="preserve"> </w:t>
      </w:r>
    </w:p>
    <w:p w:rsidR="002F2011" w:rsidRDefault="002F2011">
      <w:pPr>
        <w:rPr>
          <w:sz w:val="32"/>
          <w:szCs w:val="32"/>
        </w:rPr>
      </w:pPr>
    </w:p>
    <w:p w:rsidR="00BD1A21" w:rsidRDefault="00BD1A21">
      <w:pPr>
        <w:rPr>
          <w:sz w:val="32"/>
          <w:szCs w:val="32"/>
        </w:rPr>
      </w:pPr>
    </w:p>
    <w:p w:rsidR="00BD1A21" w:rsidRDefault="00BD1A21">
      <w:pPr>
        <w:rPr>
          <w:sz w:val="32"/>
          <w:szCs w:val="32"/>
        </w:rPr>
      </w:pPr>
    </w:p>
    <w:p w:rsidR="00BD1A21" w:rsidRPr="00BD1A21" w:rsidRDefault="00BD1A21">
      <w:pPr>
        <w:rPr>
          <w:sz w:val="32"/>
          <w:szCs w:val="32"/>
        </w:rPr>
      </w:pPr>
    </w:p>
    <w:sectPr w:rsidR="00BD1A21" w:rsidRPr="00BD1A21" w:rsidSect="004505DA">
      <w:headerReference w:type="even" r:id="rId20"/>
      <w:headerReference w:type="default" r:id="rId21"/>
      <w:headerReference w:type="first" r:id="rId22"/>
      <w:pgSz w:w="12240" w:h="15840"/>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59C5" w:rsidRDefault="001359C5" w:rsidP="00183B09">
      <w:pPr>
        <w:spacing w:after="0" w:line="240" w:lineRule="auto"/>
      </w:pPr>
      <w:r>
        <w:separator/>
      </w:r>
    </w:p>
  </w:endnote>
  <w:endnote w:type="continuationSeparator" w:id="0">
    <w:p w:rsidR="001359C5" w:rsidRDefault="001359C5" w:rsidP="00183B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59C5" w:rsidRDefault="001359C5" w:rsidP="00183B09">
      <w:pPr>
        <w:spacing w:after="0" w:line="240" w:lineRule="auto"/>
      </w:pPr>
      <w:r>
        <w:separator/>
      </w:r>
    </w:p>
  </w:footnote>
  <w:footnote w:type="continuationSeparator" w:id="0">
    <w:p w:rsidR="001359C5" w:rsidRDefault="001359C5" w:rsidP="00183B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05DA" w:rsidRDefault="004505D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5395969" o:spid="_x0000_s2050" type="#_x0000_t136" style="position:absolute;margin-left:0;margin-top:0;width:377.05pt;height:282.8pt;rotation:315;z-index:-251655168;mso-position-horizontal:center;mso-position-horizontal-relative:margin;mso-position-vertical:center;mso-position-vertical-relative:margin" o:allowincell="f" fillcolor="silver" stroked="f">
          <v:fill opacity=".5"/>
          <v:textpath style="font-family:&quot;Calibri&quot;;font-size:1pt" string="EQBD"/>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05DA" w:rsidRDefault="004505D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5395970" o:spid="_x0000_s2051" type="#_x0000_t136" style="position:absolute;margin-left:0;margin-top:0;width:377.05pt;height:282.8pt;rotation:315;z-index:-251653120;mso-position-horizontal:center;mso-position-horizontal-relative:margin;mso-position-vertical:center;mso-position-vertical-relative:margin" o:allowincell="f" fillcolor="silver" stroked="f">
          <v:fill opacity=".5"/>
          <v:textpath style="font-family:&quot;Calibri&quot;;font-size:1pt" string="EQBD"/>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05DA" w:rsidRDefault="004505D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5395968" o:spid="_x0000_s2049" type="#_x0000_t136" style="position:absolute;margin-left:0;margin-top:0;width:377.05pt;height:282.8pt;rotation:315;z-index:-251657216;mso-position-horizontal:center;mso-position-horizontal-relative:margin;mso-position-vertical:center;mso-position-vertical-relative:margin" o:allowincell="f" fillcolor="silver" stroked="f">
          <v:fill opacity=".5"/>
          <v:textpath style="font-family:&quot;Calibri&quot;;font-size:1pt" string="EQBD"/>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isplayBackgroundShape/>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B63"/>
    <w:rsid w:val="00067F50"/>
    <w:rsid w:val="001359C5"/>
    <w:rsid w:val="00183B09"/>
    <w:rsid w:val="00266F12"/>
    <w:rsid w:val="002A1338"/>
    <w:rsid w:val="002F2011"/>
    <w:rsid w:val="003E1B63"/>
    <w:rsid w:val="004505DA"/>
    <w:rsid w:val="005829EF"/>
    <w:rsid w:val="005F0EDE"/>
    <w:rsid w:val="006A0219"/>
    <w:rsid w:val="007E3683"/>
    <w:rsid w:val="00931FFE"/>
    <w:rsid w:val="00BD1A21"/>
    <w:rsid w:val="00C32335"/>
    <w:rsid w:val="00E17C72"/>
    <w:rsid w:val="00E46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8F94BA97-A1B7-4EE7-A10B-D67DA8A5D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3B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B09"/>
  </w:style>
  <w:style w:type="paragraph" w:styleId="Footer">
    <w:name w:val="footer"/>
    <w:basedOn w:val="Normal"/>
    <w:link w:val="FooterChar"/>
    <w:uiPriority w:val="99"/>
    <w:unhideWhenUsed/>
    <w:rsid w:val="00183B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B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8</Pages>
  <Words>370</Words>
  <Characters>2112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kakulekelo maikisa</dc:creator>
  <cp:keywords/>
  <dc:description/>
  <cp:lastModifiedBy>kakulekelo maikisa</cp:lastModifiedBy>
  <cp:revision>8</cp:revision>
  <dcterms:created xsi:type="dcterms:W3CDTF">2018-03-12T08:31:00Z</dcterms:created>
  <dcterms:modified xsi:type="dcterms:W3CDTF">2018-03-12T09:59:00Z</dcterms:modified>
</cp:coreProperties>
</file>