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C4B2B" w14:textId="77777777" w:rsidR="00925FCA" w:rsidRPr="002535EE" w:rsidRDefault="00000000">
      <w:pPr>
        <w:spacing w:after="0" w:line="259" w:lineRule="auto"/>
        <w:ind w:left="-5"/>
      </w:pPr>
      <w:r>
        <w:t>Department of Informatics</w:t>
      </w:r>
    </w:p>
    <w:p w14:paraId="332C80CC" w14:textId="77777777" w:rsidR="00925FCA" w:rsidRPr="002535EE" w:rsidRDefault="00000000">
      <w:pPr>
        <w:spacing w:after="0" w:line="259" w:lineRule="auto"/>
        <w:ind w:left="-5"/>
      </w:pPr>
      <w:r>
        <w:t>Athens University of Economics and Business</w:t>
      </w:r>
    </w:p>
    <w:p w14:paraId="4D55D339" w14:textId="77777777" w:rsidR="00925FCA" w:rsidRPr="002535EE" w:rsidRDefault="00000000">
      <w:pPr>
        <w:spacing w:after="0" w:line="259" w:lineRule="auto"/>
        <w:ind w:left="-5"/>
      </w:pPr>
      <w:r>
        <w:t>Course: CYBERSECURITY</w:t>
      </w:r>
    </w:p>
    <w:p w14:paraId="709505A0" w14:textId="77777777" w:rsidR="00925FCA" w:rsidRPr="002535EE" w:rsidRDefault="00000000">
      <w:pPr>
        <w:spacing w:after="0" w:line="259" w:lineRule="auto"/>
        <w:ind w:left="-5"/>
      </w:pPr>
      <w:r>
        <w:t>Professor: Dimitris Gritzalis</w:t>
      </w:r>
    </w:p>
    <w:p w14:paraId="2005B5C0" w14:textId="77777777" w:rsidR="00925FCA" w:rsidRPr="002535EE" w:rsidRDefault="00000000">
      <w:pPr>
        <w:spacing w:after="0" w:line="259" w:lineRule="auto"/>
        <w:ind w:left="-5"/>
      </w:pPr>
      <w:r>
        <w:t>Email: dgrit@aueb.gr</w:t>
      </w:r>
    </w:p>
    <w:p w14:paraId="161A4C83" w14:textId="77777777" w:rsidR="00925FCA" w:rsidRDefault="00000000">
      <w:pPr>
        <w:spacing w:after="0" w:line="259" w:lineRule="auto"/>
        <w:ind w:left="-5"/>
      </w:pPr>
      <w:r>
        <w:t>Website: www.infosec.aueb.gr</w:t>
      </w:r>
    </w:p>
    <w:p w14:paraId="09F5F531" w14:textId="77777777" w:rsidR="00925FCA" w:rsidRDefault="00000000">
      <w:pPr>
        <w:spacing w:after="236" w:line="259" w:lineRule="auto"/>
        <w:ind w:left="0" w:firstLine="0"/>
      </w:pPr>
      <w:r>
        <w:rPr>
          <w:sz w:val="24"/>
        </w:rPr>
        <w:t xml:space="preserve"> </w:t>
      </w:r>
    </w:p>
    <w:p w14:paraId="3BCC03BC" w14:textId="77777777" w:rsidR="00925FCA" w:rsidRDefault="00000000">
      <w:pPr>
        <w:spacing w:after="350" w:line="259" w:lineRule="auto"/>
        <w:ind w:left="0" w:firstLine="0"/>
      </w:pPr>
      <w:r>
        <w:rPr>
          <w:sz w:val="30"/>
        </w:rPr>
        <w:t xml:space="preserve"> </w:t>
      </w:r>
    </w:p>
    <w:p w14:paraId="1CB82036" w14:textId="77777777" w:rsidR="00925FCA" w:rsidRDefault="00000000">
      <w:pPr>
        <w:spacing w:after="351" w:line="259" w:lineRule="auto"/>
        <w:ind w:left="0" w:firstLine="0"/>
      </w:pPr>
      <w:r>
        <w:rPr>
          <w:sz w:val="30"/>
        </w:rPr>
        <w:t xml:space="preserve"> </w:t>
      </w:r>
    </w:p>
    <w:p w14:paraId="5EB87415" w14:textId="77777777" w:rsidR="00925FCA" w:rsidRDefault="00000000">
      <w:pPr>
        <w:spacing w:after="441" w:line="259" w:lineRule="auto"/>
        <w:ind w:left="0" w:firstLine="0"/>
      </w:pPr>
      <w:r>
        <w:rPr>
          <w:sz w:val="30"/>
        </w:rPr>
        <w:t xml:space="preserve"> </w:t>
      </w:r>
    </w:p>
    <w:p w14:paraId="654A39DF" w14:textId="77777777" w:rsidR="00925FCA" w:rsidRDefault="00000000">
      <w:pPr>
        <w:pStyle w:val="Heading1"/>
        <w:spacing w:after="248"/>
      </w:pPr>
      <w:r>
        <w:t>Generative AI for Zero-Day Attack Detection</w:t>
      </w:r>
    </w:p>
    <w:p w14:paraId="6B9AFD98" w14:textId="77777777" w:rsidR="00925FCA" w:rsidRDefault="00000000">
      <w:pPr>
        <w:spacing w:after="327" w:line="259" w:lineRule="auto"/>
        <w:ind w:left="53" w:firstLine="0"/>
        <w:jc w:val="center"/>
      </w:pPr>
      <w:r>
        <w:rPr>
          <w:sz w:val="24"/>
        </w:rPr>
        <w:t xml:space="preserve"> </w:t>
      </w:r>
    </w:p>
    <w:p w14:paraId="33FFAB67" w14:textId="77777777" w:rsidR="00925FCA" w:rsidRDefault="00000000">
      <w:pPr>
        <w:spacing w:after="322" w:line="259" w:lineRule="auto"/>
        <w:ind w:left="0" w:firstLine="0"/>
      </w:pPr>
      <w:r>
        <w:rPr>
          <w:sz w:val="24"/>
        </w:rPr>
        <w:t xml:space="preserve"> </w:t>
      </w:r>
    </w:p>
    <w:p w14:paraId="725F5991" w14:textId="77777777" w:rsidR="00925FCA" w:rsidRDefault="00000000">
      <w:pPr>
        <w:spacing w:after="322" w:line="259" w:lineRule="auto"/>
        <w:ind w:left="0" w:firstLine="0"/>
      </w:pPr>
      <w:r>
        <w:rPr>
          <w:sz w:val="24"/>
        </w:rPr>
        <w:t xml:space="preserve"> </w:t>
      </w:r>
    </w:p>
    <w:p w14:paraId="4EFC16FF" w14:textId="77777777" w:rsidR="00925FCA" w:rsidRDefault="00000000">
      <w:pPr>
        <w:spacing w:after="322" w:line="259" w:lineRule="auto"/>
        <w:ind w:left="0" w:firstLine="0"/>
      </w:pPr>
      <w:r>
        <w:rPr>
          <w:sz w:val="24"/>
        </w:rPr>
        <w:t xml:space="preserve"> </w:t>
      </w:r>
    </w:p>
    <w:p w14:paraId="380B1046" w14:textId="77777777" w:rsidR="00925FCA" w:rsidRDefault="00000000">
      <w:pPr>
        <w:spacing w:after="123" w:line="259" w:lineRule="auto"/>
        <w:ind w:right="6"/>
        <w:jc w:val="center"/>
      </w:pPr>
      <w:r>
        <w:t>SOTIRIOS KYLINTIREAS-XYDOUS – Student ID 3220098</w:t>
      </w:r>
    </w:p>
    <w:p w14:paraId="1B7C2CE4" w14:textId="77777777" w:rsidR="00925FCA" w:rsidRDefault="00000000">
      <w:pPr>
        <w:spacing w:after="123" w:line="259" w:lineRule="auto"/>
        <w:ind w:right="5"/>
        <w:jc w:val="center"/>
      </w:pPr>
      <w:r>
        <w:t>LOUKIA RENIERI – Student ID 3180256</w:t>
      </w:r>
    </w:p>
    <w:p w14:paraId="05D2EA0B" w14:textId="77777777" w:rsidR="00925FCA" w:rsidRDefault="00000000">
      <w:pPr>
        <w:spacing w:after="327" w:line="259" w:lineRule="auto"/>
        <w:ind w:right="10"/>
        <w:jc w:val="center"/>
      </w:pPr>
      <w:r>
        <w:t>EVGENIOS PANTELOPOULOS – Student ID 3220146</w:t>
      </w:r>
    </w:p>
    <w:p w14:paraId="076958DA" w14:textId="77777777" w:rsidR="00925FCA" w:rsidRDefault="00000000">
      <w:pPr>
        <w:spacing w:after="121" w:line="259" w:lineRule="auto"/>
        <w:ind w:left="0" w:firstLine="0"/>
      </w:pPr>
      <w:r>
        <w:rPr>
          <w:color w:val="17365D"/>
          <w:sz w:val="24"/>
        </w:rPr>
        <w:t xml:space="preserve"> </w:t>
      </w:r>
    </w:p>
    <w:p w14:paraId="6F826727" w14:textId="77777777" w:rsidR="00925FCA" w:rsidRDefault="00000000">
      <w:pPr>
        <w:spacing w:after="399" w:line="259" w:lineRule="auto"/>
        <w:ind w:left="0" w:firstLine="0"/>
      </w:pPr>
      <w:r>
        <w:rPr>
          <w:color w:val="17365D"/>
          <w:sz w:val="24"/>
        </w:rPr>
        <w:t xml:space="preserve"> </w:t>
      </w:r>
    </w:p>
    <w:p w14:paraId="78BC39B4" w14:textId="77777777" w:rsidR="00925FCA" w:rsidRDefault="00000000">
      <w:pPr>
        <w:spacing w:after="402" w:line="259" w:lineRule="auto"/>
        <w:ind w:left="0" w:firstLine="0"/>
      </w:pPr>
      <w:r>
        <w:rPr>
          <w:color w:val="17365D"/>
          <w:sz w:val="32"/>
        </w:rPr>
        <w:t xml:space="preserve"> </w:t>
      </w:r>
    </w:p>
    <w:p w14:paraId="67FE9604" w14:textId="77777777" w:rsidR="00925FCA" w:rsidRDefault="00000000">
      <w:pPr>
        <w:spacing w:after="418" w:line="259" w:lineRule="auto"/>
        <w:ind w:left="0" w:right="5" w:firstLine="0"/>
        <w:jc w:val="center"/>
      </w:pPr>
      <w:r>
        <w:rPr>
          <w:color w:val="17365D"/>
          <w:sz w:val="36"/>
        </w:rPr>
        <w:t xml:space="preserve">2024-2025 </w:t>
      </w:r>
    </w:p>
    <w:p w14:paraId="2CCDF963" w14:textId="77777777" w:rsidR="00925FCA" w:rsidRDefault="00000000">
      <w:pPr>
        <w:spacing w:after="0" w:line="259" w:lineRule="auto"/>
        <w:ind w:left="0" w:firstLine="0"/>
      </w:pPr>
      <w:r>
        <w:rPr>
          <w:b/>
          <w:color w:val="366091"/>
          <w:sz w:val="40"/>
        </w:rPr>
        <w:t xml:space="preserve"> </w:t>
      </w:r>
    </w:p>
    <w:p w14:paraId="74E50DF3" w14:textId="77777777" w:rsidR="00925FCA" w:rsidRDefault="00000000">
      <w:pPr>
        <w:pStyle w:val="Heading1"/>
        <w:spacing w:after="229"/>
        <w:ind w:left="-5"/>
      </w:pPr>
      <w:r>
        <w:lastRenderedPageBreak/>
        <w:t>Table of Contents</w:t>
      </w:r>
    </w:p>
    <w:p w14:paraId="19A5B7BC" w14:textId="77777777" w:rsidR="007A2B0F" w:rsidRPr="008D1CC8" w:rsidRDefault="007A2B0F" w:rsidP="008D1CC8">
      <w:pPr>
        <w:pStyle w:val="ListParagraph"/>
        <w:numPr>
          <w:ilvl w:val="0"/>
          <w:numId w:val="42"/>
        </w:numPr>
        <w:spacing w:line="240" w:lineRule="auto"/>
        <w:rPr>
          <w:rFonts w:eastAsia="Times New Roman"/>
          <w:kern w:val="0"/>
          <w:szCs w:val="22"/>
          <w14:ligatures w14:val="none"/>
        </w:rPr>
      </w:pPr>
      <w:r w:rsidRPr="008D1CC8">
        <w:rPr>
          <w:rFonts w:eastAsia="Times New Roman"/>
          <w:b/>
          <w:bCs/>
        </w:rPr>
        <w:t>Abstract</w:t>
      </w:r>
      <w:r w:rsidRPr="008D1CC8">
        <w:rPr>
          <w:rFonts w:eastAsia="Times New Roman"/>
        </w:rPr>
        <w:t xml:space="preserve"> ...................................................................................3</w:t>
      </w:r>
    </w:p>
    <w:p w14:paraId="0586736E" w14:textId="77777777" w:rsidR="007A2B0F" w:rsidRPr="004F5420" w:rsidRDefault="007A2B0F" w:rsidP="004F5420">
      <w:pPr>
        <w:numPr>
          <w:ilvl w:val="0"/>
          <w:numId w:val="36"/>
        </w:numPr>
        <w:spacing w:line="240" w:lineRule="auto"/>
        <w:rPr>
          <w:rFonts w:eastAsia="Times New Roman"/>
          <w:b/>
          <w:bCs/>
          <w:sz w:val="24"/>
        </w:rPr>
      </w:pPr>
      <w:r w:rsidRPr="004F5420">
        <w:rPr>
          <w:rFonts w:eastAsia="Times New Roman"/>
          <w:b/>
          <w:bCs/>
          <w:sz w:val="24"/>
        </w:rPr>
        <w:t xml:space="preserve">PART A – </w:t>
      </w:r>
      <w:r w:rsidRPr="008D1CC8">
        <w:rPr>
          <w:rFonts w:eastAsia="Times New Roman"/>
          <w:sz w:val="24"/>
        </w:rPr>
        <w:t>Theoretical Analysis and Current Applications ......4</w:t>
      </w:r>
    </w:p>
    <w:p w14:paraId="1206E50E" w14:textId="5A8CFBDB" w:rsidR="007A2B0F" w:rsidRPr="004F5420" w:rsidRDefault="007A2B0F" w:rsidP="004F5420">
      <w:pPr>
        <w:pStyle w:val="ListParagraph"/>
        <w:numPr>
          <w:ilvl w:val="0"/>
          <w:numId w:val="37"/>
        </w:numPr>
        <w:spacing w:line="240" w:lineRule="auto"/>
        <w:jc w:val="both"/>
        <w:rPr>
          <w:rFonts w:eastAsia="Times New Roman"/>
        </w:rPr>
      </w:pPr>
      <w:r w:rsidRPr="004F5420">
        <w:rPr>
          <w:rFonts w:eastAsia="Times New Roman"/>
        </w:rPr>
        <w:t>Introduction to the Concept of Zero-Day....................................................4</w:t>
      </w:r>
    </w:p>
    <w:p w14:paraId="2D8E165D" w14:textId="77777777" w:rsidR="007A2B0F" w:rsidRDefault="007A2B0F" w:rsidP="004F5420">
      <w:pPr>
        <w:numPr>
          <w:ilvl w:val="0"/>
          <w:numId w:val="32"/>
        </w:numPr>
        <w:spacing w:line="240" w:lineRule="auto"/>
        <w:ind w:left="730" w:hanging="10"/>
        <w:rPr>
          <w:rFonts w:eastAsia="Times New Roman"/>
        </w:rPr>
      </w:pPr>
      <w:r>
        <w:rPr>
          <w:rFonts w:eastAsia="Times New Roman"/>
        </w:rPr>
        <w:t>Generative AI – Basic Principles....................................................5</w:t>
      </w:r>
    </w:p>
    <w:p w14:paraId="3EFCC42E" w14:textId="77777777" w:rsidR="007A2B0F" w:rsidRDefault="007A2B0F" w:rsidP="004F5420">
      <w:pPr>
        <w:numPr>
          <w:ilvl w:val="0"/>
          <w:numId w:val="32"/>
        </w:numPr>
        <w:spacing w:line="240" w:lineRule="auto"/>
        <w:ind w:left="730" w:hanging="10"/>
        <w:rPr>
          <w:rFonts w:eastAsia="Times New Roman"/>
        </w:rPr>
      </w:pPr>
      <w:r>
        <w:rPr>
          <w:rFonts w:eastAsia="Times New Roman"/>
        </w:rPr>
        <w:t>Zero-Day Detection with Generative AI..............................................6</w:t>
      </w:r>
    </w:p>
    <w:p w14:paraId="01FEDCC0" w14:textId="77777777" w:rsidR="007A2B0F" w:rsidRDefault="007A2B0F" w:rsidP="004F5420">
      <w:pPr>
        <w:numPr>
          <w:ilvl w:val="0"/>
          <w:numId w:val="32"/>
        </w:numPr>
        <w:spacing w:line="240" w:lineRule="auto"/>
        <w:ind w:left="730" w:hanging="10"/>
        <w:rPr>
          <w:rFonts w:eastAsia="Times New Roman"/>
        </w:rPr>
      </w:pPr>
      <w:r>
        <w:rPr>
          <w:rFonts w:eastAsia="Times New Roman"/>
        </w:rPr>
        <w:t>Application Examples and Emerging Trends.......................................7</w:t>
      </w:r>
    </w:p>
    <w:p w14:paraId="29676288" w14:textId="77777777" w:rsidR="007A2B0F" w:rsidRDefault="007A2B0F" w:rsidP="004F5420">
      <w:pPr>
        <w:numPr>
          <w:ilvl w:val="0"/>
          <w:numId w:val="32"/>
        </w:numPr>
        <w:spacing w:line="240" w:lineRule="auto"/>
        <w:ind w:left="730" w:hanging="10"/>
        <w:rPr>
          <w:rFonts w:eastAsia="Times New Roman"/>
        </w:rPr>
      </w:pPr>
      <w:r>
        <w:rPr>
          <w:rFonts w:eastAsia="Times New Roman"/>
        </w:rPr>
        <w:t>Limitations and Risks of Generative AI.......................................8</w:t>
      </w:r>
    </w:p>
    <w:p w14:paraId="7E3BB866" w14:textId="77777777" w:rsidR="007A2B0F" w:rsidRDefault="007A2B0F" w:rsidP="004F5420">
      <w:pPr>
        <w:numPr>
          <w:ilvl w:val="0"/>
          <w:numId w:val="32"/>
        </w:numPr>
        <w:spacing w:line="240" w:lineRule="auto"/>
        <w:ind w:left="730" w:hanging="10"/>
        <w:rPr>
          <w:rFonts w:eastAsia="Times New Roman"/>
        </w:rPr>
      </w:pPr>
      <w:r>
        <w:rPr>
          <w:rFonts w:eastAsia="Times New Roman"/>
        </w:rPr>
        <w:t>Proposed Architecture for Zero-Day Detection with Generative AI....9</w:t>
      </w:r>
    </w:p>
    <w:p w14:paraId="541E0C5A" w14:textId="77777777" w:rsidR="007A2B0F" w:rsidRPr="004F5420" w:rsidRDefault="007A2B0F" w:rsidP="004F5420">
      <w:pPr>
        <w:numPr>
          <w:ilvl w:val="0"/>
          <w:numId w:val="38"/>
        </w:numPr>
        <w:spacing w:line="240" w:lineRule="auto"/>
        <w:rPr>
          <w:rFonts w:eastAsia="Times New Roman"/>
          <w:b/>
          <w:bCs/>
          <w:sz w:val="24"/>
        </w:rPr>
      </w:pPr>
      <w:r w:rsidRPr="004F5420">
        <w:rPr>
          <w:rFonts w:eastAsia="Times New Roman"/>
          <w:b/>
          <w:bCs/>
          <w:sz w:val="24"/>
        </w:rPr>
        <w:t xml:space="preserve">PART B – </w:t>
      </w:r>
      <w:r w:rsidRPr="008D1CC8">
        <w:rPr>
          <w:rFonts w:eastAsia="Times New Roman"/>
          <w:sz w:val="24"/>
        </w:rPr>
        <w:t>Differential Evaluation of AI ...................................................10</w:t>
      </w:r>
    </w:p>
    <w:p w14:paraId="1FCCB6BC" w14:textId="4C7D3DA5" w:rsidR="007A2B0F" w:rsidRPr="004F5420" w:rsidRDefault="007A2B0F" w:rsidP="004F5420">
      <w:pPr>
        <w:pStyle w:val="ListParagraph"/>
        <w:numPr>
          <w:ilvl w:val="0"/>
          <w:numId w:val="39"/>
        </w:numPr>
        <w:spacing w:after="0" w:line="360" w:lineRule="auto"/>
        <w:rPr>
          <w:rFonts w:ascii="Times New Roman" w:eastAsia="Times New Roman" w:hAnsi="Times New Roman" w:cs="Times New Roman"/>
          <w:color w:val="auto"/>
          <w:sz w:val="24"/>
        </w:rPr>
      </w:pPr>
      <w:r w:rsidRPr="00674601">
        <w:rPr>
          <w:rFonts w:eastAsia="Times New Roman"/>
        </w:rPr>
        <w:t>Use of a Second Generative AI Model (e.g., Claude/</w:t>
      </w:r>
      <w:r w:rsidR="008D1CC8" w:rsidRPr="00674601">
        <w:rPr>
          <w:rFonts w:eastAsia="Times New Roman"/>
        </w:rPr>
        <w:t>Gemini)</w:t>
      </w:r>
      <w:r w:rsidR="008D1CC8" w:rsidRPr="004F5420">
        <w:rPr>
          <w:rFonts w:ascii="Times New Roman" w:eastAsia="Times New Roman" w:hAnsi="Times New Roman" w:cs="Times New Roman"/>
          <w:color w:val="auto"/>
          <w:sz w:val="24"/>
        </w:rPr>
        <w:t xml:space="preserve"> .............................</w:t>
      </w:r>
      <w:r w:rsidRPr="004F5420">
        <w:rPr>
          <w:rFonts w:ascii="Times New Roman" w:eastAsia="Times New Roman" w:hAnsi="Times New Roman" w:cs="Times New Roman"/>
          <w:color w:val="auto"/>
          <w:sz w:val="24"/>
        </w:rPr>
        <w:t>10</w:t>
      </w:r>
    </w:p>
    <w:p w14:paraId="0B8AFC34" w14:textId="77777777" w:rsidR="007A2B0F" w:rsidRDefault="007A2B0F" w:rsidP="004F5420">
      <w:pPr>
        <w:numPr>
          <w:ilvl w:val="0"/>
          <w:numId w:val="39"/>
        </w:numPr>
        <w:spacing w:line="240" w:lineRule="auto"/>
        <w:rPr>
          <w:rFonts w:eastAsia="Times New Roman"/>
          <w:szCs w:val="22"/>
        </w:rPr>
      </w:pPr>
      <w:r>
        <w:rPr>
          <w:rFonts w:eastAsia="Times New Roman"/>
        </w:rPr>
        <w:t>Analysis of Academic and Technical Sources.....................................11</w:t>
      </w:r>
    </w:p>
    <w:p w14:paraId="6DFA0951" w14:textId="77777777" w:rsidR="007A2B0F" w:rsidRDefault="007A2B0F" w:rsidP="004F5420">
      <w:pPr>
        <w:numPr>
          <w:ilvl w:val="0"/>
          <w:numId w:val="39"/>
        </w:numPr>
        <w:spacing w:line="240" w:lineRule="auto"/>
        <w:rPr>
          <w:rFonts w:eastAsia="Times New Roman"/>
        </w:rPr>
      </w:pPr>
      <w:r>
        <w:rPr>
          <w:rFonts w:eastAsia="Times New Roman"/>
        </w:rPr>
        <w:t>Comparative Evaluation..........................................................12</w:t>
      </w:r>
    </w:p>
    <w:p w14:paraId="2C444BA2" w14:textId="77777777" w:rsidR="007A2B0F" w:rsidRDefault="007A2B0F" w:rsidP="004F5420">
      <w:pPr>
        <w:numPr>
          <w:ilvl w:val="0"/>
          <w:numId w:val="39"/>
        </w:numPr>
        <w:spacing w:line="240" w:lineRule="auto"/>
        <w:rPr>
          <w:rFonts w:eastAsia="Times New Roman"/>
        </w:rPr>
      </w:pPr>
      <w:r>
        <w:rPr>
          <w:rFonts w:eastAsia="Times New Roman"/>
        </w:rPr>
        <w:t>Study Limitations.........................................................13</w:t>
      </w:r>
    </w:p>
    <w:p w14:paraId="53164C35" w14:textId="77777777" w:rsidR="007A2B0F" w:rsidRDefault="007A2B0F" w:rsidP="004F5420">
      <w:pPr>
        <w:numPr>
          <w:ilvl w:val="0"/>
          <w:numId w:val="39"/>
        </w:numPr>
        <w:spacing w:line="240" w:lineRule="auto"/>
        <w:rPr>
          <w:rFonts w:eastAsia="Times New Roman"/>
        </w:rPr>
      </w:pPr>
      <w:r>
        <w:rPr>
          <w:rFonts w:eastAsia="Times New Roman"/>
        </w:rPr>
        <w:t>Conclusions from the Process................................................14</w:t>
      </w:r>
    </w:p>
    <w:p w14:paraId="19767C9A" w14:textId="77777777" w:rsidR="007A2B0F" w:rsidRPr="008D1CC8" w:rsidRDefault="007A2B0F" w:rsidP="004F5420">
      <w:pPr>
        <w:numPr>
          <w:ilvl w:val="0"/>
          <w:numId w:val="40"/>
        </w:numPr>
        <w:spacing w:line="240" w:lineRule="auto"/>
        <w:rPr>
          <w:rFonts w:eastAsia="Times New Roman"/>
          <w:sz w:val="24"/>
        </w:rPr>
      </w:pPr>
      <w:r w:rsidRPr="004F5420">
        <w:rPr>
          <w:rFonts w:eastAsia="Times New Roman"/>
          <w:b/>
          <w:bCs/>
          <w:sz w:val="24"/>
        </w:rPr>
        <w:t xml:space="preserve">Appendix A: </w:t>
      </w:r>
      <w:r w:rsidRPr="008D1CC8">
        <w:rPr>
          <w:rFonts w:eastAsia="Times New Roman"/>
          <w:sz w:val="24"/>
        </w:rPr>
        <w:t>Prompts Used...............................................15</w:t>
      </w:r>
    </w:p>
    <w:p w14:paraId="7196D045" w14:textId="5AFE5629" w:rsidR="007A2B0F" w:rsidRPr="004F5420" w:rsidRDefault="007A2B0F" w:rsidP="004F5420">
      <w:pPr>
        <w:pStyle w:val="ListParagraph"/>
        <w:numPr>
          <w:ilvl w:val="0"/>
          <w:numId w:val="41"/>
        </w:numPr>
        <w:spacing w:after="0" w:line="360" w:lineRule="auto"/>
        <w:jc w:val="both"/>
        <w:rPr>
          <w:rFonts w:ascii="Times New Roman" w:eastAsia="Times New Roman" w:hAnsi="Times New Roman" w:cs="Times New Roman"/>
          <w:color w:val="auto"/>
          <w:sz w:val="24"/>
        </w:rPr>
      </w:pPr>
      <w:r w:rsidRPr="004F5420">
        <w:rPr>
          <w:rFonts w:ascii="Times New Roman" w:eastAsia="Times New Roman" w:hAnsi="Times New Roman" w:cs="Times New Roman"/>
          <w:color w:val="auto"/>
          <w:sz w:val="24"/>
        </w:rPr>
        <w:t xml:space="preserve">Prompts for ChatGPT (OpenAI).............................................15 </w:t>
      </w:r>
    </w:p>
    <w:p w14:paraId="41C0ED57" w14:textId="77777777" w:rsidR="007A2B0F" w:rsidRDefault="007A2B0F" w:rsidP="004F5420">
      <w:pPr>
        <w:numPr>
          <w:ilvl w:val="0"/>
          <w:numId w:val="41"/>
        </w:numPr>
        <w:spacing w:line="240" w:lineRule="auto"/>
        <w:jc w:val="both"/>
        <w:rPr>
          <w:rFonts w:eastAsia="Times New Roman"/>
          <w:szCs w:val="22"/>
        </w:rPr>
      </w:pPr>
      <w:r>
        <w:rPr>
          <w:rFonts w:eastAsia="Times New Roman"/>
        </w:rPr>
        <w:t>Prompts for Claude 3 (Anthropic)............................................15</w:t>
      </w:r>
    </w:p>
    <w:p w14:paraId="215DE944" w14:textId="363B7D39" w:rsidR="007A2B0F" w:rsidRPr="008D1CC8" w:rsidRDefault="007A2B0F" w:rsidP="008D1CC8">
      <w:pPr>
        <w:pStyle w:val="ListParagraph"/>
        <w:numPr>
          <w:ilvl w:val="0"/>
          <w:numId w:val="42"/>
        </w:numPr>
        <w:spacing w:line="240" w:lineRule="auto"/>
        <w:jc w:val="both"/>
        <w:rPr>
          <w:rFonts w:eastAsia="Times New Roman"/>
          <w:b/>
          <w:bCs/>
        </w:rPr>
      </w:pPr>
      <w:r w:rsidRPr="008D1CC8">
        <w:rPr>
          <w:rFonts w:eastAsia="Times New Roman"/>
          <w:b/>
          <w:bCs/>
        </w:rPr>
        <w:t xml:space="preserve">Bibliography </w:t>
      </w:r>
      <w:r w:rsidRPr="008D1CC8">
        <w:rPr>
          <w:rFonts w:eastAsia="Times New Roman"/>
        </w:rPr>
        <w:t>……………………………………………………………………………………16</w:t>
      </w:r>
    </w:p>
    <w:p w14:paraId="0DAC7B1F" w14:textId="082658B9" w:rsidR="00925FCA" w:rsidRDefault="00925FCA">
      <w:pPr>
        <w:spacing w:after="371" w:line="259" w:lineRule="auto"/>
        <w:ind w:left="0" w:firstLine="0"/>
      </w:pPr>
    </w:p>
    <w:p w14:paraId="3368E107" w14:textId="77777777" w:rsidR="002535EE" w:rsidRPr="007A2B0F" w:rsidRDefault="002535EE">
      <w:pPr>
        <w:spacing w:after="414" w:line="259" w:lineRule="auto"/>
        <w:ind w:left="0" w:firstLine="0"/>
        <w:rPr>
          <w:rFonts w:ascii="Times New Roman" w:eastAsia="Times New Roman" w:hAnsi="Times New Roman" w:cs="Times New Roman"/>
          <w:b/>
          <w:sz w:val="34"/>
        </w:rPr>
      </w:pPr>
    </w:p>
    <w:p w14:paraId="27F5CCF8" w14:textId="77777777" w:rsidR="002535EE" w:rsidRPr="007A2B0F" w:rsidRDefault="002535EE">
      <w:pPr>
        <w:spacing w:after="414" w:line="259" w:lineRule="auto"/>
        <w:ind w:left="0" w:firstLine="0"/>
        <w:rPr>
          <w:rFonts w:ascii="Times New Roman" w:eastAsia="Times New Roman" w:hAnsi="Times New Roman" w:cs="Times New Roman"/>
          <w:b/>
          <w:sz w:val="34"/>
        </w:rPr>
      </w:pPr>
    </w:p>
    <w:p w14:paraId="2CFC1B72" w14:textId="598D9764" w:rsidR="00925FCA" w:rsidRDefault="00000000">
      <w:pPr>
        <w:spacing w:after="414" w:line="259" w:lineRule="auto"/>
        <w:ind w:left="0" w:firstLine="0"/>
      </w:pPr>
      <w:r>
        <w:rPr>
          <w:rFonts w:ascii="Times New Roman" w:eastAsia="Times New Roman" w:hAnsi="Times New Roman" w:cs="Times New Roman"/>
          <w:b/>
          <w:sz w:val="34"/>
        </w:rPr>
        <w:t xml:space="preserve"> </w:t>
      </w:r>
    </w:p>
    <w:p w14:paraId="435069A9" w14:textId="77777777" w:rsidR="002535EE" w:rsidRDefault="002535EE" w:rsidP="002535EE">
      <w:pPr>
        <w:pStyle w:val="Heading1"/>
        <w:spacing w:after="27"/>
        <w:ind w:left="-5"/>
      </w:pPr>
      <w:r w:rsidRPr="00C35B77">
        <w:lastRenderedPageBreak/>
        <w:t>1.1 Research Methodology</w:t>
      </w:r>
    </w:p>
    <w:p w14:paraId="7AC6F282" w14:textId="77777777" w:rsidR="00925FCA" w:rsidRDefault="00000000">
      <w:pPr>
        <w:spacing w:after="0" w:line="259" w:lineRule="auto"/>
        <w:ind w:left="0" w:firstLine="0"/>
      </w:pPr>
      <w:r>
        <w:t>This paper follows a combined methodology based on (a) literature review, (b) the use of Generative AI tools for content generation and analysis, and (c) comparative evaluation of the results.</w:t>
      </w:r>
      <w:r>
        <w:br/>
      </w:r>
      <w:r>
        <w:br/>
        <w:t>Initially, academic and technical sources related to zero-day attack detection and the use of machine learning and Generative AI techniques in cybersecurity were studied.</w:t>
      </w:r>
      <w:r>
        <w:br/>
      </w:r>
      <w:r>
        <w:br/>
        <w:t>Subsequently, two different Generative AI models (ChatGPT and Claude 3) were used to generate analytical content on the topic under study. The generated outputs were evaluated in terms of technical accuracy, depth of analysis, and usefulness in understanding the problem.</w:t>
      </w:r>
      <w:r>
        <w:br/>
      </w:r>
      <w:r>
        <w:br/>
        <w:t>Finally, a comparative evaluation of the two models was conducted in order to highlight their advantages and limitations and to explore the role of Generative AI tools as supporting means in the analysis of complex cybersecurity problems.</w:t>
      </w:r>
    </w:p>
    <w:p w14:paraId="14E719E4" w14:textId="2F769CE5" w:rsidR="00925FCA" w:rsidRDefault="00925FCA" w:rsidP="00C35B77">
      <w:pPr>
        <w:pBdr>
          <w:bottom w:val="single" w:sz="6" w:space="31" w:color="auto"/>
        </w:pBdr>
        <w:spacing w:after="310" w:line="240" w:lineRule="auto"/>
        <w:ind w:left="0" w:firstLine="0"/>
        <w:rPr>
          <w:rFonts w:ascii="Times New Roman" w:eastAsia="Times New Roman" w:hAnsi="Times New Roman" w:cs="Times New Roman"/>
          <w:sz w:val="24"/>
        </w:rPr>
      </w:pPr>
    </w:p>
    <w:p w14:paraId="1150AF0E" w14:textId="77777777" w:rsidR="00C35B77" w:rsidRPr="00C35B77" w:rsidRDefault="00C35B77" w:rsidP="00C35B77">
      <w:pPr>
        <w:spacing w:after="310" w:line="259" w:lineRule="auto"/>
        <w:ind w:left="0" w:firstLine="0"/>
      </w:pPr>
    </w:p>
    <w:p w14:paraId="485F2C32" w14:textId="5C33420E" w:rsidR="00C35B77" w:rsidRDefault="00000000" w:rsidP="00C35B77">
      <w:pPr>
        <w:spacing w:after="314" w:line="259" w:lineRule="auto"/>
        <w:ind w:left="0" w:firstLine="0"/>
        <w:rPr>
          <w:rFonts w:ascii="Times New Roman" w:eastAsia="Times New Roman" w:hAnsi="Times New Roman" w:cs="Times New Roman"/>
          <w:sz w:val="24"/>
        </w:rPr>
      </w:pPr>
      <w:r w:rsidRPr="002535EE">
        <w:rPr>
          <w:rFonts w:ascii="Times New Roman" w:eastAsia="Times New Roman" w:hAnsi="Times New Roman" w:cs="Times New Roman"/>
          <w:sz w:val="24"/>
        </w:rPr>
        <w:t xml:space="preserve"> </w:t>
      </w:r>
    </w:p>
    <w:p w14:paraId="5516B3D0" w14:textId="77777777" w:rsidR="00C35B77" w:rsidRPr="00C35B77" w:rsidRDefault="00C35B77" w:rsidP="00C35B77">
      <w:pPr>
        <w:spacing w:after="314" w:line="259" w:lineRule="auto"/>
        <w:ind w:left="0" w:firstLine="0"/>
        <w:rPr>
          <w:rFonts w:ascii="Times New Roman" w:eastAsia="Times New Roman" w:hAnsi="Times New Roman" w:cs="Times New Roman"/>
          <w:sz w:val="24"/>
        </w:rPr>
      </w:pPr>
    </w:p>
    <w:p w14:paraId="20DAA7E7" w14:textId="77777777" w:rsidR="00925FCA" w:rsidRPr="002535EE" w:rsidRDefault="00000000">
      <w:pPr>
        <w:spacing w:after="315" w:line="259" w:lineRule="auto"/>
        <w:ind w:left="0" w:firstLine="0"/>
      </w:pPr>
      <w:r w:rsidRPr="002535EE">
        <w:rPr>
          <w:rFonts w:ascii="Times New Roman" w:eastAsia="Times New Roman" w:hAnsi="Times New Roman" w:cs="Times New Roman"/>
          <w:sz w:val="24"/>
        </w:rPr>
        <w:t xml:space="preserve"> </w:t>
      </w:r>
    </w:p>
    <w:p w14:paraId="7F680F20" w14:textId="77777777" w:rsidR="00925FCA" w:rsidRPr="002535EE" w:rsidRDefault="00000000">
      <w:pPr>
        <w:spacing w:after="314" w:line="259" w:lineRule="auto"/>
        <w:ind w:left="0" w:firstLine="0"/>
      </w:pPr>
      <w:r w:rsidRPr="002535EE">
        <w:rPr>
          <w:rFonts w:ascii="Times New Roman" w:eastAsia="Times New Roman" w:hAnsi="Times New Roman" w:cs="Times New Roman"/>
          <w:sz w:val="24"/>
        </w:rPr>
        <w:t xml:space="preserve"> </w:t>
      </w:r>
    </w:p>
    <w:p w14:paraId="56192B88" w14:textId="77777777" w:rsidR="00925FCA" w:rsidRPr="002535EE" w:rsidRDefault="00000000">
      <w:pPr>
        <w:spacing w:after="314" w:line="259" w:lineRule="auto"/>
        <w:ind w:left="0" w:firstLine="0"/>
      </w:pPr>
      <w:r w:rsidRPr="002535EE">
        <w:rPr>
          <w:rFonts w:ascii="Times New Roman" w:eastAsia="Times New Roman" w:hAnsi="Times New Roman" w:cs="Times New Roman"/>
          <w:sz w:val="24"/>
        </w:rPr>
        <w:t xml:space="preserve"> </w:t>
      </w:r>
    </w:p>
    <w:p w14:paraId="6FA9DC12" w14:textId="77777777" w:rsidR="002535EE" w:rsidRDefault="002535EE">
      <w:pPr>
        <w:spacing w:after="314" w:line="259" w:lineRule="auto"/>
        <w:ind w:left="0" w:firstLine="0"/>
        <w:rPr>
          <w:lang w:val="el-GR"/>
        </w:rPr>
      </w:pPr>
    </w:p>
    <w:p w14:paraId="782A5DC6" w14:textId="77777777" w:rsidR="002535EE" w:rsidRDefault="002535EE">
      <w:pPr>
        <w:spacing w:after="314" w:line="259" w:lineRule="auto"/>
        <w:ind w:left="0" w:firstLine="0"/>
        <w:rPr>
          <w:lang w:val="el-GR"/>
        </w:rPr>
      </w:pPr>
    </w:p>
    <w:p w14:paraId="4F7428CA" w14:textId="77777777" w:rsidR="002535EE" w:rsidRDefault="002535EE">
      <w:pPr>
        <w:spacing w:after="314" w:line="259" w:lineRule="auto"/>
        <w:ind w:left="0" w:firstLine="0"/>
        <w:rPr>
          <w:lang w:val="el-GR"/>
        </w:rPr>
      </w:pPr>
    </w:p>
    <w:p w14:paraId="5BCD2A9C" w14:textId="77777777" w:rsidR="002535EE" w:rsidRDefault="002535EE">
      <w:pPr>
        <w:spacing w:after="314" w:line="259" w:lineRule="auto"/>
        <w:ind w:left="0" w:firstLine="0"/>
        <w:rPr>
          <w:lang w:val="el-GR"/>
        </w:rPr>
      </w:pPr>
    </w:p>
    <w:p w14:paraId="3DDD32A5" w14:textId="77777777" w:rsidR="002535EE" w:rsidRDefault="002535EE">
      <w:pPr>
        <w:spacing w:after="314" w:line="259" w:lineRule="auto"/>
        <w:ind w:left="0" w:firstLine="0"/>
        <w:rPr>
          <w:lang w:val="el-GR"/>
        </w:rPr>
      </w:pPr>
    </w:p>
    <w:p w14:paraId="39CF181D" w14:textId="77777777" w:rsidR="002535EE" w:rsidRDefault="002535EE">
      <w:pPr>
        <w:spacing w:after="314" w:line="259" w:lineRule="auto"/>
        <w:ind w:left="0" w:firstLine="0"/>
        <w:rPr>
          <w:lang w:val="el-GR"/>
        </w:rPr>
      </w:pPr>
    </w:p>
    <w:p w14:paraId="2DE19901" w14:textId="77777777" w:rsidR="002535EE" w:rsidRDefault="002535EE">
      <w:pPr>
        <w:spacing w:after="314" w:line="259" w:lineRule="auto"/>
        <w:ind w:left="0" w:firstLine="0"/>
        <w:rPr>
          <w:lang w:val="el-GR"/>
        </w:rPr>
      </w:pPr>
    </w:p>
    <w:p w14:paraId="1EA7EE07" w14:textId="58DCE8F3" w:rsidR="00925FCA" w:rsidRPr="002535EE" w:rsidRDefault="00000000">
      <w:pPr>
        <w:spacing w:after="314" w:line="259" w:lineRule="auto"/>
        <w:ind w:left="0" w:firstLine="0"/>
        <w:rPr>
          <w:b/>
          <w:color w:val="366091"/>
          <w:sz w:val="40"/>
        </w:rPr>
      </w:pPr>
      <w:r w:rsidRPr="002535EE">
        <w:rPr>
          <w:b/>
          <w:color w:val="366091"/>
          <w:sz w:val="40"/>
        </w:rPr>
        <w:t>PART A: Theoretical Analysis and Current Applications</w:t>
      </w:r>
    </w:p>
    <w:p w14:paraId="2B63526B" w14:textId="77777777" w:rsidR="00925FCA" w:rsidRPr="008D1CC8" w:rsidRDefault="00000000" w:rsidP="002535EE">
      <w:pPr>
        <w:spacing w:after="314" w:line="259" w:lineRule="auto"/>
        <w:ind w:left="0" w:firstLine="0"/>
        <w:rPr>
          <w:b/>
          <w:color w:val="4F81BD"/>
          <w:sz w:val="36"/>
          <w:lang w:val="el-GR"/>
        </w:rPr>
      </w:pPr>
      <w:r w:rsidRPr="008D1CC8">
        <w:rPr>
          <w:b/>
          <w:color w:val="4F81BD"/>
          <w:sz w:val="36"/>
          <w:lang w:val="el-GR"/>
        </w:rPr>
        <w:t>2.1 Introduction to the Concept of Zero-Day</w:t>
      </w:r>
    </w:p>
    <w:p w14:paraId="1C5D9E7A" w14:textId="77777777" w:rsidR="00925FCA" w:rsidRPr="002535EE" w:rsidRDefault="00000000">
      <w:pPr>
        <w:pStyle w:val="Heading1"/>
        <w:ind w:left="-5"/>
        <w:rPr>
          <w:b w:val="0"/>
          <w:color w:val="000000"/>
          <w:sz w:val="22"/>
        </w:rPr>
      </w:pPr>
      <w:r w:rsidRPr="002535EE">
        <w:rPr>
          <w:b w:val="0"/>
          <w:color w:val="000000"/>
          <w:sz w:val="22"/>
        </w:rPr>
        <w:t>Zero-day attacks are among the most critical challenges in cybersecurity, as they exploit software vulnerabilities that are not yet known to vendors and for which no corrective measures (patches) are available. The immediate and covert nature of these attacks makes their timely detection extremely difficult.</w:t>
      </w:r>
    </w:p>
    <w:p w14:paraId="4E956C5C" w14:textId="77777777" w:rsidR="00925FCA" w:rsidRPr="002535EE" w:rsidRDefault="00000000">
      <w:pPr>
        <w:pStyle w:val="Heading2"/>
        <w:spacing w:after="54"/>
        <w:ind w:left="-5"/>
        <w:rPr>
          <w:b w:val="0"/>
          <w:color w:val="000000"/>
          <w:sz w:val="22"/>
        </w:rPr>
      </w:pPr>
      <w:r w:rsidRPr="002535EE">
        <w:rPr>
          <w:b w:val="0"/>
          <w:color w:val="000000"/>
          <w:sz w:val="22"/>
        </w:rPr>
        <w:t>One example is Stuxnet (2010), which is considered the first digital weapon designed to cause physical destruction through a cyberattack. By targeting Iran’s nuclear program, Stuxnet exploited multiple zero-day vulnerabilities in Windows and Siemens industrial systems, managing to alter the speed of centrifuges while simultaneously hiding its traces from operators.</w:t>
      </w:r>
    </w:p>
    <w:p w14:paraId="556AEE8C" w14:textId="77777777" w:rsidR="00925FCA" w:rsidRPr="002535EE" w:rsidRDefault="00000000" w:rsidP="00C35B77">
      <w:pPr>
        <w:pBdr>
          <w:bottom w:val="single" w:sz="6" w:space="31" w:color="auto"/>
        </w:pBdr>
        <w:spacing w:after="310" w:line="240" w:lineRule="auto"/>
        <w:ind w:left="0" w:firstLine="0"/>
      </w:pPr>
      <w:r>
        <w:t>Later, in 2017, the exploitation of the EternalBlue tool—an exploit originally developed by the U.S. National Security Agency (NSA)—led to the massive spread of the WannaCry ransomware, causing major operational disruptions worldwide.</w:t>
      </w:r>
    </w:p>
    <w:p w14:paraId="024E44A2" w14:textId="77777777" w:rsidR="00925FCA" w:rsidRPr="002535EE" w:rsidRDefault="00000000" w:rsidP="00C35B77">
      <w:pPr>
        <w:pBdr>
          <w:bottom w:val="single" w:sz="6" w:space="31" w:color="auto"/>
        </w:pBdr>
        <w:spacing w:after="310" w:line="240" w:lineRule="auto"/>
        <w:ind w:left="0" w:firstLine="0"/>
      </w:pPr>
      <w:r>
        <w:t>Subsequently, the discovery of the Log4Shell vulnerability (2021) in the widely used Log4j library highlighted the risk arising from software supply chains. Exploitation of Log4Shell enabled remote code execution in millions of applications worldwide, placing critical infrastructures at risk.</w:t>
      </w:r>
    </w:p>
    <w:p w14:paraId="0FABB12E" w14:textId="77777777" w:rsidR="00925FCA" w:rsidRPr="002535EE" w:rsidRDefault="00000000" w:rsidP="00C35B77">
      <w:pPr>
        <w:pBdr>
          <w:bottom w:val="single" w:sz="6" w:space="31" w:color="auto"/>
        </w:pBdr>
        <w:spacing w:after="310" w:line="240" w:lineRule="auto"/>
        <w:ind w:left="0" w:firstLine="0"/>
      </w:pPr>
      <w:r>
        <w:t>Detecting such attacks is particularly difficult because there are no known patterns or signatures that characterize them. This makes the need for advanced detection methods and the use of artificial intelligence imperative.</w:t>
      </w:r>
    </w:p>
    <w:p w14:paraId="48B8D946" w14:textId="77777777" w:rsidR="00925FCA" w:rsidRPr="008D1CC8" w:rsidRDefault="00000000" w:rsidP="002535EE">
      <w:pPr>
        <w:spacing w:after="314" w:line="259" w:lineRule="auto"/>
        <w:ind w:left="0" w:firstLine="0"/>
        <w:rPr>
          <w:b/>
          <w:color w:val="4F81BD"/>
          <w:sz w:val="36"/>
          <w:lang w:val="el-GR"/>
        </w:rPr>
      </w:pPr>
      <w:r w:rsidRPr="008D1CC8">
        <w:rPr>
          <w:b/>
          <w:color w:val="4F81BD"/>
          <w:sz w:val="36"/>
          <w:lang w:val="el-GR"/>
        </w:rPr>
        <w:t>2.2 Generative AI – Basic Principles</w:t>
      </w:r>
    </w:p>
    <w:p w14:paraId="76743FAC" w14:textId="609F0C22" w:rsidR="00925FCA" w:rsidRPr="002535EE" w:rsidRDefault="00000000" w:rsidP="004F5420">
      <w:pPr>
        <w:spacing w:after="310" w:line="240" w:lineRule="auto"/>
        <w:ind w:left="0" w:firstLine="0"/>
      </w:pPr>
      <w:r>
        <w:t xml:space="preserve">The concept of Artificial Intelligence (AI) has evolved rapidly over recent decades, focusing on the development of computational systems that simulate human cognitive functions such as reasoning, problem solving, and natural language understanding (Russell &amp; Norvig, 2020). Within this context, Generative AI models constitute a distinct branch of AI because they are not limited to analyzing or classifying data; instead, they are designed to create new content—whether </w:t>
      </w:r>
      <w:r w:rsidR="00352623">
        <w:t>text, images</w:t>
      </w:r>
      <w:r>
        <w:t>, audio, or even code (Goodfellow et al., 2016).</w:t>
      </w:r>
    </w:p>
    <w:p w14:paraId="64BBA33E" w14:textId="77B195FC" w:rsidR="00925FCA" w:rsidRPr="002535EE" w:rsidRDefault="00000000" w:rsidP="00352623">
      <w:pPr>
        <w:spacing w:after="310" w:line="240" w:lineRule="auto"/>
        <w:ind w:left="0" w:firstLine="0"/>
      </w:pPr>
      <w:r>
        <w:lastRenderedPageBreak/>
        <w:t xml:space="preserve">The development of these models relies on deep learning techniques, with transformer-based </w:t>
      </w:r>
      <w:proofErr w:type="gramStart"/>
      <w:r>
        <w:t>architectures</w:t>
      </w:r>
      <w:proofErr w:type="gramEnd"/>
      <w:r>
        <w:t xml:space="preserve"> forming the foundation of the most recent and powerful models. Indicative examples include OpenAI’s GPT-4 (2023), Anthropic’s Claude (2024), and Google DeepMind’s Gemini (2024). </w:t>
      </w:r>
      <w:proofErr w:type="gramStart"/>
      <w:r w:rsidR="00352623" w:rsidRPr="00352623">
        <w:t>All of</w:t>
      </w:r>
      <w:proofErr w:type="gramEnd"/>
      <w:r w:rsidR="00352623" w:rsidRPr="00352623">
        <w:t xml:space="preserve"> these models are designed to process massive amounts of data so they can recognize how people communicate and generate replies that closely resemble natural language.</w:t>
      </w:r>
    </w:p>
    <w:p w14:paraId="0D7261CF" w14:textId="77777777" w:rsidR="00925FCA" w:rsidRPr="002535EE" w:rsidRDefault="00000000" w:rsidP="004F5420">
      <w:pPr>
        <w:spacing w:after="310" w:line="240" w:lineRule="auto"/>
        <w:ind w:left="0" w:firstLine="0"/>
      </w:pPr>
      <w:r>
        <w:t>More specifically, Generative AI systems construct a “mental map” of the probabilities governing their training data. Through this process, they become capable of generating new content that, while original, remains consistent with the patterns they have learned. Their applications now go beyond the automatic generation of text or images and extend to areas such as decision support, the creation of synthetic data for training other models, and, more recently, threat detection in the field of cybersecurity (Moustafa et al., 2023).</w:t>
      </w:r>
    </w:p>
    <w:p w14:paraId="781F0555" w14:textId="77777777" w:rsidR="00925FCA" w:rsidRPr="002535EE" w:rsidRDefault="00000000" w:rsidP="004F5420">
      <w:pPr>
        <w:spacing w:after="310" w:line="240" w:lineRule="auto"/>
        <w:ind w:left="0" w:firstLine="0"/>
      </w:pPr>
      <w:r>
        <w:t>Although this technology holds many promises, it is important to emphasize that the use of Generative AI requires a critical approach, especially in fields such as information security, where accuracy and reliability are fundamental criteria.</w:t>
      </w:r>
    </w:p>
    <w:p w14:paraId="591C847D" w14:textId="77777777" w:rsidR="00925FCA" w:rsidRPr="008D1CC8" w:rsidRDefault="00000000" w:rsidP="008D1CC8">
      <w:pPr>
        <w:spacing w:after="314" w:line="259" w:lineRule="auto"/>
        <w:ind w:left="0" w:firstLine="0"/>
        <w:rPr>
          <w:b/>
          <w:color w:val="4F81BD"/>
          <w:sz w:val="36"/>
          <w:lang w:val="el-GR"/>
        </w:rPr>
      </w:pPr>
      <w:r w:rsidRPr="008D1CC8">
        <w:rPr>
          <w:b/>
          <w:color w:val="4F81BD"/>
          <w:sz w:val="36"/>
          <w:lang w:val="el-GR"/>
        </w:rPr>
        <w:t>2.3 Zero-Day Detection with AI</w:t>
      </w:r>
    </w:p>
    <w:p w14:paraId="36139DEE" w14:textId="34BD3B72" w:rsidR="00925FCA" w:rsidRPr="002535EE" w:rsidRDefault="00000000" w:rsidP="004F5420">
      <w:pPr>
        <w:spacing w:after="310" w:line="240" w:lineRule="auto"/>
        <w:ind w:left="0" w:firstLine="0"/>
      </w:pPr>
      <w:r>
        <w:t>The identification and mitigation of zero-day attacks constitute one of the most demanding issues in cybersecurity. Since the vulnerabilities exploited by such attacks are not yet known to developers and security professionals, their detection through traditional methods—such as comparison with databases of known threats (signature-based detection)—becomes extremely</w:t>
      </w:r>
      <w:r w:rsidR="002535EE" w:rsidRPr="002535EE">
        <w:t xml:space="preserve"> </w:t>
      </w:r>
      <w:r>
        <w:t>difficult and often inadequate.</w:t>
      </w:r>
    </w:p>
    <w:p w14:paraId="299E8A3B" w14:textId="77777777" w:rsidR="00925FCA" w:rsidRPr="002535EE" w:rsidRDefault="00000000" w:rsidP="004F5420">
      <w:pPr>
        <w:spacing w:after="310" w:line="240" w:lineRule="auto"/>
        <w:ind w:left="0" w:firstLine="0"/>
      </w:pPr>
      <w:r>
        <w:t>In this context, Artificial Intelligence techniques, and especially Machine Learning, emerge as powerful allies. A key advantage of machine learning models is their ability to “learn” what the normal behavior of a system or network looks like and then identify unusual deviations that may indicate malicious activity.</w:t>
      </w:r>
    </w:p>
    <w:p w14:paraId="4229B9F2" w14:textId="77777777" w:rsidR="00925FCA" w:rsidRPr="002535EE" w:rsidRDefault="00000000" w:rsidP="004F5420">
      <w:pPr>
        <w:spacing w:after="310" w:line="240" w:lineRule="auto"/>
        <w:ind w:left="0" w:firstLine="0"/>
      </w:pPr>
      <w:r>
        <w:t>In many cases, supervised learning techniques are used, in which models are trained on data labeled as “normal” or “suspicious.” However, this approach encounters limitations when the goal is to detect unknown threats such as zero-day attacks, for which no training data are available.</w:t>
      </w:r>
    </w:p>
    <w:p w14:paraId="55CF61D0" w14:textId="77777777" w:rsidR="00925FCA" w:rsidRPr="002535EE" w:rsidRDefault="00000000" w:rsidP="004F5420">
      <w:pPr>
        <w:spacing w:after="310" w:line="240" w:lineRule="auto"/>
        <w:ind w:left="0" w:firstLine="0"/>
      </w:pPr>
      <w:r>
        <w:t>For this reason, unsupervised learning appears more suitable for dealing with such attacks. Here, the system does not rely on predefined categories; instead, it is trained to understand what the “normal” state is and to detect deviations that may indicate new, unknown forms of threats. Techniques such as anomaly detection and clustering are key tools in this effort.</w:t>
      </w:r>
    </w:p>
    <w:p w14:paraId="0FE84DCB" w14:textId="77777777" w:rsidR="00925FCA" w:rsidRPr="002535EE" w:rsidRDefault="00000000" w:rsidP="004F5420">
      <w:pPr>
        <w:spacing w:after="310" w:line="240" w:lineRule="auto"/>
        <w:ind w:left="0" w:firstLine="0"/>
      </w:pPr>
      <w:r>
        <w:t>In addition, reinforcement learning is beginning to be used in dynamic environments, where the system continuously learns from its interaction with the network or the organization, adapting its detection strategy in real time.</w:t>
      </w:r>
    </w:p>
    <w:p w14:paraId="5DFD276E" w14:textId="77777777" w:rsidR="00925FCA" w:rsidRPr="002535EE" w:rsidRDefault="00000000" w:rsidP="004F5420">
      <w:pPr>
        <w:spacing w:after="310" w:line="240" w:lineRule="auto"/>
        <w:ind w:left="0" w:firstLine="0"/>
      </w:pPr>
      <w:r>
        <w:lastRenderedPageBreak/>
        <w:t>It is worth noting that modern deep neural networks, and especially transformer-based models, have brought significant improvements in understanding complex patterns. In applications such as network traffic analysis and malware detection, these models have achieved high success rates, even against previously unknown attacks.</w:t>
      </w:r>
    </w:p>
    <w:p w14:paraId="53DE9A20" w14:textId="77777777" w:rsidR="00925FCA" w:rsidRDefault="00000000" w:rsidP="004F5420">
      <w:pPr>
        <w:pBdr>
          <w:bottom w:val="single" w:sz="6" w:space="1" w:color="auto"/>
        </w:pBdr>
        <w:spacing w:after="310" w:line="240" w:lineRule="auto"/>
        <w:ind w:left="0" w:firstLine="0"/>
        <w:rPr>
          <w:lang w:val="el-GR"/>
        </w:rPr>
      </w:pPr>
      <w:r>
        <w:t>Finally, the contribution of Generative AI models adds another dimension to defense against zero-day threats. Through the creation of synthetic data or the simulation of attack scenarios, these models can strengthen the “hardening” of security systems by providing tools that enable preparation for threats that have not yet appeared.</w:t>
      </w:r>
    </w:p>
    <w:p w14:paraId="2AA503D6" w14:textId="77777777" w:rsidR="004F5420" w:rsidRPr="004F5420" w:rsidRDefault="004F5420" w:rsidP="004F5420">
      <w:pPr>
        <w:spacing w:after="310" w:line="240" w:lineRule="auto"/>
        <w:ind w:left="0" w:firstLine="0"/>
        <w:rPr>
          <w:lang w:val="el-GR"/>
        </w:rPr>
      </w:pPr>
    </w:p>
    <w:p w14:paraId="1DCB9E6F" w14:textId="77777777" w:rsidR="00925FCA" w:rsidRPr="002535EE" w:rsidRDefault="00925FCA" w:rsidP="004F5420">
      <w:pPr>
        <w:spacing w:after="310" w:line="240" w:lineRule="auto"/>
        <w:ind w:left="0" w:firstLine="0"/>
      </w:pPr>
    </w:p>
    <w:p w14:paraId="2789D5E0" w14:textId="77777777" w:rsidR="00925FCA" w:rsidRPr="008D1CC8" w:rsidRDefault="00000000" w:rsidP="008D1CC8">
      <w:pPr>
        <w:spacing w:after="314" w:line="259" w:lineRule="auto"/>
        <w:ind w:left="0" w:firstLine="0"/>
        <w:rPr>
          <w:b/>
          <w:color w:val="4F81BD"/>
          <w:sz w:val="36"/>
          <w:lang w:val="el-GR"/>
        </w:rPr>
      </w:pPr>
      <w:r w:rsidRPr="008D1CC8">
        <w:rPr>
          <w:b/>
          <w:color w:val="4F81BD"/>
          <w:sz w:val="36"/>
          <w:lang w:val="el-GR"/>
        </w:rPr>
        <w:t>2.4 Application Examples &amp; Trends</w:t>
      </w:r>
    </w:p>
    <w:p w14:paraId="6DDECC23" w14:textId="2593836F" w:rsidR="00925FCA" w:rsidRPr="002535EE" w:rsidRDefault="00000000">
      <w:pPr>
        <w:spacing w:after="482" w:line="259" w:lineRule="auto"/>
        <w:ind w:left="0" w:firstLine="0"/>
      </w:pPr>
      <w:r>
        <w:t xml:space="preserve">The use of Generative AI technologies for the detection of zero-day attacks has begun to gain increasing momentum in the cybersecurity field. One of the main practices that has gained ground is the creation of synthetic data to improve model training datasets. </w:t>
      </w:r>
      <w:proofErr w:type="gramStart"/>
      <w:r>
        <w:t>Through the use of</w:t>
      </w:r>
      <w:proofErr w:type="gramEnd"/>
      <w:r>
        <w:t xml:space="preserve"> Generative Adversarial Networks (GANs), researchers can produce artificial samples of network traffic or fabricated log files, thereby enhancing the ability of systems to recognize </w:t>
      </w:r>
      <w:r w:rsidR="00352623">
        <w:t xml:space="preserve">emerging </w:t>
      </w:r>
      <w:r>
        <w:t>threats.</w:t>
      </w:r>
    </w:p>
    <w:p w14:paraId="174A4BC9" w14:textId="77777777" w:rsidR="00925FCA" w:rsidRPr="002535EE" w:rsidRDefault="00000000">
      <w:pPr>
        <w:pStyle w:val="Heading2"/>
        <w:ind w:left="-5"/>
        <w:rPr>
          <w:b w:val="0"/>
          <w:color w:val="000000"/>
          <w:sz w:val="22"/>
        </w:rPr>
      </w:pPr>
      <w:r w:rsidRPr="002535EE">
        <w:rPr>
          <w:b w:val="0"/>
          <w:color w:val="000000"/>
          <w:sz w:val="22"/>
        </w:rPr>
        <w:t>At the same time, models of the autoencoder family—and more specifically variational autoencoders (VAEs)—play a particularly important role. Through their ability to learn the normal behavior of a system and identify unusual patterns during data reconstruction, they offer an effective anomaly detection method that may indicate new or advanced forms of attacks.</w:t>
      </w:r>
    </w:p>
    <w:p w14:paraId="184A153F" w14:textId="77777777" w:rsidR="00925FCA" w:rsidRPr="002535EE" w:rsidRDefault="00000000" w:rsidP="004F5420">
      <w:pPr>
        <w:spacing w:after="310" w:line="240" w:lineRule="auto"/>
        <w:ind w:left="0" w:firstLine="0"/>
      </w:pPr>
      <w:r>
        <w:t>Along the same axis is the application of Large Language Models (LLMs), such as GPT and BERT, which are finding new use in the analysis of cybersecurity data. Especially when trained on log files or network data, these models can recognize behavioral patterns that escape human observation and predict possible attacks before they occur.</w:t>
      </w:r>
    </w:p>
    <w:p w14:paraId="6D1DC057" w14:textId="77777777" w:rsidR="00925FCA" w:rsidRPr="002535EE" w:rsidRDefault="00000000" w:rsidP="004F5420">
      <w:pPr>
        <w:spacing w:after="310" w:line="240" w:lineRule="auto"/>
        <w:ind w:left="0" w:firstLine="0"/>
      </w:pPr>
      <w:r>
        <w:t>Moreover, the use of Generative AI for creating realistic cyberattack scenarios is becoming increasingly common. With the help of these simulations, cybersecurity teams can test the resilience of their systems against threats that have not yet been recorded, through Red Team–Blue Team type exercises.</w:t>
      </w:r>
    </w:p>
    <w:p w14:paraId="2968BB20" w14:textId="77777777" w:rsidR="00925FCA" w:rsidRPr="002535EE" w:rsidRDefault="00000000" w:rsidP="004F5420">
      <w:pPr>
        <w:spacing w:after="310" w:line="240" w:lineRule="auto"/>
        <w:ind w:left="0" w:firstLine="0"/>
      </w:pPr>
      <w:r>
        <w:t xml:space="preserve">Among the emerging trends, the development of AI-based Extended Detection and Response (XDR) solutions stands out, enabling unified detection and response across endpoints, networks, and cloud environments. Of particular interest is also the technique of fine-tuning large language models with specialized cybersecurity data </w:t>
      </w:r>
      <w:proofErr w:type="gramStart"/>
      <w:r>
        <w:t>in order to</w:t>
      </w:r>
      <w:proofErr w:type="gramEnd"/>
      <w:r>
        <w:t xml:space="preserve"> improve their accuracy in identifying complex threats.</w:t>
      </w:r>
    </w:p>
    <w:p w14:paraId="31DF754C" w14:textId="77777777" w:rsidR="00925FCA" w:rsidRDefault="00000000" w:rsidP="004F5420">
      <w:pPr>
        <w:spacing w:after="310" w:line="240" w:lineRule="auto"/>
        <w:ind w:left="0" w:firstLine="0"/>
        <w:rPr>
          <w:lang w:val="el-GR"/>
        </w:rPr>
      </w:pPr>
      <w:r>
        <w:lastRenderedPageBreak/>
        <w:t>Finally, it is gradually becoming clear that without transparency, the acceptance of artificial intelligence systems by security professionals will remain limited. Thus, the need for Explainable AI (XAI) and the development of multimodal models, which combine different forms of data such as text, images, and network information, are expected to play a central role in future developments in the field.</w:t>
      </w:r>
    </w:p>
    <w:p w14:paraId="2E5B2F8D" w14:textId="149FD3C1" w:rsidR="004F5420" w:rsidRDefault="004F5420" w:rsidP="00C35B77">
      <w:pPr>
        <w:pBdr>
          <w:bottom w:val="single" w:sz="6" w:space="1" w:color="auto"/>
        </w:pBdr>
        <w:spacing w:after="310" w:line="240" w:lineRule="auto"/>
        <w:ind w:left="0" w:firstLine="0"/>
        <w:rPr>
          <w:lang w:val="el-GR"/>
        </w:rPr>
      </w:pPr>
    </w:p>
    <w:p w14:paraId="3991420E" w14:textId="77777777" w:rsidR="004F5420" w:rsidRPr="004F5420" w:rsidRDefault="004F5420" w:rsidP="004F5420">
      <w:pPr>
        <w:spacing w:after="310" w:line="240" w:lineRule="auto"/>
        <w:ind w:left="0" w:firstLine="0"/>
        <w:rPr>
          <w:lang w:val="el-GR"/>
        </w:rPr>
      </w:pPr>
    </w:p>
    <w:p w14:paraId="64A3A0B3" w14:textId="77777777" w:rsidR="00925FCA" w:rsidRPr="002535EE" w:rsidRDefault="00925FCA" w:rsidP="004F5420">
      <w:pPr>
        <w:spacing w:after="310" w:line="240" w:lineRule="auto"/>
        <w:ind w:left="0" w:firstLine="0"/>
      </w:pPr>
    </w:p>
    <w:p w14:paraId="7458E6CA" w14:textId="77777777" w:rsidR="00925FCA" w:rsidRPr="002535EE" w:rsidRDefault="00000000" w:rsidP="004F5420">
      <w:pPr>
        <w:spacing w:after="310" w:line="240" w:lineRule="auto"/>
        <w:ind w:left="0" w:firstLine="0"/>
        <w:rPr>
          <w:b/>
          <w:color w:val="4F81BD"/>
          <w:sz w:val="36"/>
        </w:rPr>
      </w:pPr>
      <w:r w:rsidRPr="002535EE">
        <w:rPr>
          <w:b/>
          <w:color w:val="4F81BD"/>
          <w:sz w:val="36"/>
        </w:rPr>
        <w:t>2.5 Limitations and Risks</w:t>
      </w:r>
    </w:p>
    <w:p w14:paraId="119AC594" w14:textId="1208FC2B" w:rsidR="00925FCA" w:rsidRPr="002535EE" w:rsidRDefault="00000000" w:rsidP="004F5420">
      <w:pPr>
        <w:spacing w:after="310" w:line="240" w:lineRule="auto"/>
        <w:ind w:left="0" w:firstLine="0"/>
      </w:pPr>
      <w:r>
        <w:t>Despite the capabilities offered by the use of Generative AI in detecting zero-day attacks, the</w:t>
      </w:r>
      <w:r w:rsidR="002535EE" w:rsidRPr="002535EE">
        <w:t xml:space="preserve"> </w:t>
      </w:r>
      <w:r>
        <w:t>reality is that it is accompanied by significant limitations and challenges.</w:t>
      </w:r>
    </w:p>
    <w:p w14:paraId="799A6B58" w14:textId="77777777" w:rsidR="00925FCA" w:rsidRPr="002535EE" w:rsidRDefault="00000000" w:rsidP="004F5420">
      <w:pPr>
        <w:spacing w:after="310" w:line="240" w:lineRule="auto"/>
        <w:ind w:left="0" w:firstLine="0"/>
      </w:pPr>
      <w:r w:rsidRPr="002535EE">
        <w:t>One of the first issues that arises concerns the accuracy of these systems. Many times, models may raise alarms for normal activity or, even worse, fail to recognize a real threat. This problem is particularly evident when training data are incomplete or do not represent the full range of possible attacks.</w:t>
      </w:r>
    </w:p>
    <w:p w14:paraId="34151218" w14:textId="77777777" w:rsidR="00925FCA" w:rsidRPr="002535EE" w:rsidRDefault="00000000" w:rsidP="004F5420">
      <w:pPr>
        <w:spacing w:after="310" w:line="240" w:lineRule="auto"/>
        <w:ind w:left="0" w:firstLine="0"/>
      </w:pPr>
      <w:r>
        <w:t>A second issue concerns the “opacity” with which modern artificial intelligence models often operate. Especially in the case of deep learning models, decision-making takes place in ways that are difficult to interpret. For security analysts, the inability to understand the reasons behind a detection or a rejection increases uncertainty around their use.</w:t>
      </w:r>
    </w:p>
    <w:p w14:paraId="2763F7C4" w14:textId="77777777" w:rsidR="00925FCA" w:rsidRPr="002535EE" w:rsidRDefault="00000000" w:rsidP="004F5420">
      <w:pPr>
        <w:spacing w:after="310" w:line="240" w:lineRule="auto"/>
        <w:ind w:left="0" w:firstLine="0"/>
      </w:pPr>
      <w:r>
        <w:t>It should also not be overlooked that Generative AI models require enormous computational resources for both training and operation. High-performance equipment, such as powerful GPUs and large RAM capacities, is not easily available to all organizations, which limits the adoption of these technologies.</w:t>
      </w:r>
    </w:p>
    <w:p w14:paraId="4124D3E6" w14:textId="77777777" w:rsidR="00925FCA" w:rsidRPr="002535EE" w:rsidRDefault="00000000" w:rsidP="004F5420">
      <w:pPr>
        <w:spacing w:after="310" w:line="240" w:lineRule="auto"/>
        <w:ind w:left="0" w:firstLine="0"/>
      </w:pPr>
      <w:r>
        <w:t>In addition, another technical problem is overfitting: when a model learns the training data too well, it loses the ability to recognize new forms of threats. Combined with possible bias in the training data, there is a risk that systems may favor the detection of certain kinds of attacks while overlooking other, more unpredictable ones.</w:t>
      </w:r>
    </w:p>
    <w:p w14:paraId="3CE1F326" w14:textId="77777777" w:rsidR="00925FCA" w:rsidRPr="002535EE" w:rsidRDefault="00000000" w:rsidP="004F5420">
      <w:pPr>
        <w:spacing w:after="310" w:line="240" w:lineRule="auto"/>
        <w:ind w:left="0" w:firstLine="0"/>
      </w:pPr>
      <w:proofErr w:type="gramStart"/>
      <w:r>
        <w:t>Particular concern</w:t>
      </w:r>
      <w:proofErr w:type="gramEnd"/>
      <w:r>
        <w:t xml:space="preserve"> is also caused by the possibility that Generative AI tools themselves may be used by malicious actors. Their ability to produce realistic text or code can be exploited to develop new malware that is harder to detect or even to generate targeted social engineering attacks.</w:t>
      </w:r>
    </w:p>
    <w:p w14:paraId="4339D56B" w14:textId="77777777" w:rsidR="00925FCA" w:rsidRPr="002535EE" w:rsidRDefault="00000000" w:rsidP="004F5420">
      <w:pPr>
        <w:spacing w:after="310" w:line="240" w:lineRule="auto"/>
        <w:ind w:left="0" w:firstLine="0"/>
      </w:pPr>
      <w:r>
        <w:t>Another critical issue is data protection. During training or use, models may unintentionally store or reproduce sensitive information, creating security gaps that could be exploited by attackers.</w:t>
      </w:r>
    </w:p>
    <w:p w14:paraId="78132BAE" w14:textId="77777777" w:rsidR="002535EE" w:rsidRPr="002535EE" w:rsidRDefault="00000000" w:rsidP="004F5420">
      <w:pPr>
        <w:spacing w:after="310" w:line="240" w:lineRule="auto"/>
        <w:ind w:left="0" w:firstLine="0"/>
      </w:pPr>
      <w:r>
        <w:lastRenderedPageBreak/>
        <w:t>Finally, the vulnerability of the models themselves to adversarial attacks—where deliberately misleading data are introduced—raises new challenges. In such cases, systems may be deceived and function incorrectly, allowing threats to pass unnoticed.</w:t>
      </w:r>
    </w:p>
    <w:p w14:paraId="21070F62" w14:textId="16E2062A" w:rsidR="00925FCA" w:rsidRPr="002535EE" w:rsidRDefault="00000000" w:rsidP="004F5420">
      <w:pPr>
        <w:pBdr>
          <w:bottom w:val="single" w:sz="6" w:space="1" w:color="auto"/>
        </w:pBdr>
        <w:spacing w:after="310" w:line="240" w:lineRule="auto"/>
        <w:ind w:left="0" w:firstLine="0"/>
      </w:pPr>
      <w:r>
        <w:t xml:space="preserve">Overall, while Generative AI models promise a revolution in cyber-threat detection, </w:t>
      </w:r>
      <w:proofErr w:type="gramStart"/>
      <w:r>
        <w:t>it is clear that their</w:t>
      </w:r>
      <w:proofErr w:type="gramEnd"/>
      <w:r>
        <w:t xml:space="preserve"> use must be guided by critical judgment, human oversight, and strong security procedures so that they truly operate for the benefit of system protection.</w:t>
      </w:r>
    </w:p>
    <w:p w14:paraId="174687DA" w14:textId="77777777" w:rsidR="004F5420" w:rsidRPr="004F5420" w:rsidRDefault="004F5420" w:rsidP="004F5420">
      <w:pPr>
        <w:spacing w:after="310" w:line="240" w:lineRule="auto"/>
        <w:ind w:left="0" w:firstLine="0"/>
        <w:rPr>
          <w:lang w:val="el-GR"/>
        </w:rPr>
      </w:pPr>
    </w:p>
    <w:p w14:paraId="5AA8CB0E" w14:textId="77777777" w:rsidR="00925FCA" w:rsidRPr="002535EE" w:rsidRDefault="00925FCA" w:rsidP="004F5420">
      <w:pPr>
        <w:spacing w:after="310" w:line="240" w:lineRule="auto"/>
        <w:ind w:left="0" w:firstLine="0"/>
      </w:pPr>
    </w:p>
    <w:p w14:paraId="1882CF4D" w14:textId="77777777" w:rsidR="00925FCA" w:rsidRPr="008D1CC8" w:rsidRDefault="00000000" w:rsidP="008D1CC8">
      <w:pPr>
        <w:spacing w:after="314" w:line="259" w:lineRule="auto"/>
        <w:ind w:left="0" w:firstLine="0"/>
        <w:rPr>
          <w:b/>
          <w:color w:val="4F81BD"/>
          <w:sz w:val="36"/>
          <w:lang w:val="el-GR"/>
        </w:rPr>
      </w:pPr>
      <w:r w:rsidRPr="008D1CC8">
        <w:rPr>
          <w:b/>
          <w:color w:val="4F81BD"/>
          <w:sz w:val="36"/>
          <w:lang w:val="el-GR"/>
        </w:rPr>
        <w:t>2.6 Proposed Architecture for Zero-Day Detection using Generative AI</w:t>
      </w:r>
    </w:p>
    <w:p w14:paraId="6D577012" w14:textId="77777777" w:rsidR="00925FCA" w:rsidRPr="002535EE" w:rsidRDefault="00000000" w:rsidP="004F5420">
      <w:pPr>
        <w:spacing w:after="310" w:line="240" w:lineRule="auto"/>
        <w:ind w:left="0" w:firstLine="0"/>
      </w:pPr>
      <w:r w:rsidRPr="002535EE">
        <w:t xml:space="preserve"> </w:t>
      </w:r>
    </w:p>
    <w:p w14:paraId="2A629CCD" w14:textId="77777777" w:rsidR="004948ED" w:rsidRPr="002535EE" w:rsidRDefault="004948ED" w:rsidP="004948ED">
      <w:pPr>
        <w:pStyle w:val="Heading1"/>
        <w:ind w:left="0" w:firstLine="0"/>
        <w:rPr>
          <w:b w:val="0"/>
          <w:color w:val="000000"/>
          <w:sz w:val="22"/>
        </w:rPr>
      </w:pPr>
      <w:r w:rsidRPr="002535EE">
        <w:rPr>
          <w:b w:val="0"/>
          <w:color w:val="000000"/>
          <w:sz w:val="22"/>
        </w:rPr>
        <w:t>To better understand how Generative AI models can be utilized in the detection of zero-day attacks, an indicative system architecture is proposed.</w:t>
      </w:r>
    </w:p>
    <w:p w14:paraId="2426395E" w14:textId="77777777" w:rsidR="004948ED" w:rsidRPr="004948ED" w:rsidRDefault="004948ED" w:rsidP="004948ED">
      <w:pPr>
        <w:pStyle w:val="Heading1"/>
        <w:ind w:left="0" w:firstLine="0"/>
      </w:pPr>
      <w:r w:rsidRPr="002535EE">
        <w:rPr>
          <w:b w:val="0"/>
          <w:color w:val="000000"/>
          <w:sz w:val="22"/>
        </w:rPr>
        <w:t>This architecture is based on the collection and analysis of data from multiple sources, such as log files, network traffic, and endpoint data. These data undergo preprocessing and are transformed into an appropriate format for analysis by artificial intelligence models</w:t>
      </w:r>
      <w:r>
        <w:t>.</w:t>
      </w:r>
    </w:p>
    <w:p w14:paraId="2DDE45C8" w14:textId="3452A5E2" w:rsidR="004948ED" w:rsidRPr="002535EE" w:rsidRDefault="004948ED" w:rsidP="004948ED">
      <w:pPr>
        <w:pBdr>
          <w:bottom w:val="single" w:sz="6" w:space="31" w:color="auto"/>
        </w:pBdr>
        <w:spacing w:after="310" w:line="240" w:lineRule="auto"/>
        <w:ind w:left="0" w:firstLine="0"/>
      </w:pPr>
      <w:r>
        <w:t xml:space="preserve">Next, Generative AI techniques such as Variational Autoencoders (VAEs) and Generative Adversarial Networks (GANs) are applied </w:t>
      </w:r>
      <w:proofErr w:type="gramStart"/>
      <w:r>
        <w:t>in order to</w:t>
      </w:r>
      <w:proofErr w:type="gramEnd"/>
      <w:r>
        <w:t xml:space="preserve"> learn normal behavior and generate synthetic data.</w:t>
      </w:r>
    </w:p>
    <w:p w14:paraId="1EF4A9D0" w14:textId="77777777" w:rsidR="002535EE" w:rsidRPr="002535EE" w:rsidRDefault="004948ED" w:rsidP="002535EE">
      <w:pPr>
        <w:pBdr>
          <w:bottom w:val="single" w:sz="6" w:space="31" w:color="auto"/>
        </w:pBdr>
        <w:spacing w:after="310" w:line="240" w:lineRule="auto"/>
        <w:ind w:left="0" w:firstLine="0"/>
      </w:pPr>
      <w:r>
        <w:t>At the same time, Large Language Models (LLMs) can be used for log analysis and the explanation of potential threats. The system detects deviations from normal behavior and generates alerts, which can then be evaluated by cybersecurity analysts. Human intervention remains critical for confirming results and making decisions. The proposed architecture is not a complete implementation, but rather an indicative framework that highlights the role of Generative AI technologies in the detection of advanced cyberattacks.</w:t>
      </w:r>
    </w:p>
    <w:p w14:paraId="197487BF" w14:textId="6D422E3C" w:rsidR="004948ED" w:rsidRDefault="004948ED" w:rsidP="002535EE">
      <w:pPr>
        <w:pBdr>
          <w:bottom w:val="single" w:sz="6" w:space="31" w:color="auto"/>
        </w:pBdr>
        <w:spacing w:after="310" w:line="240" w:lineRule="auto"/>
        <w:ind w:left="0" w:firstLine="0"/>
        <w:jc w:val="center"/>
        <w:rPr>
          <w:i/>
          <w:iCs/>
          <w:lang w:val="el-GR"/>
        </w:rPr>
      </w:pPr>
      <w:r w:rsidRPr="002535EE">
        <w:rPr>
          <w:i/>
          <w:iCs/>
        </w:rPr>
        <w:lastRenderedPageBreak/>
        <w:t>Figure 1: Proposed Architecture for Zero-Day Detection using Generative AI</w:t>
      </w:r>
      <w:r w:rsidR="002535EE">
        <w:rPr>
          <w:noProof/>
          <w:lang w:val="el-GR"/>
        </w:rPr>
        <w:drawing>
          <wp:inline distT="0" distB="0" distL="0" distR="0" wp14:anchorId="5D4C5356" wp14:editId="1DB29126">
            <wp:extent cx="5513070" cy="1348740"/>
            <wp:effectExtent l="38100" t="0" r="11430" b="0"/>
            <wp:docPr id="84816755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1DA5711A" w14:textId="0EB0F2DB" w:rsidR="002535EE" w:rsidRPr="002535EE" w:rsidRDefault="002535EE" w:rsidP="002535EE">
      <w:pPr>
        <w:pBdr>
          <w:bottom w:val="single" w:sz="6" w:space="31" w:color="auto"/>
        </w:pBdr>
        <w:spacing w:after="310" w:line="240" w:lineRule="auto"/>
        <w:ind w:left="0" w:firstLine="0"/>
        <w:rPr>
          <w:i/>
          <w:iCs/>
          <w:sz w:val="24"/>
        </w:rPr>
      </w:pPr>
      <w:r>
        <w:t xml:space="preserve">The figure presents the flow of data from collection to anomaly detection and alert </w:t>
      </w:r>
      <w:r w:rsidR="00352623">
        <w:t>generation, highlighting</w:t>
      </w:r>
      <w:r>
        <w:t xml:space="preserve"> the role of Generative AI models in recognizing unknown threats.</w:t>
      </w:r>
    </w:p>
    <w:p w14:paraId="1A855723" w14:textId="2C424BEE" w:rsidR="002535EE" w:rsidRPr="00227345" w:rsidRDefault="002535EE" w:rsidP="00227345">
      <w:pPr>
        <w:pStyle w:val="Heading1"/>
        <w:ind w:left="0" w:firstLine="0"/>
        <w:rPr>
          <w:lang w:val="el-GR"/>
        </w:rPr>
      </w:pPr>
      <w:r w:rsidRPr="00227345">
        <w:t>PART B: Differential Evaluation of AI</w:t>
      </w:r>
    </w:p>
    <w:p w14:paraId="0DB78A86" w14:textId="7094E0EA" w:rsidR="004948ED" w:rsidRPr="008D1CC8" w:rsidRDefault="004948ED" w:rsidP="009D7CB3">
      <w:pPr>
        <w:pStyle w:val="Heading1"/>
        <w:ind w:left="0" w:firstLine="0"/>
        <w:rPr>
          <w:color w:val="4F81BD"/>
          <w:sz w:val="36"/>
          <w:lang w:val="el-GR"/>
        </w:rPr>
      </w:pPr>
      <w:r w:rsidRPr="008D1CC8">
        <w:rPr>
          <w:color w:val="4F81BD"/>
          <w:sz w:val="36"/>
          <w:lang w:val="el-GR"/>
        </w:rPr>
        <w:t>3.1 Use of a Second Generative AI Model (Claude 3)</w:t>
      </w:r>
    </w:p>
    <w:p w14:paraId="4E735E18" w14:textId="047B6AA9" w:rsidR="00925FCA" w:rsidRPr="002535EE" w:rsidRDefault="00000000" w:rsidP="009D7CB3">
      <w:pPr>
        <w:pStyle w:val="Heading1"/>
        <w:ind w:left="0" w:firstLine="0"/>
        <w:rPr>
          <w:b w:val="0"/>
          <w:color w:val="000000"/>
          <w:sz w:val="22"/>
        </w:rPr>
      </w:pPr>
      <w:proofErr w:type="gramStart"/>
      <w:r w:rsidRPr="002535EE">
        <w:rPr>
          <w:b w:val="0"/>
          <w:color w:val="000000"/>
          <w:sz w:val="22"/>
        </w:rPr>
        <w:t>In order to</w:t>
      </w:r>
      <w:proofErr w:type="gramEnd"/>
      <w:r w:rsidRPr="002535EE">
        <w:rPr>
          <w:b w:val="0"/>
          <w:color w:val="000000"/>
          <w:sz w:val="22"/>
        </w:rPr>
        <w:t xml:space="preserve"> carry out the differential evaluation of the paper, it was considered necessary to use a second Generative AI model, different from the initial tool that was used. Claude 3, a modern artificial intelligence system developed by Anthropic, was selected.</w:t>
      </w:r>
    </w:p>
    <w:p w14:paraId="3AEDACCA" w14:textId="77777777" w:rsidR="00925FCA" w:rsidRPr="002535EE" w:rsidRDefault="00000000">
      <w:pPr>
        <w:pStyle w:val="Heading2"/>
        <w:ind w:left="-5"/>
        <w:rPr>
          <w:b w:val="0"/>
          <w:color w:val="000000"/>
          <w:sz w:val="22"/>
        </w:rPr>
      </w:pPr>
      <w:r w:rsidRPr="002535EE">
        <w:rPr>
          <w:b w:val="0"/>
          <w:color w:val="000000"/>
          <w:sz w:val="22"/>
        </w:rPr>
        <w:t xml:space="preserve">Claude 3 was chosen </w:t>
      </w:r>
      <w:proofErr w:type="gramStart"/>
      <w:r w:rsidRPr="002535EE">
        <w:rPr>
          <w:b w:val="0"/>
          <w:color w:val="000000"/>
          <w:sz w:val="22"/>
        </w:rPr>
        <w:t>on the basis of</w:t>
      </w:r>
      <w:proofErr w:type="gramEnd"/>
      <w:r w:rsidRPr="002535EE">
        <w:rPr>
          <w:b w:val="0"/>
          <w:color w:val="000000"/>
          <w:sz w:val="22"/>
        </w:rPr>
        <w:t xml:space="preserve"> its reputation in the field of artificial intelligence and its ability to produce analytical and accurate academic text. The model is known for its effort to combine high-quality content with a more careful and responsible treatment of topics compared to other existing solutions.</w:t>
      </w:r>
    </w:p>
    <w:p w14:paraId="4B0A94B4" w14:textId="77777777" w:rsidR="00925FCA" w:rsidRPr="002535EE" w:rsidRDefault="00000000" w:rsidP="00227345">
      <w:pPr>
        <w:spacing w:after="310" w:line="240" w:lineRule="auto"/>
        <w:ind w:left="0" w:firstLine="0"/>
      </w:pPr>
      <w:r>
        <w:t>The prompt submitted to Claude 3 was the following:</w:t>
      </w:r>
    </w:p>
    <w:p w14:paraId="6FF796A1" w14:textId="77777777" w:rsidR="00925FCA" w:rsidRPr="002535EE" w:rsidRDefault="00000000" w:rsidP="00227345">
      <w:pPr>
        <w:spacing w:after="310" w:line="240" w:lineRule="auto"/>
        <w:ind w:left="0" w:firstLine="0"/>
      </w:pPr>
      <w:r>
        <w:t>“Write an analytical academic presentation on the topic: Generative AI for Zero-Day Attack Detection. Describe attacks, the operation of Generative AI, applications of GANs, VAEs, LLMs, XDR, and discuss the limitations.”</w:t>
      </w:r>
    </w:p>
    <w:p w14:paraId="085A8525" w14:textId="77777777" w:rsidR="00925FCA" w:rsidRPr="002535EE" w:rsidRDefault="00000000" w:rsidP="00227345">
      <w:pPr>
        <w:spacing w:after="310" w:line="240" w:lineRule="auto"/>
        <w:ind w:left="0" w:firstLine="0"/>
        <w:rPr>
          <w:sz w:val="24"/>
          <w:u w:val="single"/>
        </w:rPr>
      </w:pPr>
      <w:r>
        <w:t xml:space="preserve">The response generated by the model covered the topic extensively, developing six main thematic sections. Claude 3 analyzed in detail the definition and nature of zero-day attacks, explained the operating principles of Generative AI systems, and described practical applications of </w:t>
      </w:r>
      <w:proofErr w:type="gramStart"/>
      <w:r>
        <w:t>architectures</w:t>
      </w:r>
      <w:proofErr w:type="gramEnd"/>
      <w:r>
        <w:t xml:space="preserve"> such as GANs, VAEs, and LLMs in cybersecurity. In addition, it referred to real case studies and highlighted both the advantages and the limitations of using these technologies.</w:t>
      </w:r>
    </w:p>
    <w:p w14:paraId="5BB59BB2" w14:textId="69044458" w:rsidR="00925FCA" w:rsidRPr="002535EE" w:rsidRDefault="00000000" w:rsidP="00227345">
      <w:pPr>
        <w:spacing w:after="310" w:line="240" w:lineRule="auto"/>
        <w:ind w:left="0" w:firstLine="0"/>
        <w:rPr>
          <w:b/>
          <w:bCs/>
        </w:rPr>
      </w:pPr>
      <w:r>
        <w:lastRenderedPageBreak/>
        <w:t xml:space="preserve">It is noteworthy that the text generated by Claude 3 was not limited to the theoretical </w:t>
      </w:r>
      <w:proofErr w:type="gramStart"/>
      <w:r>
        <w:t>level, but</w:t>
      </w:r>
      <w:proofErr w:type="gramEnd"/>
      <w:r>
        <w:t xml:space="preserve"> focused particularly on the practical dimension of applications in the real world, emphasizing their importance for strengthening cyber defense against unknown threats.</w:t>
      </w:r>
    </w:p>
    <w:p w14:paraId="6122D3C7" w14:textId="77777777" w:rsidR="00925FCA" w:rsidRPr="002535EE" w:rsidRDefault="00000000" w:rsidP="00227345">
      <w:pPr>
        <w:pBdr>
          <w:bottom w:val="single" w:sz="6" w:space="1" w:color="auto"/>
        </w:pBdr>
        <w:spacing w:after="310" w:line="240" w:lineRule="auto"/>
        <w:ind w:left="0" w:firstLine="0"/>
      </w:pPr>
      <w:r>
        <w:t>Its approach, although technically accurate, was more narrative compared to stricter academic responses, which makes it a suitable tool for composing comprehensive yet understandable analyses on cutting-edge topics such as the detection of zero-day attacks through Generative AI.</w:t>
      </w:r>
    </w:p>
    <w:p w14:paraId="44739D21" w14:textId="77777777" w:rsidR="004F5420" w:rsidRPr="004F5420" w:rsidRDefault="004F5420" w:rsidP="00227345">
      <w:pPr>
        <w:spacing w:after="310" w:line="240" w:lineRule="auto"/>
        <w:ind w:left="0" w:firstLine="0"/>
        <w:rPr>
          <w:lang w:val="el-GR"/>
        </w:rPr>
      </w:pPr>
    </w:p>
    <w:p w14:paraId="01486338" w14:textId="77777777" w:rsidR="002535EE" w:rsidRPr="008D1CC8" w:rsidRDefault="00000000" w:rsidP="008D1CC8">
      <w:pPr>
        <w:pStyle w:val="Heading1"/>
        <w:ind w:left="0" w:firstLine="0"/>
        <w:rPr>
          <w:color w:val="4F81BD"/>
          <w:sz w:val="36"/>
          <w:lang w:val="el-GR"/>
        </w:rPr>
      </w:pPr>
      <w:r w:rsidRPr="008D1CC8">
        <w:rPr>
          <w:color w:val="4F81BD"/>
          <w:sz w:val="36"/>
          <w:lang w:val="el-GR"/>
        </w:rPr>
        <w:t>3.2 Analysis of Academic and Technical Sources</w:t>
      </w:r>
    </w:p>
    <w:p w14:paraId="784CCB36" w14:textId="3B2169A8" w:rsidR="00227345" w:rsidRPr="00227345" w:rsidRDefault="00227345" w:rsidP="00227345">
      <w:pPr>
        <w:pStyle w:val="Heading2"/>
        <w:ind w:left="-5"/>
        <w:rPr>
          <w:b w:val="0"/>
          <w:color w:val="000000"/>
          <w:sz w:val="22"/>
        </w:rPr>
      </w:pPr>
      <w:r w:rsidRPr="00227345">
        <w:rPr>
          <w:b w:val="0"/>
          <w:color w:val="000000"/>
          <w:sz w:val="22"/>
        </w:rPr>
        <w:t>To evaluate the content produced by Claude 3, we proceeded with a careful comparison against a broad set of bibliographic references used in the first part of the paper. The aim was to confirm the accuracy of the information and to determine the extent to which it aligns with the prevailing scientific knowledge in the field of cybersecurity.</w:t>
      </w:r>
    </w:p>
    <w:p w14:paraId="61D82A87" w14:textId="351CC61D" w:rsidR="00925FCA" w:rsidRPr="002535EE" w:rsidRDefault="00000000" w:rsidP="00227345">
      <w:pPr>
        <w:pStyle w:val="Heading2"/>
        <w:ind w:left="-5"/>
        <w:rPr>
          <w:b w:val="0"/>
          <w:color w:val="000000"/>
          <w:sz w:val="22"/>
        </w:rPr>
      </w:pPr>
      <w:r w:rsidRPr="002535EE">
        <w:rPr>
          <w:b w:val="0"/>
          <w:color w:val="000000"/>
          <w:sz w:val="22"/>
        </w:rPr>
        <w:t xml:space="preserve">The description of the concept of zero-day attacks and the depiction of their seriousness </w:t>
      </w:r>
      <w:proofErr w:type="gramStart"/>
      <w:r w:rsidRPr="002535EE">
        <w:rPr>
          <w:b w:val="0"/>
          <w:color w:val="000000"/>
          <w:sz w:val="22"/>
        </w:rPr>
        <w:t>were</w:t>
      </w:r>
      <w:proofErr w:type="gramEnd"/>
      <w:r w:rsidRPr="002535EE">
        <w:rPr>
          <w:b w:val="0"/>
          <w:color w:val="000000"/>
          <w:sz w:val="22"/>
        </w:rPr>
        <w:t xml:space="preserve"> fully compatible with the main academic sources, such as the work of Bilge and Dumitras (2012). Particularly important is that Claude 3 clearly highlighted the absence of ready-made fixes for such attacks and their high value in the cybercrime market, elements that are confirmed in many related studies.</w:t>
      </w:r>
    </w:p>
    <w:p w14:paraId="3CE45695" w14:textId="77777777" w:rsidR="00925FCA" w:rsidRPr="002535EE" w:rsidRDefault="00000000" w:rsidP="004F5420">
      <w:pPr>
        <w:spacing w:after="310" w:line="240" w:lineRule="auto"/>
        <w:ind w:left="0" w:firstLine="0"/>
      </w:pPr>
      <w:proofErr w:type="gramStart"/>
      <w:r>
        <w:t>With regard to</w:t>
      </w:r>
      <w:proofErr w:type="gramEnd"/>
      <w:r>
        <w:t xml:space="preserve"> the presentation of Generative AI technologies, the model accurately set out the core characteristics of Generative Adversarial Networks (GANs), in line with the pioneering work of Goodfellow and colleagues (2014). Likewise, the use of Variational Autoencoders (VAEs) for anomaly detection, as described by An and Cho (2015), was presented with scientific consistency.</w:t>
      </w:r>
    </w:p>
    <w:p w14:paraId="1EDA6E4B" w14:textId="77777777" w:rsidR="00925FCA" w:rsidRPr="002535EE" w:rsidRDefault="00000000" w:rsidP="004F5420">
      <w:pPr>
        <w:spacing w:after="310" w:line="240" w:lineRule="auto"/>
        <w:ind w:left="0" w:firstLine="0"/>
      </w:pPr>
      <w:r>
        <w:t>Furthermore, the reference to the importance of large language models (LLMs) for cybersecurity aligns with recent studies, such as that of Brown and colleagues (2023), which highlight the usefulness of these models for understanding and predicting threats through the processing of complex data.</w:t>
      </w:r>
    </w:p>
    <w:p w14:paraId="3CC5F6C2" w14:textId="77777777" w:rsidR="00925FCA" w:rsidRPr="002535EE" w:rsidRDefault="00000000" w:rsidP="004F5420">
      <w:pPr>
        <w:spacing w:after="310" w:line="240" w:lineRule="auto"/>
        <w:ind w:left="0" w:firstLine="0"/>
      </w:pPr>
      <w:r>
        <w:t>Of particular interest was the fact that Claude 3’s response included practical references to applications such as the ExplainDet system (Li et al., 2022) and Microsoft’s CyberDefender platform (Brown et al., 2024). These references added a more experiential dimension to the analysis, focusing on examples from the real world.</w:t>
      </w:r>
    </w:p>
    <w:p w14:paraId="11983D35" w14:textId="77777777" w:rsidR="00925FCA" w:rsidRPr="002535EE" w:rsidRDefault="00000000" w:rsidP="004F5420">
      <w:pPr>
        <w:spacing w:after="310" w:line="240" w:lineRule="auto"/>
        <w:ind w:left="0" w:firstLine="0"/>
      </w:pPr>
      <w:r>
        <w:t xml:space="preserve">However, in certain places, especially in </w:t>
      </w:r>
      <w:proofErr w:type="gramStart"/>
      <w:r>
        <w:t>references</w:t>
      </w:r>
      <w:proofErr w:type="gramEnd"/>
      <w:r>
        <w:t xml:space="preserve"> to detection success rates, a degree of vagueness was observed. For example, no details were provided about the exact conditions under which the reported success rates emerged, which requires further verification against primary sources for the safe extraction of conclusions.</w:t>
      </w:r>
    </w:p>
    <w:p w14:paraId="37FE08D7" w14:textId="225FDDBF" w:rsidR="00227345" w:rsidRPr="004F5420" w:rsidRDefault="00000000" w:rsidP="004F5420">
      <w:pPr>
        <w:spacing w:after="310" w:line="240" w:lineRule="auto"/>
        <w:ind w:left="0" w:firstLine="0"/>
        <w:rPr>
          <w:lang w:val="el-GR"/>
        </w:rPr>
      </w:pPr>
      <w:r>
        <w:t xml:space="preserve">Overall, Claude 3’s text was judged scientifically valid and </w:t>
      </w:r>
      <w:proofErr w:type="gramStart"/>
      <w:r>
        <w:t>fairly consistent</w:t>
      </w:r>
      <w:proofErr w:type="gramEnd"/>
      <w:r>
        <w:t xml:space="preserve"> with the existing knowledge in the field of cybersecurity. Nevertheless, as is generally the case when using Generative AI tools, it must always be accompanied by human critical oversight and verification, especially when dealing with scientific analyses in fields as critical as cyber-threat detection.</w:t>
      </w:r>
    </w:p>
    <w:p w14:paraId="25026FA2" w14:textId="1E4C0442" w:rsidR="00227345" w:rsidRDefault="00227345" w:rsidP="00C35B77">
      <w:pPr>
        <w:pBdr>
          <w:bottom w:val="single" w:sz="6" w:space="1" w:color="auto"/>
        </w:pBdr>
        <w:spacing w:after="310" w:line="240" w:lineRule="auto"/>
        <w:ind w:left="0" w:firstLine="0"/>
      </w:pPr>
    </w:p>
    <w:p w14:paraId="58ADCADA" w14:textId="77777777" w:rsidR="00227345" w:rsidRPr="002535EE" w:rsidRDefault="00227345" w:rsidP="00227345">
      <w:pPr>
        <w:spacing w:after="310" w:line="240" w:lineRule="auto"/>
        <w:ind w:left="0" w:firstLine="0"/>
      </w:pPr>
    </w:p>
    <w:p w14:paraId="3A91509B" w14:textId="77777777" w:rsidR="00925FCA" w:rsidRPr="008D1CC8" w:rsidRDefault="00000000" w:rsidP="008D1CC8">
      <w:pPr>
        <w:pStyle w:val="Heading1"/>
        <w:ind w:left="0" w:firstLine="0"/>
        <w:rPr>
          <w:color w:val="4F81BD"/>
          <w:sz w:val="36"/>
          <w:lang w:val="el-GR"/>
        </w:rPr>
      </w:pPr>
      <w:r w:rsidRPr="008D1CC8">
        <w:rPr>
          <w:color w:val="4F81BD"/>
          <w:sz w:val="36"/>
          <w:lang w:val="el-GR"/>
        </w:rPr>
        <w:t>3.3 Comparative Evaluation and Remarks</w:t>
      </w:r>
    </w:p>
    <w:p w14:paraId="463C5841" w14:textId="11915074" w:rsidR="00925FCA" w:rsidRPr="009D7CB3" w:rsidRDefault="00000000" w:rsidP="00227345">
      <w:pPr>
        <w:spacing w:after="310" w:line="240" w:lineRule="auto"/>
        <w:ind w:left="0" w:firstLine="0"/>
      </w:pPr>
      <w:r>
        <w:t>The comparison between the outputs of ChatGPT and Claude 3 highlighted substantial differences in approach and depth of analysis. The text generated by ChatGPT stands out for its academic rigor, with a clear structure, technical accuracy, and extensive use of documented terminology. ChatGPT’s analysis remained mainly oriented toward theoretical substantiation and the analysis of technological principles.</w:t>
      </w:r>
    </w:p>
    <w:p w14:paraId="1412815E" w14:textId="77777777" w:rsidR="00925FCA" w:rsidRPr="002535EE" w:rsidRDefault="00000000">
      <w:pPr>
        <w:pStyle w:val="Heading2"/>
        <w:spacing w:after="58"/>
        <w:ind w:left="-5"/>
        <w:rPr>
          <w:b w:val="0"/>
          <w:color w:val="000000"/>
          <w:sz w:val="22"/>
        </w:rPr>
      </w:pPr>
      <w:r w:rsidRPr="002535EE">
        <w:rPr>
          <w:b w:val="0"/>
          <w:color w:val="000000"/>
          <w:sz w:val="22"/>
        </w:rPr>
        <w:t>In contrast, Claude 3 approached the subject with greater emphasis on realistic application and the presentation of practical case studies. The integration of specific examples of GAN and LLM applications in real cybersecurity environments significantly enriched the practical dimension of the analysis, making it especially accessible and understandable even to non-specialists.</w:t>
      </w:r>
    </w:p>
    <w:p w14:paraId="24F9BF21" w14:textId="77777777" w:rsidR="00925FCA" w:rsidRPr="002535EE" w:rsidRDefault="00000000" w:rsidP="00227345">
      <w:pPr>
        <w:spacing w:after="310" w:line="240" w:lineRule="auto"/>
        <w:ind w:left="0" w:firstLine="0"/>
      </w:pPr>
      <w:r>
        <w:t>However, the level of scientific documentation in Claude 3’s responses was slightly lower compared to ChatGPT, especially regarding explicit references to bibliographic sources and the detailed analysis of experimental results. Claude appeared more “narrative” and less strictly “documented” at certain points.</w:t>
      </w:r>
    </w:p>
    <w:p w14:paraId="1C260F83" w14:textId="77777777" w:rsidR="00925FCA" w:rsidRPr="002535EE" w:rsidRDefault="00000000" w:rsidP="00227345">
      <w:pPr>
        <w:spacing w:after="310" w:line="240" w:lineRule="auto"/>
        <w:ind w:left="0" w:firstLine="0"/>
      </w:pPr>
      <w:r>
        <w:t>The evaluation reveals that the two models are complementary: ChatGPT offers a more theoretical, academic text, while Claude 3 provides a fuller picture of practical application through real-world examples.</w:t>
      </w:r>
    </w:p>
    <w:p w14:paraId="21606951" w14:textId="3AF9EAEB" w:rsidR="00A7582F" w:rsidRPr="00A7582F" w:rsidRDefault="00A7582F" w:rsidP="007A2B0F">
      <w:pPr>
        <w:spacing w:after="310" w:line="240" w:lineRule="auto"/>
        <w:ind w:left="0" w:firstLine="0"/>
        <w:jc w:val="center"/>
        <w:rPr>
          <w:i/>
          <w:iCs/>
        </w:rPr>
      </w:pPr>
      <w:r w:rsidRPr="00A7582F">
        <w:rPr>
          <w:i/>
          <w:iCs/>
        </w:rPr>
        <w:t>Table 1: Comparative Evaluation of ChatGPT and Claude 3</w:t>
      </w:r>
    </w:p>
    <w:tbl>
      <w:tblPr>
        <w:tblW w:w="0" w:type="auto"/>
        <w:tblBorders>
          <w:top w:val="single" w:sz="12" w:space="0" w:color="444444"/>
          <w:left w:val="single" w:sz="12" w:space="0" w:color="444444"/>
          <w:bottom w:val="single" w:sz="12" w:space="0" w:color="444444"/>
          <w:right w:val="single" w:sz="12" w:space="0" w:color="444444"/>
        </w:tblBorders>
        <w:tblCellMar>
          <w:top w:w="15" w:type="dxa"/>
          <w:left w:w="15" w:type="dxa"/>
          <w:bottom w:w="15" w:type="dxa"/>
          <w:right w:w="15" w:type="dxa"/>
        </w:tblCellMar>
        <w:tblLook w:val="04A0" w:firstRow="1" w:lastRow="0" w:firstColumn="1" w:lastColumn="0" w:noHBand="0" w:noVBand="1"/>
      </w:tblPr>
      <w:tblGrid>
        <w:gridCol w:w="2156"/>
        <w:gridCol w:w="2155"/>
        <w:gridCol w:w="2156"/>
        <w:gridCol w:w="2157"/>
      </w:tblGrid>
      <w:tr w:rsidR="009D7CB3" w14:paraId="0AAF8E36" w14:textId="77777777">
        <w:tc>
          <w:tcPr>
            <w:tcW w:w="2158" w:type="dxa"/>
            <w:tcBorders>
              <w:top w:val="single" w:sz="8" w:space="0" w:color="888888"/>
              <w:left w:val="single" w:sz="8" w:space="0" w:color="888888"/>
              <w:bottom w:val="single" w:sz="8" w:space="0" w:color="888888"/>
              <w:right w:val="single" w:sz="8" w:space="0" w:color="888888"/>
            </w:tcBorders>
            <w:shd w:val="clear" w:color="auto" w:fill="F2F2F2"/>
            <w:vAlign w:val="center"/>
            <w:hideMark/>
          </w:tcPr>
          <w:p w14:paraId="466A2F3F" w14:textId="77777777" w:rsidR="009D7CB3" w:rsidRDefault="009D7CB3">
            <w:pPr>
              <w:spacing w:line="240" w:lineRule="auto"/>
              <w:rPr>
                <w:b/>
                <w:bCs/>
                <w:kern w:val="0"/>
                <w:szCs w:val="22"/>
                <w:lang w:val="el-GR"/>
                <w14:ligatures w14:val="none"/>
              </w:rPr>
            </w:pPr>
            <w:r>
              <w:rPr>
                <w:b/>
                <w:bCs/>
                <w:lang w:val="el-GR"/>
              </w:rPr>
              <w:t xml:space="preserve">Criterion </w:t>
            </w:r>
          </w:p>
        </w:tc>
        <w:tc>
          <w:tcPr>
            <w:tcW w:w="2158" w:type="dxa"/>
            <w:tcBorders>
              <w:top w:val="single" w:sz="8" w:space="0" w:color="888888"/>
              <w:left w:val="nil"/>
              <w:bottom w:val="single" w:sz="8" w:space="0" w:color="888888"/>
              <w:right w:val="single" w:sz="8" w:space="0" w:color="888888"/>
            </w:tcBorders>
            <w:shd w:val="clear" w:color="auto" w:fill="F2F2F2"/>
            <w:vAlign w:val="center"/>
            <w:hideMark/>
          </w:tcPr>
          <w:p w14:paraId="72A35721" w14:textId="77777777" w:rsidR="009D7CB3" w:rsidRDefault="009D7CB3">
            <w:pPr>
              <w:spacing w:line="240" w:lineRule="auto"/>
              <w:rPr>
                <w:b/>
                <w:bCs/>
                <w:lang w:val="el-GR"/>
              </w:rPr>
            </w:pPr>
            <w:r>
              <w:rPr>
                <w:b/>
                <w:bCs/>
                <w:lang w:val="el-GR"/>
              </w:rPr>
              <w:t xml:space="preserve">ChatGPT </w:t>
            </w:r>
          </w:p>
        </w:tc>
        <w:tc>
          <w:tcPr>
            <w:tcW w:w="2159" w:type="dxa"/>
            <w:tcBorders>
              <w:top w:val="single" w:sz="8" w:space="0" w:color="888888"/>
              <w:left w:val="nil"/>
              <w:bottom w:val="single" w:sz="8" w:space="0" w:color="888888"/>
              <w:right w:val="single" w:sz="8" w:space="0" w:color="888888"/>
            </w:tcBorders>
            <w:shd w:val="clear" w:color="auto" w:fill="F2F2F2"/>
            <w:vAlign w:val="center"/>
            <w:hideMark/>
          </w:tcPr>
          <w:p w14:paraId="7F52859F" w14:textId="77777777" w:rsidR="009D7CB3" w:rsidRDefault="009D7CB3">
            <w:pPr>
              <w:spacing w:line="240" w:lineRule="auto"/>
              <w:rPr>
                <w:b/>
                <w:bCs/>
                <w:lang w:val="el-GR"/>
              </w:rPr>
            </w:pPr>
            <w:r>
              <w:rPr>
                <w:b/>
                <w:bCs/>
                <w:lang w:val="el-GR"/>
              </w:rPr>
              <w:t xml:space="preserve">Claude 3 </w:t>
            </w:r>
          </w:p>
        </w:tc>
        <w:tc>
          <w:tcPr>
            <w:tcW w:w="2159" w:type="dxa"/>
            <w:tcBorders>
              <w:top w:val="single" w:sz="8" w:space="0" w:color="888888"/>
              <w:left w:val="nil"/>
              <w:bottom w:val="single" w:sz="8" w:space="0" w:color="888888"/>
              <w:right w:val="single" w:sz="8" w:space="0" w:color="888888"/>
            </w:tcBorders>
            <w:shd w:val="clear" w:color="auto" w:fill="F2F2F2"/>
            <w:vAlign w:val="center"/>
            <w:hideMark/>
          </w:tcPr>
          <w:p w14:paraId="1BDD0FB0" w14:textId="77777777" w:rsidR="009D7CB3" w:rsidRDefault="009D7CB3">
            <w:pPr>
              <w:spacing w:line="240" w:lineRule="auto"/>
              <w:rPr>
                <w:b/>
                <w:bCs/>
                <w:lang w:val="el-GR"/>
              </w:rPr>
            </w:pPr>
            <w:r>
              <w:rPr>
                <w:b/>
                <w:bCs/>
                <w:lang w:val="el-GR"/>
              </w:rPr>
              <w:t xml:space="preserve">Comment </w:t>
            </w:r>
          </w:p>
        </w:tc>
      </w:tr>
      <w:tr w:rsidR="009D7CB3" w14:paraId="58286B68" w14:textId="77777777">
        <w:tc>
          <w:tcPr>
            <w:tcW w:w="2158" w:type="dxa"/>
            <w:tcBorders>
              <w:top w:val="nil"/>
              <w:left w:val="single" w:sz="8" w:space="0" w:color="CCCCCC"/>
              <w:bottom w:val="single" w:sz="8" w:space="0" w:color="CCCCCC"/>
              <w:right w:val="single" w:sz="8" w:space="0" w:color="CCCCCC"/>
            </w:tcBorders>
            <w:vAlign w:val="center"/>
            <w:hideMark/>
          </w:tcPr>
          <w:p w14:paraId="0BEF54BC" w14:textId="77777777" w:rsidR="009D7CB3" w:rsidRDefault="009D7CB3">
            <w:pPr>
              <w:spacing w:line="240" w:lineRule="auto"/>
              <w:rPr>
                <w:lang w:val="el-GR"/>
              </w:rPr>
            </w:pPr>
            <w:r>
              <w:rPr>
                <w:lang w:val="el-GR"/>
              </w:rPr>
              <w:t xml:space="preserve">Technical Depth </w:t>
            </w:r>
          </w:p>
        </w:tc>
        <w:tc>
          <w:tcPr>
            <w:tcW w:w="2158" w:type="dxa"/>
            <w:tcBorders>
              <w:top w:val="nil"/>
              <w:left w:val="nil"/>
              <w:bottom w:val="single" w:sz="8" w:space="0" w:color="CCCCCC"/>
              <w:right w:val="single" w:sz="8" w:space="0" w:color="CCCCCC"/>
            </w:tcBorders>
            <w:vAlign w:val="center"/>
            <w:hideMark/>
          </w:tcPr>
          <w:p w14:paraId="77925CBA" w14:textId="77777777" w:rsidR="009D7CB3" w:rsidRDefault="009D7CB3">
            <w:pPr>
              <w:spacing w:line="240" w:lineRule="auto"/>
              <w:rPr>
                <w:lang w:val="el-GR"/>
              </w:rPr>
            </w:pPr>
            <w:r>
              <w:rPr>
                <w:lang w:val="el-GR"/>
              </w:rPr>
              <w:t xml:space="preserve">High </w:t>
            </w:r>
          </w:p>
        </w:tc>
        <w:tc>
          <w:tcPr>
            <w:tcW w:w="2159" w:type="dxa"/>
            <w:tcBorders>
              <w:top w:val="nil"/>
              <w:left w:val="nil"/>
              <w:bottom w:val="single" w:sz="8" w:space="0" w:color="CCCCCC"/>
              <w:right w:val="single" w:sz="8" w:space="0" w:color="CCCCCC"/>
            </w:tcBorders>
            <w:vAlign w:val="center"/>
            <w:hideMark/>
          </w:tcPr>
          <w:p w14:paraId="44FC40C2" w14:textId="77777777" w:rsidR="009D7CB3" w:rsidRDefault="009D7CB3">
            <w:pPr>
              <w:spacing w:line="240" w:lineRule="auto"/>
              <w:rPr>
                <w:lang w:val="el-GR"/>
              </w:rPr>
            </w:pPr>
            <w:r>
              <w:rPr>
                <w:lang w:val="el-GR"/>
              </w:rPr>
              <w:t xml:space="preserve">Medium-High </w:t>
            </w:r>
          </w:p>
        </w:tc>
        <w:tc>
          <w:tcPr>
            <w:tcW w:w="2159" w:type="dxa"/>
            <w:tcBorders>
              <w:top w:val="nil"/>
              <w:left w:val="nil"/>
              <w:bottom w:val="single" w:sz="8" w:space="0" w:color="CCCCCC"/>
              <w:right w:val="single" w:sz="8" w:space="0" w:color="CCCCCC"/>
            </w:tcBorders>
            <w:vAlign w:val="center"/>
            <w:hideMark/>
          </w:tcPr>
          <w:p w14:paraId="1C4D2F9D" w14:textId="77777777" w:rsidR="009D7CB3" w:rsidRPr="009D7CB3" w:rsidRDefault="009D7CB3">
            <w:pPr>
              <w:spacing w:line="240" w:lineRule="auto"/>
            </w:pPr>
            <w:r w:rsidRPr="009D7CB3">
              <w:t xml:space="preserve">ChatGPT provides more structured and technically rigorous explanations </w:t>
            </w:r>
          </w:p>
        </w:tc>
      </w:tr>
      <w:tr w:rsidR="009D7CB3" w14:paraId="5D0432F3" w14:textId="77777777">
        <w:tc>
          <w:tcPr>
            <w:tcW w:w="2158" w:type="dxa"/>
            <w:tcBorders>
              <w:top w:val="nil"/>
              <w:left w:val="single" w:sz="8" w:space="0" w:color="CCCCCC"/>
              <w:bottom w:val="single" w:sz="8" w:space="0" w:color="CCCCCC"/>
              <w:right w:val="single" w:sz="8" w:space="0" w:color="CCCCCC"/>
            </w:tcBorders>
            <w:shd w:val="clear" w:color="auto" w:fill="F9F9F9"/>
            <w:vAlign w:val="center"/>
            <w:hideMark/>
          </w:tcPr>
          <w:p w14:paraId="21AD58AA" w14:textId="77777777" w:rsidR="009D7CB3" w:rsidRDefault="009D7CB3">
            <w:pPr>
              <w:spacing w:line="240" w:lineRule="auto"/>
              <w:rPr>
                <w:lang w:val="el-GR"/>
              </w:rPr>
            </w:pPr>
            <w:r>
              <w:rPr>
                <w:lang w:val="el-GR"/>
              </w:rPr>
              <w:t xml:space="preserve">Practical Examples </w:t>
            </w:r>
          </w:p>
        </w:tc>
        <w:tc>
          <w:tcPr>
            <w:tcW w:w="2158" w:type="dxa"/>
            <w:tcBorders>
              <w:top w:val="nil"/>
              <w:left w:val="nil"/>
              <w:bottom w:val="single" w:sz="8" w:space="0" w:color="CCCCCC"/>
              <w:right w:val="single" w:sz="8" w:space="0" w:color="CCCCCC"/>
            </w:tcBorders>
            <w:shd w:val="clear" w:color="auto" w:fill="F9F9F9"/>
            <w:vAlign w:val="center"/>
            <w:hideMark/>
          </w:tcPr>
          <w:p w14:paraId="122F2A1B" w14:textId="77777777" w:rsidR="009D7CB3" w:rsidRDefault="009D7CB3">
            <w:pPr>
              <w:spacing w:line="240" w:lineRule="auto"/>
              <w:rPr>
                <w:lang w:val="el-GR"/>
              </w:rPr>
            </w:pPr>
            <w:r>
              <w:rPr>
                <w:lang w:val="el-GR"/>
              </w:rPr>
              <w:t xml:space="preserve">Medium </w:t>
            </w:r>
          </w:p>
        </w:tc>
        <w:tc>
          <w:tcPr>
            <w:tcW w:w="2159" w:type="dxa"/>
            <w:tcBorders>
              <w:top w:val="nil"/>
              <w:left w:val="nil"/>
              <w:bottom w:val="single" w:sz="8" w:space="0" w:color="CCCCCC"/>
              <w:right w:val="single" w:sz="8" w:space="0" w:color="CCCCCC"/>
            </w:tcBorders>
            <w:shd w:val="clear" w:color="auto" w:fill="F9F9F9"/>
            <w:vAlign w:val="center"/>
            <w:hideMark/>
          </w:tcPr>
          <w:p w14:paraId="366F1810" w14:textId="77777777" w:rsidR="009D7CB3" w:rsidRDefault="009D7CB3">
            <w:pPr>
              <w:spacing w:line="240" w:lineRule="auto"/>
              <w:rPr>
                <w:lang w:val="el-GR"/>
              </w:rPr>
            </w:pPr>
            <w:r>
              <w:rPr>
                <w:lang w:val="el-GR"/>
              </w:rPr>
              <w:t xml:space="preserve">High </w:t>
            </w:r>
          </w:p>
        </w:tc>
        <w:tc>
          <w:tcPr>
            <w:tcW w:w="2159" w:type="dxa"/>
            <w:tcBorders>
              <w:top w:val="nil"/>
              <w:left w:val="nil"/>
              <w:bottom w:val="single" w:sz="8" w:space="0" w:color="CCCCCC"/>
              <w:right w:val="single" w:sz="8" w:space="0" w:color="CCCCCC"/>
            </w:tcBorders>
            <w:shd w:val="clear" w:color="auto" w:fill="F9F9F9"/>
            <w:vAlign w:val="center"/>
            <w:hideMark/>
          </w:tcPr>
          <w:p w14:paraId="5EFAF7E0" w14:textId="77777777" w:rsidR="009D7CB3" w:rsidRPr="009D7CB3" w:rsidRDefault="009D7CB3">
            <w:pPr>
              <w:spacing w:line="240" w:lineRule="auto"/>
            </w:pPr>
            <w:r w:rsidRPr="009D7CB3">
              <w:t xml:space="preserve">Claude includes more real-world scenarios and applied context </w:t>
            </w:r>
          </w:p>
        </w:tc>
      </w:tr>
      <w:tr w:rsidR="009D7CB3" w14:paraId="0A8E2805" w14:textId="77777777">
        <w:tc>
          <w:tcPr>
            <w:tcW w:w="2158" w:type="dxa"/>
            <w:tcBorders>
              <w:top w:val="nil"/>
              <w:left w:val="single" w:sz="8" w:space="0" w:color="CCCCCC"/>
              <w:bottom w:val="single" w:sz="8" w:space="0" w:color="CCCCCC"/>
              <w:right w:val="single" w:sz="8" w:space="0" w:color="CCCCCC"/>
            </w:tcBorders>
            <w:vAlign w:val="center"/>
            <w:hideMark/>
          </w:tcPr>
          <w:p w14:paraId="052387AC" w14:textId="77777777" w:rsidR="009D7CB3" w:rsidRDefault="009D7CB3">
            <w:pPr>
              <w:spacing w:line="240" w:lineRule="auto"/>
              <w:rPr>
                <w:lang w:val="el-GR"/>
              </w:rPr>
            </w:pPr>
            <w:r>
              <w:rPr>
                <w:lang w:val="el-GR"/>
              </w:rPr>
              <w:t xml:space="preserve">Clarity &amp; Readability </w:t>
            </w:r>
          </w:p>
        </w:tc>
        <w:tc>
          <w:tcPr>
            <w:tcW w:w="2158" w:type="dxa"/>
            <w:tcBorders>
              <w:top w:val="nil"/>
              <w:left w:val="nil"/>
              <w:bottom w:val="single" w:sz="8" w:space="0" w:color="CCCCCC"/>
              <w:right w:val="single" w:sz="8" w:space="0" w:color="CCCCCC"/>
            </w:tcBorders>
            <w:vAlign w:val="center"/>
            <w:hideMark/>
          </w:tcPr>
          <w:p w14:paraId="3F187A78" w14:textId="77777777" w:rsidR="009D7CB3" w:rsidRDefault="009D7CB3">
            <w:pPr>
              <w:spacing w:line="240" w:lineRule="auto"/>
              <w:rPr>
                <w:lang w:val="el-GR"/>
              </w:rPr>
            </w:pPr>
            <w:r>
              <w:rPr>
                <w:lang w:val="el-GR"/>
              </w:rPr>
              <w:t xml:space="preserve">High </w:t>
            </w:r>
          </w:p>
        </w:tc>
        <w:tc>
          <w:tcPr>
            <w:tcW w:w="2159" w:type="dxa"/>
            <w:tcBorders>
              <w:top w:val="nil"/>
              <w:left w:val="nil"/>
              <w:bottom w:val="single" w:sz="8" w:space="0" w:color="CCCCCC"/>
              <w:right w:val="single" w:sz="8" w:space="0" w:color="CCCCCC"/>
            </w:tcBorders>
            <w:vAlign w:val="center"/>
            <w:hideMark/>
          </w:tcPr>
          <w:p w14:paraId="291F3525" w14:textId="77777777" w:rsidR="009D7CB3" w:rsidRDefault="009D7CB3">
            <w:pPr>
              <w:spacing w:line="240" w:lineRule="auto"/>
              <w:rPr>
                <w:lang w:val="el-GR"/>
              </w:rPr>
            </w:pPr>
            <w:r>
              <w:rPr>
                <w:lang w:val="el-GR"/>
              </w:rPr>
              <w:t xml:space="preserve">High </w:t>
            </w:r>
          </w:p>
        </w:tc>
        <w:tc>
          <w:tcPr>
            <w:tcW w:w="2159" w:type="dxa"/>
            <w:tcBorders>
              <w:top w:val="nil"/>
              <w:left w:val="nil"/>
              <w:bottom w:val="single" w:sz="8" w:space="0" w:color="CCCCCC"/>
              <w:right w:val="single" w:sz="8" w:space="0" w:color="CCCCCC"/>
            </w:tcBorders>
            <w:vAlign w:val="center"/>
            <w:hideMark/>
          </w:tcPr>
          <w:p w14:paraId="2D46A755" w14:textId="77777777" w:rsidR="009D7CB3" w:rsidRPr="009D7CB3" w:rsidRDefault="009D7CB3">
            <w:pPr>
              <w:spacing w:line="240" w:lineRule="auto"/>
            </w:pPr>
            <w:r w:rsidRPr="009D7CB3">
              <w:t xml:space="preserve">Both models produce clear and understandable content </w:t>
            </w:r>
          </w:p>
        </w:tc>
      </w:tr>
      <w:tr w:rsidR="009D7CB3" w14:paraId="7D5E4770" w14:textId="77777777">
        <w:tc>
          <w:tcPr>
            <w:tcW w:w="2158" w:type="dxa"/>
            <w:tcBorders>
              <w:top w:val="nil"/>
              <w:left w:val="single" w:sz="8" w:space="0" w:color="CCCCCC"/>
              <w:bottom w:val="single" w:sz="8" w:space="0" w:color="CCCCCC"/>
              <w:right w:val="single" w:sz="8" w:space="0" w:color="CCCCCC"/>
            </w:tcBorders>
            <w:shd w:val="clear" w:color="auto" w:fill="F9F9F9"/>
            <w:vAlign w:val="center"/>
            <w:hideMark/>
          </w:tcPr>
          <w:p w14:paraId="0AA20DE1" w14:textId="77777777" w:rsidR="009D7CB3" w:rsidRDefault="009D7CB3">
            <w:pPr>
              <w:spacing w:line="240" w:lineRule="auto"/>
              <w:rPr>
                <w:lang w:val="el-GR"/>
              </w:rPr>
            </w:pPr>
            <w:r>
              <w:rPr>
                <w:lang w:val="el-GR"/>
              </w:rPr>
              <w:t xml:space="preserve">Academic Referencing </w:t>
            </w:r>
          </w:p>
        </w:tc>
        <w:tc>
          <w:tcPr>
            <w:tcW w:w="2158" w:type="dxa"/>
            <w:tcBorders>
              <w:top w:val="nil"/>
              <w:left w:val="nil"/>
              <w:bottom w:val="single" w:sz="8" w:space="0" w:color="CCCCCC"/>
              <w:right w:val="single" w:sz="8" w:space="0" w:color="CCCCCC"/>
            </w:tcBorders>
            <w:shd w:val="clear" w:color="auto" w:fill="F9F9F9"/>
            <w:vAlign w:val="center"/>
            <w:hideMark/>
          </w:tcPr>
          <w:p w14:paraId="05FB1DD9" w14:textId="77777777" w:rsidR="009D7CB3" w:rsidRDefault="009D7CB3">
            <w:pPr>
              <w:spacing w:line="240" w:lineRule="auto"/>
              <w:rPr>
                <w:lang w:val="el-GR"/>
              </w:rPr>
            </w:pPr>
            <w:r>
              <w:rPr>
                <w:lang w:val="el-GR"/>
              </w:rPr>
              <w:t xml:space="preserve">Medium-High </w:t>
            </w:r>
          </w:p>
        </w:tc>
        <w:tc>
          <w:tcPr>
            <w:tcW w:w="2159" w:type="dxa"/>
            <w:tcBorders>
              <w:top w:val="nil"/>
              <w:left w:val="nil"/>
              <w:bottom w:val="single" w:sz="8" w:space="0" w:color="CCCCCC"/>
              <w:right w:val="single" w:sz="8" w:space="0" w:color="CCCCCC"/>
            </w:tcBorders>
            <w:shd w:val="clear" w:color="auto" w:fill="F9F9F9"/>
            <w:vAlign w:val="center"/>
            <w:hideMark/>
          </w:tcPr>
          <w:p w14:paraId="0DB4CEA6" w14:textId="77777777" w:rsidR="009D7CB3" w:rsidRDefault="009D7CB3">
            <w:pPr>
              <w:spacing w:line="240" w:lineRule="auto"/>
              <w:rPr>
                <w:lang w:val="el-GR"/>
              </w:rPr>
            </w:pPr>
            <w:r>
              <w:rPr>
                <w:lang w:val="el-GR"/>
              </w:rPr>
              <w:t xml:space="preserve">Medium </w:t>
            </w:r>
          </w:p>
        </w:tc>
        <w:tc>
          <w:tcPr>
            <w:tcW w:w="2159" w:type="dxa"/>
            <w:tcBorders>
              <w:top w:val="nil"/>
              <w:left w:val="nil"/>
              <w:bottom w:val="single" w:sz="8" w:space="0" w:color="CCCCCC"/>
              <w:right w:val="single" w:sz="8" w:space="0" w:color="CCCCCC"/>
            </w:tcBorders>
            <w:shd w:val="clear" w:color="auto" w:fill="F9F9F9"/>
            <w:vAlign w:val="center"/>
            <w:hideMark/>
          </w:tcPr>
          <w:p w14:paraId="6C686E59" w14:textId="77777777" w:rsidR="009D7CB3" w:rsidRPr="009D7CB3" w:rsidRDefault="009D7CB3">
            <w:pPr>
              <w:spacing w:line="240" w:lineRule="auto"/>
            </w:pPr>
            <w:r w:rsidRPr="009D7CB3">
              <w:t xml:space="preserve">ChatGPT aligns more with formal academic tone and structure </w:t>
            </w:r>
          </w:p>
        </w:tc>
      </w:tr>
      <w:tr w:rsidR="009D7CB3" w14:paraId="4ABECDC5" w14:textId="77777777">
        <w:tc>
          <w:tcPr>
            <w:tcW w:w="2158" w:type="dxa"/>
            <w:tcBorders>
              <w:top w:val="nil"/>
              <w:left w:val="single" w:sz="8" w:space="0" w:color="CCCCCC"/>
              <w:bottom w:val="single" w:sz="8" w:space="0" w:color="CCCCCC"/>
              <w:right w:val="single" w:sz="8" w:space="0" w:color="CCCCCC"/>
            </w:tcBorders>
            <w:vAlign w:val="center"/>
            <w:hideMark/>
          </w:tcPr>
          <w:p w14:paraId="24E77E50" w14:textId="77777777" w:rsidR="009D7CB3" w:rsidRDefault="009D7CB3">
            <w:pPr>
              <w:spacing w:line="240" w:lineRule="auto"/>
              <w:rPr>
                <w:lang w:val="el-GR"/>
              </w:rPr>
            </w:pPr>
            <w:r>
              <w:rPr>
                <w:lang w:val="el-GR"/>
              </w:rPr>
              <w:t xml:space="preserve">Level of Detail </w:t>
            </w:r>
          </w:p>
        </w:tc>
        <w:tc>
          <w:tcPr>
            <w:tcW w:w="2158" w:type="dxa"/>
            <w:tcBorders>
              <w:top w:val="nil"/>
              <w:left w:val="nil"/>
              <w:bottom w:val="single" w:sz="8" w:space="0" w:color="CCCCCC"/>
              <w:right w:val="single" w:sz="8" w:space="0" w:color="CCCCCC"/>
            </w:tcBorders>
            <w:vAlign w:val="center"/>
            <w:hideMark/>
          </w:tcPr>
          <w:p w14:paraId="5FE588D2" w14:textId="77777777" w:rsidR="009D7CB3" w:rsidRDefault="009D7CB3">
            <w:pPr>
              <w:spacing w:line="240" w:lineRule="auto"/>
              <w:rPr>
                <w:lang w:val="el-GR"/>
              </w:rPr>
            </w:pPr>
            <w:r>
              <w:rPr>
                <w:lang w:val="el-GR"/>
              </w:rPr>
              <w:t xml:space="preserve">High </w:t>
            </w:r>
          </w:p>
        </w:tc>
        <w:tc>
          <w:tcPr>
            <w:tcW w:w="2159" w:type="dxa"/>
            <w:tcBorders>
              <w:top w:val="nil"/>
              <w:left w:val="nil"/>
              <w:bottom w:val="single" w:sz="8" w:space="0" w:color="CCCCCC"/>
              <w:right w:val="single" w:sz="8" w:space="0" w:color="CCCCCC"/>
            </w:tcBorders>
            <w:vAlign w:val="center"/>
            <w:hideMark/>
          </w:tcPr>
          <w:p w14:paraId="03BEBE41" w14:textId="77777777" w:rsidR="009D7CB3" w:rsidRDefault="009D7CB3">
            <w:pPr>
              <w:spacing w:line="240" w:lineRule="auto"/>
              <w:rPr>
                <w:lang w:val="el-GR"/>
              </w:rPr>
            </w:pPr>
            <w:r>
              <w:rPr>
                <w:lang w:val="el-GR"/>
              </w:rPr>
              <w:t xml:space="preserve">Medium-High </w:t>
            </w:r>
          </w:p>
        </w:tc>
        <w:tc>
          <w:tcPr>
            <w:tcW w:w="2159" w:type="dxa"/>
            <w:tcBorders>
              <w:top w:val="nil"/>
              <w:left w:val="nil"/>
              <w:bottom w:val="single" w:sz="8" w:space="0" w:color="CCCCCC"/>
              <w:right w:val="single" w:sz="8" w:space="0" w:color="CCCCCC"/>
            </w:tcBorders>
            <w:vAlign w:val="center"/>
            <w:hideMark/>
          </w:tcPr>
          <w:p w14:paraId="47956E8C" w14:textId="77777777" w:rsidR="009D7CB3" w:rsidRPr="009D7CB3" w:rsidRDefault="009D7CB3">
            <w:pPr>
              <w:spacing w:line="240" w:lineRule="auto"/>
            </w:pPr>
            <w:r w:rsidRPr="009D7CB3">
              <w:t xml:space="preserve">ChatGPT focuses more on detailed theoretical explanation </w:t>
            </w:r>
          </w:p>
        </w:tc>
      </w:tr>
      <w:tr w:rsidR="009D7CB3" w14:paraId="7DE3C7E1" w14:textId="77777777">
        <w:tc>
          <w:tcPr>
            <w:tcW w:w="2158" w:type="dxa"/>
            <w:tcBorders>
              <w:top w:val="nil"/>
              <w:left w:val="single" w:sz="8" w:space="0" w:color="CCCCCC"/>
              <w:bottom w:val="single" w:sz="8" w:space="0" w:color="CCCCCC"/>
              <w:right w:val="single" w:sz="8" w:space="0" w:color="CCCCCC"/>
            </w:tcBorders>
            <w:shd w:val="clear" w:color="auto" w:fill="F9F9F9"/>
            <w:vAlign w:val="center"/>
            <w:hideMark/>
          </w:tcPr>
          <w:p w14:paraId="14E8E166" w14:textId="77777777" w:rsidR="009D7CB3" w:rsidRDefault="009D7CB3">
            <w:pPr>
              <w:spacing w:line="240" w:lineRule="auto"/>
              <w:rPr>
                <w:lang w:val="el-GR"/>
              </w:rPr>
            </w:pPr>
            <w:r>
              <w:rPr>
                <w:lang w:val="el-GR"/>
              </w:rPr>
              <w:t xml:space="preserve">Risk of Generalization </w:t>
            </w:r>
          </w:p>
        </w:tc>
        <w:tc>
          <w:tcPr>
            <w:tcW w:w="2158" w:type="dxa"/>
            <w:tcBorders>
              <w:top w:val="nil"/>
              <w:left w:val="nil"/>
              <w:bottom w:val="single" w:sz="8" w:space="0" w:color="CCCCCC"/>
              <w:right w:val="single" w:sz="8" w:space="0" w:color="CCCCCC"/>
            </w:tcBorders>
            <w:shd w:val="clear" w:color="auto" w:fill="F9F9F9"/>
            <w:vAlign w:val="center"/>
            <w:hideMark/>
          </w:tcPr>
          <w:p w14:paraId="451BCFEF" w14:textId="77777777" w:rsidR="009D7CB3" w:rsidRDefault="009D7CB3">
            <w:pPr>
              <w:spacing w:line="240" w:lineRule="auto"/>
              <w:rPr>
                <w:lang w:val="el-GR"/>
              </w:rPr>
            </w:pPr>
            <w:r>
              <w:rPr>
                <w:lang w:val="el-GR"/>
              </w:rPr>
              <w:t xml:space="preserve">Medium </w:t>
            </w:r>
          </w:p>
        </w:tc>
        <w:tc>
          <w:tcPr>
            <w:tcW w:w="2159" w:type="dxa"/>
            <w:tcBorders>
              <w:top w:val="nil"/>
              <w:left w:val="nil"/>
              <w:bottom w:val="single" w:sz="8" w:space="0" w:color="CCCCCC"/>
              <w:right w:val="single" w:sz="8" w:space="0" w:color="CCCCCC"/>
            </w:tcBorders>
            <w:shd w:val="clear" w:color="auto" w:fill="F9F9F9"/>
            <w:vAlign w:val="center"/>
            <w:hideMark/>
          </w:tcPr>
          <w:p w14:paraId="5704E169" w14:textId="77777777" w:rsidR="009D7CB3" w:rsidRDefault="009D7CB3">
            <w:pPr>
              <w:spacing w:line="240" w:lineRule="auto"/>
              <w:rPr>
                <w:lang w:val="el-GR"/>
              </w:rPr>
            </w:pPr>
            <w:r>
              <w:rPr>
                <w:lang w:val="el-GR"/>
              </w:rPr>
              <w:t xml:space="preserve">Medium-High </w:t>
            </w:r>
          </w:p>
        </w:tc>
        <w:tc>
          <w:tcPr>
            <w:tcW w:w="2159" w:type="dxa"/>
            <w:tcBorders>
              <w:top w:val="nil"/>
              <w:left w:val="nil"/>
              <w:bottom w:val="single" w:sz="8" w:space="0" w:color="CCCCCC"/>
              <w:right w:val="single" w:sz="8" w:space="0" w:color="CCCCCC"/>
            </w:tcBorders>
            <w:shd w:val="clear" w:color="auto" w:fill="F9F9F9"/>
            <w:vAlign w:val="center"/>
            <w:hideMark/>
          </w:tcPr>
          <w:p w14:paraId="71484DF6" w14:textId="77777777" w:rsidR="009D7CB3" w:rsidRPr="009D7CB3" w:rsidRDefault="009D7CB3">
            <w:pPr>
              <w:spacing w:line="240" w:lineRule="auto"/>
            </w:pPr>
            <w:r w:rsidRPr="009D7CB3">
              <w:t xml:space="preserve">Claude tends to be more narrative and occasionally less precise </w:t>
            </w:r>
          </w:p>
        </w:tc>
      </w:tr>
    </w:tbl>
    <w:p w14:paraId="4CFB6447" w14:textId="6F256C7C" w:rsidR="009D7CB3" w:rsidRPr="009D7CB3" w:rsidRDefault="009D7CB3" w:rsidP="009D7CB3"/>
    <w:p w14:paraId="276E14FA" w14:textId="4DFF0F51" w:rsidR="009D7CB3" w:rsidRPr="009D7CB3" w:rsidRDefault="009D7CB3" w:rsidP="00C35B77">
      <w:pPr>
        <w:pBdr>
          <w:bottom w:val="single" w:sz="6" w:space="31" w:color="auto"/>
        </w:pBdr>
        <w:spacing w:after="310" w:line="240" w:lineRule="auto"/>
        <w:ind w:left="0" w:firstLine="0"/>
      </w:pPr>
    </w:p>
    <w:p w14:paraId="228BD436" w14:textId="4E13DF44" w:rsidR="009D7CB3" w:rsidRPr="00227345" w:rsidRDefault="009D7CB3" w:rsidP="00227345">
      <w:pPr>
        <w:spacing w:after="310" w:line="240" w:lineRule="auto"/>
        <w:ind w:left="0" w:firstLine="0"/>
        <w:rPr>
          <w:b/>
          <w:color w:val="366091"/>
          <w:sz w:val="40"/>
        </w:rPr>
      </w:pPr>
      <w:r w:rsidRPr="00227345">
        <w:rPr>
          <w:b/>
          <w:color w:val="366091"/>
          <w:sz w:val="40"/>
        </w:rPr>
        <w:t>3.4 Limitations of this Study</w:t>
      </w:r>
    </w:p>
    <w:p w14:paraId="312B3AC7" w14:textId="77777777" w:rsidR="009A0FC1" w:rsidRPr="002535EE" w:rsidRDefault="00000000" w:rsidP="00227345">
      <w:pPr>
        <w:spacing w:after="310" w:line="240" w:lineRule="auto"/>
        <w:ind w:left="0" w:firstLine="0"/>
      </w:pPr>
      <w:r>
        <w:t xml:space="preserve">Despite the effort to provide a comprehensive and well-documented analysis, the present paper has certain limitations that should be </w:t>
      </w:r>
      <w:proofErr w:type="gramStart"/>
      <w:r>
        <w:t>taken into account</w:t>
      </w:r>
      <w:proofErr w:type="gramEnd"/>
      <w:r>
        <w:t>.</w:t>
      </w:r>
    </w:p>
    <w:p w14:paraId="627AC1A7" w14:textId="77777777" w:rsidR="009A0FC1" w:rsidRPr="002535EE" w:rsidRDefault="009A0FC1" w:rsidP="009A0FC1">
      <w:pPr>
        <w:pBdr>
          <w:bottom w:val="single" w:sz="6" w:space="31" w:color="auto"/>
        </w:pBdr>
        <w:spacing w:after="310" w:line="240" w:lineRule="auto"/>
        <w:ind w:left="0" w:firstLine="0"/>
      </w:pPr>
      <w:r>
        <w:t xml:space="preserve">First, the approach followed is mainly theoretical and is based on literature review and analysis of content generated by Generative AI models. No implementation of a complete zero-day attack detection system was carried out, nor was there any evaluation </w:t>
      </w:r>
      <w:proofErr w:type="gramStart"/>
      <w:r>
        <w:t>on</w:t>
      </w:r>
      <w:proofErr w:type="gramEnd"/>
      <w:r>
        <w:t xml:space="preserve"> real cybersecurity datasets.</w:t>
      </w:r>
    </w:p>
    <w:p w14:paraId="10263BCC" w14:textId="62A0630E" w:rsidR="009A0FC1" w:rsidRPr="002535EE" w:rsidRDefault="009A0FC1" w:rsidP="009A0FC1">
      <w:pPr>
        <w:pBdr>
          <w:bottom w:val="single" w:sz="6" w:space="31" w:color="auto"/>
        </w:pBdr>
        <w:spacing w:after="310" w:line="240" w:lineRule="auto"/>
        <w:ind w:left="0" w:firstLine="0"/>
      </w:pPr>
      <w:r>
        <w:t>Moreover, the comparative evaluation between ChatGPT and Claude 3 is based mainly on the quality and content of the generated responses and not on quantitative performance metrics such as precision, recall, or false positive rates, which would require an experimental procedure.</w:t>
      </w:r>
    </w:p>
    <w:p w14:paraId="1144C57F" w14:textId="30763640" w:rsidR="009A0FC1" w:rsidRPr="002535EE" w:rsidRDefault="009A0FC1" w:rsidP="009A0FC1">
      <w:pPr>
        <w:pBdr>
          <w:bottom w:val="single" w:sz="6" w:space="31" w:color="auto"/>
        </w:pBdr>
        <w:spacing w:after="310" w:line="240" w:lineRule="auto"/>
        <w:ind w:left="0" w:firstLine="0"/>
      </w:pPr>
      <w:r>
        <w:t>Another limitation concerns dependence on the Generative AI tools themselves, which may present inaccuracies or insufficient documentation at certain points, making human critical evaluation and cross-checking with reliable sources necessary.</w:t>
      </w:r>
    </w:p>
    <w:p w14:paraId="17784C90" w14:textId="1430A429" w:rsidR="009A0FC1" w:rsidRPr="002535EE" w:rsidRDefault="009A0FC1" w:rsidP="009A0FC1">
      <w:pPr>
        <w:pBdr>
          <w:bottom w:val="single" w:sz="6" w:space="31" w:color="auto"/>
        </w:pBdr>
        <w:spacing w:after="310" w:line="240" w:lineRule="auto"/>
        <w:ind w:left="0" w:firstLine="0"/>
      </w:pPr>
      <w:r>
        <w:t>Finally, the paper does not examine in depth issues of implementation in real-world environments, such as cost, scalability, and the integration of the models into existing security systems.</w:t>
      </w:r>
    </w:p>
    <w:p w14:paraId="7E29F719" w14:textId="742AF87B" w:rsidR="009A0FC1" w:rsidRPr="002535EE" w:rsidRDefault="009A0FC1" w:rsidP="009A0FC1">
      <w:pPr>
        <w:pBdr>
          <w:bottom w:val="single" w:sz="6" w:space="31" w:color="auto"/>
        </w:pBdr>
        <w:spacing w:after="310" w:line="240" w:lineRule="auto"/>
        <w:ind w:left="0" w:firstLine="0"/>
      </w:pPr>
      <w:r>
        <w:t>The above limitations indicate that the conclusions of the paper should be considered indicative and should serve as a basis for further study and experimental investigation.</w:t>
      </w:r>
    </w:p>
    <w:p w14:paraId="640C5C49" w14:textId="2A962535" w:rsidR="009A0FC1" w:rsidRPr="002535EE" w:rsidRDefault="009A0FC1" w:rsidP="009A0FC1">
      <w:pPr>
        <w:pBdr>
          <w:bottom w:val="single" w:sz="6" w:space="31" w:color="auto"/>
        </w:pBdr>
        <w:spacing w:after="310" w:line="240" w:lineRule="auto"/>
        <w:ind w:left="0" w:firstLine="0"/>
      </w:pPr>
    </w:p>
    <w:p w14:paraId="5DA2D10F" w14:textId="253EF4B9" w:rsidR="00925FCA" w:rsidRPr="00227345" w:rsidRDefault="009A0FC1" w:rsidP="00227345">
      <w:pPr>
        <w:spacing w:after="310" w:line="240" w:lineRule="auto"/>
        <w:ind w:left="0" w:firstLine="0"/>
        <w:rPr>
          <w:b/>
          <w:color w:val="366091"/>
          <w:sz w:val="40"/>
        </w:rPr>
      </w:pPr>
      <w:r w:rsidRPr="00227345">
        <w:rPr>
          <w:b/>
          <w:color w:val="366091"/>
          <w:sz w:val="40"/>
        </w:rPr>
        <w:t>3.5 Conclusions</w:t>
      </w:r>
    </w:p>
    <w:p w14:paraId="1C5B827B" w14:textId="77777777" w:rsidR="009A0FC1" w:rsidRPr="002535EE" w:rsidRDefault="009A0FC1" w:rsidP="00227345">
      <w:pPr>
        <w:pBdr>
          <w:bottom w:val="single" w:sz="6" w:space="31" w:color="auto"/>
        </w:pBdr>
        <w:spacing w:after="310" w:line="240" w:lineRule="auto"/>
        <w:ind w:left="0" w:firstLine="0"/>
      </w:pPr>
      <w:r>
        <w:t>The differential evaluation of ChatGPT and Claude 3 shows that Generative AI tools constitute extremely valuable supporting means for the analysis and understanding of critical issues in the field of cybersecurity, such as zero-day attack detection. Despite the clear progress that has been made in their accuracy and functionality, the use of such models must be accompanied by awareness of their limitations and by systematic verification.</w:t>
      </w:r>
    </w:p>
    <w:p w14:paraId="4A3B0D68" w14:textId="2583D5F9" w:rsidR="00925FCA" w:rsidRPr="002535EE" w:rsidRDefault="00000000" w:rsidP="00227345">
      <w:pPr>
        <w:pBdr>
          <w:bottom w:val="single" w:sz="6" w:space="31" w:color="auto"/>
        </w:pBdr>
        <w:spacing w:after="310" w:line="240" w:lineRule="auto"/>
        <w:ind w:left="0" w:firstLine="0"/>
      </w:pPr>
      <w:r>
        <w:t>ChatGPT proved particularly strong in theoretical analysis and the presentation of technical principles, whereas Claude 3 provided rich practical examples and demonstrated the dynamic application of theoretical concepts in real scenarios. However, in both cases, the need for human review, critical thinking, and cross-checking with valid academic sources remains non-negotiable.</w:t>
      </w:r>
    </w:p>
    <w:p w14:paraId="567E2A45" w14:textId="77777777" w:rsidR="00925FCA" w:rsidRPr="002535EE" w:rsidRDefault="00000000" w:rsidP="00C35B77">
      <w:pPr>
        <w:pBdr>
          <w:bottom w:val="single" w:sz="6" w:space="31" w:color="auto"/>
        </w:pBdr>
        <w:spacing w:after="310" w:line="240" w:lineRule="auto"/>
        <w:ind w:left="0" w:firstLine="0"/>
      </w:pPr>
      <w:r>
        <w:t>Overall, this comparison leads to the conclusion that the full exploitation of Generative AI models presupposes a combination of technological superiority and academic discipline, while their future use in supporting critical sectors such as cybersecurity appears highly promising, provided that further explainable and reliable mechanisms are developed.</w:t>
      </w:r>
    </w:p>
    <w:p w14:paraId="0ED1FEBB" w14:textId="77777777" w:rsidR="00227345" w:rsidRDefault="00227345" w:rsidP="00C35B77">
      <w:pPr>
        <w:pBdr>
          <w:bottom w:val="single" w:sz="6" w:space="31" w:color="auto"/>
        </w:pBdr>
        <w:spacing w:after="310" w:line="240" w:lineRule="auto"/>
        <w:ind w:left="0" w:firstLine="0"/>
        <w:rPr>
          <w:b/>
          <w:color w:val="366091"/>
          <w:sz w:val="40"/>
        </w:rPr>
      </w:pPr>
    </w:p>
    <w:p w14:paraId="34E62CBC" w14:textId="4AC14DC4" w:rsidR="00227345" w:rsidRDefault="00227345" w:rsidP="00227345">
      <w:pPr>
        <w:spacing w:after="310" w:line="240" w:lineRule="auto"/>
        <w:ind w:left="0" w:firstLine="0"/>
        <w:rPr>
          <w:b/>
          <w:color w:val="366091"/>
          <w:sz w:val="40"/>
        </w:rPr>
      </w:pPr>
    </w:p>
    <w:p w14:paraId="7F7F1E7B" w14:textId="77777777" w:rsidR="00227345" w:rsidRDefault="00227345" w:rsidP="00227345">
      <w:pPr>
        <w:spacing w:after="310" w:line="240" w:lineRule="auto"/>
        <w:ind w:left="0" w:firstLine="0"/>
        <w:rPr>
          <w:b/>
          <w:color w:val="366091"/>
          <w:sz w:val="40"/>
        </w:rPr>
      </w:pPr>
    </w:p>
    <w:p w14:paraId="1671D912" w14:textId="77777777" w:rsidR="007A2B0F" w:rsidRDefault="007A2B0F" w:rsidP="00227345">
      <w:pPr>
        <w:spacing w:after="310" w:line="240" w:lineRule="auto"/>
        <w:ind w:left="0" w:firstLine="0"/>
        <w:rPr>
          <w:b/>
          <w:color w:val="366091"/>
          <w:sz w:val="40"/>
        </w:rPr>
      </w:pPr>
    </w:p>
    <w:p w14:paraId="4C8FD80E" w14:textId="77777777" w:rsidR="007A2B0F" w:rsidRDefault="007A2B0F" w:rsidP="00227345">
      <w:pPr>
        <w:spacing w:after="310" w:line="240" w:lineRule="auto"/>
        <w:ind w:left="0" w:firstLine="0"/>
        <w:rPr>
          <w:b/>
          <w:color w:val="366091"/>
          <w:sz w:val="40"/>
        </w:rPr>
      </w:pPr>
    </w:p>
    <w:p w14:paraId="207F85ED" w14:textId="77777777" w:rsidR="007A2B0F" w:rsidRDefault="007A2B0F" w:rsidP="00227345">
      <w:pPr>
        <w:spacing w:after="310" w:line="240" w:lineRule="auto"/>
        <w:ind w:left="0" w:firstLine="0"/>
        <w:rPr>
          <w:b/>
          <w:color w:val="366091"/>
          <w:sz w:val="40"/>
        </w:rPr>
      </w:pPr>
    </w:p>
    <w:p w14:paraId="0912B637" w14:textId="77777777" w:rsidR="007A2B0F" w:rsidRDefault="007A2B0F" w:rsidP="00227345">
      <w:pPr>
        <w:spacing w:after="310" w:line="240" w:lineRule="auto"/>
        <w:ind w:left="0" w:firstLine="0"/>
        <w:rPr>
          <w:b/>
          <w:color w:val="366091"/>
          <w:sz w:val="40"/>
        </w:rPr>
      </w:pPr>
    </w:p>
    <w:p w14:paraId="468DEE4F" w14:textId="2DE50E1C" w:rsidR="00925FCA" w:rsidRPr="00227345" w:rsidRDefault="00000000" w:rsidP="00227345">
      <w:pPr>
        <w:spacing w:after="310" w:line="240" w:lineRule="auto"/>
        <w:ind w:left="0" w:firstLine="0"/>
        <w:rPr>
          <w:b/>
          <w:color w:val="366091"/>
          <w:sz w:val="40"/>
        </w:rPr>
      </w:pPr>
      <w:r w:rsidRPr="00227345">
        <w:rPr>
          <w:b/>
          <w:color w:val="366091"/>
          <w:sz w:val="40"/>
        </w:rPr>
        <w:t>Appendix A: Prompts Used</w:t>
      </w:r>
    </w:p>
    <w:p w14:paraId="4DFC232A" w14:textId="77777777" w:rsidR="00925FCA" w:rsidRPr="00227345" w:rsidRDefault="00000000" w:rsidP="00227345">
      <w:pPr>
        <w:pStyle w:val="Heading2"/>
        <w:ind w:left="0" w:firstLine="0"/>
      </w:pPr>
      <w:r w:rsidRPr="00227345">
        <w:t>A.1 Prompts for ChatGPT (OpenAI)</w:t>
      </w:r>
    </w:p>
    <w:p w14:paraId="5CDDF39F" w14:textId="77777777" w:rsidR="00925FCA" w:rsidRPr="00227345" w:rsidRDefault="00000000" w:rsidP="00227345">
      <w:pPr>
        <w:pStyle w:val="Heading1"/>
        <w:spacing w:after="636"/>
        <w:ind w:left="192" w:firstLine="0"/>
        <w:rPr>
          <w:bCs/>
          <w:color w:val="000000"/>
          <w:sz w:val="22"/>
        </w:rPr>
      </w:pPr>
      <w:r w:rsidRPr="008D1CC8">
        <w:rPr>
          <w:bCs/>
          <w:color w:val="000000"/>
          <w:sz w:val="22"/>
          <w:lang w:val="el-GR"/>
        </w:rPr>
        <w:t>Description:</w:t>
      </w:r>
      <w:r w:rsidRPr="00227345">
        <w:rPr>
          <w:b w:val="0"/>
          <w:color w:val="000000"/>
          <w:sz w:val="22"/>
        </w:rPr>
        <w:t xml:space="preserve"> The ChatGPT tool was used to generate the text of Part A of the paper (“Theoretical Analysis and Current Applications”).</w:t>
      </w:r>
    </w:p>
    <w:p w14:paraId="0189B32D" w14:textId="5A184810" w:rsidR="00925FCA" w:rsidRPr="008D1CC8" w:rsidRDefault="00000000" w:rsidP="008D1CC8">
      <w:pPr>
        <w:pStyle w:val="Heading1"/>
        <w:spacing w:after="636"/>
        <w:ind w:left="-5"/>
        <w:rPr>
          <w:bCs/>
          <w:color w:val="000000"/>
          <w:sz w:val="22"/>
          <w:lang w:val="el-GR"/>
        </w:rPr>
      </w:pPr>
      <w:r w:rsidRPr="008D1CC8">
        <w:rPr>
          <w:bCs/>
          <w:color w:val="000000"/>
          <w:sz w:val="22"/>
        </w:rPr>
        <w:t>Prompt given:</w:t>
      </w:r>
      <w:r w:rsidR="008D1CC8">
        <w:rPr>
          <w:bCs/>
          <w:color w:val="000000"/>
          <w:sz w:val="22"/>
        </w:rPr>
        <w:t xml:space="preserve"> </w:t>
      </w:r>
      <w:r w:rsidRPr="008D1CC8">
        <w:rPr>
          <w:b w:val="0"/>
          <w:color w:val="000000"/>
          <w:sz w:val="22"/>
        </w:rPr>
        <w:t>“Write an analytical paper on the topic: Generative AI for Zero-Day Attack Detection. It should include: the definition and characteristics of zero-day attacks, an explanation of the basic operating principles of Generative AI, how Generative AI models can detect zero-day attacks, examples of applications (GANs, VAEs, LLMs, XDR, Explainable AI), and an analysis of the advantages and limitations of this approach.”</w:t>
      </w:r>
    </w:p>
    <w:p w14:paraId="1AAB6FC2" w14:textId="77777777" w:rsidR="00925FCA" w:rsidRPr="002535EE" w:rsidRDefault="00925FCA" w:rsidP="00227345">
      <w:pPr>
        <w:pStyle w:val="ListParagraph"/>
        <w:spacing w:after="310" w:line="240" w:lineRule="auto"/>
        <w:ind w:left="360" w:firstLine="0"/>
        <w:rPr>
          <w:b/>
          <w:bCs/>
        </w:rPr>
      </w:pPr>
    </w:p>
    <w:p w14:paraId="4DA52FB0" w14:textId="117510D4" w:rsidR="00925FCA" w:rsidRPr="002535EE" w:rsidRDefault="00000000" w:rsidP="00227345">
      <w:pPr>
        <w:spacing w:after="310" w:line="240" w:lineRule="auto"/>
        <w:ind w:left="0" w:firstLine="0"/>
      </w:pPr>
      <w:r w:rsidRPr="00227345">
        <w:rPr>
          <w:b/>
          <w:color w:val="4F81BD"/>
          <w:sz w:val="36"/>
        </w:rPr>
        <w:t>A.2 Prompts for Claude 3 (Anthropic)</w:t>
      </w:r>
    </w:p>
    <w:p w14:paraId="55235458" w14:textId="77777777" w:rsidR="00925FCA" w:rsidRDefault="00000000">
      <w:pPr>
        <w:spacing w:after="0" w:line="259" w:lineRule="auto"/>
        <w:ind w:left="0" w:firstLine="0"/>
      </w:pPr>
      <w:r w:rsidRPr="004F5420">
        <w:rPr>
          <w:b/>
          <w:bCs/>
          <w:lang w:val="el-GR"/>
        </w:rPr>
        <w:t>Description:</w:t>
      </w:r>
      <w:r>
        <w:t xml:space="preserve"> The Claude 3 tool was used to compose new text in the context of Part B of the paper (“Differential Evaluation of AI”) and to cross-check the information.</w:t>
      </w:r>
    </w:p>
    <w:p w14:paraId="5ABA9572" w14:textId="77777777" w:rsidR="008D1CC8" w:rsidRPr="009D46C2" w:rsidRDefault="008D1CC8">
      <w:pPr>
        <w:spacing w:after="0" w:line="259" w:lineRule="auto"/>
        <w:ind w:left="0" w:firstLine="0"/>
      </w:pPr>
    </w:p>
    <w:p w14:paraId="476792E7" w14:textId="77777777" w:rsidR="00925FCA" w:rsidRPr="004F5420" w:rsidRDefault="00000000" w:rsidP="004F5420">
      <w:pPr>
        <w:pStyle w:val="Heading1"/>
        <w:spacing w:after="636"/>
        <w:ind w:left="-5"/>
        <w:rPr>
          <w:bCs/>
          <w:color w:val="000000"/>
          <w:sz w:val="22"/>
        </w:rPr>
      </w:pPr>
      <w:r w:rsidRPr="004F5420">
        <w:rPr>
          <w:bCs/>
          <w:color w:val="000000"/>
          <w:sz w:val="22"/>
        </w:rPr>
        <w:t>Prompt given:</w:t>
      </w:r>
    </w:p>
    <w:p w14:paraId="6B7B8713" w14:textId="77777777" w:rsidR="00925FCA" w:rsidRPr="008D1CC8" w:rsidRDefault="00000000" w:rsidP="00227345">
      <w:pPr>
        <w:ind w:left="0" w:firstLine="0"/>
      </w:pPr>
      <w:r w:rsidRPr="008D1CC8">
        <w:t>“Write an academic analysis on the topic: Generative AI for Zero-Day Attack Detection.</w:t>
      </w:r>
    </w:p>
    <w:p w14:paraId="7CF9D7F6" w14:textId="77777777" w:rsidR="00925FCA" w:rsidRPr="008D1CC8" w:rsidRDefault="00000000" w:rsidP="008D1CC8">
      <w:pPr>
        <w:ind w:left="0" w:firstLine="0"/>
      </w:pPr>
      <w:r w:rsidRPr="008D1CC8">
        <w:t>Develop:</w:t>
      </w:r>
    </w:p>
    <w:p w14:paraId="538BF91A" w14:textId="192030CB" w:rsidR="007A2B0F" w:rsidRPr="008D1CC8" w:rsidRDefault="007A2B0F" w:rsidP="008D1CC8">
      <w:pPr>
        <w:ind w:left="0" w:firstLine="0"/>
      </w:pPr>
      <w:r w:rsidRPr="008D1CC8">
        <w:sym w:font="Wingdings" w:char="F0E0"/>
      </w:r>
      <w:r w:rsidRPr="008D1CC8">
        <w:t>Definition and risks of zero-day attacks.</w:t>
      </w:r>
    </w:p>
    <w:p w14:paraId="6EC83F49" w14:textId="0D5FDC10" w:rsidR="007A2B0F" w:rsidRPr="008D1CC8" w:rsidRDefault="007A2B0F" w:rsidP="008D1CC8">
      <w:pPr>
        <w:ind w:left="0" w:firstLine="0"/>
      </w:pPr>
      <w:r w:rsidRPr="008D1CC8">
        <w:lastRenderedPageBreak/>
        <w:sym w:font="Wingdings" w:char="F0E0"/>
      </w:r>
      <w:r w:rsidRPr="008D1CC8">
        <w:t xml:space="preserve"> key concepts and structures of generative AI (GANs, VAEs, Transformers). </w:t>
      </w:r>
    </w:p>
    <w:p w14:paraId="27672E0D" w14:textId="0A699799" w:rsidR="007A2B0F" w:rsidRPr="008D1CC8" w:rsidRDefault="007A2B0F" w:rsidP="008D1CC8">
      <w:pPr>
        <w:ind w:left="0" w:firstLine="0"/>
      </w:pPr>
      <w:r w:rsidRPr="008D1CC8">
        <w:sym w:font="Wingdings" w:char="F0E0"/>
      </w:r>
      <w:r w:rsidRPr="008D1CC8">
        <w:t>cybersecurity use cases; real-world examples.</w:t>
      </w:r>
    </w:p>
    <w:p w14:paraId="32C8C6BB" w14:textId="6A3D5AD1" w:rsidR="00925FCA" w:rsidRPr="004F5420" w:rsidRDefault="004F5420" w:rsidP="008D1CC8">
      <w:pPr>
        <w:ind w:left="0" w:firstLine="0"/>
      </w:pPr>
      <w:r w:rsidRPr="008D1CC8">
        <w:sym w:font="Wingdings" w:char="F0E0"/>
      </w:r>
      <w:r w:rsidRPr="008D1CC8">
        <w:t>Pros, cons, and outlook for generative AI in zero-day attack detection</w:t>
      </w:r>
      <w:r w:rsidRPr="004F5420">
        <w:rPr>
          <w:b/>
        </w:rPr>
        <w:t>.</w:t>
      </w:r>
    </w:p>
    <w:p w14:paraId="32DD1194" w14:textId="77777777" w:rsidR="00227345" w:rsidRPr="002535EE" w:rsidRDefault="00227345" w:rsidP="00227345">
      <w:pPr>
        <w:spacing w:line="240" w:lineRule="auto"/>
        <w:ind w:left="-5"/>
        <w:rPr>
          <w:b/>
          <w:bCs/>
          <w:sz w:val="20"/>
          <w:szCs w:val="20"/>
        </w:rPr>
      </w:pPr>
    </w:p>
    <w:p w14:paraId="5B7CC022" w14:textId="0D47329F" w:rsidR="00925FCA" w:rsidRPr="002535EE" w:rsidRDefault="00925FCA" w:rsidP="009D46C2">
      <w:pPr>
        <w:spacing w:after="107" w:line="240" w:lineRule="auto"/>
        <w:rPr>
          <w:b/>
          <w:bCs/>
          <w:sz w:val="20"/>
          <w:szCs w:val="20"/>
        </w:rPr>
      </w:pPr>
    </w:p>
    <w:p w14:paraId="5BE3CE23" w14:textId="7ED0D825" w:rsidR="00925FCA" w:rsidRPr="00227345" w:rsidRDefault="009D46C2" w:rsidP="009D46C2">
      <w:pPr>
        <w:spacing w:after="1" w:line="240" w:lineRule="auto"/>
        <w:rPr>
          <w:b/>
          <w:color w:val="366091"/>
          <w:sz w:val="40"/>
        </w:rPr>
      </w:pPr>
      <w:r w:rsidRPr="00227345">
        <w:rPr>
          <w:b/>
          <w:color w:val="366091"/>
          <w:sz w:val="40"/>
        </w:rPr>
        <w:t>Bibliography</w:t>
      </w:r>
      <w:r w:rsidR="00227345">
        <w:rPr>
          <w:b/>
          <w:color w:val="366091"/>
          <w:sz w:val="40"/>
        </w:rPr>
        <w:t>:</w:t>
      </w:r>
    </w:p>
    <w:p w14:paraId="37FAFFD5" w14:textId="178BCA02" w:rsidR="00925FCA" w:rsidRPr="00227345" w:rsidRDefault="00925FCA" w:rsidP="00227345">
      <w:pPr>
        <w:spacing w:after="525" w:line="240" w:lineRule="auto"/>
        <w:ind w:left="0" w:firstLine="0"/>
        <w:rPr>
          <w:b/>
          <w:bCs/>
          <w:sz w:val="20"/>
          <w:szCs w:val="20"/>
        </w:rPr>
      </w:pPr>
    </w:p>
    <w:p w14:paraId="33355BEE" w14:textId="77777777" w:rsidR="00925FCA" w:rsidRDefault="00000000" w:rsidP="009A0FC1">
      <w:pPr>
        <w:numPr>
          <w:ilvl w:val="0"/>
          <w:numId w:val="5"/>
        </w:numPr>
        <w:spacing w:after="199" w:line="240" w:lineRule="auto"/>
        <w:ind w:hanging="158"/>
      </w:pPr>
      <w:r>
        <w:t xml:space="preserve">An, J. and Cho, S. (2015) 'Variational Autoencoder based Anomaly Detection using Reconstruction Probability', Special Lecture on IE, 2(1), pp. 1–18. </w:t>
      </w:r>
    </w:p>
    <w:p w14:paraId="2114933A" w14:textId="77777777" w:rsidR="00925FCA" w:rsidRDefault="00000000" w:rsidP="009A0FC1">
      <w:pPr>
        <w:numPr>
          <w:ilvl w:val="0"/>
          <w:numId w:val="5"/>
        </w:numPr>
        <w:spacing w:after="0" w:line="240" w:lineRule="auto"/>
        <w:ind w:hanging="158"/>
      </w:pPr>
      <w:r>
        <w:t xml:space="preserve">Baltrusaitis, T., Ahuja, C. and Morency, L.P. (2019) 'Multimodal Machine Learning: A Survey and Taxonomy', IEEE Transactions on Pattern Analysis and Machine Intelligence, 41(2), pp. 423– 443. </w:t>
      </w:r>
    </w:p>
    <w:p w14:paraId="2D60E2C6" w14:textId="77777777" w:rsidR="00925FCA" w:rsidRDefault="00000000" w:rsidP="009A0FC1">
      <w:pPr>
        <w:numPr>
          <w:ilvl w:val="0"/>
          <w:numId w:val="5"/>
        </w:numPr>
        <w:spacing w:after="199" w:line="240" w:lineRule="auto"/>
        <w:ind w:hanging="158"/>
      </w:pPr>
      <w:r>
        <w:t xml:space="preserve">Biggio, B. and Roli, F. (2018) 'Wild Patterns: Ten Years After the Rise of Adversarial Machine Learning', Pattern Recognition, 84, pp. 317–331. </w:t>
      </w:r>
    </w:p>
    <w:p w14:paraId="78E8A370" w14:textId="77777777" w:rsidR="00925FCA" w:rsidRDefault="00000000" w:rsidP="009A0FC1">
      <w:pPr>
        <w:numPr>
          <w:ilvl w:val="0"/>
          <w:numId w:val="5"/>
        </w:numPr>
        <w:spacing w:after="199" w:line="240" w:lineRule="auto"/>
        <w:ind w:hanging="158"/>
      </w:pPr>
      <w:r>
        <w:t xml:space="preserve">Brundage, M. et al. (2018) 'The Malicious Use of Artificial Intelligence: Forecasting, Prevention, and Mitigation', arXiv preprint arXiv:1802.07228. </w:t>
      </w:r>
    </w:p>
    <w:p w14:paraId="0FD2F3E8" w14:textId="77777777" w:rsidR="00925FCA" w:rsidRDefault="00000000" w:rsidP="009A0FC1">
      <w:pPr>
        <w:numPr>
          <w:ilvl w:val="0"/>
          <w:numId w:val="5"/>
        </w:numPr>
        <w:spacing w:after="197" w:line="240" w:lineRule="auto"/>
        <w:ind w:hanging="158"/>
      </w:pPr>
      <w:r>
        <w:t xml:space="preserve">Buczak, A.L. and Guven, E. (2016) 'A Survey of Data Mining and Machine Learning Methods for Cyber Security Intrusion Detection', IEEE Communications Surveys &amp; Tutorials, 18(2), pp. 1153– 1176. </w:t>
      </w:r>
    </w:p>
    <w:p w14:paraId="2AE3B445" w14:textId="77777777" w:rsidR="00925FCA" w:rsidRDefault="00000000" w:rsidP="009A0FC1">
      <w:pPr>
        <w:numPr>
          <w:ilvl w:val="0"/>
          <w:numId w:val="5"/>
        </w:numPr>
        <w:spacing w:after="199" w:line="240" w:lineRule="auto"/>
        <w:ind w:hanging="158"/>
      </w:pPr>
      <w:r>
        <w:t xml:space="preserve">Carlini, N. et al. (2021) 'Extracting Training Data from Large Language Models', Proceedings of the 30th USENIX Security Symposium. </w:t>
      </w:r>
    </w:p>
    <w:p w14:paraId="7C877C40" w14:textId="77777777" w:rsidR="00925FCA" w:rsidRDefault="00000000" w:rsidP="009A0FC1">
      <w:pPr>
        <w:numPr>
          <w:ilvl w:val="0"/>
          <w:numId w:val="5"/>
        </w:numPr>
        <w:spacing w:after="199" w:line="240" w:lineRule="auto"/>
        <w:ind w:hanging="158"/>
      </w:pPr>
      <w:r>
        <w:t xml:space="preserve">Chandola, V., Banerjee, A. and Kumar, V. (2009) 'Anomaly detection: A survey', ACM Computing Surveys, 41(3), pp. 1–58. </w:t>
      </w:r>
    </w:p>
    <w:p w14:paraId="74B6A480" w14:textId="77777777" w:rsidR="00925FCA" w:rsidRDefault="00000000" w:rsidP="009A0FC1">
      <w:pPr>
        <w:numPr>
          <w:ilvl w:val="0"/>
          <w:numId w:val="5"/>
        </w:numPr>
        <w:spacing w:after="0" w:line="240" w:lineRule="auto"/>
        <w:ind w:hanging="158"/>
      </w:pPr>
      <w:r>
        <w:t xml:space="preserve">Devlin, J., Chang, M.W., Lee, K. and Toutanova, K. (2019) 'BERT: Pre-training of Deep Bidirectional Transformers for Language Understanding', Proceedings of NAACL-HLT, pp. 4171– 4186. </w:t>
      </w:r>
    </w:p>
    <w:p w14:paraId="1DD1A914" w14:textId="77777777" w:rsidR="00925FCA" w:rsidRDefault="00000000" w:rsidP="009A0FC1">
      <w:pPr>
        <w:numPr>
          <w:ilvl w:val="0"/>
          <w:numId w:val="5"/>
        </w:numPr>
        <w:spacing w:after="199" w:line="240" w:lineRule="auto"/>
        <w:ind w:hanging="158"/>
      </w:pPr>
      <w:r>
        <w:t xml:space="preserve">Doshi-Velez, F. and Kim, B. (2017) 'Towards A Rigorous Science of Interpretable Machine Learning', arXiv preprint arXiv:1702.08608. </w:t>
      </w:r>
    </w:p>
    <w:p w14:paraId="0F50315F" w14:textId="77777777" w:rsidR="00925FCA" w:rsidRDefault="00000000" w:rsidP="009A0FC1">
      <w:pPr>
        <w:numPr>
          <w:ilvl w:val="0"/>
          <w:numId w:val="5"/>
        </w:numPr>
        <w:spacing w:after="309" w:line="240" w:lineRule="auto"/>
        <w:ind w:hanging="158"/>
      </w:pPr>
      <w:r>
        <w:t xml:space="preserve">Goodfellow, I., Bengio, Y. and Courville, A. (2016) Deep Learning. MIT Press. </w:t>
      </w:r>
    </w:p>
    <w:p w14:paraId="1282B978" w14:textId="77777777" w:rsidR="00925FCA" w:rsidRDefault="00000000">
      <w:pPr>
        <w:numPr>
          <w:ilvl w:val="0"/>
          <w:numId w:val="5"/>
        </w:numPr>
        <w:spacing w:after="199" w:line="259" w:lineRule="auto"/>
        <w:ind w:hanging="158"/>
      </w:pPr>
      <w:r>
        <w:t xml:space="preserve">Google DeepMind (2024) Introducing Gemini 1.5. Available at: </w:t>
      </w:r>
      <w:hyperlink r:id="rId10">
        <w:r w:rsidR="00925FCA">
          <w:rPr>
            <w:color w:val="1155CC"/>
            <w:u w:val="single" w:color="1155CC"/>
          </w:rPr>
          <w:t>https://deepmind.google</w:t>
        </w:r>
      </w:hyperlink>
      <w:hyperlink r:id="rId11">
        <w:r w:rsidR="00925FCA">
          <w:t xml:space="preserve"> </w:t>
        </w:r>
      </w:hyperlink>
    </w:p>
    <w:p w14:paraId="3C11EDA9" w14:textId="77777777" w:rsidR="00925FCA" w:rsidRDefault="00000000" w:rsidP="009A0FC1">
      <w:pPr>
        <w:numPr>
          <w:ilvl w:val="0"/>
          <w:numId w:val="5"/>
        </w:numPr>
        <w:spacing w:after="199" w:line="240" w:lineRule="auto"/>
        <w:ind w:hanging="158"/>
      </w:pPr>
      <w:r>
        <w:lastRenderedPageBreak/>
        <w:t xml:space="preserve">Kim, G., Lee, S. and Kim, S. (2014) 'A novel hybrid intrusion detection method integrating anomaly detection with misuse detection', Expert Systems with Applications, 41(4), pp. 1690– 1700. </w:t>
      </w:r>
    </w:p>
    <w:p w14:paraId="16D747A9" w14:textId="77777777" w:rsidR="00925FCA" w:rsidRDefault="00000000" w:rsidP="009A0FC1">
      <w:pPr>
        <w:numPr>
          <w:ilvl w:val="0"/>
          <w:numId w:val="5"/>
        </w:numPr>
        <w:spacing w:after="199" w:line="240" w:lineRule="auto"/>
        <w:ind w:hanging="158"/>
      </w:pPr>
      <w:r>
        <w:t xml:space="preserve">Lemos, R. (2023) 'Large Language Models for Cybersecurity: Opportunities and Challenges', Dark Reading. </w:t>
      </w:r>
    </w:p>
    <w:p w14:paraId="5BE4DB03" w14:textId="77777777" w:rsidR="00925FCA" w:rsidRDefault="00000000" w:rsidP="009A0FC1">
      <w:pPr>
        <w:numPr>
          <w:ilvl w:val="0"/>
          <w:numId w:val="5"/>
        </w:numPr>
        <w:spacing w:after="199" w:line="240" w:lineRule="auto"/>
        <w:ind w:hanging="158"/>
      </w:pPr>
      <w:r>
        <w:t xml:space="preserve">Lin, Z., Shi, R., Xue, M. and Xu, W. (2020) 'IDSGAN: Generative Adversarial Networks for Attack Generation against Intrusion Detection', arXiv preprint arXiv:2003.09135. </w:t>
      </w:r>
    </w:p>
    <w:p w14:paraId="75B2D9E7" w14:textId="77777777" w:rsidR="00925FCA" w:rsidRDefault="00000000" w:rsidP="009A0FC1">
      <w:pPr>
        <w:numPr>
          <w:ilvl w:val="0"/>
          <w:numId w:val="5"/>
        </w:numPr>
        <w:spacing w:after="199" w:line="240" w:lineRule="auto"/>
        <w:ind w:hanging="158"/>
      </w:pPr>
      <w:r>
        <w:t xml:space="preserve">Moustafa, N. et al. (2023) 'Harnessing AI for Zero-Day Attack Detection in Cybersecurity', IEEE Access, 11, pp. 43255–43270. </w:t>
      </w:r>
    </w:p>
    <w:p w14:paraId="695E6E9F" w14:textId="77777777" w:rsidR="00925FCA" w:rsidRDefault="00000000" w:rsidP="009A0FC1">
      <w:pPr>
        <w:numPr>
          <w:ilvl w:val="0"/>
          <w:numId w:val="5"/>
        </w:numPr>
        <w:spacing w:after="199" w:line="240" w:lineRule="auto"/>
        <w:ind w:hanging="158"/>
      </w:pPr>
      <w:r>
        <w:t xml:space="preserve">Patcha, A. and Park, J.M. (2007) 'An overview of anomaly detection techniques: Existing solutions and latest technological trends', Computer Networks, 51(12), pp. 3448–3470. </w:t>
      </w:r>
    </w:p>
    <w:p w14:paraId="66C6C5C4" w14:textId="77777777" w:rsidR="00925FCA" w:rsidRDefault="00000000" w:rsidP="009A0FC1">
      <w:pPr>
        <w:numPr>
          <w:ilvl w:val="0"/>
          <w:numId w:val="5"/>
        </w:numPr>
        <w:spacing w:after="199" w:line="240" w:lineRule="auto"/>
        <w:ind w:hanging="158"/>
      </w:pPr>
      <w:r>
        <w:t xml:space="preserve">Raffel, C. et al. (2020) 'Exploring the Limits of Transfer Learning with a Unified Text-to-Text Transformer', Journal of Machine Learning Research, 21(140), pp. 1–67. </w:t>
      </w:r>
    </w:p>
    <w:p w14:paraId="729DE1A4" w14:textId="77777777" w:rsidR="00925FCA" w:rsidRDefault="00000000" w:rsidP="009A0FC1">
      <w:pPr>
        <w:numPr>
          <w:ilvl w:val="0"/>
          <w:numId w:val="5"/>
        </w:numPr>
        <w:spacing w:after="113" w:line="240" w:lineRule="auto"/>
        <w:ind w:hanging="158"/>
      </w:pPr>
      <w:r>
        <w:t xml:space="preserve">Russell, S. and Norvig, P. (2020) Artificial Intelligence: A Modern Approach, 4th ed. Pearson. </w:t>
      </w:r>
    </w:p>
    <w:p w14:paraId="2DE650EF" w14:textId="77777777" w:rsidR="00925FCA" w:rsidRDefault="00000000" w:rsidP="009A0FC1">
      <w:pPr>
        <w:numPr>
          <w:ilvl w:val="0"/>
          <w:numId w:val="5"/>
        </w:numPr>
        <w:spacing w:after="199" w:line="240" w:lineRule="auto"/>
        <w:ind w:hanging="158"/>
      </w:pPr>
      <w:r>
        <w:t xml:space="preserve">Samek, W., Wiegand, T. and Müller, K.R. (2017) 'Explainable Artificial Intelligence: Understanding, Visualizing and Interpreting Deep Learning Models', arXiv preprint arXiv:1708.08296. </w:t>
      </w:r>
    </w:p>
    <w:p w14:paraId="77BB9A24" w14:textId="77777777" w:rsidR="00925FCA" w:rsidRDefault="00000000" w:rsidP="009A0FC1">
      <w:pPr>
        <w:numPr>
          <w:ilvl w:val="0"/>
          <w:numId w:val="5"/>
        </w:numPr>
        <w:spacing w:after="199" w:line="240" w:lineRule="auto"/>
        <w:ind w:hanging="158"/>
      </w:pPr>
      <w:r>
        <w:t xml:space="preserve">Shone, N., Ngoc, T.N., Phai, V.D. and Shi, Q. (2018) 'A Deep Learning Approach to Network Intrusion Detection', IEEE Transactions on Emerging Topics in Computational Intelligence, 2(1), pp. 41–50. </w:t>
      </w:r>
    </w:p>
    <w:p w14:paraId="7315558E" w14:textId="77777777" w:rsidR="00925FCA" w:rsidRDefault="00000000" w:rsidP="009A0FC1">
      <w:pPr>
        <w:numPr>
          <w:ilvl w:val="0"/>
          <w:numId w:val="5"/>
        </w:numPr>
        <w:spacing w:after="199" w:line="240" w:lineRule="auto"/>
        <w:ind w:hanging="158"/>
      </w:pPr>
      <w:r>
        <w:t xml:space="preserve">Sommer, R. and Paxson, V. (2010) 'Outside the Closed World: On Using Machine Learning for Network Intrusion Detection', IEEE Symposium on Security and Privacy, pp. 305–316. </w:t>
      </w:r>
    </w:p>
    <w:p w14:paraId="148019CE" w14:textId="77777777" w:rsidR="00925FCA" w:rsidRDefault="00000000" w:rsidP="009A0FC1">
      <w:pPr>
        <w:numPr>
          <w:ilvl w:val="0"/>
          <w:numId w:val="5"/>
        </w:numPr>
        <w:spacing w:after="199" w:line="240" w:lineRule="auto"/>
        <w:ind w:hanging="158"/>
      </w:pPr>
      <w:r>
        <w:t xml:space="preserve">Strohmeier, M. et al. (2018) 'The Threat of AI-Generated Cyberattacks', IEEE Security &amp; Privacy, 16(5), pp. 61–65. </w:t>
      </w:r>
    </w:p>
    <w:p w14:paraId="116AB8FF" w14:textId="77777777" w:rsidR="00925FCA" w:rsidRDefault="00000000" w:rsidP="009A0FC1">
      <w:pPr>
        <w:numPr>
          <w:ilvl w:val="0"/>
          <w:numId w:val="5"/>
        </w:numPr>
        <w:spacing w:after="199" w:line="240" w:lineRule="auto"/>
        <w:ind w:hanging="158"/>
      </w:pPr>
      <w:r>
        <w:t xml:space="preserve">Yu, S., Liu, X. and Song, H. (2019) 'Reinforcement learning in cybersecurity: State-of-the-art and future directions', Computers &amp; Security, 87, 101568. </w:t>
      </w:r>
    </w:p>
    <w:sectPr w:rsidR="00925FCA">
      <w:pgSz w:w="12240" w:h="15840"/>
      <w:pgMar w:top="1486" w:right="1795" w:bottom="1554"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F17"/>
    <w:multiLevelType w:val="multilevel"/>
    <w:tmpl w:val="9D600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F0CAB"/>
    <w:multiLevelType w:val="multilevel"/>
    <w:tmpl w:val="68200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E23BA"/>
    <w:multiLevelType w:val="multilevel"/>
    <w:tmpl w:val="A21A2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2747A"/>
    <w:multiLevelType w:val="multilevel"/>
    <w:tmpl w:val="9572A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2662E"/>
    <w:multiLevelType w:val="multilevel"/>
    <w:tmpl w:val="8AD8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F29F9"/>
    <w:multiLevelType w:val="multilevel"/>
    <w:tmpl w:val="BC663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36BE7"/>
    <w:multiLevelType w:val="hybridMultilevel"/>
    <w:tmpl w:val="BCFE06BA"/>
    <w:lvl w:ilvl="0" w:tplc="88BC1BCA">
      <w:start w:val="1"/>
      <w:numFmt w:val="bullet"/>
      <w:lvlText w:val="•"/>
      <w:lvlJc w:val="left"/>
      <w:pPr>
        <w:ind w:left="158"/>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1" w:tplc="8C54DF44">
      <w:start w:val="1"/>
      <w:numFmt w:val="bullet"/>
      <w:lvlText w:val="o"/>
      <w:lvlJc w:val="left"/>
      <w:pPr>
        <w:ind w:left="108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2" w:tplc="CF0E0848">
      <w:start w:val="1"/>
      <w:numFmt w:val="bullet"/>
      <w:lvlText w:val="▪"/>
      <w:lvlJc w:val="left"/>
      <w:pPr>
        <w:ind w:left="180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3" w:tplc="EDC894DA">
      <w:start w:val="1"/>
      <w:numFmt w:val="bullet"/>
      <w:lvlText w:val="•"/>
      <w:lvlJc w:val="left"/>
      <w:pPr>
        <w:ind w:left="252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4" w:tplc="DCE60C00">
      <w:start w:val="1"/>
      <w:numFmt w:val="bullet"/>
      <w:lvlText w:val="o"/>
      <w:lvlJc w:val="left"/>
      <w:pPr>
        <w:ind w:left="324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5" w:tplc="D5C0E6D2">
      <w:start w:val="1"/>
      <w:numFmt w:val="bullet"/>
      <w:lvlText w:val="▪"/>
      <w:lvlJc w:val="left"/>
      <w:pPr>
        <w:ind w:left="396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6" w:tplc="B856344E">
      <w:start w:val="1"/>
      <w:numFmt w:val="bullet"/>
      <w:lvlText w:val="•"/>
      <w:lvlJc w:val="left"/>
      <w:pPr>
        <w:ind w:left="468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7" w:tplc="25D0FCF6">
      <w:start w:val="1"/>
      <w:numFmt w:val="bullet"/>
      <w:lvlText w:val="o"/>
      <w:lvlJc w:val="left"/>
      <w:pPr>
        <w:ind w:left="540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8" w:tplc="16006690">
      <w:start w:val="1"/>
      <w:numFmt w:val="bullet"/>
      <w:lvlText w:val="▪"/>
      <w:lvlJc w:val="left"/>
      <w:pPr>
        <w:ind w:left="612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abstractNum>
  <w:abstractNum w:abstractNumId="7" w15:restartNumberingAfterBreak="0">
    <w:nsid w:val="0DB5171E"/>
    <w:multiLevelType w:val="multilevel"/>
    <w:tmpl w:val="17848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0468C3"/>
    <w:multiLevelType w:val="hybridMultilevel"/>
    <w:tmpl w:val="99B2B9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B4213A"/>
    <w:multiLevelType w:val="multilevel"/>
    <w:tmpl w:val="AE8A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91417"/>
    <w:multiLevelType w:val="multilevel"/>
    <w:tmpl w:val="E240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62766"/>
    <w:multiLevelType w:val="multilevel"/>
    <w:tmpl w:val="56709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764E3D"/>
    <w:multiLevelType w:val="multilevel"/>
    <w:tmpl w:val="6640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D94E60"/>
    <w:multiLevelType w:val="multilevel"/>
    <w:tmpl w:val="E3AA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16C7B"/>
    <w:multiLevelType w:val="hybridMultilevel"/>
    <w:tmpl w:val="27321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543ED1"/>
    <w:multiLevelType w:val="hybridMultilevel"/>
    <w:tmpl w:val="55F4F940"/>
    <w:lvl w:ilvl="0" w:tplc="C1BA7110">
      <w:start w:val="1"/>
      <w:numFmt w:val="bullet"/>
      <w:lvlText w:val="•"/>
      <w:lvlJc w:val="left"/>
      <w:pPr>
        <w:ind w:left="158"/>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1" w:tplc="FBE8BEC2">
      <w:start w:val="1"/>
      <w:numFmt w:val="bullet"/>
      <w:lvlText w:val="o"/>
      <w:lvlJc w:val="left"/>
      <w:pPr>
        <w:ind w:left="108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2" w:tplc="CB90FE18">
      <w:start w:val="1"/>
      <w:numFmt w:val="bullet"/>
      <w:lvlText w:val="▪"/>
      <w:lvlJc w:val="left"/>
      <w:pPr>
        <w:ind w:left="180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3" w:tplc="9C387C4A">
      <w:start w:val="1"/>
      <w:numFmt w:val="bullet"/>
      <w:lvlText w:val="•"/>
      <w:lvlJc w:val="left"/>
      <w:pPr>
        <w:ind w:left="252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4" w:tplc="B3462F4A">
      <w:start w:val="1"/>
      <w:numFmt w:val="bullet"/>
      <w:lvlText w:val="o"/>
      <w:lvlJc w:val="left"/>
      <w:pPr>
        <w:ind w:left="324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5" w:tplc="9C145548">
      <w:start w:val="1"/>
      <w:numFmt w:val="bullet"/>
      <w:lvlText w:val="▪"/>
      <w:lvlJc w:val="left"/>
      <w:pPr>
        <w:ind w:left="396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6" w:tplc="097C1900">
      <w:start w:val="1"/>
      <w:numFmt w:val="bullet"/>
      <w:lvlText w:val="•"/>
      <w:lvlJc w:val="left"/>
      <w:pPr>
        <w:ind w:left="468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7" w:tplc="8F48552C">
      <w:start w:val="1"/>
      <w:numFmt w:val="bullet"/>
      <w:lvlText w:val="o"/>
      <w:lvlJc w:val="left"/>
      <w:pPr>
        <w:ind w:left="540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8" w:tplc="FDA421A4">
      <w:start w:val="1"/>
      <w:numFmt w:val="bullet"/>
      <w:lvlText w:val="▪"/>
      <w:lvlJc w:val="left"/>
      <w:pPr>
        <w:ind w:left="612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abstractNum>
  <w:abstractNum w:abstractNumId="16" w15:restartNumberingAfterBreak="0">
    <w:nsid w:val="2B6160C5"/>
    <w:multiLevelType w:val="multilevel"/>
    <w:tmpl w:val="544A3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D822D7"/>
    <w:multiLevelType w:val="multilevel"/>
    <w:tmpl w:val="75B65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5C2F28"/>
    <w:multiLevelType w:val="multilevel"/>
    <w:tmpl w:val="7CDA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67560B"/>
    <w:multiLevelType w:val="multilevel"/>
    <w:tmpl w:val="503A40DA"/>
    <w:lvl w:ilvl="0">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6396E1C"/>
    <w:multiLevelType w:val="multilevel"/>
    <w:tmpl w:val="07C4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982103"/>
    <w:multiLevelType w:val="multilevel"/>
    <w:tmpl w:val="3486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B0764F"/>
    <w:multiLevelType w:val="multilevel"/>
    <w:tmpl w:val="1A12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4D6A1C"/>
    <w:multiLevelType w:val="multilevel"/>
    <w:tmpl w:val="FCF0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11634"/>
    <w:multiLevelType w:val="multilevel"/>
    <w:tmpl w:val="D7B48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C51A17"/>
    <w:multiLevelType w:val="multilevel"/>
    <w:tmpl w:val="2A542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D37863"/>
    <w:multiLevelType w:val="multilevel"/>
    <w:tmpl w:val="75CA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25F87"/>
    <w:multiLevelType w:val="multilevel"/>
    <w:tmpl w:val="2B7A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E71C6"/>
    <w:multiLevelType w:val="multilevel"/>
    <w:tmpl w:val="1A78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6A2D51"/>
    <w:multiLevelType w:val="multilevel"/>
    <w:tmpl w:val="561C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DA6A79"/>
    <w:multiLevelType w:val="multilevel"/>
    <w:tmpl w:val="7636825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B5387C"/>
    <w:multiLevelType w:val="multilevel"/>
    <w:tmpl w:val="3512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A917EC"/>
    <w:multiLevelType w:val="hybridMultilevel"/>
    <w:tmpl w:val="A60EF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1F975F2"/>
    <w:multiLevelType w:val="multilevel"/>
    <w:tmpl w:val="2332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F1376B"/>
    <w:multiLevelType w:val="multilevel"/>
    <w:tmpl w:val="81F40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D73336"/>
    <w:multiLevelType w:val="multilevel"/>
    <w:tmpl w:val="9850CC76"/>
    <w:lvl w:ilvl="0">
      <w:start w:val="1"/>
      <w:numFmt w:val="upp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0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52238D0"/>
    <w:multiLevelType w:val="multilevel"/>
    <w:tmpl w:val="763682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8F2A2F"/>
    <w:multiLevelType w:val="multilevel"/>
    <w:tmpl w:val="29F8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AD3908"/>
    <w:multiLevelType w:val="multilevel"/>
    <w:tmpl w:val="3FAAC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FB6549"/>
    <w:multiLevelType w:val="multilevel"/>
    <w:tmpl w:val="DD0A8A3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0A01AA"/>
    <w:multiLevelType w:val="multilevel"/>
    <w:tmpl w:val="2632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520A93"/>
    <w:multiLevelType w:val="multilevel"/>
    <w:tmpl w:val="9E10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696333"/>
    <w:multiLevelType w:val="multilevel"/>
    <w:tmpl w:val="ECFC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536C47"/>
    <w:multiLevelType w:val="multilevel"/>
    <w:tmpl w:val="DD0A8A3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BC447C"/>
    <w:multiLevelType w:val="multilevel"/>
    <w:tmpl w:val="0526E1F0"/>
    <w:lvl w:ilvl="0">
      <w:start w:val="1"/>
      <w:numFmt w:val="decimal"/>
      <w:lvlText w:val="%1."/>
      <w:lvlJc w:val="left"/>
      <w:pPr>
        <w:tabs>
          <w:tab w:val="num" w:pos="-1080"/>
        </w:tabs>
        <w:ind w:left="-108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360"/>
        </w:tabs>
        <w:ind w:left="360" w:hanging="360"/>
      </w:pPr>
    </w:lvl>
    <w:lvl w:ilvl="3" w:tentative="1">
      <w:start w:val="1"/>
      <w:numFmt w:val="decimal"/>
      <w:lvlText w:val="%4."/>
      <w:lvlJc w:val="left"/>
      <w:pPr>
        <w:tabs>
          <w:tab w:val="num" w:pos="1080"/>
        </w:tabs>
        <w:ind w:left="1080" w:hanging="360"/>
      </w:pPr>
    </w:lvl>
    <w:lvl w:ilvl="4" w:tentative="1">
      <w:start w:val="1"/>
      <w:numFmt w:val="decimal"/>
      <w:lvlText w:val="%5."/>
      <w:lvlJc w:val="left"/>
      <w:pPr>
        <w:tabs>
          <w:tab w:val="num" w:pos="1800"/>
        </w:tabs>
        <w:ind w:left="1800" w:hanging="360"/>
      </w:pPr>
    </w:lvl>
    <w:lvl w:ilvl="5" w:tentative="1">
      <w:start w:val="1"/>
      <w:numFmt w:val="decimal"/>
      <w:lvlText w:val="%6."/>
      <w:lvlJc w:val="left"/>
      <w:pPr>
        <w:tabs>
          <w:tab w:val="num" w:pos="2520"/>
        </w:tabs>
        <w:ind w:left="2520" w:hanging="360"/>
      </w:pPr>
    </w:lvl>
    <w:lvl w:ilvl="6" w:tentative="1">
      <w:start w:val="1"/>
      <w:numFmt w:val="decimal"/>
      <w:lvlText w:val="%7."/>
      <w:lvlJc w:val="left"/>
      <w:pPr>
        <w:tabs>
          <w:tab w:val="num" w:pos="3240"/>
        </w:tabs>
        <w:ind w:left="3240" w:hanging="360"/>
      </w:pPr>
    </w:lvl>
    <w:lvl w:ilvl="7" w:tentative="1">
      <w:start w:val="1"/>
      <w:numFmt w:val="decimal"/>
      <w:lvlText w:val="%8."/>
      <w:lvlJc w:val="left"/>
      <w:pPr>
        <w:tabs>
          <w:tab w:val="num" w:pos="3960"/>
        </w:tabs>
        <w:ind w:left="3960" w:hanging="360"/>
      </w:pPr>
    </w:lvl>
    <w:lvl w:ilvl="8" w:tentative="1">
      <w:start w:val="1"/>
      <w:numFmt w:val="decimal"/>
      <w:lvlText w:val="%9."/>
      <w:lvlJc w:val="left"/>
      <w:pPr>
        <w:tabs>
          <w:tab w:val="num" w:pos="4680"/>
        </w:tabs>
        <w:ind w:left="4680" w:hanging="360"/>
      </w:pPr>
    </w:lvl>
  </w:abstractNum>
  <w:abstractNum w:abstractNumId="45" w15:restartNumberingAfterBreak="0">
    <w:nsid w:val="65D15834"/>
    <w:multiLevelType w:val="multilevel"/>
    <w:tmpl w:val="12FC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051A63"/>
    <w:multiLevelType w:val="multilevel"/>
    <w:tmpl w:val="05D2C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5D1EDA"/>
    <w:multiLevelType w:val="multilevel"/>
    <w:tmpl w:val="7534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E913E2"/>
    <w:multiLevelType w:val="multilevel"/>
    <w:tmpl w:val="DD18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DC023D"/>
    <w:multiLevelType w:val="multilevel"/>
    <w:tmpl w:val="25E2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2C0406"/>
    <w:multiLevelType w:val="multilevel"/>
    <w:tmpl w:val="0B6C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F1636C"/>
    <w:multiLevelType w:val="multilevel"/>
    <w:tmpl w:val="050A9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3A3CB4"/>
    <w:multiLevelType w:val="multilevel"/>
    <w:tmpl w:val="FD8CA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D02C11"/>
    <w:multiLevelType w:val="multilevel"/>
    <w:tmpl w:val="763682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BA79DF"/>
    <w:multiLevelType w:val="hybridMultilevel"/>
    <w:tmpl w:val="8C865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BA83C87"/>
    <w:multiLevelType w:val="hybridMultilevel"/>
    <w:tmpl w:val="B30076A8"/>
    <w:lvl w:ilvl="0" w:tplc="A4E694F8">
      <w:start w:val="1"/>
      <w:numFmt w:val="bullet"/>
      <w:lvlText w:val="•"/>
      <w:lvlJc w:val="left"/>
      <w:pPr>
        <w:ind w:left="158"/>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1" w:tplc="7318CB6E">
      <w:start w:val="1"/>
      <w:numFmt w:val="bullet"/>
      <w:lvlText w:val="o"/>
      <w:lvlJc w:val="left"/>
      <w:pPr>
        <w:ind w:left="108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2" w:tplc="EA463A58">
      <w:start w:val="1"/>
      <w:numFmt w:val="bullet"/>
      <w:lvlText w:val="▪"/>
      <w:lvlJc w:val="left"/>
      <w:pPr>
        <w:ind w:left="180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3" w:tplc="A2DC5CC8">
      <w:start w:val="1"/>
      <w:numFmt w:val="bullet"/>
      <w:lvlText w:val="•"/>
      <w:lvlJc w:val="left"/>
      <w:pPr>
        <w:ind w:left="252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4" w:tplc="E214DA3C">
      <w:start w:val="1"/>
      <w:numFmt w:val="bullet"/>
      <w:lvlText w:val="o"/>
      <w:lvlJc w:val="left"/>
      <w:pPr>
        <w:ind w:left="324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5" w:tplc="BC6862AE">
      <w:start w:val="1"/>
      <w:numFmt w:val="bullet"/>
      <w:lvlText w:val="▪"/>
      <w:lvlJc w:val="left"/>
      <w:pPr>
        <w:ind w:left="396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6" w:tplc="2ED4E97E">
      <w:start w:val="1"/>
      <w:numFmt w:val="bullet"/>
      <w:lvlText w:val="•"/>
      <w:lvlJc w:val="left"/>
      <w:pPr>
        <w:ind w:left="468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7" w:tplc="098211B2">
      <w:start w:val="1"/>
      <w:numFmt w:val="bullet"/>
      <w:lvlText w:val="o"/>
      <w:lvlJc w:val="left"/>
      <w:pPr>
        <w:ind w:left="540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lvl w:ilvl="8" w:tplc="3C9451DC">
      <w:start w:val="1"/>
      <w:numFmt w:val="bullet"/>
      <w:lvlText w:val="▪"/>
      <w:lvlJc w:val="left"/>
      <w:pPr>
        <w:ind w:left="6120"/>
      </w:pPr>
      <w:rPr>
        <w:rFonts w:ascii="Calibri" w:eastAsia="Calibri" w:hAnsi="Calibri" w:cs="Calibri"/>
        <w:b w:val="0"/>
        <w:i w:val="0"/>
        <w:strike w:val="0"/>
        <w:dstrike w:val="0"/>
        <w:color w:val="17365D"/>
        <w:sz w:val="22"/>
        <w:szCs w:val="22"/>
        <w:u w:val="none" w:color="000000"/>
        <w:bdr w:val="none" w:sz="0" w:space="0" w:color="auto"/>
        <w:shd w:val="clear" w:color="auto" w:fill="auto"/>
        <w:vertAlign w:val="baseline"/>
      </w:rPr>
    </w:lvl>
  </w:abstractNum>
  <w:abstractNum w:abstractNumId="56" w15:restartNumberingAfterBreak="0">
    <w:nsid w:val="7CBC7901"/>
    <w:multiLevelType w:val="multilevel"/>
    <w:tmpl w:val="E9E4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657462">
    <w:abstractNumId w:val="19"/>
  </w:num>
  <w:num w:numId="2" w16cid:durableId="611521124">
    <w:abstractNumId w:val="35"/>
  </w:num>
  <w:num w:numId="3" w16cid:durableId="404298640">
    <w:abstractNumId w:val="6"/>
  </w:num>
  <w:num w:numId="4" w16cid:durableId="355885399">
    <w:abstractNumId w:val="55"/>
  </w:num>
  <w:num w:numId="5" w16cid:durableId="1047535260">
    <w:abstractNumId w:val="15"/>
  </w:num>
  <w:num w:numId="6" w16cid:durableId="521209607">
    <w:abstractNumId w:val="32"/>
  </w:num>
  <w:num w:numId="7" w16cid:durableId="1243417576">
    <w:abstractNumId w:val="54"/>
  </w:num>
  <w:num w:numId="8" w16cid:durableId="477770935">
    <w:abstractNumId w:val="7"/>
  </w:num>
  <w:num w:numId="9" w16cid:durableId="809051220">
    <w:abstractNumId w:val="25"/>
  </w:num>
  <w:num w:numId="10" w16cid:durableId="936210076">
    <w:abstractNumId w:val="1"/>
  </w:num>
  <w:num w:numId="11" w16cid:durableId="1141315011">
    <w:abstractNumId w:val="18"/>
  </w:num>
  <w:num w:numId="12" w16cid:durableId="1891455828">
    <w:abstractNumId w:val="52"/>
  </w:num>
  <w:num w:numId="13" w16cid:durableId="38941026">
    <w:abstractNumId w:val="2"/>
  </w:num>
  <w:num w:numId="14" w16cid:durableId="581529867">
    <w:abstractNumId w:val="49"/>
  </w:num>
  <w:num w:numId="15" w16cid:durableId="106657111">
    <w:abstractNumId w:val="21"/>
  </w:num>
  <w:num w:numId="16" w16cid:durableId="837966629">
    <w:abstractNumId w:val="34"/>
  </w:num>
  <w:num w:numId="17" w16cid:durableId="260576699">
    <w:abstractNumId w:val="40"/>
  </w:num>
  <w:num w:numId="18" w16cid:durableId="1180005616">
    <w:abstractNumId w:val="12"/>
  </w:num>
  <w:num w:numId="19" w16cid:durableId="788012752">
    <w:abstractNumId w:val="4"/>
  </w:num>
  <w:num w:numId="20" w16cid:durableId="225457570">
    <w:abstractNumId w:val="17"/>
  </w:num>
  <w:num w:numId="21" w16cid:durableId="1322662662">
    <w:abstractNumId w:val="45"/>
  </w:num>
  <w:num w:numId="22" w16cid:durableId="1190879279">
    <w:abstractNumId w:val="22"/>
  </w:num>
  <w:num w:numId="23" w16cid:durableId="111364119">
    <w:abstractNumId w:val="16"/>
  </w:num>
  <w:num w:numId="24" w16cid:durableId="894313097">
    <w:abstractNumId w:val="3"/>
  </w:num>
  <w:num w:numId="25" w16cid:durableId="793721154">
    <w:abstractNumId w:val="11"/>
  </w:num>
  <w:num w:numId="26" w16cid:durableId="112557889">
    <w:abstractNumId w:val="13"/>
  </w:num>
  <w:num w:numId="27" w16cid:durableId="1941180068">
    <w:abstractNumId w:val="38"/>
  </w:num>
  <w:num w:numId="28" w16cid:durableId="1677029050">
    <w:abstractNumId w:val="37"/>
  </w:num>
  <w:num w:numId="29" w16cid:durableId="1300381068">
    <w:abstractNumId w:val="33"/>
  </w:num>
  <w:num w:numId="30" w16cid:durableId="1628702578">
    <w:abstractNumId w:val="31"/>
  </w:num>
  <w:num w:numId="31" w16cid:durableId="1715930498">
    <w:abstractNumId w:val="41"/>
  </w:num>
  <w:num w:numId="32" w16cid:durableId="1007946866">
    <w:abstractNumId w:val="44"/>
  </w:num>
  <w:num w:numId="33" w16cid:durableId="2068718513">
    <w:abstractNumId w:val="20"/>
  </w:num>
  <w:num w:numId="34" w16cid:durableId="1460805663">
    <w:abstractNumId w:val="51"/>
  </w:num>
  <w:num w:numId="35" w16cid:durableId="855581506">
    <w:abstractNumId w:val="0"/>
  </w:num>
  <w:num w:numId="36" w16cid:durableId="1607153114">
    <w:abstractNumId w:val="30"/>
  </w:num>
  <w:num w:numId="37" w16cid:durableId="937181641">
    <w:abstractNumId w:val="8"/>
  </w:num>
  <w:num w:numId="38" w16cid:durableId="1721712263">
    <w:abstractNumId w:val="53"/>
  </w:num>
  <w:num w:numId="39" w16cid:durableId="613753243">
    <w:abstractNumId w:val="43"/>
  </w:num>
  <w:num w:numId="40" w16cid:durableId="1849441776">
    <w:abstractNumId w:val="36"/>
  </w:num>
  <w:num w:numId="41" w16cid:durableId="879367444">
    <w:abstractNumId w:val="39"/>
  </w:num>
  <w:num w:numId="42" w16cid:durableId="1327437552">
    <w:abstractNumId w:val="14"/>
  </w:num>
  <w:num w:numId="43" w16cid:durableId="155807028">
    <w:abstractNumId w:val="24"/>
  </w:num>
  <w:num w:numId="44" w16cid:durableId="1148933919">
    <w:abstractNumId w:val="9"/>
  </w:num>
  <w:num w:numId="45" w16cid:durableId="321204942">
    <w:abstractNumId w:val="29"/>
  </w:num>
  <w:num w:numId="46" w16cid:durableId="1715154266">
    <w:abstractNumId w:val="46"/>
  </w:num>
  <w:num w:numId="47" w16cid:durableId="1229655724">
    <w:abstractNumId w:val="28"/>
  </w:num>
  <w:num w:numId="48" w16cid:durableId="1661885769">
    <w:abstractNumId w:val="10"/>
  </w:num>
  <w:num w:numId="49" w16cid:durableId="1353874016">
    <w:abstractNumId w:val="23"/>
  </w:num>
  <w:num w:numId="50" w16cid:durableId="15890127">
    <w:abstractNumId w:val="26"/>
  </w:num>
  <w:num w:numId="51" w16cid:durableId="874078515">
    <w:abstractNumId w:val="50"/>
  </w:num>
  <w:num w:numId="52" w16cid:durableId="1141729480">
    <w:abstractNumId w:val="47"/>
  </w:num>
  <w:num w:numId="53" w16cid:durableId="532887649">
    <w:abstractNumId w:val="56"/>
  </w:num>
  <w:num w:numId="54" w16cid:durableId="203100914">
    <w:abstractNumId w:val="27"/>
  </w:num>
  <w:num w:numId="55" w16cid:durableId="1607735333">
    <w:abstractNumId w:val="42"/>
  </w:num>
  <w:num w:numId="56" w16cid:durableId="480733425">
    <w:abstractNumId w:val="48"/>
  </w:num>
  <w:num w:numId="57" w16cid:durableId="13015005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FCA"/>
    <w:rsid w:val="00227345"/>
    <w:rsid w:val="002535EE"/>
    <w:rsid w:val="00352623"/>
    <w:rsid w:val="004948ED"/>
    <w:rsid w:val="004F5420"/>
    <w:rsid w:val="00644A02"/>
    <w:rsid w:val="00674601"/>
    <w:rsid w:val="007A2B0F"/>
    <w:rsid w:val="008D1CC8"/>
    <w:rsid w:val="008F395F"/>
    <w:rsid w:val="00925FCA"/>
    <w:rsid w:val="00973C66"/>
    <w:rsid w:val="009A0FC1"/>
    <w:rsid w:val="009D46C2"/>
    <w:rsid w:val="009D7CB3"/>
    <w:rsid w:val="00A7582F"/>
    <w:rsid w:val="00B537FA"/>
    <w:rsid w:val="00C35B77"/>
    <w:rsid w:val="00D2500A"/>
    <w:rsid w:val="00E45484"/>
    <w:rsid w:val="00FF7B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A217"/>
  <w15:docId w15:val="{383B3177-6DD8-4A26-9FA9-6B3BFAE7A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3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59" w:line="265" w:lineRule="auto"/>
      <w:ind w:left="202" w:hanging="10"/>
      <w:outlineLvl w:val="0"/>
    </w:pPr>
    <w:rPr>
      <w:rFonts w:ascii="Calibri" w:eastAsia="Calibri" w:hAnsi="Calibri" w:cs="Calibri"/>
      <w:b/>
      <w:color w:val="366091"/>
      <w:sz w:val="40"/>
    </w:rPr>
  </w:style>
  <w:style w:type="paragraph" w:styleId="Heading2">
    <w:name w:val="heading 2"/>
    <w:next w:val="Normal"/>
    <w:link w:val="Heading2Char"/>
    <w:uiPriority w:val="9"/>
    <w:unhideWhenUsed/>
    <w:qFormat/>
    <w:pPr>
      <w:keepNext/>
      <w:keepLines/>
      <w:spacing w:after="292" w:line="259" w:lineRule="auto"/>
      <w:ind w:left="10" w:hanging="10"/>
      <w:outlineLvl w:val="1"/>
    </w:pPr>
    <w:rPr>
      <w:rFonts w:ascii="Calibri" w:eastAsia="Calibri" w:hAnsi="Calibri" w:cs="Calibri"/>
      <w:b/>
      <w:color w:val="4F81BD"/>
      <w:sz w:val="36"/>
    </w:rPr>
  </w:style>
  <w:style w:type="paragraph" w:styleId="Heading3">
    <w:name w:val="heading 3"/>
    <w:basedOn w:val="Normal"/>
    <w:link w:val="Heading3Char"/>
    <w:uiPriority w:val="9"/>
    <w:qFormat/>
    <w:rsid w:val="008F395F"/>
    <w:pPr>
      <w:spacing w:before="100" w:beforeAutospacing="1" w:after="100" w:afterAutospacing="1" w:line="240" w:lineRule="auto"/>
      <w:ind w:left="0" w:firstLine="0"/>
      <w:outlineLvl w:val="2"/>
    </w:pPr>
    <w:rPr>
      <w:rFonts w:ascii="Times New Roman" w:eastAsiaTheme="minorEastAsia" w:hAnsi="Times New Roman" w:cs="Times New Roman"/>
      <w:b/>
      <w:bCs/>
      <w:color w:val="auto"/>
      <w:kern w:val="0"/>
      <w:sz w:val="27"/>
      <w:szCs w:val="27"/>
      <w14:ligatures w14:val="none"/>
    </w:rPr>
  </w:style>
  <w:style w:type="paragraph" w:styleId="Heading4">
    <w:name w:val="heading 4"/>
    <w:basedOn w:val="Normal"/>
    <w:link w:val="Heading4Char"/>
    <w:uiPriority w:val="9"/>
    <w:qFormat/>
    <w:rsid w:val="008F395F"/>
    <w:pPr>
      <w:spacing w:before="100" w:beforeAutospacing="1" w:after="100" w:afterAutospacing="1" w:line="240" w:lineRule="auto"/>
      <w:ind w:left="0" w:firstLine="0"/>
      <w:outlineLvl w:val="3"/>
    </w:pPr>
    <w:rPr>
      <w:rFonts w:ascii="Times New Roman" w:eastAsiaTheme="minorEastAsia" w:hAnsi="Times New Roman" w:cs="Times New Roman"/>
      <w:b/>
      <w:bCs/>
      <w:color w:val="auto"/>
      <w:kern w:val="0"/>
      <w:sz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366091"/>
      <w:sz w:val="40"/>
    </w:rPr>
  </w:style>
  <w:style w:type="character" w:customStyle="1" w:styleId="Heading2Char">
    <w:name w:val="Heading 2 Char"/>
    <w:link w:val="Heading2"/>
    <w:uiPriority w:val="9"/>
    <w:rPr>
      <w:rFonts w:ascii="Calibri" w:eastAsia="Calibri" w:hAnsi="Calibri" w:cs="Calibri"/>
      <w:b/>
      <w:color w:val="4F81BD"/>
      <w:sz w:val="36"/>
    </w:rPr>
  </w:style>
  <w:style w:type="paragraph" w:styleId="ListParagraph">
    <w:name w:val="List Paragraph"/>
    <w:basedOn w:val="Normal"/>
    <w:uiPriority w:val="34"/>
    <w:qFormat/>
    <w:rsid w:val="009D46C2"/>
    <w:pPr>
      <w:ind w:left="720"/>
      <w:contextualSpacing/>
    </w:pPr>
  </w:style>
  <w:style w:type="table" w:styleId="TableGrid">
    <w:name w:val="Table Grid"/>
    <w:basedOn w:val="TableNormal"/>
    <w:uiPriority w:val="39"/>
    <w:rsid w:val="009D7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F395F"/>
    <w:rPr>
      <w:rFonts w:ascii="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8F395F"/>
    <w:rPr>
      <w:rFonts w:ascii="Times New Roman" w:hAnsi="Times New Roman" w:cs="Times New Roman"/>
      <w:b/>
      <w:bCs/>
      <w:kern w:val="0"/>
      <w14:ligatures w14:val="none"/>
    </w:rPr>
  </w:style>
  <w:style w:type="paragraph" w:styleId="NormalWeb">
    <w:name w:val="Normal (Web)"/>
    <w:basedOn w:val="Normal"/>
    <w:uiPriority w:val="99"/>
    <w:semiHidden/>
    <w:unhideWhenUsed/>
    <w:rsid w:val="008F395F"/>
    <w:pPr>
      <w:spacing w:before="100" w:beforeAutospacing="1" w:after="100" w:afterAutospacing="1" w:line="240" w:lineRule="auto"/>
      <w:ind w:left="0" w:firstLine="0"/>
    </w:pPr>
    <w:rPr>
      <w:rFonts w:ascii="Times New Roman" w:eastAsiaTheme="minorEastAsia" w:hAnsi="Times New Roman" w:cs="Times New Roman"/>
      <w:color w:val="auto"/>
      <w:kern w:val="0"/>
      <w:sz w:val="24"/>
      <w14:ligatures w14:val="none"/>
    </w:rPr>
  </w:style>
  <w:style w:type="character" w:styleId="Strong">
    <w:name w:val="Strong"/>
    <w:basedOn w:val="DefaultParagraphFont"/>
    <w:uiPriority w:val="22"/>
    <w:qFormat/>
    <w:rsid w:val="008F39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hyperlink" Target="https://deepmind.google/" TargetMode="External"/><Relationship Id="rId5" Type="http://schemas.openxmlformats.org/officeDocument/2006/relationships/diagramData" Target="diagrams/data1.xml"/><Relationship Id="rId10" Type="http://schemas.openxmlformats.org/officeDocument/2006/relationships/hyperlink" Target="https://deepmind.google/" TargetMode="Externa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22D5A0-B001-48E9-9907-AF3AB41F9518}" type="doc">
      <dgm:prSet loTypeId="urn:microsoft.com/office/officeart/2005/8/layout/process1" loCatId="process" qsTypeId="urn:microsoft.com/office/officeart/2005/8/quickstyle/simple1" qsCatId="simple" csTypeId="urn:microsoft.com/office/officeart/2005/8/colors/accent1_2" csCatId="accent1" phldr="1"/>
      <dgm:spPr/>
    </dgm:pt>
    <dgm:pt modelId="{891D9E91-9B1D-4965-BAB2-3FA2D70119E0}">
      <dgm:prSet phldrT="[Text]" custT="1"/>
      <dgm:spPr/>
      <dgm:t>
        <a:bodyPr/>
        <a:lstStyle/>
        <a:p>
          <a:pPr algn="ctr"/>
          <a:r>
            <a:rPr lang="en-US" sz="1000"/>
            <a:t>Data Sources</a:t>
          </a:r>
          <a:r>
            <a:rPr lang="el-GR" sz="1000"/>
            <a:t>                           </a:t>
          </a:r>
        </a:p>
        <a:p>
          <a:pPr algn="ctr"/>
          <a:r>
            <a:rPr lang="en-US" sz="1000"/>
            <a:t>(Logs, Network, Endpoints</a:t>
          </a:r>
          <a:r>
            <a:rPr lang="en-US" sz="800"/>
            <a:t>)</a:t>
          </a:r>
        </a:p>
      </dgm:t>
    </dgm:pt>
    <dgm:pt modelId="{7DFE6F66-CD09-4DB8-9BB9-F40E61151348}" type="parTrans" cxnId="{2AB65088-2329-4AFA-8D4B-ED5F29FC5C7B}">
      <dgm:prSet/>
      <dgm:spPr/>
      <dgm:t>
        <a:bodyPr/>
        <a:lstStyle/>
        <a:p>
          <a:pPr algn="ctr"/>
          <a:endParaRPr lang="en-US"/>
        </a:p>
      </dgm:t>
    </dgm:pt>
    <dgm:pt modelId="{F7192DF0-9F58-480C-ADD9-6C1C5FDC3C0C}" type="sibTrans" cxnId="{2AB65088-2329-4AFA-8D4B-ED5F29FC5C7B}">
      <dgm:prSet/>
      <dgm:spPr/>
      <dgm:t>
        <a:bodyPr/>
        <a:lstStyle/>
        <a:p>
          <a:pPr algn="ctr"/>
          <a:endParaRPr lang="en-US"/>
        </a:p>
      </dgm:t>
    </dgm:pt>
    <dgm:pt modelId="{D4779F6B-C52D-4F5E-9E9D-D9532F684A40}">
      <dgm:prSet phldrT="[Text]" custT="1"/>
      <dgm:spPr/>
      <dgm:t>
        <a:bodyPr/>
        <a:lstStyle/>
        <a:p>
          <a:pPr algn="ctr"/>
          <a:r>
            <a:rPr lang="en-US" sz="1000"/>
            <a:t>Preprocessing</a:t>
          </a:r>
        </a:p>
      </dgm:t>
    </dgm:pt>
    <dgm:pt modelId="{0014A32D-95E0-427C-AA53-F9F5E1E0C952}" type="parTrans" cxnId="{47A44512-DB92-474C-800A-F881726CB385}">
      <dgm:prSet/>
      <dgm:spPr/>
      <dgm:t>
        <a:bodyPr/>
        <a:lstStyle/>
        <a:p>
          <a:pPr algn="ctr"/>
          <a:endParaRPr lang="en-US"/>
        </a:p>
      </dgm:t>
    </dgm:pt>
    <dgm:pt modelId="{983D3655-3F28-44D3-ADD9-5109822172B3}" type="sibTrans" cxnId="{47A44512-DB92-474C-800A-F881726CB385}">
      <dgm:prSet/>
      <dgm:spPr/>
      <dgm:t>
        <a:bodyPr/>
        <a:lstStyle/>
        <a:p>
          <a:pPr algn="ctr"/>
          <a:endParaRPr lang="en-US"/>
        </a:p>
      </dgm:t>
    </dgm:pt>
    <dgm:pt modelId="{B4C46EFC-16A1-46EC-828C-EF0A5293D66F}">
      <dgm:prSet phldrT="[Text]"/>
      <dgm:spPr/>
      <dgm:t>
        <a:bodyPr/>
        <a:lstStyle/>
        <a:p>
          <a:pPr algn="ctr"/>
          <a:r>
            <a:rPr lang="en-US"/>
            <a:t>Generative AI Models</a:t>
          </a:r>
        </a:p>
        <a:p>
          <a:pPr algn="ctr"/>
          <a:r>
            <a:rPr lang="en-US"/>
            <a:t>(VAE / GAN / LLM</a:t>
          </a:r>
          <a:r>
            <a:rPr lang="el-GR"/>
            <a:t>)</a:t>
          </a:r>
          <a:endParaRPr lang="en-US"/>
        </a:p>
      </dgm:t>
    </dgm:pt>
    <dgm:pt modelId="{D89955B9-5BB1-47F7-BA62-974F5661BB38}" type="parTrans" cxnId="{79EFCEA4-DD47-4004-9DF6-24FA91A75EA9}">
      <dgm:prSet/>
      <dgm:spPr/>
      <dgm:t>
        <a:bodyPr/>
        <a:lstStyle/>
        <a:p>
          <a:pPr algn="ctr"/>
          <a:endParaRPr lang="en-US"/>
        </a:p>
      </dgm:t>
    </dgm:pt>
    <dgm:pt modelId="{8319C49E-94FC-4CF0-9A28-428AE4E2A000}" type="sibTrans" cxnId="{79EFCEA4-DD47-4004-9DF6-24FA91A75EA9}">
      <dgm:prSet/>
      <dgm:spPr/>
      <dgm:t>
        <a:bodyPr/>
        <a:lstStyle/>
        <a:p>
          <a:pPr algn="ctr"/>
          <a:endParaRPr lang="en-US"/>
        </a:p>
      </dgm:t>
    </dgm:pt>
    <dgm:pt modelId="{1078EAA8-7F01-41CE-B3B1-28A66483AD59}">
      <dgm:prSet phldrT="[Text]"/>
      <dgm:spPr/>
      <dgm:t>
        <a:bodyPr/>
        <a:lstStyle/>
        <a:p>
          <a:pPr algn="ctr"/>
          <a:r>
            <a:rPr lang="en-US"/>
            <a:t>Anomaly Detection</a:t>
          </a:r>
        </a:p>
      </dgm:t>
    </dgm:pt>
    <dgm:pt modelId="{BC30FDCE-B6C4-4CF2-9976-CDF14D41514C}" type="parTrans" cxnId="{10467564-C909-4ED7-9968-E48CF9F61F88}">
      <dgm:prSet/>
      <dgm:spPr/>
      <dgm:t>
        <a:bodyPr/>
        <a:lstStyle/>
        <a:p>
          <a:pPr algn="ctr"/>
          <a:endParaRPr lang="en-US"/>
        </a:p>
      </dgm:t>
    </dgm:pt>
    <dgm:pt modelId="{F2C421B6-21FE-4995-9C60-D3596975E9FB}" type="sibTrans" cxnId="{10467564-C909-4ED7-9968-E48CF9F61F88}">
      <dgm:prSet/>
      <dgm:spPr/>
      <dgm:t>
        <a:bodyPr/>
        <a:lstStyle/>
        <a:p>
          <a:pPr algn="ctr"/>
          <a:endParaRPr lang="en-US"/>
        </a:p>
      </dgm:t>
    </dgm:pt>
    <dgm:pt modelId="{C4F2AE7E-E9A5-4709-8929-99704976FDC5}">
      <dgm:prSet phldrT="[Text]"/>
      <dgm:spPr/>
      <dgm:t>
        <a:bodyPr/>
        <a:lstStyle/>
        <a:p>
          <a:pPr algn="ctr"/>
          <a:r>
            <a:rPr lang="en-US"/>
            <a:t>Alerts</a:t>
          </a:r>
        </a:p>
      </dgm:t>
    </dgm:pt>
    <dgm:pt modelId="{C5C66DB9-0923-4CDF-B221-A63BD5306CB1}" type="parTrans" cxnId="{6A28ED8A-2B66-4BD8-ACB1-8D8AA0ADFEBE}">
      <dgm:prSet/>
      <dgm:spPr/>
      <dgm:t>
        <a:bodyPr/>
        <a:lstStyle/>
        <a:p>
          <a:pPr algn="ctr"/>
          <a:endParaRPr lang="en-US"/>
        </a:p>
      </dgm:t>
    </dgm:pt>
    <dgm:pt modelId="{A0D497AD-18C3-4B8A-A5A8-30234297C0CC}" type="sibTrans" cxnId="{6A28ED8A-2B66-4BD8-ACB1-8D8AA0ADFEBE}">
      <dgm:prSet/>
      <dgm:spPr/>
      <dgm:t>
        <a:bodyPr/>
        <a:lstStyle/>
        <a:p>
          <a:pPr algn="ctr"/>
          <a:endParaRPr lang="en-US"/>
        </a:p>
      </dgm:t>
    </dgm:pt>
    <dgm:pt modelId="{1D05AAD4-57A0-4436-82CE-8B59599884A8}">
      <dgm:prSet phldrT="[Text]"/>
      <dgm:spPr/>
      <dgm:t>
        <a:bodyPr/>
        <a:lstStyle/>
        <a:p>
          <a:pPr algn="ctr"/>
          <a:r>
            <a:rPr lang="en-US"/>
            <a:t>Security Analyst</a:t>
          </a:r>
        </a:p>
      </dgm:t>
    </dgm:pt>
    <dgm:pt modelId="{BC66F7A7-DD45-44C5-BDAA-FADBEF2564CD}" type="parTrans" cxnId="{C26B654F-62DB-4445-9ACC-D937F39A92CC}">
      <dgm:prSet/>
      <dgm:spPr/>
      <dgm:t>
        <a:bodyPr/>
        <a:lstStyle/>
        <a:p>
          <a:pPr algn="ctr"/>
          <a:endParaRPr lang="en-US"/>
        </a:p>
      </dgm:t>
    </dgm:pt>
    <dgm:pt modelId="{D36438CB-23E1-4423-9669-03AB60AD355C}" type="sibTrans" cxnId="{C26B654F-62DB-4445-9ACC-D937F39A92CC}">
      <dgm:prSet/>
      <dgm:spPr/>
      <dgm:t>
        <a:bodyPr/>
        <a:lstStyle/>
        <a:p>
          <a:pPr algn="ctr"/>
          <a:endParaRPr lang="en-US"/>
        </a:p>
      </dgm:t>
    </dgm:pt>
    <dgm:pt modelId="{DFB94D72-4040-4356-95DC-ADE823AD7541}" type="pres">
      <dgm:prSet presAssocID="{6822D5A0-B001-48E9-9907-AF3AB41F9518}" presName="Name0" presStyleCnt="0">
        <dgm:presLayoutVars>
          <dgm:dir/>
          <dgm:resizeHandles val="exact"/>
        </dgm:presLayoutVars>
      </dgm:prSet>
      <dgm:spPr/>
    </dgm:pt>
    <dgm:pt modelId="{22E779D3-1171-43D6-ABC0-A82D951ECF81}" type="pres">
      <dgm:prSet presAssocID="{891D9E91-9B1D-4965-BAB2-3FA2D70119E0}" presName="node" presStyleLbl="node1" presStyleIdx="0" presStyleCnt="6">
        <dgm:presLayoutVars>
          <dgm:bulletEnabled val="1"/>
        </dgm:presLayoutVars>
      </dgm:prSet>
      <dgm:spPr/>
    </dgm:pt>
    <dgm:pt modelId="{75657ECF-A82F-4389-94D3-08C91840568E}" type="pres">
      <dgm:prSet presAssocID="{F7192DF0-9F58-480C-ADD9-6C1C5FDC3C0C}" presName="sibTrans" presStyleLbl="sibTrans2D1" presStyleIdx="0" presStyleCnt="5"/>
      <dgm:spPr/>
    </dgm:pt>
    <dgm:pt modelId="{7B6593B5-46B0-44BA-A142-F5BD4913C34E}" type="pres">
      <dgm:prSet presAssocID="{F7192DF0-9F58-480C-ADD9-6C1C5FDC3C0C}" presName="connectorText" presStyleLbl="sibTrans2D1" presStyleIdx="0" presStyleCnt="5"/>
      <dgm:spPr/>
    </dgm:pt>
    <dgm:pt modelId="{C880E755-D7A5-40EC-BD35-B08014D9DADB}" type="pres">
      <dgm:prSet presAssocID="{D4779F6B-C52D-4F5E-9E9D-D9532F684A40}" presName="node" presStyleLbl="node1" presStyleIdx="1" presStyleCnt="6">
        <dgm:presLayoutVars>
          <dgm:bulletEnabled val="1"/>
        </dgm:presLayoutVars>
      </dgm:prSet>
      <dgm:spPr/>
    </dgm:pt>
    <dgm:pt modelId="{D412CADD-B64E-4DB6-AB0B-EDF0C45DA0C6}" type="pres">
      <dgm:prSet presAssocID="{983D3655-3F28-44D3-ADD9-5109822172B3}" presName="sibTrans" presStyleLbl="sibTrans2D1" presStyleIdx="1" presStyleCnt="5"/>
      <dgm:spPr/>
    </dgm:pt>
    <dgm:pt modelId="{22F41C73-2B45-468E-9727-9612DD55684B}" type="pres">
      <dgm:prSet presAssocID="{983D3655-3F28-44D3-ADD9-5109822172B3}" presName="connectorText" presStyleLbl="sibTrans2D1" presStyleIdx="1" presStyleCnt="5"/>
      <dgm:spPr/>
    </dgm:pt>
    <dgm:pt modelId="{6BC6B6A4-308C-443C-8F05-CDC2CCEAA679}" type="pres">
      <dgm:prSet presAssocID="{B4C46EFC-16A1-46EC-828C-EF0A5293D66F}" presName="node" presStyleLbl="node1" presStyleIdx="2" presStyleCnt="6">
        <dgm:presLayoutVars>
          <dgm:bulletEnabled val="1"/>
        </dgm:presLayoutVars>
      </dgm:prSet>
      <dgm:spPr/>
    </dgm:pt>
    <dgm:pt modelId="{329B2610-6D9A-43BE-A56F-A91935A4B347}" type="pres">
      <dgm:prSet presAssocID="{8319C49E-94FC-4CF0-9A28-428AE4E2A000}" presName="sibTrans" presStyleLbl="sibTrans2D1" presStyleIdx="2" presStyleCnt="5"/>
      <dgm:spPr/>
    </dgm:pt>
    <dgm:pt modelId="{641A4434-E456-447D-8921-FDC966D06CF6}" type="pres">
      <dgm:prSet presAssocID="{8319C49E-94FC-4CF0-9A28-428AE4E2A000}" presName="connectorText" presStyleLbl="sibTrans2D1" presStyleIdx="2" presStyleCnt="5"/>
      <dgm:spPr/>
    </dgm:pt>
    <dgm:pt modelId="{8CF34306-24E8-4CD5-86CE-CB49FB167ED8}" type="pres">
      <dgm:prSet presAssocID="{1078EAA8-7F01-41CE-B3B1-28A66483AD59}" presName="node" presStyleLbl="node1" presStyleIdx="3" presStyleCnt="6">
        <dgm:presLayoutVars>
          <dgm:bulletEnabled val="1"/>
        </dgm:presLayoutVars>
      </dgm:prSet>
      <dgm:spPr/>
    </dgm:pt>
    <dgm:pt modelId="{DC2C0E8F-4B83-4EE4-AA8E-55DCD56BCF29}" type="pres">
      <dgm:prSet presAssocID="{F2C421B6-21FE-4995-9C60-D3596975E9FB}" presName="sibTrans" presStyleLbl="sibTrans2D1" presStyleIdx="3" presStyleCnt="5"/>
      <dgm:spPr/>
    </dgm:pt>
    <dgm:pt modelId="{6C31F4F0-07D5-4DCC-AAD2-76BAFD2ED471}" type="pres">
      <dgm:prSet presAssocID="{F2C421B6-21FE-4995-9C60-D3596975E9FB}" presName="connectorText" presStyleLbl="sibTrans2D1" presStyleIdx="3" presStyleCnt="5"/>
      <dgm:spPr/>
    </dgm:pt>
    <dgm:pt modelId="{35455D74-AA9D-4AFA-BE33-6001AEB20C26}" type="pres">
      <dgm:prSet presAssocID="{C4F2AE7E-E9A5-4709-8929-99704976FDC5}" presName="node" presStyleLbl="node1" presStyleIdx="4" presStyleCnt="6">
        <dgm:presLayoutVars>
          <dgm:bulletEnabled val="1"/>
        </dgm:presLayoutVars>
      </dgm:prSet>
      <dgm:spPr/>
    </dgm:pt>
    <dgm:pt modelId="{F8AA1890-8361-47BC-A5E5-5C87B6A84351}" type="pres">
      <dgm:prSet presAssocID="{A0D497AD-18C3-4B8A-A5A8-30234297C0CC}" presName="sibTrans" presStyleLbl="sibTrans2D1" presStyleIdx="4" presStyleCnt="5"/>
      <dgm:spPr/>
    </dgm:pt>
    <dgm:pt modelId="{E63F359C-02D5-4DDB-A4D4-1523FACEE35E}" type="pres">
      <dgm:prSet presAssocID="{A0D497AD-18C3-4B8A-A5A8-30234297C0CC}" presName="connectorText" presStyleLbl="sibTrans2D1" presStyleIdx="4" presStyleCnt="5"/>
      <dgm:spPr/>
    </dgm:pt>
    <dgm:pt modelId="{C3BF1042-BF46-4763-BD59-571FE49DF1C4}" type="pres">
      <dgm:prSet presAssocID="{1D05AAD4-57A0-4436-82CE-8B59599884A8}" presName="node" presStyleLbl="node1" presStyleIdx="5" presStyleCnt="6">
        <dgm:presLayoutVars>
          <dgm:bulletEnabled val="1"/>
        </dgm:presLayoutVars>
      </dgm:prSet>
      <dgm:spPr/>
    </dgm:pt>
  </dgm:ptLst>
  <dgm:cxnLst>
    <dgm:cxn modelId="{8FEA0F03-345B-47C8-B088-D3937335EFAB}" type="presOf" srcId="{1078EAA8-7F01-41CE-B3B1-28A66483AD59}" destId="{8CF34306-24E8-4CD5-86CE-CB49FB167ED8}" srcOrd="0" destOrd="0" presId="urn:microsoft.com/office/officeart/2005/8/layout/process1"/>
    <dgm:cxn modelId="{30C0A30D-0EC1-49A6-9523-85387970E62E}" type="presOf" srcId="{A0D497AD-18C3-4B8A-A5A8-30234297C0CC}" destId="{E63F359C-02D5-4DDB-A4D4-1523FACEE35E}" srcOrd="1" destOrd="0" presId="urn:microsoft.com/office/officeart/2005/8/layout/process1"/>
    <dgm:cxn modelId="{75F5380E-A39A-4FD4-B0A6-52E1CE29D095}" type="presOf" srcId="{1D05AAD4-57A0-4436-82CE-8B59599884A8}" destId="{C3BF1042-BF46-4763-BD59-571FE49DF1C4}" srcOrd="0" destOrd="0" presId="urn:microsoft.com/office/officeart/2005/8/layout/process1"/>
    <dgm:cxn modelId="{47A44512-DB92-474C-800A-F881726CB385}" srcId="{6822D5A0-B001-48E9-9907-AF3AB41F9518}" destId="{D4779F6B-C52D-4F5E-9E9D-D9532F684A40}" srcOrd="1" destOrd="0" parTransId="{0014A32D-95E0-427C-AA53-F9F5E1E0C952}" sibTransId="{983D3655-3F28-44D3-ADD9-5109822172B3}"/>
    <dgm:cxn modelId="{5E354C14-8C1F-49D1-A0A0-2212B9F862E5}" type="presOf" srcId="{8319C49E-94FC-4CF0-9A28-428AE4E2A000}" destId="{641A4434-E456-447D-8921-FDC966D06CF6}" srcOrd="1" destOrd="0" presId="urn:microsoft.com/office/officeart/2005/8/layout/process1"/>
    <dgm:cxn modelId="{8F03CD19-B99F-4817-8590-3A4846F79C6B}" type="presOf" srcId="{C4F2AE7E-E9A5-4709-8929-99704976FDC5}" destId="{35455D74-AA9D-4AFA-BE33-6001AEB20C26}" srcOrd="0" destOrd="0" presId="urn:microsoft.com/office/officeart/2005/8/layout/process1"/>
    <dgm:cxn modelId="{7108CF36-B13A-40F0-8960-71E86C885F0B}" type="presOf" srcId="{983D3655-3F28-44D3-ADD9-5109822172B3}" destId="{D412CADD-B64E-4DB6-AB0B-EDF0C45DA0C6}" srcOrd="0" destOrd="0" presId="urn:microsoft.com/office/officeart/2005/8/layout/process1"/>
    <dgm:cxn modelId="{CE4C8139-77BC-454A-96D4-A37981246080}" type="presOf" srcId="{B4C46EFC-16A1-46EC-828C-EF0A5293D66F}" destId="{6BC6B6A4-308C-443C-8F05-CDC2CCEAA679}" srcOrd="0" destOrd="0" presId="urn:microsoft.com/office/officeart/2005/8/layout/process1"/>
    <dgm:cxn modelId="{10467564-C909-4ED7-9968-E48CF9F61F88}" srcId="{6822D5A0-B001-48E9-9907-AF3AB41F9518}" destId="{1078EAA8-7F01-41CE-B3B1-28A66483AD59}" srcOrd="3" destOrd="0" parTransId="{BC30FDCE-B6C4-4CF2-9976-CDF14D41514C}" sibTransId="{F2C421B6-21FE-4995-9C60-D3596975E9FB}"/>
    <dgm:cxn modelId="{B9D57F68-22F7-462D-ABE5-D77C6764DA43}" type="presOf" srcId="{6822D5A0-B001-48E9-9907-AF3AB41F9518}" destId="{DFB94D72-4040-4356-95DC-ADE823AD7541}" srcOrd="0" destOrd="0" presId="urn:microsoft.com/office/officeart/2005/8/layout/process1"/>
    <dgm:cxn modelId="{04452069-FD7A-473A-9576-03209C51A6B2}" type="presOf" srcId="{8319C49E-94FC-4CF0-9A28-428AE4E2A000}" destId="{329B2610-6D9A-43BE-A56F-A91935A4B347}" srcOrd="0" destOrd="0" presId="urn:microsoft.com/office/officeart/2005/8/layout/process1"/>
    <dgm:cxn modelId="{402F6F6B-83F2-4DAF-AA18-CA7881DF6D0C}" type="presOf" srcId="{891D9E91-9B1D-4965-BAB2-3FA2D70119E0}" destId="{22E779D3-1171-43D6-ABC0-A82D951ECF81}" srcOrd="0" destOrd="0" presId="urn:microsoft.com/office/officeart/2005/8/layout/process1"/>
    <dgm:cxn modelId="{D734816D-5AED-4ABD-BDBC-32B83C501E0A}" type="presOf" srcId="{F7192DF0-9F58-480C-ADD9-6C1C5FDC3C0C}" destId="{7B6593B5-46B0-44BA-A142-F5BD4913C34E}" srcOrd="1" destOrd="0" presId="urn:microsoft.com/office/officeart/2005/8/layout/process1"/>
    <dgm:cxn modelId="{C26B654F-62DB-4445-9ACC-D937F39A92CC}" srcId="{6822D5A0-B001-48E9-9907-AF3AB41F9518}" destId="{1D05AAD4-57A0-4436-82CE-8B59599884A8}" srcOrd="5" destOrd="0" parTransId="{BC66F7A7-DD45-44C5-BDAA-FADBEF2564CD}" sibTransId="{D36438CB-23E1-4423-9669-03AB60AD355C}"/>
    <dgm:cxn modelId="{34995B85-124D-44F1-AB35-8767176B8B7F}" type="presOf" srcId="{F7192DF0-9F58-480C-ADD9-6C1C5FDC3C0C}" destId="{75657ECF-A82F-4389-94D3-08C91840568E}" srcOrd="0" destOrd="0" presId="urn:microsoft.com/office/officeart/2005/8/layout/process1"/>
    <dgm:cxn modelId="{2AB65088-2329-4AFA-8D4B-ED5F29FC5C7B}" srcId="{6822D5A0-B001-48E9-9907-AF3AB41F9518}" destId="{891D9E91-9B1D-4965-BAB2-3FA2D70119E0}" srcOrd="0" destOrd="0" parTransId="{7DFE6F66-CD09-4DB8-9BB9-F40E61151348}" sibTransId="{F7192DF0-9F58-480C-ADD9-6C1C5FDC3C0C}"/>
    <dgm:cxn modelId="{6A28ED8A-2B66-4BD8-ACB1-8D8AA0ADFEBE}" srcId="{6822D5A0-B001-48E9-9907-AF3AB41F9518}" destId="{C4F2AE7E-E9A5-4709-8929-99704976FDC5}" srcOrd="4" destOrd="0" parTransId="{C5C66DB9-0923-4CDF-B221-A63BD5306CB1}" sibTransId="{A0D497AD-18C3-4B8A-A5A8-30234297C0CC}"/>
    <dgm:cxn modelId="{B1DE829E-54FC-4C01-A351-22CBC0AF5FA8}" type="presOf" srcId="{F2C421B6-21FE-4995-9C60-D3596975E9FB}" destId="{DC2C0E8F-4B83-4EE4-AA8E-55DCD56BCF29}" srcOrd="0" destOrd="0" presId="urn:microsoft.com/office/officeart/2005/8/layout/process1"/>
    <dgm:cxn modelId="{76BA8AA0-5EF8-42DC-BBA3-92B0F38725F9}" type="presOf" srcId="{D4779F6B-C52D-4F5E-9E9D-D9532F684A40}" destId="{C880E755-D7A5-40EC-BD35-B08014D9DADB}" srcOrd="0" destOrd="0" presId="urn:microsoft.com/office/officeart/2005/8/layout/process1"/>
    <dgm:cxn modelId="{79EFCEA4-DD47-4004-9DF6-24FA91A75EA9}" srcId="{6822D5A0-B001-48E9-9907-AF3AB41F9518}" destId="{B4C46EFC-16A1-46EC-828C-EF0A5293D66F}" srcOrd="2" destOrd="0" parTransId="{D89955B9-5BB1-47F7-BA62-974F5661BB38}" sibTransId="{8319C49E-94FC-4CF0-9A28-428AE4E2A000}"/>
    <dgm:cxn modelId="{9A7C99B4-C6B5-4FD7-BDF7-4193A5AA0D03}" type="presOf" srcId="{F2C421B6-21FE-4995-9C60-D3596975E9FB}" destId="{6C31F4F0-07D5-4DCC-AAD2-76BAFD2ED471}" srcOrd="1" destOrd="0" presId="urn:microsoft.com/office/officeart/2005/8/layout/process1"/>
    <dgm:cxn modelId="{4A1E10F0-472A-409D-9B49-700338C7E52C}" type="presOf" srcId="{983D3655-3F28-44D3-ADD9-5109822172B3}" destId="{22F41C73-2B45-468E-9727-9612DD55684B}" srcOrd="1" destOrd="0" presId="urn:microsoft.com/office/officeart/2005/8/layout/process1"/>
    <dgm:cxn modelId="{6DC08EF0-5CD4-4E06-8F8D-52297A4A47A8}" type="presOf" srcId="{A0D497AD-18C3-4B8A-A5A8-30234297C0CC}" destId="{F8AA1890-8361-47BC-A5E5-5C87B6A84351}" srcOrd="0" destOrd="0" presId="urn:microsoft.com/office/officeart/2005/8/layout/process1"/>
    <dgm:cxn modelId="{A4008D63-64BE-4497-952C-D4D149EFB547}" type="presParOf" srcId="{DFB94D72-4040-4356-95DC-ADE823AD7541}" destId="{22E779D3-1171-43D6-ABC0-A82D951ECF81}" srcOrd="0" destOrd="0" presId="urn:microsoft.com/office/officeart/2005/8/layout/process1"/>
    <dgm:cxn modelId="{CD399C39-E41E-496A-988F-0FBCC57574D2}" type="presParOf" srcId="{DFB94D72-4040-4356-95DC-ADE823AD7541}" destId="{75657ECF-A82F-4389-94D3-08C91840568E}" srcOrd="1" destOrd="0" presId="urn:microsoft.com/office/officeart/2005/8/layout/process1"/>
    <dgm:cxn modelId="{BD3B2B8F-1FAD-46EB-98FD-6F2055E6CE7F}" type="presParOf" srcId="{75657ECF-A82F-4389-94D3-08C91840568E}" destId="{7B6593B5-46B0-44BA-A142-F5BD4913C34E}" srcOrd="0" destOrd="0" presId="urn:microsoft.com/office/officeart/2005/8/layout/process1"/>
    <dgm:cxn modelId="{E4A3C0CF-FEF2-41DE-BA24-ECB2A12C029B}" type="presParOf" srcId="{DFB94D72-4040-4356-95DC-ADE823AD7541}" destId="{C880E755-D7A5-40EC-BD35-B08014D9DADB}" srcOrd="2" destOrd="0" presId="urn:microsoft.com/office/officeart/2005/8/layout/process1"/>
    <dgm:cxn modelId="{D9602BED-DAC3-4FC9-8E64-A59EEF829DE5}" type="presParOf" srcId="{DFB94D72-4040-4356-95DC-ADE823AD7541}" destId="{D412CADD-B64E-4DB6-AB0B-EDF0C45DA0C6}" srcOrd="3" destOrd="0" presId="urn:microsoft.com/office/officeart/2005/8/layout/process1"/>
    <dgm:cxn modelId="{55935666-C846-43A4-B8AA-E9DC9AF3DB52}" type="presParOf" srcId="{D412CADD-B64E-4DB6-AB0B-EDF0C45DA0C6}" destId="{22F41C73-2B45-468E-9727-9612DD55684B}" srcOrd="0" destOrd="0" presId="urn:microsoft.com/office/officeart/2005/8/layout/process1"/>
    <dgm:cxn modelId="{9DBD8B6F-5244-4F1A-BF27-6DD6720D76E2}" type="presParOf" srcId="{DFB94D72-4040-4356-95DC-ADE823AD7541}" destId="{6BC6B6A4-308C-443C-8F05-CDC2CCEAA679}" srcOrd="4" destOrd="0" presId="urn:microsoft.com/office/officeart/2005/8/layout/process1"/>
    <dgm:cxn modelId="{9A1B91CE-DA34-4764-AA76-49406D2DF4B4}" type="presParOf" srcId="{DFB94D72-4040-4356-95DC-ADE823AD7541}" destId="{329B2610-6D9A-43BE-A56F-A91935A4B347}" srcOrd="5" destOrd="0" presId="urn:microsoft.com/office/officeart/2005/8/layout/process1"/>
    <dgm:cxn modelId="{C34DD420-6B3B-43D6-AFD9-95D8E506C900}" type="presParOf" srcId="{329B2610-6D9A-43BE-A56F-A91935A4B347}" destId="{641A4434-E456-447D-8921-FDC966D06CF6}" srcOrd="0" destOrd="0" presId="urn:microsoft.com/office/officeart/2005/8/layout/process1"/>
    <dgm:cxn modelId="{A367B15B-DEB7-4FAB-8176-A096F7810BC9}" type="presParOf" srcId="{DFB94D72-4040-4356-95DC-ADE823AD7541}" destId="{8CF34306-24E8-4CD5-86CE-CB49FB167ED8}" srcOrd="6" destOrd="0" presId="urn:microsoft.com/office/officeart/2005/8/layout/process1"/>
    <dgm:cxn modelId="{7C1CB4C3-D8D2-4B2C-BDDE-2052C1F0CEE0}" type="presParOf" srcId="{DFB94D72-4040-4356-95DC-ADE823AD7541}" destId="{DC2C0E8F-4B83-4EE4-AA8E-55DCD56BCF29}" srcOrd="7" destOrd="0" presId="urn:microsoft.com/office/officeart/2005/8/layout/process1"/>
    <dgm:cxn modelId="{7E2F0958-3682-438F-84C4-3351DF0CC8CD}" type="presParOf" srcId="{DC2C0E8F-4B83-4EE4-AA8E-55DCD56BCF29}" destId="{6C31F4F0-07D5-4DCC-AAD2-76BAFD2ED471}" srcOrd="0" destOrd="0" presId="urn:microsoft.com/office/officeart/2005/8/layout/process1"/>
    <dgm:cxn modelId="{3458234F-C175-4291-B2B3-FEF30E8053D0}" type="presParOf" srcId="{DFB94D72-4040-4356-95DC-ADE823AD7541}" destId="{35455D74-AA9D-4AFA-BE33-6001AEB20C26}" srcOrd="8" destOrd="0" presId="urn:microsoft.com/office/officeart/2005/8/layout/process1"/>
    <dgm:cxn modelId="{D2A72F6A-1F58-4807-8455-9933E5094C44}" type="presParOf" srcId="{DFB94D72-4040-4356-95DC-ADE823AD7541}" destId="{F8AA1890-8361-47BC-A5E5-5C87B6A84351}" srcOrd="9" destOrd="0" presId="urn:microsoft.com/office/officeart/2005/8/layout/process1"/>
    <dgm:cxn modelId="{ECD7CC82-0113-4171-825E-C26D3112B1A4}" type="presParOf" srcId="{F8AA1890-8361-47BC-A5E5-5C87B6A84351}" destId="{E63F359C-02D5-4DDB-A4D4-1523FACEE35E}" srcOrd="0" destOrd="0" presId="urn:microsoft.com/office/officeart/2005/8/layout/process1"/>
    <dgm:cxn modelId="{56765BA2-77A4-4F6F-B872-90CB466395E8}" type="presParOf" srcId="{DFB94D72-4040-4356-95DC-ADE823AD7541}" destId="{C3BF1042-BF46-4763-BD59-571FE49DF1C4}" srcOrd="10"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E779D3-1171-43D6-ABC0-A82D951ECF81}">
      <dsp:nvSpPr>
        <dsp:cNvPr id="0" name=""/>
        <dsp:cNvSpPr/>
      </dsp:nvSpPr>
      <dsp:spPr>
        <a:xfrm>
          <a:off x="2691" y="177387"/>
          <a:ext cx="688460" cy="993965"/>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Data Sources</a:t>
          </a:r>
          <a:r>
            <a:rPr lang="el-GR" sz="1000" kern="1200"/>
            <a:t>                           </a:t>
          </a:r>
        </a:p>
        <a:p>
          <a:pPr marL="0" lvl="0" indent="0" algn="ctr" defTabSz="444500">
            <a:lnSpc>
              <a:spcPct val="90000"/>
            </a:lnSpc>
            <a:spcBef>
              <a:spcPct val="0"/>
            </a:spcBef>
            <a:spcAft>
              <a:spcPct val="35000"/>
            </a:spcAft>
            <a:buNone/>
          </a:pPr>
          <a:r>
            <a:rPr lang="en-US" sz="1000" kern="1200"/>
            <a:t>(Logs, Network, Endpoints</a:t>
          </a:r>
          <a:r>
            <a:rPr lang="en-US" sz="800" kern="1200"/>
            <a:t>)</a:t>
          </a:r>
        </a:p>
      </dsp:txBody>
      <dsp:txXfrm>
        <a:off x="22855" y="197551"/>
        <a:ext cx="648132" cy="953637"/>
      </dsp:txXfrm>
    </dsp:sp>
    <dsp:sp modelId="{75657ECF-A82F-4389-94D3-08C91840568E}">
      <dsp:nvSpPr>
        <dsp:cNvPr id="0" name=""/>
        <dsp:cNvSpPr/>
      </dsp:nvSpPr>
      <dsp:spPr>
        <a:xfrm>
          <a:off x="759998" y="589000"/>
          <a:ext cx="145953" cy="1707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759998" y="623148"/>
        <a:ext cx="102167" cy="102442"/>
      </dsp:txXfrm>
    </dsp:sp>
    <dsp:sp modelId="{C880E755-D7A5-40EC-BD35-B08014D9DADB}">
      <dsp:nvSpPr>
        <dsp:cNvPr id="0" name=""/>
        <dsp:cNvSpPr/>
      </dsp:nvSpPr>
      <dsp:spPr>
        <a:xfrm>
          <a:off x="966537" y="177387"/>
          <a:ext cx="688460" cy="993965"/>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Preprocessing</a:t>
          </a:r>
        </a:p>
      </dsp:txBody>
      <dsp:txXfrm>
        <a:off x="986701" y="197551"/>
        <a:ext cx="648132" cy="953637"/>
      </dsp:txXfrm>
    </dsp:sp>
    <dsp:sp modelId="{D412CADD-B64E-4DB6-AB0B-EDF0C45DA0C6}">
      <dsp:nvSpPr>
        <dsp:cNvPr id="0" name=""/>
        <dsp:cNvSpPr/>
      </dsp:nvSpPr>
      <dsp:spPr>
        <a:xfrm>
          <a:off x="1723843" y="589000"/>
          <a:ext cx="145953" cy="1707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723843" y="623148"/>
        <a:ext cx="102167" cy="102442"/>
      </dsp:txXfrm>
    </dsp:sp>
    <dsp:sp modelId="{6BC6B6A4-308C-443C-8F05-CDC2CCEAA679}">
      <dsp:nvSpPr>
        <dsp:cNvPr id="0" name=""/>
        <dsp:cNvSpPr/>
      </dsp:nvSpPr>
      <dsp:spPr>
        <a:xfrm>
          <a:off x="1930382" y="177387"/>
          <a:ext cx="688460" cy="993965"/>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Generative AI Models</a:t>
          </a:r>
        </a:p>
        <a:p>
          <a:pPr marL="0" lvl="0" indent="0" algn="ctr" defTabSz="400050">
            <a:lnSpc>
              <a:spcPct val="90000"/>
            </a:lnSpc>
            <a:spcBef>
              <a:spcPct val="0"/>
            </a:spcBef>
            <a:spcAft>
              <a:spcPct val="35000"/>
            </a:spcAft>
            <a:buNone/>
          </a:pPr>
          <a:r>
            <a:rPr lang="en-US" sz="900" kern="1200"/>
            <a:t>(VAE / GAN / LLM</a:t>
          </a:r>
          <a:r>
            <a:rPr lang="el-GR" sz="900" kern="1200"/>
            <a:t>)</a:t>
          </a:r>
          <a:endParaRPr lang="en-US" sz="900" kern="1200"/>
        </a:p>
      </dsp:txBody>
      <dsp:txXfrm>
        <a:off x="1950546" y="197551"/>
        <a:ext cx="648132" cy="953637"/>
      </dsp:txXfrm>
    </dsp:sp>
    <dsp:sp modelId="{329B2610-6D9A-43BE-A56F-A91935A4B347}">
      <dsp:nvSpPr>
        <dsp:cNvPr id="0" name=""/>
        <dsp:cNvSpPr/>
      </dsp:nvSpPr>
      <dsp:spPr>
        <a:xfrm>
          <a:off x="2687688" y="589000"/>
          <a:ext cx="145953" cy="1707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687688" y="623148"/>
        <a:ext cx="102167" cy="102442"/>
      </dsp:txXfrm>
    </dsp:sp>
    <dsp:sp modelId="{8CF34306-24E8-4CD5-86CE-CB49FB167ED8}">
      <dsp:nvSpPr>
        <dsp:cNvPr id="0" name=""/>
        <dsp:cNvSpPr/>
      </dsp:nvSpPr>
      <dsp:spPr>
        <a:xfrm>
          <a:off x="2894227" y="177387"/>
          <a:ext cx="688460" cy="993965"/>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Anomaly Detection</a:t>
          </a:r>
        </a:p>
      </dsp:txBody>
      <dsp:txXfrm>
        <a:off x="2914391" y="197551"/>
        <a:ext cx="648132" cy="953637"/>
      </dsp:txXfrm>
    </dsp:sp>
    <dsp:sp modelId="{DC2C0E8F-4B83-4EE4-AA8E-55DCD56BCF29}">
      <dsp:nvSpPr>
        <dsp:cNvPr id="0" name=""/>
        <dsp:cNvSpPr/>
      </dsp:nvSpPr>
      <dsp:spPr>
        <a:xfrm>
          <a:off x="3651533" y="589000"/>
          <a:ext cx="145953" cy="1707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651533" y="623148"/>
        <a:ext cx="102167" cy="102442"/>
      </dsp:txXfrm>
    </dsp:sp>
    <dsp:sp modelId="{35455D74-AA9D-4AFA-BE33-6001AEB20C26}">
      <dsp:nvSpPr>
        <dsp:cNvPr id="0" name=""/>
        <dsp:cNvSpPr/>
      </dsp:nvSpPr>
      <dsp:spPr>
        <a:xfrm>
          <a:off x="3858072" y="177387"/>
          <a:ext cx="688460" cy="993965"/>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Alerts</a:t>
          </a:r>
        </a:p>
      </dsp:txBody>
      <dsp:txXfrm>
        <a:off x="3878236" y="197551"/>
        <a:ext cx="648132" cy="953637"/>
      </dsp:txXfrm>
    </dsp:sp>
    <dsp:sp modelId="{F8AA1890-8361-47BC-A5E5-5C87B6A84351}">
      <dsp:nvSpPr>
        <dsp:cNvPr id="0" name=""/>
        <dsp:cNvSpPr/>
      </dsp:nvSpPr>
      <dsp:spPr>
        <a:xfrm>
          <a:off x="4615379" y="589000"/>
          <a:ext cx="145953" cy="17073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615379" y="623148"/>
        <a:ext cx="102167" cy="102442"/>
      </dsp:txXfrm>
    </dsp:sp>
    <dsp:sp modelId="{C3BF1042-BF46-4763-BD59-571FE49DF1C4}">
      <dsp:nvSpPr>
        <dsp:cNvPr id="0" name=""/>
        <dsp:cNvSpPr/>
      </dsp:nvSpPr>
      <dsp:spPr>
        <a:xfrm>
          <a:off x="4821917" y="177387"/>
          <a:ext cx="688460" cy="993965"/>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Security Analyst</a:t>
          </a:r>
        </a:p>
      </dsp:txBody>
      <dsp:txXfrm>
        <a:off x="4842081" y="197551"/>
        <a:ext cx="648132" cy="95363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12</Pages>
  <Words>3794</Words>
  <Characters>24666</Characters>
  <Application>Microsoft Office Word</Application>
  <DocSecurity>0</DocSecurity>
  <Lines>483</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Anezina Xydous</dc:creator>
  <cp:keywords/>
  <cp:lastModifiedBy>Anezina Xydous</cp:lastModifiedBy>
  <cp:revision>9</cp:revision>
  <dcterms:created xsi:type="dcterms:W3CDTF">2026-04-16T14:09:00Z</dcterms:created>
  <dcterms:modified xsi:type="dcterms:W3CDTF">2026-04-17T13:19:00Z</dcterms:modified>
</cp:coreProperties>
</file>