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BCCBC" w14:textId="413ED907" w:rsidR="00C94B02" w:rsidRDefault="008C4539" w:rsidP="008C4539">
      <w:pPr>
        <w:pStyle w:val="Title"/>
      </w:pPr>
      <w:r>
        <w:t xml:space="preserve">JavaFX </w:t>
      </w:r>
      <w:r w:rsidR="00DD2832">
        <w:t>Scenes, Controls and Layouts</w:t>
      </w:r>
    </w:p>
    <w:p w14:paraId="263DA8C2" w14:textId="51C12842" w:rsidR="008C4539" w:rsidRDefault="008C4539" w:rsidP="008C4539">
      <w:r>
        <w:t xml:space="preserve">UI elements in JavaFX applications are commonly referred to as </w:t>
      </w:r>
      <w:r>
        <w:rPr>
          <w:b/>
          <w:bCs/>
        </w:rPr>
        <w:t>controls</w:t>
      </w:r>
      <w:r>
        <w:t>. Some common controls include:</w:t>
      </w:r>
    </w:p>
    <w:p w14:paraId="763A0E42" w14:textId="77777777" w:rsidR="008C4539" w:rsidRDefault="008C4539" w:rsidP="008C4539"/>
    <w:p w14:paraId="552C3E74" w14:textId="5310E811" w:rsidR="008C4539" w:rsidRPr="008C4539" w:rsidRDefault="008C4539" w:rsidP="008C4539">
      <w:r>
        <w:rPr>
          <w:b/>
          <w:bCs/>
        </w:rPr>
        <w:t>Label</w:t>
      </w:r>
    </w:p>
    <w:p w14:paraId="4543B165" w14:textId="14122E4A" w:rsidR="008C4539" w:rsidRDefault="008C4539" w:rsidP="008C4539">
      <w:r>
        <w:t>A label control displays text.</w:t>
      </w:r>
    </w:p>
    <w:p w14:paraId="25B46916" w14:textId="77777777" w:rsidR="008C4539" w:rsidRDefault="008C45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589452"/>
        <w:rPr>
          <w:rFonts w:ascii="Consolas" w:hAnsi="Consolas" w:cs="Consolas"/>
        </w:rPr>
      </w:pPr>
      <w:r>
        <w:rPr>
          <w:rFonts w:ascii="Consolas" w:hAnsi="Consolas" w:cs="Consolas"/>
          <w:color w:val="000088"/>
        </w:rPr>
        <w:t>import</w:t>
      </w:r>
      <w:r>
        <w:rPr>
          <w:rFonts w:ascii="Consolas" w:hAnsi="Consolas" w:cs="Consolas"/>
          <w:color w:val="000000"/>
        </w:rPr>
        <w:t xml:space="preserve"> javafx</w:t>
      </w:r>
      <w:r>
        <w:rPr>
          <w:rFonts w:ascii="Consolas" w:hAnsi="Consolas" w:cs="Consolas"/>
          <w:color w:val="666600"/>
        </w:rPr>
        <w:t>.</w:t>
      </w:r>
      <w:r>
        <w:rPr>
          <w:rFonts w:ascii="Consolas" w:hAnsi="Consolas" w:cs="Consolas"/>
          <w:color w:val="000000"/>
        </w:rPr>
        <w:t>scene</w:t>
      </w:r>
      <w:r>
        <w:rPr>
          <w:rFonts w:ascii="Consolas" w:hAnsi="Consolas" w:cs="Consolas"/>
          <w:color w:val="666600"/>
        </w:rPr>
        <w:t>.</w:t>
      </w:r>
      <w:r>
        <w:rPr>
          <w:rFonts w:ascii="Consolas" w:hAnsi="Consolas" w:cs="Consolas"/>
          <w:color w:val="000000"/>
        </w:rPr>
        <w:t>control</w:t>
      </w:r>
      <w:r>
        <w:rPr>
          <w:rFonts w:ascii="Consolas" w:hAnsi="Consolas" w:cs="Consolas"/>
          <w:color w:val="666600"/>
        </w:rPr>
        <w:t>.</w:t>
      </w:r>
      <w:r>
        <w:rPr>
          <w:rFonts w:ascii="Consolas" w:hAnsi="Consolas" w:cs="Consolas"/>
          <w:color w:val="660066"/>
        </w:rPr>
        <w:t>Label</w:t>
      </w:r>
      <w:r>
        <w:rPr>
          <w:rFonts w:ascii="Consolas" w:hAnsi="Consolas" w:cs="Consolas"/>
          <w:color w:val="666600"/>
        </w:rPr>
        <w:t>;</w:t>
      </w:r>
    </w:p>
    <w:p w14:paraId="7C8F48BA" w14:textId="77777777" w:rsidR="008C4539" w:rsidRDefault="008C4539" w:rsidP="008C4539"/>
    <w:p w14:paraId="553E1A44" w14:textId="4381F0B0" w:rsidR="008C4539" w:rsidRDefault="008C4539" w:rsidP="008C4539">
      <w:r>
        <w:rPr>
          <w:b/>
          <w:bCs/>
        </w:rPr>
        <w:t>TextField</w:t>
      </w:r>
    </w:p>
    <w:p w14:paraId="4A3E0727" w14:textId="2774ACC8" w:rsidR="008C4539" w:rsidRDefault="008C4539" w:rsidP="008C4539">
      <w:r>
        <w:t>A TextField control is a rectangular field that can accept keyboard input from the user.</w:t>
      </w:r>
    </w:p>
    <w:p w14:paraId="59E19DD3" w14:textId="77777777" w:rsidR="008C4539" w:rsidRDefault="008C45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674256"/>
        <w:rPr>
          <w:rFonts w:ascii="Consolas" w:hAnsi="Consolas" w:cs="Consolas"/>
        </w:rPr>
      </w:pPr>
      <w:r>
        <w:rPr>
          <w:rFonts w:ascii="Consolas" w:hAnsi="Consolas" w:cs="Consolas"/>
          <w:color w:val="000088"/>
        </w:rPr>
        <w:t>import</w:t>
      </w:r>
      <w:r>
        <w:rPr>
          <w:rFonts w:ascii="Consolas" w:hAnsi="Consolas" w:cs="Consolas"/>
          <w:color w:val="000000"/>
        </w:rPr>
        <w:t xml:space="preserve"> javafx</w:t>
      </w:r>
      <w:r>
        <w:rPr>
          <w:rFonts w:ascii="Consolas" w:hAnsi="Consolas" w:cs="Consolas"/>
          <w:color w:val="666600"/>
        </w:rPr>
        <w:t>.</w:t>
      </w:r>
      <w:r>
        <w:rPr>
          <w:rFonts w:ascii="Consolas" w:hAnsi="Consolas" w:cs="Consolas"/>
          <w:color w:val="000000"/>
        </w:rPr>
        <w:t>scene</w:t>
      </w:r>
      <w:r>
        <w:rPr>
          <w:rFonts w:ascii="Consolas" w:hAnsi="Consolas" w:cs="Consolas"/>
          <w:color w:val="666600"/>
        </w:rPr>
        <w:t>.</w:t>
      </w:r>
      <w:r>
        <w:rPr>
          <w:rFonts w:ascii="Consolas" w:hAnsi="Consolas" w:cs="Consolas"/>
          <w:color w:val="000000"/>
        </w:rPr>
        <w:t>control</w:t>
      </w:r>
      <w:r>
        <w:rPr>
          <w:rFonts w:ascii="Consolas" w:hAnsi="Consolas" w:cs="Consolas"/>
          <w:color w:val="666600"/>
        </w:rPr>
        <w:t>.</w:t>
      </w:r>
      <w:r>
        <w:rPr>
          <w:rFonts w:ascii="Consolas" w:hAnsi="Consolas" w:cs="Consolas"/>
          <w:color w:val="660066"/>
        </w:rPr>
        <w:t>TextField</w:t>
      </w:r>
      <w:r>
        <w:rPr>
          <w:rFonts w:ascii="Consolas" w:hAnsi="Consolas" w:cs="Consolas"/>
          <w:color w:val="666600"/>
        </w:rPr>
        <w:t>;</w:t>
      </w:r>
    </w:p>
    <w:p w14:paraId="43B0EF7E" w14:textId="77777777" w:rsidR="008C4539" w:rsidRDefault="008C4539" w:rsidP="008C4539"/>
    <w:p w14:paraId="448F3A67" w14:textId="1808D257" w:rsidR="008C4539" w:rsidRDefault="008C4539" w:rsidP="008C4539">
      <w:r>
        <w:rPr>
          <w:b/>
          <w:bCs/>
        </w:rPr>
        <w:t>Button</w:t>
      </w:r>
    </w:p>
    <w:p w14:paraId="59C6F040" w14:textId="149C1401" w:rsidR="008C4539" w:rsidRDefault="008C4539" w:rsidP="008C4539">
      <w:r>
        <w:t>A Button is a rectangular control that appears as a button with a caption written across its face. Clicking the button triggers an action.</w:t>
      </w:r>
    </w:p>
    <w:p w14:paraId="50B92645" w14:textId="77777777" w:rsidR="00D970A3" w:rsidRDefault="00D970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3740022"/>
        <w:rPr>
          <w:rFonts w:ascii="Consolas" w:hAnsi="Consolas" w:cs="Consolas"/>
        </w:rPr>
      </w:pPr>
      <w:r>
        <w:rPr>
          <w:rFonts w:ascii="Consolas" w:hAnsi="Consolas" w:cs="Consolas"/>
          <w:color w:val="000088"/>
        </w:rPr>
        <w:t>import</w:t>
      </w:r>
      <w:r>
        <w:rPr>
          <w:rFonts w:ascii="Consolas" w:hAnsi="Consolas" w:cs="Consolas"/>
          <w:color w:val="000000"/>
        </w:rPr>
        <w:t xml:space="preserve"> javafx</w:t>
      </w:r>
      <w:r>
        <w:rPr>
          <w:rFonts w:ascii="Consolas" w:hAnsi="Consolas" w:cs="Consolas"/>
          <w:color w:val="666600"/>
        </w:rPr>
        <w:t>.</w:t>
      </w:r>
      <w:r>
        <w:rPr>
          <w:rFonts w:ascii="Consolas" w:hAnsi="Consolas" w:cs="Consolas"/>
          <w:color w:val="000000"/>
        </w:rPr>
        <w:t>scene</w:t>
      </w:r>
      <w:r>
        <w:rPr>
          <w:rFonts w:ascii="Consolas" w:hAnsi="Consolas" w:cs="Consolas"/>
          <w:color w:val="666600"/>
        </w:rPr>
        <w:t>.</w:t>
      </w:r>
      <w:r>
        <w:rPr>
          <w:rFonts w:ascii="Consolas" w:hAnsi="Consolas" w:cs="Consolas"/>
          <w:color w:val="000000"/>
        </w:rPr>
        <w:t>control</w:t>
      </w:r>
      <w:r>
        <w:rPr>
          <w:rFonts w:ascii="Consolas" w:hAnsi="Consolas" w:cs="Consolas"/>
          <w:color w:val="666600"/>
        </w:rPr>
        <w:t>.</w:t>
      </w:r>
      <w:r>
        <w:rPr>
          <w:rFonts w:ascii="Consolas" w:hAnsi="Consolas" w:cs="Consolas"/>
          <w:color w:val="660066"/>
        </w:rPr>
        <w:t>Button</w:t>
      </w:r>
      <w:r>
        <w:rPr>
          <w:rFonts w:ascii="Consolas" w:hAnsi="Consolas" w:cs="Consolas"/>
          <w:color w:val="666600"/>
        </w:rPr>
        <w:t>;</w:t>
      </w:r>
      <w:r>
        <w:rPr>
          <w:rFonts w:ascii="Consolas" w:hAnsi="Consolas" w:cs="Consolas"/>
          <w:color w:val="000000"/>
        </w:rPr>
        <w:t xml:space="preserve"> </w:t>
      </w:r>
    </w:p>
    <w:p w14:paraId="29CBA86F" w14:textId="251D0E91" w:rsidR="008C4539" w:rsidRDefault="008C4539" w:rsidP="008C4539"/>
    <w:p w14:paraId="2E0F6E66" w14:textId="2A360740" w:rsidR="00D970A3" w:rsidRDefault="001D5C21" w:rsidP="001D5C21">
      <w:pPr>
        <w:pStyle w:val="Heading1"/>
      </w:pPr>
      <w:r>
        <w:t>Creating a JavaFX Scene</w:t>
      </w:r>
    </w:p>
    <w:p w14:paraId="044C75CB" w14:textId="299F1CDF" w:rsidR="001D5C21" w:rsidRDefault="001D5C21" w:rsidP="001D5C21">
      <w:r>
        <w:t>The general steps to follow when creating a JavaFX scene are:</w:t>
      </w:r>
    </w:p>
    <w:p w14:paraId="5EED180F" w14:textId="77777777" w:rsidR="001D5C21" w:rsidRDefault="001D5C21" w:rsidP="001D5C21"/>
    <w:p w14:paraId="2D261C23" w14:textId="704DC873" w:rsidR="001D5C21" w:rsidRDefault="001D5C21" w:rsidP="001D5C21">
      <w:pPr>
        <w:pStyle w:val="ListParagraph"/>
        <w:numPr>
          <w:ilvl w:val="0"/>
          <w:numId w:val="1"/>
        </w:numPr>
      </w:pPr>
      <w:r>
        <w:t>Create the controls that will be in the scene.</w:t>
      </w:r>
    </w:p>
    <w:p w14:paraId="3F379925" w14:textId="1BFC67CA" w:rsidR="001D5C21" w:rsidRDefault="001D5C21" w:rsidP="001D5C21">
      <w:pPr>
        <w:pStyle w:val="ListParagraph"/>
        <w:numPr>
          <w:ilvl w:val="0"/>
          <w:numId w:val="1"/>
        </w:numPr>
      </w:pPr>
      <w:r>
        <w:t>Create a layout container of some type, and add the controls to the layout container.</w:t>
      </w:r>
    </w:p>
    <w:p w14:paraId="07052740" w14:textId="27AFAA17" w:rsidR="001D5C21" w:rsidRDefault="001D5C21" w:rsidP="001D5C21">
      <w:pPr>
        <w:pStyle w:val="ListParagraph"/>
        <w:numPr>
          <w:ilvl w:val="0"/>
          <w:numId w:val="1"/>
        </w:numPr>
      </w:pPr>
      <w:r>
        <w:t>Create a `Scene` object, and add the layout container to the `Scene` object.</w:t>
      </w:r>
    </w:p>
    <w:p w14:paraId="07C82798" w14:textId="65C41BE7" w:rsidR="001D5C21" w:rsidRDefault="001D5C21" w:rsidP="001D5C21">
      <w:pPr>
        <w:pStyle w:val="ListParagraph"/>
        <w:numPr>
          <w:ilvl w:val="0"/>
          <w:numId w:val="1"/>
        </w:numPr>
      </w:pPr>
      <w:r>
        <w:t>Add the `Scene` object to the stage.</w:t>
      </w:r>
    </w:p>
    <w:p w14:paraId="5D3C1827" w14:textId="77777777" w:rsidR="001D5C21" w:rsidRDefault="001D5C21" w:rsidP="001D5C21"/>
    <w:p w14:paraId="5EE09CF5" w14:textId="6F301BEC" w:rsidR="001D5C21" w:rsidRDefault="001D5C21" w:rsidP="001D5C21">
      <w:r>
        <w:t>The constructor of the `Scene` class has the following overloads:</w:t>
      </w:r>
    </w:p>
    <w:p w14:paraId="1B9BAF19" w14:textId="77777777" w:rsidR="001D5C21" w:rsidRDefault="001D5C21" w:rsidP="001D5C21"/>
    <w:p w14:paraId="5DABBE77" w14:textId="77777777" w:rsidR="00CF2A09" w:rsidRDefault="00CF2A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573882"/>
        <w:rPr>
          <w:rFonts w:ascii="Consolas" w:hAnsi="Consolas" w:cs="Consolas"/>
        </w:rPr>
      </w:pPr>
      <w:r>
        <w:rPr>
          <w:rFonts w:ascii="Consolas" w:hAnsi="Consolas" w:cs="Consolas"/>
          <w:color w:val="000088"/>
        </w:rPr>
        <w:t>public</w:t>
      </w:r>
      <w:r>
        <w:rPr>
          <w:rFonts w:ascii="Consolas" w:hAnsi="Consolas" w:cs="Consolas"/>
          <w:color w:val="000000"/>
        </w:rPr>
        <w:t xml:space="preserve"> </w:t>
      </w:r>
      <w:r>
        <w:rPr>
          <w:rFonts w:ascii="Consolas" w:hAnsi="Consolas" w:cs="Consolas"/>
          <w:color w:val="660066"/>
        </w:rPr>
        <w:t>Scene</w:t>
      </w:r>
      <w:r>
        <w:rPr>
          <w:rFonts w:ascii="Consolas" w:hAnsi="Consolas" w:cs="Consolas"/>
          <w:color w:val="666600"/>
        </w:rPr>
        <w:t>(</w:t>
      </w:r>
      <w:r>
        <w:rPr>
          <w:rFonts w:ascii="Consolas" w:hAnsi="Consolas" w:cs="Consolas"/>
          <w:color w:val="660066"/>
        </w:rPr>
        <w:t>Parent</w:t>
      </w:r>
      <w:r>
        <w:rPr>
          <w:rFonts w:ascii="Consolas" w:hAnsi="Consolas" w:cs="Consolas"/>
          <w:color w:val="000000"/>
        </w:rPr>
        <w:t xml:space="preserve"> root</w:t>
      </w:r>
      <w:r>
        <w:rPr>
          <w:rFonts w:ascii="Consolas" w:hAnsi="Consolas" w:cs="Consolas"/>
          <w:color w:val="666600"/>
        </w:rPr>
        <w:t>)</w:t>
      </w:r>
    </w:p>
    <w:p w14:paraId="6519EF5B" w14:textId="77777777" w:rsidR="00CF2A09" w:rsidRDefault="00CF2A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611253"/>
        <w:rPr>
          <w:rFonts w:ascii="Consolas" w:hAnsi="Consolas" w:cs="Consolas"/>
        </w:rPr>
      </w:pPr>
      <w:r>
        <w:rPr>
          <w:rFonts w:ascii="Consolas" w:hAnsi="Consolas" w:cs="Consolas"/>
          <w:color w:val="000088"/>
        </w:rPr>
        <w:t>public</w:t>
      </w:r>
      <w:r>
        <w:rPr>
          <w:rFonts w:ascii="Consolas" w:hAnsi="Consolas" w:cs="Consolas"/>
          <w:color w:val="000000"/>
        </w:rPr>
        <w:t xml:space="preserve"> </w:t>
      </w:r>
      <w:r>
        <w:rPr>
          <w:rFonts w:ascii="Consolas" w:hAnsi="Consolas" w:cs="Consolas"/>
          <w:color w:val="660066"/>
        </w:rPr>
        <w:t>Scene</w:t>
      </w:r>
      <w:r>
        <w:rPr>
          <w:rFonts w:ascii="Consolas" w:hAnsi="Consolas" w:cs="Consolas"/>
          <w:color w:val="666600"/>
        </w:rPr>
        <w:t>(</w:t>
      </w:r>
      <w:r>
        <w:rPr>
          <w:rFonts w:ascii="Consolas" w:hAnsi="Consolas" w:cs="Consolas"/>
          <w:color w:val="660066"/>
        </w:rPr>
        <w:t>Parent</w:t>
      </w:r>
      <w:r>
        <w:rPr>
          <w:rFonts w:ascii="Consolas" w:hAnsi="Consolas" w:cs="Consolas"/>
          <w:color w:val="000000"/>
        </w:rPr>
        <w:t xml:space="preserve"> root</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double</w:t>
      </w:r>
      <w:r>
        <w:rPr>
          <w:rFonts w:ascii="Consolas" w:hAnsi="Consolas" w:cs="Consolas"/>
          <w:color w:val="000000"/>
        </w:rPr>
        <w:t xml:space="preserve"> width</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double</w:t>
      </w:r>
      <w:r>
        <w:rPr>
          <w:rFonts w:ascii="Consolas" w:hAnsi="Consolas" w:cs="Consolas"/>
          <w:color w:val="000000"/>
        </w:rPr>
        <w:t xml:space="preserve"> height</w:t>
      </w:r>
      <w:r>
        <w:rPr>
          <w:rFonts w:ascii="Consolas" w:hAnsi="Consolas" w:cs="Consolas"/>
          <w:color w:val="666600"/>
        </w:rPr>
        <w:t>)</w:t>
      </w:r>
    </w:p>
    <w:p w14:paraId="7C76C5BB" w14:textId="77777777" w:rsidR="00CF2A09" w:rsidRDefault="00CF2A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26276"/>
        <w:rPr>
          <w:rFonts w:ascii="Consolas" w:hAnsi="Consolas" w:cs="Consolas"/>
        </w:rPr>
      </w:pPr>
      <w:r>
        <w:rPr>
          <w:rFonts w:ascii="Consolas" w:hAnsi="Consolas" w:cs="Consolas"/>
          <w:color w:val="000088"/>
        </w:rPr>
        <w:t>public</w:t>
      </w:r>
      <w:r>
        <w:rPr>
          <w:rFonts w:ascii="Consolas" w:hAnsi="Consolas" w:cs="Consolas"/>
          <w:color w:val="000000"/>
        </w:rPr>
        <w:t xml:space="preserve"> </w:t>
      </w:r>
      <w:r>
        <w:rPr>
          <w:rFonts w:ascii="Consolas" w:hAnsi="Consolas" w:cs="Consolas"/>
          <w:color w:val="660066"/>
        </w:rPr>
        <w:t>Scene</w:t>
      </w:r>
      <w:r>
        <w:rPr>
          <w:rFonts w:ascii="Consolas" w:hAnsi="Consolas" w:cs="Consolas"/>
          <w:color w:val="666600"/>
        </w:rPr>
        <w:t>(</w:t>
      </w:r>
      <w:r>
        <w:rPr>
          <w:rFonts w:ascii="Consolas" w:hAnsi="Consolas" w:cs="Consolas"/>
          <w:color w:val="660066"/>
        </w:rPr>
        <w:t>Parent</w:t>
      </w:r>
      <w:r>
        <w:rPr>
          <w:rFonts w:ascii="Consolas" w:hAnsi="Consolas" w:cs="Consolas"/>
          <w:color w:val="000000"/>
        </w:rPr>
        <w:t xml:space="preserve"> root</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double</w:t>
      </w:r>
      <w:r>
        <w:rPr>
          <w:rFonts w:ascii="Consolas" w:hAnsi="Consolas" w:cs="Consolas"/>
          <w:color w:val="000000"/>
        </w:rPr>
        <w:t xml:space="preserve"> width</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double</w:t>
      </w:r>
      <w:r>
        <w:rPr>
          <w:rFonts w:ascii="Consolas" w:hAnsi="Consolas" w:cs="Consolas"/>
          <w:color w:val="000000"/>
        </w:rPr>
        <w:t xml:space="preserve"> height</w:t>
      </w:r>
      <w:r>
        <w:rPr>
          <w:rFonts w:ascii="Consolas" w:hAnsi="Consolas" w:cs="Consolas"/>
          <w:color w:val="666600"/>
        </w:rPr>
        <w:t>,</w:t>
      </w:r>
      <w:r>
        <w:rPr>
          <w:rFonts w:ascii="Consolas" w:hAnsi="Consolas" w:cs="Consolas"/>
          <w:color w:val="000000"/>
        </w:rPr>
        <w:t xml:space="preserve"> </w:t>
      </w:r>
      <w:r>
        <w:rPr>
          <w:rFonts w:ascii="Consolas" w:hAnsi="Consolas" w:cs="Consolas"/>
          <w:color w:val="660066"/>
        </w:rPr>
        <w:t>Paint</w:t>
      </w:r>
      <w:r>
        <w:rPr>
          <w:rFonts w:ascii="Consolas" w:hAnsi="Consolas" w:cs="Consolas"/>
          <w:color w:val="000000"/>
        </w:rPr>
        <w:t xml:space="preserve"> fill</w:t>
      </w:r>
      <w:r>
        <w:rPr>
          <w:rFonts w:ascii="Consolas" w:hAnsi="Consolas" w:cs="Consolas"/>
          <w:color w:val="666600"/>
        </w:rPr>
        <w:t>)</w:t>
      </w:r>
    </w:p>
    <w:p w14:paraId="0DDB1984" w14:textId="77777777" w:rsidR="00CF2A09" w:rsidRDefault="00CF2A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6032409"/>
        <w:rPr>
          <w:rFonts w:ascii="Consolas" w:hAnsi="Consolas" w:cs="Consolas"/>
        </w:rPr>
      </w:pPr>
      <w:r>
        <w:rPr>
          <w:rFonts w:ascii="Consolas" w:hAnsi="Consolas" w:cs="Consolas"/>
          <w:color w:val="000088"/>
        </w:rPr>
        <w:t>public</w:t>
      </w:r>
      <w:r>
        <w:rPr>
          <w:rFonts w:ascii="Consolas" w:hAnsi="Consolas" w:cs="Consolas"/>
          <w:color w:val="000000"/>
        </w:rPr>
        <w:t xml:space="preserve"> </w:t>
      </w:r>
      <w:r>
        <w:rPr>
          <w:rFonts w:ascii="Consolas" w:hAnsi="Consolas" w:cs="Consolas"/>
          <w:color w:val="660066"/>
        </w:rPr>
        <w:t>Scene</w:t>
      </w:r>
      <w:r>
        <w:rPr>
          <w:rFonts w:ascii="Consolas" w:hAnsi="Consolas" w:cs="Consolas"/>
          <w:color w:val="666600"/>
        </w:rPr>
        <w:t>(</w:t>
      </w:r>
      <w:r>
        <w:rPr>
          <w:rFonts w:ascii="Consolas" w:hAnsi="Consolas" w:cs="Consolas"/>
          <w:color w:val="660066"/>
        </w:rPr>
        <w:t>Parent</w:t>
      </w:r>
      <w:r>
        <w:rPr>
          <w:rFonts w:ascii="Consolas" w:hAnsi="Consolas" w:cs="Consolas"/>
          <w:color w:val="000000"/>
        </w:rPr>
        <w:t xml:space="preserve"> root</w:t>
      </w:r>
      <w:r>
        <w:rPr>
          <w:rFonts w:ascii="Consolas" w:hAnsi="Consolas" w:cs="Consolas"/>
          <w:color w:val="666600"/>
        </w:rPr>
        <w:t>,</w:t>
      </w:r>
      <w:r>
        <w:rPr>
          <w:rFonts w:ascii="Consolas" w:hAnsi="Consolas" w:cs="Consolas"/>
          <w:color w:val="000000"/>
        </w:rPr>
        <w:t xml:space="preserve"> </w:t>
      </w:r>
      <w:r>
        <w:rPr>
          <w:rFonts w:ascii="Consolas" w:hAnsi="Consolas" w:cs="Consolas"/>
          <w:color w:val="660066"/>
        </w:rPr>
        <w:t>Paint</w:t>
      </w:r>
      <w:r>
        <w:rPr>
          <w:rFonts w:ascii="Consolas" w:hAnsi="Consolas" w:cs="Consolas"/>
          <w:color w:val="000000"/>
        </w:rPr>
        <w:t xml:space="preserve"> fill</w:t>
      </w:r>
      <w:r>
        <w:rPr>
          <w:rFonts w:ascii="Consolas" w:hAnsi="Consolas" w:cs="Consolas"/>
          <w:color w:val="666600"/>
        </w:rPr>
        <w:t>)</w:t>
      </w:r>
    </w:p>
    <w:p w14:paraId="108DE414" w14:textId="20BD00F9" w:rsidR="001D5C21" w:rsidRDefault="001D5C21" w:rsidP="001D5C21"/>
    <w:p w14:paraId="6109F817" w14:textId="361469E0" w:rsidR="00CF2A09" w:rsidRDefault="00CF2A09" w:rsidP="001D5C21">
      <w:r>
        <w:t>The `Parent` class is a superclass for all nodes (in a scene graph) that can have children. This includes both layouts and controls (only ones that can have children).</w:t>
      </w:r>
    </w:p>
    <w:p w14:paraId="3E9011F2" w14:textId="77777777" w:rsidR="00CF2A09" w:rsidRDefault="00CF2A09" w:rsidP="001D5C21"/>
    <w:p w14:paraId="6EAF3A2A" w14:textId="6FC4E848" w:rsidR="00CF2A09" w:rsidRDefault="00CF2A09" w:rsidP="001D5C21">
      <w:r>
        <w:t>The `root` parameter takes the root node of the scene graph as an argument (therefore an empty scene with no root node cannot be created).</w:t>
      </w:r>
    </w:p>
    <w:p w14:paraId="2FC051A8" w14:textId="77777777" w:rsidR="00CF2A09" w:rsidRDefault="00CF2A09" w:rsidP="001D5C21"/>
    <w:p w14:paraId="0666FB69" w14:textId="0B1E3022" w:rsidR="00CF2A09" w:rsidRDefault="00CF2A09" w:rsidP="001D5C21">
      <w:r>
        <w:t>The `width` and `height` parameters take the width and height of the scene</w:t>
      </w:r>
      <w:r w:rsidR="00104F80">
        <w:t xml:space="preserve">. You may be wondering why they are of the type `double`, when a monitor cannot divide pixels </w:t>
      </w:r>
      <w:r w:rsidR="00104F80">
        <w:lastRenderedPageBreak/>
        <w:t>into fractional parts (i.e., render half a pixel as one colour and the other half as another). There are a few reasons for this:</w:t>
      </w:r>
    </w:p>
    <w:p w14:paraId="6C13A137" w14:textId="77777777" w:rsidR="00104F80" w:rsidRDefault="00104F80" w:rsidP="001D5C21"/>
    <w:p w14:paraId="0F856000" w14:textId="25D11515" w:rsidR="00104F80" w:rsidRDefault="00104F80" w:rsidP="00104F80">
      <w:pPr>
        <w:pStyle w:val="ListParagraph"/>
        <w:numPr>
          <w:ilvl w:val="0"/>
          <w:numId w:val="2"/>
        </w:numPr>
      </w:pPr>
      <w:r>
        <w:t>Modern rendering engines often perform calculations in floating-point to achieve higher precision, even if the final output is rounded to integer pixel values.</w:t>
      </w:r>
    </w:p>
    <w:p w14:paraId="061753EE" w14:textId="5394DE8F" w:rsidR="00104F80" w:rsidRDefault="00104F80" w:rsidP="00104F80">
      <w:pPr>
        <w:pStyle w:val="ListParagraph"/>
      </w:pPr>
    </w:p>
    <w:p w14:paraId="689E393F" w14:textId="64AA651E" w:rsidR="00104F80" w:rsidRDefault="00104F80" w:rsidP="00104F80">
      <w:pPr>
        <w:pStyle w:val="ListParagraph"/>
        <w:numPr>
          <w:ilvl w:val="0"/>
          <w:numId w:val="2"/>
        </w:numPr>
      </w:pPr>
      <w:r>
        <w:t>During animations or transitions, intermediate values are often fractional.</w:t>
      </w:r>
    </w:p>
    <w:p w14:paraId="3A2DBF76" w14:textId="77777777" w:rsidR="00473CC4" w:rsidRDefault="00473CC4" w:rsidP="00473CC4">
      <w:pPr>
        <w:pStyle w:val="ListParagraph"/>
      </w:pPr>
    </w:p>
    <w:p w14:paraId="76C68D75" w14:textId="5881F7ED" w:rsidR="00473CC4" w:rsidRDefault="00473CC4" w:rsidP="00104F80">
      <w:pPr>
        <w:pStyle w:val="ListParagraph"/>
        <w:numPr>
          <w:ilvl w:val="0"/>
          <w:numId w:val="2"/>
        </w:numPr>
      </w:pPr>
      <w:r>
        <w:t>High-DPI displays scale content to appear consistent across different pixel densities. For instance, a UI element specified as 200.5 logical pixels may map to a higher number of physical pixels on a Retina display. Using a double for dimensions accommodates such scaling more gracefully.</w:t>
      </w:r>
    </w:p>
    <w:p w14:paraId="5586768F" w14:textId="77777777" w:rsidR="00473CC4" w:rsidRDefault="00473CC4" w:rsidP="00473CC4">
      <w:pPr>
        <w:pStyle w:val="ListParagraph"/>
      </w:pPr>
    </w:p>
    <w:p w14:paraId="636C8711" w14:textId="7094A565" w:rsidR="00473CC4" w:rsidRDefault="00473CC4" w:rsidP="00104F80">
      <w:pPr>
        <w:pStyle w:val="ListParagraph"/>
        <w:numPr>
          <w:ilvl w:val="0"/>
          <w:numId w:val="2"/>
        </w:numPr>
      </w:pPr>
      <w:r>
        <w:t>When applying transformations (like rotations or scaling) to nodes within a scene, the calculations often result in fractional positions and sizes. Having dimensions as doubles ensures that these transformations are calculated with maximum precision.</w:t>
      </w:r>
    </w:p>
    <w:p w14:paraId="0E8B9A4A" w14:textId="77777777" w:rsidR="00473CC4" w:rsidRDefault="00473CC4" w:rsidP="00473CC4">
      <w:pPr>
        <w:pStyle w:val="ListParagraph"/>
      </w:pPr>
    </w:p>
    <w:p w14:paraId="5BEC2D1D" w14:textId="2AEFD94A" w:rsidR="00473CC4" w:rsidRDefault="00473CC4" w:rsidP="00473CC4">
      <w:pPr>
        <w:rPr>
          <w:b/>
          <w:bCs/>
          <w:i/>
          <w:iCs/>
        </w:rPr>
      </w:pPr>
      <w:r>
        <w:rPr>
          <w:b/>
          <w:bCs/>
          <w:i/>
          <w:iCs/>
        </w:rPr>
        <w:t>*</w:t>
      </w:r>
      <w:r w:rsidRPr="00473CC4">
        <w:rPr>
          <w:b/>
          <w:bCs/>
          <w:i/>
          <w:iCs/>
        </w:rPr>
        <w:t xml:space="preserve">When you create a scene without specifying a size, it will default to the minimum possible size that can display </w:t>
      </w:r>
      <w:r w:rsidR="00E1237E">
        <w:rPr>
          <w:b/>
          <w:bCs/>
          <w:i/>
          <w:iCs/>
        </w:rPr>
        <w:t xml:space="preserve">all </w:t>
      </w:r>
      <w:r w:rsidRPr="00473CC4">
        <w:rPr>
          <w:b/>
          <w:bCs/>
          <w:i/>
          <w:iCs/>
        </w:rPr>
        <w:t>its contents</w:t>
      </w:r>
      <w:r w:rsidR="00E1237E">
        <w:rPr>
          <w:b/>
          <w:bCs/>
          <w:i/>
          <w:iCs/>
        </w:rPr>
        <w:t>, including any spacing or padding.</w:t>
      </w:r>
    </w:p>
    <w:p w14:paraId="72881F8E" w14:textId="77777777" w:rsidR="00E1237E" w:rsidRDefault="00E1237E" w:rsidP="00473CC4">
      <w:pPr>
        <w:rPr>
          <w:b/>
          <w:bCs/>
          <w:i/>
          <w:iCs/>
        </w:rPr>
      </w:pPr>
    </w:p>
    <w:p w14:paraId="164EA2C6" w14:textId="31FBEBA6" w:rsidR="00E1237E" w:rsidRDefault="00E1237E" w:rsidP="00473CC4">
      <w:pPr>
        <w:rPr>
          <w:b/>
          <w:bCs/>
          <w:i/>
          <w:iCs/>
        </w:rPr>
      </w:pPr>
      <w:r>
        <w:rPr>
          <w:b/>
          <w:bCs/>
          <w:i/>
          <w:iCs/>
        </w:rPr>
        <w:t xml:space="preserve">When you create a layout (such as an HBox or VBox) without specifying </w:t>
      </w:r>
      <w:r w:rsidR="005803A5">
        <w:rPr>
          <w:b/>
          <w:bCs/>
          <w:i/>
          <w:iCs/>
        </w:rPr>
        <w:t>its</w:t>
      </w:r>
      <w:r>
        <w:rPr>
          <w:b/>
          <w:bCs/>
          <w:i/>
          <w:iCs/>
        </w:rPr>
        <w:t xml:space="preserve"> size, it will default to the minimum possible size that can display all its contents, including any spacing or padding</w:t>
      </w:r>
      <w:r w:rsidR="006418FE">
        <w:rPr>
          <w:b/>
          <w:bCs/>
          <w:i/>
          <w:iCs/>
        </w:rPr>
        <w:t xml:space="preserve"> (the exception is for root node layouts, which will stretch to fit their `Scene`).</w:t>
      </w:r>
    </w:p>
    <w:p w14:paraId="2D58060A" w14:textId="77777777" w:rsidR="00E1237E" w:rsidRDefault="00E1237E" w:rsidP="00473CC4">
      <w:pPr>
        <w:rPr>
          <w:b/>
          <w:bCs/>
          <w:i/>
          <w:iCs/>
        </w:rPr>
      </w:pPr>
    </w:p>
    <w:p w14:paraId="21217E1D" w14:textId="533192EB" w:rsidR="00E1237E" w:rsidRDefault="00E1237E" w:rsidP="00473CC4">
      <w:r>
        <w:rPr>
          <w:b/>
          <w:bCs/>
          <w:i/>
          <w:iCs/>
        </w:rPr>
        <w:t xml:space="preserve">When you create a </w:t>
      </w:r>
      <w:r w:rsidR="005803A5">
        <w:rPr>
          <w:b/>
          <w:bCs/>
          <w:i/>
          <w:iCs/>
        </w:rPr>
        <w:t>control (such as a Label or Button) without specifying its size, its size will be determined by its intrinsic properties and the content the control contains. For example, the size of a Label is determined by its content (it will default to the smallest size that accommodates all its content including padding and spacing). The situation is similar for a Button, however, a Button also has a default minimum size which it will be if no content is added to it.</w:t>
      </w:r>
    </w:p>
    <w:p w14:paraId="06361E4F" w14:textId="77777777" w:rsidR="00473CC4" w:rsidRDefault="00473CC4" w:rsidP="00473CC4"/>
    <w:p w14:paraId="4F64F147" w14:textId="3831C0BC" w:rsidR="00473CC4" w:rsidRDefault="00473CC4" w:rsidP="00473CC4">
      <w:pPr>
        <w:pStyle w:val="Heading2"/>
      </w:pPr>
      <w:r>
        <w:t>Aligning Controls in an HBox Layout Container</w:t>
      </w:r>
    </w:p>
    <w:p w14:paraId="5EBAB216" w14:textId="3B4EED94" w:rsidR="00E1237E" w:rsidRDefault="00180805" w:rsidP="00473CC4">
      <w:r>
        <w:t xml:space="preserve">Elements within a JavaFX layout container are arranged according </w:t>
      </w:r>
      <w:r w:rsidR="00E1237E">
        <w:t>to the layout's alignment. Each type of layout has a default alignment that will be used if an alignment is not explicitly specified.</w:t>
      </w:r>
    </w:p>
    <w:p w14:paraId="524332B4" w14:textId="77777777" w:rsidR="00E1237E" w:rsidRDefault="00E1237E" w:rsidP="00473CC4"/>
    <w:p w14:paraId="65D8AC15" w14:textId="0C5654B2" w:rsidR="00E1237E" w:rsidRDefault="00E1237E" w:rsidP="00473CC4">
      <w:r>
        <w:t xml:space="preserve">The default alignment of an HBox container is `TOP_LEFT`. This means that </w:t>
      </w:r>
      <w:r w:rsidR="002E5037">
        <w:t>controls will be aligned from left to right. The height of the HBox will be equal to the height of the control with the largest height. Any smaller controls will be aligned along the top of the HBox with empty space below them.</w:t>
      </w:r>
    </w:p>
    <w:p w14:paraId="5EC7E723" w14:textId="77777777" w:rsidR="002E5037" w:rsidRDefault="002E5037" w:rsidP="00473CC4"/>
    <w:p w14:paraId="7D3F482A" w14:textId="633E96B0" w:rsidR="002E5037" w:rsidRDefault="002E5037" w:rsidP="00473CC4">
      <w:r>
        <w:t>If the alignment were set to</w:t>
      </w:r>
      <w:r w:rsidR="00C61237">
        <w:t xml:space="preserve"> `BOTTOM_LEFT`, the smaller controls would be aligned along the bottom of the HBox with empty space above them.</w:t>
      </w:r>
    </w:p>
    <w:p w14:paraId="59E6CF3E" w14:textId="77777777" w:rsidR="00C61237" w:rsidRDefault="00C61237" w:rsidP="00473CC4"/>
    <w:p w14:paraId="1767E326" w14:textId="77777777" w:rsidR="00C61237" w:rsidRDefault="00C61237" w:rsidP="00473CC4"/>
    <w:tbl>
      <w:tblPr>
        <w:tblStyle w:val="TableGridLight"/>
        <w:tblW w:w="0" w:type="auto"/>
        <w:tblLook w:val="04A0" w:firstRow="1" w:lastRow="0" w:firstColumn="1" w:lastColumn="0" w:noHBand="0" w:noVBand="1"/>
      </w:tblPr>
      <w:tblGrid>
        <w:gridCol w:w="4508"/>
        <w:gridCol w:w="4508"/>
      </w:tblGrid>
      <w:tr w:rsidR="00C61237" w14:paraId="5E8D0075" w14:textId="77777777" w:rsidTr="00C61237">
        <w:tc>
          <w:tcPr>
            <w:tcW w:w="4508" w:type="dxa"/>
          </w:tcPr>
          <w:p w14:paraId="276BA58B" w14:textId="77777777" w:rsidR="00C61237" w:rsidRDefault="00C61237" w:rsidP="00C61237"/>
          <w:p w14:paraId="17C0EE3C" w14:textId="6396B35B" w:rsidR="00C61237" w:rsidRDefault="00C61237" w:rsidP="00C61237">
            <w:r>
              <w:t>HBox with `TOP_LEFT` alignment.</w:t>
            </w:r>
          </w:p>
          <w:p w14:paraId="29B287BE" w14:textId="116C68C4" w:rsidR="00C61237" w:rsidRDefault="00C61237" w:rsidP="00473CC4">
            <w:r w:rsidRPr="002E5037">
              <w:rPr>
                <w:noProof/>
              </w:rPr>
              <w:drawing>
                <wp:inline distT="0" distB="0" distL="0" distR="0" wp14:anchorId="06FBDB5B" wp14:editId="071AF5B9">
                  <wp:extent cx="2393054" cy="1974850"/>
                  <wp:effectExtent l="0" t="0" r="0" b="0"/>
                  <wp:docPr id="1745831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31264" name="Picture 1" descr="A screenshot of a computer&#10;&#10;Description automatically generated"/>
                          <pic:cNvPicPr/>
                        </pic:nvPicPr>
                        <pic:blipFill>
                          <a:blip r:embed="rId5"/>
                          <a:stretch>
                            <a:fillRect/>
                          </a:stretch>
                        </pic:blipFill>
                        <pic:spPr>
                          <a:xfrm>
                            <a:off x="0" y="0"/>
                            <a:ext cx="2414389" cy="1992457"/>
                          </a:xfrm>
                          <a:prstGeom prst="rect">
                            <a:avLst/>
                          </a:prstGeom>
                        </pic:spPr>
                      </pic:pic>
                    </a:graphicData>
                  </a:graphic>
                </wp:inline>
              </w:drawing>
            </w:r>
          </w:p>
        </w:tc>
        <w:tc>
          <w:tcPr>
            <w:tcW w:w="4508" w:type="dxa"/>
          </w:tcPr>
          <w:p w14:paraId="79B9A35D" w14:textId="77777777" w:rsidR="00C61237" w:rsidRDefault="00C61237" w:rsidP="00C61237"/>
          <w:p w14:paraId="61556B12" w14:textId="67BA8628" w:rsidR="00C61237" w:rsidRDefault="00C61237" w:rsidP="00C61237">
            <w:r>
              <w:t>HBox with `BOTTOM_LEFT` alignment.</w:t>
            </w:r>
          </w:p>
          <w:p w14:paraId="410E5984" w14:textId="09A39BEB" w:rsidR="00C61237" w:rsidRDefault="00C61237" w:rsidP="00473CC4">
            <w:r w:rsidRPr="00C61237">
              <w:rPr>
                <w:noProof/>
              </w:rPr>
              <w:drawing>
                <wp:inline distT="0" distB="0" distL="0" distR="0" wp14:anchorId="64A14742" wp14:editId="1A37945B">
                  <wp:extent cx="2392193" cy="1974139"/>
                  <wp:effectExtent l="0" t="0" r="0" b="0"/>
                  <wp:docPr id="475277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77254" name="Picture 1" descr="A screenshot of a computer&#10;&#10;Description automatically generated"/>
                          <pic:cNvPicPr/>
                        </pic:nvPicPr>
                        <pic:blipFill>
                          <a:blip r:embed="rId6"/>
                          <a:stretch>
                            <a:fillRect/>
                          </a:stretch>
                        </pic:blipFill>
                        <pic:spPr>
                          <a:xfrm>
                            <a:off x="0" y="0"/>
                            <a:ext cx="2569578" cy="2120524"/>
                          </a:xfrm>
                          <a:prstGeom prst="rect">
                            <a:avLst/>
                          </a:prstGeom>
                        </pic:spPr>
                      </pic:pic>
                    </a:graphicData>
                  </a:graphic>
                </wp:inline>
              </w:drawing>
            </w:r>
          </w:p>
        </w:tc>
      </w:tr>
    </w:tbl>
    <w:p w14:paraId="342906CD" w14:textId="77777777" w:rsidR="00C61237" w:rsidRDefault="00C61237" w:rsidP="00473CC4"/>
    <w:p w14:paraId="281A3BCC" w14:textId="77777777" w:rsidR="00C61237" w:rsidRDefault="00C61237" w:rsidP="00473CC4"/>
    <w:p w14:paraId="1D64E3D8" w14:textId="1E969204" w:rsidR="00C61237" w:rsidRDefault="00C61237" w:rsidP="00473CC4"/>
    <w:p w14:paraId="7ADADACA" w14:textId="46B43009" w:rsidR="002E5037" w:rsidRDefault="002E5037" w:rsidP="00473CC4"/>
    <w:p w14:paraId="7E0D3C9E" w14:textId="0782B042" w:rsidR="00C61237" w:rsidRDefault="00C61237" w:rsidP="00C61237">
      <w:pPr>
        <w:pStyle w:val="Heading3"/>
      </w:pPr>
      <w:r>
        <w:t>`Pos`</w:t>
      </w:r>
      <w:r w:rsidR="00096809">
        <w:t xml:space="preserve"> Data Type</w:t>
      </w:r>
    </w:p>
    <w:p w14:paraId="7D0EF843" w14:textId="6EFC3511" w:rsidR="00C61237" w:rsidRDefault="00C61237" w:rsidP="00C61237">
      <w:r>
        <w:t>In JavaFX, `Pos` is an enum type defined in the `javafx.geometry` package. It is used to represent the alignment positions within layout panes and other nodes.</w:t>
      </w:r>
    </w:p>
    <w:p w14:paraId="1BE74B15" w14:textId="77777777" w:rsidR="00C61237" w:rsidRDefault="00C61237" w:rsidP="00C61237"/>
    <w:p w14:paraId="699CFA01" w14:textId="39CAD169" w:rsidR="00C61237" w:rsidRDefault="00C61237" w:rsidP="00C61237">
      <w:r>
        <w:t>The `HBox` class, as well as many other layout types, have a `.setAlignment(Pos value)` method which takes an enum constant as an argument. These are listed below:</w:t>
      </w:r>
    </w:p>
    <w:p w14:paraId="3A751ACD" w14:textId="77777777" w:rsidR="00C61237" w:rsidRDefault="00C61237" w:rsidP="00C61237"/>
    <w:tbl>
      <w:tblPr>
        <w:tblStyle w:val="TableGridLight"/>
        <w:tblW w:w="0" w:type="auto"/>
        <w:tblLook w:val="04A0" w:firstRow="1" w:lastRow="0" w:firstColumn="1" w:lastColumn="0" w:noHBand="0" w:noVBand="1"/>
      </w:tblPr>
      <w:tblGrid>
        <w:gridCol w:w="3005"/>
        <w:gridCol w:w="3005"/>
        <w:gridCol w:w="3006"/>
      </w:tblGrid>
      <w:tr w:rsidR="00C61237" w14:paraId="05AD240B" w14:textId="77777777" w:rsidTr="00A37A27">
        <w:tc>
          <w:tcPr>
            <w:tcW w:w="3005" w:type="dxa"/>
          </w:tcPr>
          <w:p w14:paraId="6BDB9E9E" w14:textId="17931B92" w:rsidR="00C61237" w:rsidRDefault="00A37A27" w:rsidP="00C61237">
            <w:r>
              <w:t>Pos.TOP_LEFT</w:t>
            </w:r>
          </w:p>
        </w:tc>
        <w:tc>
          <w:tcPr>
            <w:tcW w:w="3005" w:type="dxa"/>
          </w:tcPr>
          <w:p w14:paraId="6360F8B3" w14:textId="68184668" w:rsidR="00C61237" w:rsidRDefault="00A37A27" w:rsidP="00C61237">
            <w:r>
              <w:t>Pos.TOP_CENTER</w:t>
            </w:r>
          </w:p>
        </w:tc>
        <w:tc>
          <w:tcPr>
            <w:tcW w:w="3006" w:type="dxa"/>
          </w:tcPr>
          <w:p w14:paraId="1A31DB0C" w14:textId="0EAB29A8" w:rsidR="00C61237" w:rsidRDefault="00A37A27" w:rsidP="00C61237">
            <w:r>
              <w:t>Pos.TOP_RIGHT</w:t>
            </w:r>
          </w:p>
        </w:tc>
      </w:tr>
      <w:tr w:rsidR="00C61237" w14:paraId="0D239AD7" w14:textId="77777777" w:rsidTr="00A37A27">
        <w:tc>
          <w:tcPr>
            <w:tcW w:w="3005" w:type="dxa"/>
          </w:tcPr>
          <w:p w14:paraId="5E4C74D0" w14:textId="21956922" w:rsidR="00C61237" w:rsidRDefault="00A37A27" w:rsidP="00C61237">
            <w:r>
              <w:t>Pos.CENTER_LEFT</w:t>
            </w:r>
          </w:p>
        </w:tc>
        <w:tc>
          <w:tcPr>
            <w:tcW w:w="3005" w:type="dxa"/>
          </w:tcPr>
          <w:p w14:paraId="362A3FF5" w14:textId="0A5EE692" w:rsidR="00C61237" w:rsidRDefault="00A37A27" w:rsidP="00C61237">
            <w:r>
              <w:t>Pos.CENTER</w:t>
            </w:r>
          </w:p>
        </w:tc>
        <w:tc>
          <w:tcPr>
            <w:tcW w:w="3006" w:type="dxa"/>
          </w:tcPr>
          <w:p w14:paraId="0DE45F2B" w14:textId="79266216" w:rsidR="00C61237" w:rsidRDefault="00A37A27" w:rsidP="00C61237">
            <w:r>
              <w:t>Pos.CENTER_RIGHT</w:t>
            </w:r>
          </w:p>
        </w:tc>
      </w:tr>
      <w:tr w:rsidR="00C61237" w14:paraId="057DB1CD" w14:textId="77777777" w:rsidTr="00A37A27">
        <w:tc>
          <w:tcPr>
            <w:tcW w:w="3005" w:type="dxa"/>
          </w:tcPr>
          <w:p w14:paraId="29F7CFA5" w14:textId="0C8C23D1" w:rsidR="00C61237" w:rsidRDefault="00A37A27" w:rsidP="00C61237">
            <w:r>
              <w:t>Pos.BOTTOM_LEFT</w:t>
            </w:r>
          </w:p>
        </w:tc>
        <w:tc>
          <w:tcPr>
            <w:tcW w:w="3005" w:type="dxa"/>
          </w:tcPr>
          <w:p w14:paraId="22E5C6DC" w14:textId="71DB3909" w:rsidR="00C61237" w:rsidRDefault="00A37A27" w:rsidP="00C61237">
            <w:r>
              <w:t>Pos.BOTTOM_CENTER</w:t>
            </w:r>
          </w:p>
        </w:tc>
        <w:tc>
          <w:tcPr>
            <w:tcW w:w="3006" w:type="dxa"/>
          </w:tcPr>
          <w:p w14:paraId="640A9832" w14:textId="431E2AD2" w:rsidR="00C61237" w:rsidRDefault="00A37A27" w:rsidP="00C61237">
            <w:r>
              <w:t>Pos.BOTTOM_RIGHT</w:t>
            </w:r>
          </w:p>
        </w:tc>
      </w:tr>
    </w:tbl>
    <w:p w14:paraId="44240958" w14:textId="77777777" w:rsidR="00C61237" w:rsidRDefault="00C61237" w:rsidP="00C61237"/>
    <w:p w14:paraId="00EFA04C" w14:textId="7C7A3CBF" w:rsidR="00096809" w:rsidRDefault="00096809" w:rsidP="00C61237">
      <w:r>
        <w:t>To set the alignment of a layout container, you will first need to import the `Pos` class using the following statement:</w:t>
      </w:r>
    </w:p>
    <w:p w14:paraId="667A4215" w14:textId="77777777" w:rsidR="00096809" w:rsidRDefault="00096809" w:rsidP="00C61237"/>
    <w:p w14:paraId="175134D1" w14:textId="77777777" w:rsidR="00096809" w:rsidRDefault="000968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053052"/>
        <w:rPr>
          <w:rFonts w:ascii="Consolas" w:hAnsi="Consolas" w:cs="Consolas"/>
        </w:rPr>
      </w:pPr>
      <w:r>
        <w:rPr>
          <w:rFonts w:ascii="Consolas" w:hAnsi="Consolas" w:cs="Consolas"/>
          <w:color w:val="000088"/>
        </w:rPr>
        <w:t>import</w:t>
      </w:r>
      <w:r>
        <w:rPr>
          <w:rFonts w:ascii="Consolas" w:hAnsi="Consolas" w:cs="Consolas"/>
          <w:color w:val="000000"/>
        </w:rPr>
        <w:t xml:space="preserve"> javafx</w:t>
      </w:r>
      <w:r>
        <w:rPr>
          <w:rFonts w:ascii="Consolas" w:hAnsi="Consolas" w:cs="Consolas"/>
          <w:color w:val="666600"/>
        </w:rPr>
        <w:t>.</w:t>
      </w:r>
      <w:r>
        <w:rPr>
          <w:rFonts w:ascii="Consolas" w:hAnsi="Consolas" w:cs="Consolas"/>
          <w:color w:val="000000"/>
        </w:rPr>
        <w:t>geometry</w:t>
      </w:r>
      <w:r>
        <w:rPr>
          <w:rFonts w:ascii="Consolas" w:hAnsi="Consolas" w:cs="Consolas"/>
          <w:color w:val="666600"/>
        </w:rPr>
        <w:t>.</w:t>
      </w:r>
      <w:r>
        <w:rPr>
          <w:rFonts w:ascii="Consolas" w:hAnsi="Consolas" w:cs="Consolas"/>
          <w:color w:val="660066"/>
        </w:rPr>
        <w:t>Pos</w:t>
      </w:r>
      <w:r>
        <w:rPr>
          <w:rFonts w:ascii="Consolas" w:hAnsi="Consolas" w:cs="Consolas"/>
          <w:color w:val="666600"/>
        </w:rPr>
        <w:t>;</w:t>
      </w:r>
    </w:p>
    <w:p w14:paraId="481E2FA4" w14:textId="564E5CF6" w:rsidR="00096809" w:rsidRDefault="00096809" w:rsidP="00C61237"/>
    <w:p w14:paraId="61EFECB8" w14:textId="63A79766" w:rsidR="00096809" w:rsidRDefault="00096809" w:rsidP="00C61237">
      <w:r>
        <w:t>Then, you can pass a Pos constant as an argument to the following method:</w:t>
      </w:r>
    </w:p>
    <w:p w14:paraId="4669AA7F" w14:textId="77777777" w:rsidR="00096809" w:rsidRDefault="00096809" w:rsidP="00C61237"/>
    <w:p w14:paraId="53ED3C19" w14:textId="77777777" w:rsidR="00096809" w:rsidRDefault="000968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9979567"/>
        <w:rPr>
          <w:rFonts w:ascii="Consolas" w:hAnsi="Consolas" w:cs="Consolas"/>
        </w:rPr>
      </w:pPr>
      <w:r>
        <w:rPr>
          <w:rFonts w:ascii="Consolas" w:hAnsi="Consolas" w:cs="Consolas"/>
          <w:color w:val="000000"/>
        </w:rPr>
        <w:t>hbox</w:t>
      </w:r>
      <w:r>
        <w:rPr>
          <w:rFonts w:ascii="Consolas" w:hAnsi="Consolas" w:cs="Consolas"/>
          <w:color w:val="666600"/>
        </w:rPr>
        <w:t>.</w:t>
      </w:r>
      <w:r>
        <w:rPr>
          <w:rFonts w:ascii="Consolas" w:hAnsi="Consolas" w:cs="Consolas"/>
          <w:color w:val="000000"/>
        </w:rPr>
        <w:t>setAlignment</w:t>
      </w:r>
      <w:r>
        <w:rPr>
          <w:rFonts w:ascii="Consolas" w:hAnsi="Consolas" w:cs="Consolas"/>
          <w:color w:val="666600"/>
        </w:rPr>
        <w:t>(</w:t>
      </w:r>
      <w:r>
        <w:rPr>
          <w:rFonts w:ascii="Consolas" w:hAnsi="Consolas" w:cs="Consolas"/>
          <w:color w:val="660066"/>
        </w:rPr>
        <w:t>Pos</w:t>
      </w:r>
      <w:r>
        <w:rPr>
          <w:rFonts w:ascii="Consolas" w:hAnsi="Consolas" w:cs="Consolas"/>
          <w:color w:val="666600"/>
        </w:rPr>
        <w:t>.</w:t>
      </w:r>
      <w:r>
        <w:rPr>
          <w:rFonts w:ascii="Consolas" w:hAnsi="Consolas" w:cs="Consolas"/>
          <w:color w:val="000000"/>
        </w:rPr>
        <w:t>CENTER</w:t>
      </w:r>
      <w:r>
        <w:rPr>
          <w:rFonts w:ascii="Consolas" w:hAnsi="Consolas" w:cs="Consolas"/>
          <w:color w:val="666600"/>
        </w:rPr>
        <w:t>);</w:t>
      </w:r>
    </w:p>
    <w:p w14:paraId="5437ED63" w14:textId="5A002DE3" w:rsidR="00096809" w:rsidRDefault="00096809" w:rsidP="00C61237"/>
    <w:p w14:paraId="6923448D" w14:textId="2A74520D" w:rsidR="004C2C0A" w:rsidRDefault="004C2C0A" w:rsidP="004C2C0A">
      <w:pPr>
        <w:pStyle w:val="Subtitle"/>
      </w:pPr>
      <w:r>
        <w:rPr>
          <w:b/>
          <w:bCs/>
        </w:rPr>
        <w:t>Root Node Alignment</w:t>
      </w:r>
      <w:r w:rsidR="006418FE">
        <w:rPr>
          <w:b/>
          <w:bCs/>
        </w:rPr>
        <w:t xml:space="preserve"> and Sizing</w:t>
      </w:r>
    </w:p>
    <w:p w14:paraId="6DEC7836" w14:textId="164079AD" w:rsidR="004C2C0A" w:rsidRPr="004C2C0A" w:rsidRDefault="004C2C0A" w:rsidP="004C2C0A">
      <w:r>
        <w:t>The root node of a `Scene` will stretch to fill the entire scene. Therefore,</w:t>
      </w:r>
      <w:r w:rsidR="008375B0">
        <w:t xml:space="preserve"> it does not technically have any alignment within the Scene.</w:t>
      </w:r>
    </w:p>
    <w:sectPr w:rsidR="004C2C0A" w:rsidRPr="004C2C0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20087"/>
    <w:multiLevelType w:val="hybridMultilevel"/>
    <w:tmpl w:val="DAC658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182B1C"/>
    <w:multiLevelType w:val="hybridMultilevel"/>
    <w:tmpl w:val="56046984"/>
    <w:lvl w:ilvl="0" w:tplc="B7106A16">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9018336">
    <w:abstractNumId w:val="0"/>
  </w:num>
  <w:num w:numId="2" w16cid:durableId="1767648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39"/>
    <w:rsid w:val="00096809"/>
    <w:rsid w:val="00104F80"/>
    <w:rsid w:val="00180805"/>
    <w:rsid w:val="001B27B4"/>
    <w:rsid w:val="001D5C21"/>
    <w:rsid w:val="002E5037"/>
    <w:rsid w:val="003606AB"/>
    <w:rsid w:val="00473CC4"/>
    <w:rsid w:val="004C2C0A"/>
    <w:rsid w:val="00562CA6"/>
    <w:rsid w:val="005803A5"/>
    <w:rsid w:val="006418FE"/>
    <w:rsid w:val="008375B0"/>
    <w:rsid w:val="008C4539"/>
    <w:rsid w:val="00A37A27"/>
    <w:rsid w:val="00A5561D"/>
    <w:rsid w:val="00B609EF"/>
    <w:rsid w:val="00BA71A0"/>
    <w:rsid w:val="00C61237"/>
    <w:rsid w:val="00C94B02"/>
    <w:rsid w:val="00CF2A09"/>
    <w:rsid w:val="00D970A3"/>
    <w:rsid w:val="00DD2832"/>
    <w:rsid w:val="00E1237E"/>
    <w:rsid w:val="00F808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A04D6A2"/>
  <w15:chartTrackingRefBased/>
  <w15:docId w15:val="{8F1B6213-4099-2C4B-9DA4-4FE506F8D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4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4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5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5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5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5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4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4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539"/>
    <w:rPr>
      <w:rFonts w:eastAsiaTheme="majorEastAsia" w:cstheme="majorBidi"/>
      <w:color w:val="272727" w:themeColor="text1" w:themeTint="D8"/>
    </w:rPr>
  </w:style>
  <w:style w:type="paragraph" w:styleId="Title">
    <w:name w:val="Title"/>
    <w:basedOn w:val="Normal"/>
    <w:next w:val="Normal"/>
    <w:link w:val="TitleChar"/>
    <w:uiPriority w:val="10"/>
    <w:qFormat/>
    <w:rsid w:val="008C45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5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5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4539"/>
    <w:rPr>
      <w:i/>
      <w:iCs/>
      <w:color w:val="404040" w:themeColor="text1" w:themeTint="BF"/>
    </w:rPr>
  </w:style>
  <w:style w:type="paragraph" w:styleId="ListParagraph">
    <w:name w:val="List Paragraph"/>
    <w:basedOn w:val="Normal"/>
    <w:uiPriority w:val="34"/>
    <w:qFormat/>
    <w:rsid w:val="008C4539"/>
    <w:pPr>
      <w:ind w:left="720"/>
      <w:contextualSpacing/>
    </w:pPr>
  </w:style>
  <w:style w:type="character" w:styleId="IntenseEmphasis">
    <w:name w:val="Intense Emphasis"/>
    <w:basedOn w:val="DefaultParagraphFont"/>
    <w:uiPriority w:val="21"/>
    <w:qFormat/>
    <w:rsid w:val="008C4539"/>
    <w:rPr>
      <w:i/>
      <w:iCs/>
      <w:color w:val="0F4761" w:themeColor="accent1" w:themeShade="BF"/>
    </w:rPr>
  </w:style>
  <w:style w:type="paragraph" w:styleId="IntenseQuote">
    <w:name w:val="Intense Quote"/>
    <w:basedOn w:val="Normal"/>
    <w:next w:val="Normal"/>
    <w:link w:val="IntenseQuoteChar"/>
    <w:uiPriority w:val="30"/>
    <w:qFormat/>
    <w:rsid w:val="008C4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539"/>
    <w:rPr>
      <w:i/>
      <w:iCs/>
      <w:color w:val="0F4761" w:themeColor="accent1" w:themeShade="BF"/>
    </w:rPr>
  </w:style>
  <w:style w:type="character" w:styleId="IntenseReference">
    <w:name w:val="Intense Reference"/>
    <w:basedOn w:val="DefaultParagraphFont"/>
    <w:uiPriority w:val="32"/>
    <w:qFormat/>
    <w:rsid w:val="008C4539"/>
    <w:rPr>
      <w:b/>
      <w:bCs/>
      <w:smallCaps/>
      <w:color w:val="0F4761" w:themeColor="accent1" w:themeShade="BF"/>
      <w:spacing w:val="5"/>
    </w:rPr>
  </w:style>
  <w:style w:type="paragraph" w:styleId="NormalWeb">
    <w:name w:val="Normal (Web)"/>
    <w:basedOn w:val="Normal"/>
    <w:uiPriority w:val="99"/>
    <w:semiHidden/>
    <w:unhideWhenUsed/>
    <w:rsid w:val="008C4539"/>
    <w:pPr>
      <w:spacing w:before="100" w:beforeAutospacing="1" w:after="100" w:afterAutospacing="1"/>
    </w:pPr>
    <w:rPr>
      <w:rFonts w:ascii="Times New Roman" w:eastAsiaTheme="minorEastAsia" w:hAnsi="Times New Roman" w:cs="Times New Roman"/>
      <w:kern w:val="0"/>
      <w:lang w:eastAsia="en-GB"/>
      <w14:ligatures w14:val="none"/>
    </w:rPr>
  </w:style>
  <w:style w:type="table" w:styleId="TableGrid">
    <w:name w:val="Table Grid"/>
    <w:basedOn w:val="TableNormal"/>
    <w:uiPriority w:val="39"/>
    <w:rsid w:val="00C61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612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C612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37A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37A2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A37A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A37A2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37A27"/>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30674">
      <w:bodyDiv w:val="1"/>
      <w:marLeft w:val="0"/>
      <w:marRight w:val="0"/>
      <w:marTop w:val="0"/>
      <w:marBottom w:val="0"/>
      <w:divBdr>
        <w:top w:val="none" w:sz="0" w:space="0" w:color="auto"/>
        <w:left w:val="none" w:sz="0" w:space="0" w:color="auto"/>
        <w:bottom w:val="none" w:sz="0" w:space="0" w:color="auto"/>
        <w:right w:val="none" w:sz="0" w:space="0" w:color="auto"/>
      </w:divBdr>
      <w:divsChild>
        <w:div w:id="2099979567">
          <w:marLeft w:val="0"/>
          <w:marRight w:val="0"/>
          <w:marTop w:val="0"/>
          <w:marBottom w:val="0"/>
          <w:divBdr>
            <w:top w:val="none" w:sz="0" w:space="0" w:color="auto"/>
            <w:left w:val="none" w:sz="0" w:space="0" w:color="auto"/>
            <w:bottom w:val="none" w:sz="0" w:space="0" w:color="auto"/>
            <w:right w:val="none" w:sz="0" w:space="0" w:color="auto"/>
          </w:divBdr>
        </w:div>
      </w:divsChild>
    </w:div>
    <w:div w:id="193076316">
      <w:bodyDiv w:val="1"/>
      <w:marLeft w:val="0"/>
      <w:marRight w:val="0"/>
      <w:marTop w:val="0"/>
      <w:marBottom w:val="0"/>
      <w:divBdr>
        <w:top w:val="none" w:sz="0" w:space="0" w:color="auto"/>
        <w:left w:val="none" w:sz="0" w:space="0" w:color="auto"/>
        <w:bottom w:val="none" w:sz="0" w:space="0" w:color="auto"/>
        <w:right w:val="none" w:sz="0" w:space="0" w:color="auto"/>
      </w:divBdr>
      <w:divsChild>
        <w:div w:id="17826276">
          <w:marLeft w:val="0"/>
          <w:marRight w:val="0"/>
          <w:marTop w:val="0"/>
          <w:marBottom w:val="0"/>
          <w:divBdr>
            <w:top w:val="none" w:sz="0" w:space="0" w:color="auto"/>
            <w:left w:val="none" w:sz="0" w:space="0" w:color="auto"/>
            <w:bottom w:val="none" w:sz="0" w:space="0" w:color="auto"/>
            <w:right w:val="none" w:sz="0" w:space="0" w:color="auto"/>
          </w:divBdr>
        </w:div>
      </w:divsChild>
    </w:div>
    <w:div w:id="539826111">
      <w:bodyDiv w:val="1"/>
      <w:marLeft w:val="0"/>
      <w:marRight w:val="0"/>
      <w:marTop w:val="0"/>
      <w:marBottom w:val="0"/>
      <w:divBdr>
        <w:top w:val="none" w:sz="0" w:space="0" w:color="auto"/>
        <w:left w:val="none" w:sz="0" w:space="0" w:color="auto"/>
        <w:bottom w:val="none" w:sz="0" w:space="0" w:color="auto"/>
        <w:right w:val="none" w:sz="0" w:space="0" w:color="auto"/>
      </w:divBdr>
      <w:divsChild>
        <w:div w:id="355497706">
          <w:marLeft w:val="0"/>
          <w:marRight w:val="0"/>
          <w:marTop w:val="0"/>
          <w:marBottom w:val="0"/>
          <w:divBdr>
            <w:top w:val="none" w:sz="0" w:space="0" w:color="auto"/>
            <w:left w:val="none" w:sz="0" w:space="0" w:color="auto"/>
            <w:bottom w:val="none" w:sz="0" w:space="0" w:color="auto"/>
            <w:right w:val="none" w:sz="0" w:space="0" w:color="auto"/>
          </w:divBdr>
        </w:div>
      </w:divsChild>
    </w:div>
    <w:div w:id="548077927">
      <w:bodyDiv w:val="1"/>
      <w:marLeft w:val="0"/>
      <w:marRight w:val="0"/>
      <w:marTop w:val="0"/>
      <w:marBottom w:val="0"/>
      <w:divBdr>
        <w:top w:val="none" w:sz="0" w:space="0" w:color="auto"/>
        <w:left w:val="none" w:sz="0" w:space="0" w:color="auto"/>
        <w:bottom w:val="none" w:sz="0" w:space="0" w:color="auto"/>
        <w:right w:val="none" w:sz="0" w:space="0" w:color="auto"/>
      </w:divBdr>
      <w:divsChild>
        <w:div w:id="109053052">
          <w:marLeft w:val="0"/>
          <w:marRight w:val="0"/>
          <w:marTop w:val="0"/>
          <w:marBottom w:val="0"/>
          <w:divBdr>
            <w:top w:val="none" w:sz="0" w:space="0" w:color="auto"/>
            <w:left w:val="none" w:sz="0" w:space="0" w:color="auto"/>
            <w:bottom w:val="none" w:sz="0" w:space="0" w:color="auto"/>
            <w:right w:val="none" w:sz="0" w:space="0" w:color="auto"/>
          </w:divBdr>
        </w:div>
      </w:divsChild>
    </w:div>
    <w:div w:id="688289316">
      <w:bodyDiv w:val="1"/>
      <w:marLeft w:val="0"/>
      <w:marRight w:val="0"/>
      <w:marTop w:val="0"/>
      <w:marBottom w:val="0"/>
      <w:divBdr>
        <w:top w:val="none" w:sz="0" w:space="0" w:color="auto"/>
        <w:left w:val="none" w:sz="0" w:space="0" w:color="auto"/>
        <w:bottom w:val="none" w:sz="0" w:space="0" w:color="auto"/>
        <w:right w:val="none" w:sz="0" w:space="0" w:color="auto"/>
      </w:divBdr>
      <w:divsChild>
        <w:div w:id="538589452">
          <w:marLeft w:val="0"/>
          <w:marRight w:val="0"/>
          <w:marTop w:val="0"/>
          <w:marBottom w:val="0"/>
          <w:divBdr>
            <w:top w:val="none" w:sz="0" w:space="0" w:color="auto"/>
            <w:left w:val="none" w:sz="0" w:space="0" w:color="auto"/>
            <w:bottom w:val="none" w:sz="0" w:space="0" w:color="auto"/>
            <w:right w:val="none" w:sz="0" w:space="0" w:color="auto"/>
          </w:divBdr>
        </w:div>
      </w:divsChild>
    </w:div>
    <w:div w:id="1398743929">
      <w:bodyDiv w:val="1"/>
      <w:marLeft w:val="0"/>
      <w:marRight w:val="0"/>
      <w:marTop w:val="0"/>
      <w:marBottom w:val="0"/>
      <w:divBdr>
        <w:top w:val="none" w:sz="0" w:space="0" w:color="auto"/>
        <w:left w:val="none" w:sz="0" w:space="0" w:color="auto"/>
        <w:bottom w:val="none" w:sz="0" w:space="0" w:color="auto"/>
        <w:right w:val="none" w:sz="0" w:space="0" w:color="auto"/>
      </w:divBdr>
      <w:divsChild>
        <w:div w:id="803740022">
          <w:marLeft w:val="0"/>
          <w:marRight w:val="0"/>
          <w:marTop w:val="0"/>
          <w:marBottom w:val="0"/>
          <w:divBdr>
            <w:top w:val="none" w:sz="0" w:space="0" w:color="auto"/>
            <w:left w:val="none" w:sz="0" w:space="0" w:color="auto"/>
            <w:bottom w:val="none" w:sz="0" w:space="0" w:color="auto"/>
            <w:right w:val="none" w:sz="0" w:space="0" w:color="auto"/>
          </w:divBdr>
        </w:div>
      </w:divsChild>
    </w:div>
    <w:div w:id="1485312752">
      <w:bodyDiv w:val="1"/>
      <w:marLeft w:val="0"/>
      <w:marRight w:val="0"/>
      <w:marTop w:val="0"/>
      <w:marBottom w:val="0"/>
      <w:divBdr>
        <w:top w:val="none" w:sz="0" w:space="0" w:color="auto"/>
        <w:left w:val="none" w:sz="0" w:space="0" w:color="auto"/>
        <w:bottom w:val="none" w:sz="0" w:space="0" w:color="auto"/>
        <w:right w:val="none" w:sz="0" w:space="0" w:color="auto"/>
      </w:divBdr>
      <w:divsChild>
        <w:div w:id="1418674256">
          <w:marLeft w:val="0"/>
          <w:marRight w:val="0"/>
          <w:marTop w:val="0"/>
          <w:marBottom w:val="0"/>
          <w:divBdr>
            <w:top w:val="none" w:sz="0" w:space="0" w:color="auto"/>
            <w:left w:val="none" w:sz="0" w:space="0" w:color="auto"/>
            <w:bottom w:val="none" w:sz="0" w:space="0" w:color="auto"/>
            <w:right w:val="none" w:sz="0" w:space="0" w:color="auto"/>
          </w:divBdr>
        </w:div>
      </w:divsChild>
    </w:div>
    <w:div w:id="1563171638">
      <w:bodyDiv w:val="1"/>
      <w:marLeft w:val="0"/>
      <w:marRight w:val="0"/>
      <w:marTop w:val="0"/>
      <w:marBottom w:val="0"/>
      <w:divBdr>
        <w:top w:val="none" w:sz="0" w:space="0" w:color="auto"/>
        <w:left w:val="none" w:sz="0" w:space="0" w:color="auto"/>
        <w:bottom w:val="none" w:sz="0" w:space="0" w:color="auto"/>
        <w:right w:val="none" w:sz="0" w:space="0" w:color="auto"/>
      </w:divBdr>
      <w:divsChild>
        <w:div w:id="975330086">
          <w:marLeft w:val="0"/>
          <w:marRight w:val="0"/>
          <w:marTop w:val="0"/>
          <w:marBottom w:val="0"/>
          <w:divBdr>
            <w:top w:val="none" w:sz="0" w:space="0" w:color="auto"/>
            <w:left w:val="none" w:sz="0" w:space="0" w:color="auto"/>
            <w:bottom w:val="none" w:sz="0" w:space="0" w:color="auto"/>
            <w:right w:val="none" w:sz="0" w:space="0" w:color="auto"/>
          </w:divBdr>
        </w:div>
      </w:divsChild>
    </w:div>
    <w:div w:id="1636056853">
      <w:bodyDiv w:val="1"/>
      <w:marLeft w:val="0"/>
      <w:marRight w:val="0"/>
      <w:marTop w:val="0"/>
      <w:marBottom w:val="0"/>
      <w:divBdr>
        <w:top w:val="none" w:sz="0" w:space="0" w:color="auto"/>
        <w:left w:val="none" w:sz="0" w:space="0" w:color="auto"/>
        <w:bottom w:val="none" w:sz="0" w:space="0" w:color="auto"/>
        <w:right w:val="none" w:sz="0" w:space="0" w:color="auto"/>
      </w:divBdr>
      <w:divsChild>
        <w:div w:id="1223714329">
          <w:marLeft w:val="0"/>
          <w:marRight w:val="0"/>
          <w:marTop w:val="0"/>
          <w:marBottom w:val="0"/>
          <w:divBdr>
            <w:top w:val="none" w:sz="0" w:space="0" w:color="auto"/>
            <w:left w:val="none" w:sz="0" w:space="0" w:color="auto"/>
            <w:bottom w:val="none" w:sz="0" w:space="0" w:color="auto"/>
            <w:right w:val="none" w:sz="0" w:space="0" w:color="auto"/>
          </w:divBdr>
        </w:div>
      </w:divsChild>
    </w:div>
    <w:div w:id="1670134643">
      <w:bodyDiv w:val="1"/>
      <w:marLeft w:val="0"/>
      <w:marRight w:val="0"/>
      <w:marTop w:val="0"/>
      <w:marBottom w:val="0"/>
      <w:divBdr>
        <w:top w:val="none" w:sz="0" w:space="0" w:color="auto"/>
        <w:left w:val="none" w:sz="0" w:space="0" w:color="auto"/>
        <w:bottom w:val="none" w:sz="0" w:space="0" w:color="auto"/>
        <w:right w:val="none" w:sz="0" w:space="0" w:color="auto"/>
      </w:divBdr>
      <w:divsChild>
        <w:div w:id="1964573882">
          <w:marLeft w:val="0"/>
          <w:marRight w:val="0"/>
          <w:marTop w:val="0"/>
          <w:marBottom w:val="0"/>
          <w:divBdr>
            <w:top w:val="none" w:sz="0" w:space="0" w:color="auto"/>
            <w:left w:val="none" w:sz="0" w:space="0" w:color="auto"/>
            <w:bottom w:val="none" w:sz="0" w:space="0" w:color="auto"/>
            <w:right w:val="none" w:sz="0" w:space="0" w:color="auto"/>
          </w:divBdr>
        </w:div>
      </w:divsChild>
    </w:div>
    <w:div w:id="2047170034">
      <w:bodyDiv w:val="1"/>
      <w:marLeft w:val="0"/>
      <w:marRight w:val="0"/>
      <w:marTop w:val="0"/>
      <w:marBottom w:val="0"/>
      <w:divBdr>
        <w:top w:val="none" w:sz="0" w:space="0" w:color="auto"/>
        <w:left w:val="none" w:sz="0" w:space="0" w:color="auto"/>
        <w:bottom w:val="none" w:sz="0" w:space="0" w:color="auto"/>
        <w:right w:val="none" w:sz="0" w:space="0" w:color="auto"/>
      </w:divBdr>
      <w:divsChild>
        <w:div w:id="336032409">
          <w:marLeft w:val="0"/>
          <w:marRight w:val="0"/>
          <w:marTop w:val="0"/>
          <w:marBottom w:val="0"/>
          <w:divBdr>
            <w:top w:val="none" w:sz="0" w:space="0" w:color="auto"/>
            <w:left w:val="none" w:sz="0" w:space="0" w:color="auto"/>
            <w:bottom w:val="none" w:sz="0" w:space="0" w:color="auto"/>
            <w:right w:val="none" w:sz="0" w:space="0" w:color="auto"/>
          </w:divBdr>
        </w:div>
      </w:divsChild>
    </w:div>
    <w:div w:id="2072533337">
      <w:bodyDiv w:val="1"/>
      <w:marLeft w:val="0"/>
      <w:marRight w:val="0"/>
      <w:marTop w:val="0"/>
      <w:marBottom w:val="0"/>
      <w:divBdr>
        <w:top w:val="none" w:sz="0" w:space="0" w:color="auto"/>
        <w:left w:val="none" w:sz="0" w:space="0" w:color="auto"/>
        <w:bottom w:val="none" w:sz="0" w:space="0" w:color="auto"/>
        <w:right w:val="none" w:sz="0" w:space="0" w:color="auto"/>
      </w:divBdr>
      <w:divsChild>
        <w:div w:id="1824614657">
          <w:marLeft w:val="0"/>
          <w:marRight w:val="0"/>
          <w:marTop w:val="0"/>
          <w:marBottom w:val="0"/>
          <w:divBdr>
            <w:top w:val="none" w:sz="0" w:space="0" w:color="auto"/>
            <w:left w:val="none" w:sz="0" w:space="0" w:color="auto"/>
            <w:bottom w:val="none" w:sz="0" w:space="0" w:color="auto"/>
            <w:right w:val="none" w:sz="0" w:space="0" w:color="auto"/>
          </w:divBdr>
        </w:div>
      </w:divsChild>
    </w:div>
    <w:div w:id="2133668671">
      <w:bodyDiv w:val="1"/>
      <w:marLeft w:val="0"/>
      <w:marRight w:val="0"/>
      <w:marTop w:val="0"/>
      <w:marBottom w:val="0"/>
      <w:divBdr>
        <w:top w:val="none" w:sz="0" w:space="0" w:color="auto"/>
        <w:left w:val="none" w:sz="0" w:space="0" w:color="auto"/>
        <w:bottom w:val="none" w:sz="0" w:space="0" w:color="auto"/>
        <w:right w:val="none" w:sz="0" w:space="0" w:color="auto"/>
      </w:divBdr>
      <w:divsChild>
        <w:div w:id="1893611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2E57A4-65AA-0647-89EA-3D1EEAE32B8C}">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69</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Patchava</dc:creator>
  <cp:keywords/>
  <dc:description/>
  <cp:lastModifiedBy>Matt Patchava</cp:lastModifiedBy>
  <cp:revision>8</cp:revision>
  <dcterms:created xsi:type="dcterms:W3CDTF">2024-07-10T22:12:00Z</dcterms:created>
  <dcterms:modified xsi:type="dcterms:W3CDTF">2024-08-12T13:16:00Z</dcterms:modified>
</cp:coreProperties>
</file>