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825D0" w14:textId="77777777" w:rsidR="000E1D2E" w:rsidRDefault="000E1D2E">
      <w:pPr>
        <w:pStyle w:val="Heading1"/>
        <w:rPr>
          <w:rFonts w:eastAsia="Times New Roman"/>
        </w:rPr>
      </w:pPr>
      <w:r>
        <w:rPr>
          <w:rFonts w:eastAsia="Times New Roman"/>
        </w:rPr>
        <w:t>VelaPaw — On-Device AI Multi-Pet Smart Feeder</w:t>
      </w:r>
    </w:p>
    <w:p w14:paraId="1A5F9F17" w14:textId="77777777" w:rsidR="000E1D2E" w:rsidRDefault="000E1D2E">
      <w:pPr>
        <w:pStyle w:val="NormalWeb"/>
        <w:spacing w:before="0" w:beforeAutospacing="0"/>
        <w:jc w:val="center"/>
        <w:rPr>
          <w:sz w:val="26"/>
          <w:szCs w:val="26"/>
        </w:rPr>
      </w:pPr>
      <w:r>
        <w:rPr>
          <w:sz w:val="26"/>
          <w:szCs w:val="26"/>
        </w:rPr>
        <w:t>Technical Report</w:t>
      </w:r>
    </w:p>
    <w:p w14:paraId="6166F904" w14:textId="77777777" w:rsidR="000E1D2E" w:rsidRDefault="000E1D2E">
      <w:pPr>
        <w:spacing w:line="480" w:lineRule="auto"/>
        <w:jc w:val="center"/>
        <w:divId w:val="406612464"/>
        <w:rPr>
          <w:rFonts w:eastAsia="Times New Roman"/>
        </w:rPr>
      </w:pPr>
      <w:r>
        <w:rPr>
          <w:rStyle w:val="Strong"/>
          <w:rFonts w:eastAsia="Times New Roman"/>
        </w:rPr>
        <w:t>2026 Inaugural openVela AI Hardware Developer Contest</w:t>
      </w:r>
      <w:r>
        <w:rPr>
          <w:rFonts w:eastAsia="Times New Roman"/>
        </w:rPr>
        <w:br/>
        <w:t>Track: AI Hardware Product Innovation</w:t>
      </w:r>
      <w:r>
        <w:rPr>
          <w:rFonts w:eastAsia="Times New Roman"/>
        </w:rPr>
        <w:br/>
        <w:t>Team: CircuitForge (</w:t>
      </w:r>
      <w:r>
        <w:rPr>
          <w:rStyle w:val="HTMLCode"/>
        </w:rPr>
        <w:t>contest2026_043</w:t>
      </w:r>
      <w:r>
        <w:rPr>
          <w:rFonts w:eastAsia="Times New Roman"/>
        </w:rPr>
        <w:t>)</w:t>
      </w:r>
      <w:r>
        <w:rPr>
          <w:rFonts w:eastAsia="Times New Roman"/>
        </w:rPr>
        <w:br/>
        <w:t>Project: VelaPaw</w:t>
      </w:r>
      <w:r>
        <w:rPr>
          <w:rFonts w:eastAsia="Times New Roman"/>
        </w:rPr>
        <w:br/>
        <w:t xml:space="preserve">Repository: </w:t>
      </w:r>
      <w:r>
        <w:rPr>
          <w:rStyle w:val="HTMLCode"/>
        </w:rPr>
        <w:t>contest2026_043_CircuitForge</w:t>
      </w:r>
      <w:r>
        <w:rPr>
          <w:rFonts w:eastAsia="Times New Roman"/>
        </w:rPr>
        <w:t xml:space="preserve"> (branch </w:t>
      </w:r>
      <w:r>
        <w:rPr>
          <w:rStyle w:val="HTMLCode"/>
        </w:rPr>
        <w:t>dev-ai-contest-2026</w:t>
      </w:r>
      <w:r>
        <w:rPr>
          <w:rFonts w:eastAsia="Times New Roman"/>
        </w:rPr>
        <w:t>)</w:t>
      </w:r>
      <w:r>
        <w:rPr>
          <w:rFonts w:eastAsia="Times New Roman"/>
        </w:rPr>
        <w:br/>
        <w:t>Hardware: openVela (NuttX) / Waveshare ESP32-S3-Touch-LCD-3.5-C</w:t>
      </w:r>
      <w:r>
        <w:rPr>
          <w:rFonts w:eastAsia="Times New Roman"/>
        </w:rPr>
        <w:br/>
        <w:t xml:space="preserve">Date: 2026-09-06 </w:t>
      </w:r>
    </w:p>
    <w:p w14:paraId="466BE91E" w14:textId="77777777" w:rsidR="000E1D2E" w:rsidRDefault="000E1D2E">
      <w:pPr>
        <w:shd w:val="clear" w:color="auto" w:fill="FBF7E8"/>
        <w:divId w:val="927545385"/>
        <w:rPr>
          <w:rFonts w:eastAsia="Times New Roman"/>
          <w:sz w:val="20"/>
          <w:szCs w:val="20"/>
        </w:rPr>
      </w:pPr>
      <w:r>
        <w:rPr>
          <w:rFonts w:eastAsia="Times New Roman"/>
          <w:sz w:val="20"/>
          <w:szCs w:val="20"/>
        </w:rPr>
        <w:t xml:space="preserve">This is the English edition of the submission technical report. A Chinese edition with identical content is provided as </w:t>
      </w:r>
      <w:r>
        <w:rPr>
          <w:rStyle w:val="HTMLCode"/>
        </w:rPr>
        <w:t>VelaPaw_</w:t>
      </w:r>
      <w:r>
        <w:rPr>
          <w:rStyle w:val="HTMLCode"/>
          <w:rFonts w:ascii="MS Mincho" w:eastAsia="MS Mincho" w:hAnsi="MS Mincho" w:cs="MS Mincho" w:hint="eastAsia"/>
        </w:rPr>
        <w:t>技</w:t>
      </w:r>
      <w:r>
        <w:rPr>
          <w:rStyle w:val="HTMLCode"/>
          <w:rFonts w:ascii="SimSun" w:eastAsia="SimSun" w:hAnsi="SimSun" w:cs="SimSun" w:hint="eastAsia"/>
        </w:rPr>
        <w:t>术报告</w:t>
      </w:r>
      <w:r>
        <w:rPr>
          <w:rStyle w:val="HTMLCode"/>
        </w:rPr>
        <w:t>.pdf</w:t>
      </w:r>
      <w:r>
        <w:rPr>
          <w:rFonts w:eastAsia="Times New Roman"/>
          <w:sz w:val="20"/>
          <w:szCs w:val="20"/>
        </w:rPr>
        <w:t xml:space="preserve"> / </w:t>
      </w:r>
      <w:r>
        <w:rPr>
          <w:rStyle w:val="HTMLCode"/>
        </w:rPr>
        <w:t>.docx</w:t>
      </w:r>
      <w:r>
        <w:rPr>
          <w:rFonts w:eastAsia="Times New Roman"/>
          <w:sz w:val="20"/>
          <w:szCs w:val="20"/>
        </w:rPr>
        <w:t>. Where the two differ in wording, the Chinese edition is the submitted version of record.</w:t>
      </w:r>
    </w:p>
    <w:p w14:paraId="34DAF57F" w14:textId="77777777" w:rsidR="000E1D2E" w:rsidRDefault="00000000">
      <w:pPr>
        <w:rPr>
          <w:rFonts w:eastAsia="Times New Roman"/>
        </w:rPr>
      </w:pPr>
      <w:r>
        <w:rPr>
          <w:rFonts w:eastAsia="Times New Roman"/>
        </w:rPr>
        <w:pict w14:anchorId="19EC0EA4">
          <v:rect id="_x0000_i1025" style="width:0;height:1.5pt" o:hralign="center" o:hrstd="t" o:hr="t" fillcolor="#a0a0a0" stroked="f"/>
        </w:pict>
      </w:r>
    </w:p>
    <w:p w14:paraId="4F08DB8F" w14:textId="77777777" w:rsidR="000E1D2E" w:rsidRDefault="000E1D2E">
      <w:pPr>
        <w:pStyle w:val="Heading2"/>
        <w:rPr>
          <w:rFonts w:eastAsia="Times New Roman"/>
        </w:rPr>
      </w:pPr>
      <w:r>
        <w:rPr>
          <w:rFonts w:eastAsia="Times New Roman"/>
        </w:rPr>
        <w:t>1. Deliverables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8"/>
        <w:gridCol w:w="1174"/>
        <w:gridCol w:w="3205"/>
        <w:gridCol w:w="3566"/>
      </w:tblGrid>
      <w:tr w:rsidR="0015276E" w14:paraId="4FA5CEB6" w14:textId="77777777">
        <w:tc>
          <w:tcPr>
            <w:tcW w:w="8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1DBCF4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Item</w:t>
            </w:r>
          </w:p>
        </w:tc>
        <w:tc>
          <w:tcPr>
            <w:tcW w:w="5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8AC61F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Required</w:t>
            </w:r>
          </w:p>
        </w:tc>
        <w:tc>
          <w:tcPr>
            <w:tcW w:w="15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837F66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File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5F4E94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Notes</w:t>
            </w:r>
          </w:p>
        </w:tc>
      </w:tr>
      <w:tr w:rsidR="0015276E" w14:paraId="0EF11D2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6F8037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Work introduction document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  <w:t>(this technical report)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3A8F26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Required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367FF8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VelaPaw_</w:t>
            </w:r>
            <w:r>
              <w:rPr>
                <w:rStyle w:val="HTMLCode"/>
                <w:rFonts w:ascii="MS Mincho" w:eastAsia="MS Mincho" w:hAnsi="MS Mincho" w:cs="MS Mincho" w:hint="eastAsia"/>
                <w:color w:val="1A1A1A"/>
              </w:rPr>
              <w:t>技</w:t>
            </w:r>
            <w:r>
              <w:rPr>
                <w:rStyle w:val="HTMLCode"/>
                <w:rFonts w:ascii="SimSun" w:eastAsia="SimSun" w:hAnsi="SimSun" w:cs="SimSun" w:hint="eastAsia"/>
                <w:color w:val="1A1A1A"/>
              </w:rPr>
              <w:t>术报告</w:t>
            </w:r>
            <w:r>
              <w:rPr>
                <w:rStyle w:val="HTMLCode"/>
                <w:color w:val="1A1A1A"/>
              </w:rPr>
              <w:t>.pdf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/ </w:t>
            </w:r>
            <w:r>
              <w:rPr>
                <w:rStyle w:val="HTMLCode"/>
                <w:color w:val="1A1A1A"/>
              </w:rPr>
              <w:t>.docx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</w:r>
            <w:r>
              <w:rPr>
                <w:rStyle w:val="HTMLCode"/>
                <w:color w:val="1A1A1A"/>
              </w:rPr>
              <w:t>VelaPaw_Technical_Report.pdf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/ </w:t>
            </w:r>
            <w:r>
              <w:rPr>
                <w:rStyle w:val="HTMLCode"/>
                <w:color w:val="1A1A1A"/>
              </w:rPr>
              <w:t>.docx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7C3D5E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This document. It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is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the work introduction document required by the submission rules — the organiser's official template, filled in, with no format of our own invented. Supplied as PDF and DOCX, in Chinese and English.</w:t>
            </w:r>
          </w:p>
        </w:tc>
      </w:tr>
      <w:tr w:rsidR="0015276E" w14:paraId="3C0DB661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2F79FF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Demo video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0C138FA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Required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FB38BAA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VelaPaw_Demo.mp4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601BF1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4 min 58 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(≤5 min); 1920×1080 / 30 fps, H.264 High + AAC 48 kHz stereo, 93.3 MB, with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burnt-in EN/</w:t>
            </w:r>
            <w:r>
              <w:rPr>
                <w:rStyle w:val="Strong"/>
                <w:rFonts w:ascii="MS Gothic" w:eastAsia="MS Gothic" w:hAnsi="MS Gothic" w:cs="MS Gothic" w:hint="eastAsia"/>
                <w:color w:val="1A1A1A"/>
                <w:sz w:val="20"/>
                <w:szCs w:val="20"/>
              </w:rPr>
              <w:t>中文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subtitles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. Shot entirely on real hardware: touchscreen interaction, recognition-gated dispensing, stepper feeding, voice scheduling, and a live console capture of </w:t>
            </w:r>
            <w:r>
              <w:rPr>
                <w:rStyle w:val="HTMLCode"/>
                <w:color w:val="1A1A1A"/>
              </w:rPr>
              <w:t>ai_agent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answering </w:t>
            </w:r>
            <w:r>
              <w:rPr>
                <w:rStyle w:val="HTMLCode"/>
                <w:color w:val="1A1A1A"/>
              </w:rPr>
              <w:t>ask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and pushing proactively (the closing 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>console segment is deliberately left unsubtitled so the subtitles do not cover the log text being shown). The video is also embedded in the repository README.</w:t>
            </w:r>
          </w:p>
        </w:tc>
      </w:tr>
      <w:tr w:rsidR="0015276E" w14:paraId="6E284AD9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51A8C9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>Product photos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6915A0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Optional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1375CB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hardware/preview/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EDA03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Renders and photos of the 3D-printed dispenser and full assembly.</w:t>
            </w:r>
          </w:p>
        </w:tc>
      </w:tr>
      <w:tr w:rsidR="0015276E" w14:paraId="79C83CA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CC641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Supplementary product introduction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297AF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In the repository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  <w:t>(not in the archive)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85FF63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VelaPaw_Project_Intro.pdf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</w:r>
            <w:r>
              <w:rPr>
                <w:rStyle w:val="HTMLCode"/>
                <w:color w:val="1A1A1A"/>
              </w:rPr>
              <w:t>VelaPaw_Project_Intro_zh.pdf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4750ED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An earlier non-technical product introduction (bilingual) with market and value analysis, kept in the repository for reference. It is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not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part of the submission archive — the template document above is the work introduction document.</w:t>
            </w:r>
          </w:p>
        </w:tc>
      </w:tr>
      <w:tr w:rsidR="0015276E" w14:paraId="630D25BB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1CBC2F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Poster / defence deck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104222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Optional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69FF00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C790D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Not submitted.</w:t>
            </w:r>
          </w:p>
        </w:tc>
      </w:tr>
      <w:tr w:rsidR="0015276E" w14:paraId="28054493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6D60A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AI-coding logs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121F230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Required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54D72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logs/KingMbewe/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7CEEA7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Collected automatically by the organiser-provided </w:t>
            </w:r>
            <w:r>
              <w:rPr>
                <w:rStyle w:val="HTMLCode"/>
                <w:color w:val="1A1A1A"/>
              </w:rPr>
              <w:t>contest-log-collector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;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never hand-edited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. 17 JSONL files, 78.7 MB, 55,255 events.</w:t>
            </w:r>
          </w:p>
        </w:tc>
      </w:tr>
    </w:tbl>
    <w:p w14:paraId="2E2DEC54" w14:textId="77777777" w:rsidR="000E1D2E" w:rsidRDefault="000E1D2E">
      <w:pPr>
        <w:pStyle w:val="Heading2"/>
        <w:rPr>
          <w:rFonts w:eastAsia="Times New Roman"/>
        </w:rPr>
      </w:pPr>
      <w:r>
        <w:rPr>
          <w:rFonts w:eastAsia="Times New Roman"/>
        </w:rPr>
        <w:t>2. Project Facts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7"/>
        <w:gridCol w:w="7506"/>
      </w:tblGrid>
      <w:tr w:rsidR="0015276E" w14:paraId="70C21408" w14:textId="77777777">
        <w:tc>
          <w:tcPr>
            <w:tcW w:w="11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2D01B6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Item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B8CDF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Detail</w:t>
            </w:r>
          </w:p>
        </w:tc>
      </w:tr>
      <w:tr w:rsidR="0015276E" w14:paraId="0D841229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8763A0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Work name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505E08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VelaPaw — on-device AI multi-pet smart feeder</w:t>
            </w:r>
          </w:p>
        </w:tc>
      </w:tr>
      <w:tr w:rsidR="0015276E" w14:paraId="460AAD9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EB9645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Team name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94A64D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CircuitForge (ID </w:t>
            </w:r>
            <w:r>
              <w:rPr>
                <w:rStyle w:val="HTMLCode"/>
                <w:color w:val="1A1A1A"/>
              </w:rPr>
              <w:t>contest2026_043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)</w:t>
            </w:r>
          </w:p>
        </w:tc>
      </w:tr>
      <w:tr w:rsidR="0015276E" w14:paraId="492E9685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2B384B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Team members and division of labour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BF7B6D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Kingsley Mbewe (</w:t>
            </w:r>
            <w:r>
              <w:rPr>
                <w:rStyle w:val="Strong"/>
                <w:rFonts w:ascii="MS Gothic" w:eastAsia="MS Gothic" w:hAnsi="MS Gothic" w:cs="MS Gothic" w:hint="eastAsia"/>
                <w:color w:val="1A1A1A"/>
                <w:sz w:val="20"/>
                <w:szCs w:val="20"/>
              </w:rPr>
              <w:t>金斯利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)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GitHub </w:t>
            </w:r>
            <w:r>
              <w:rPr>
                <w:rStyle w:val="HTMLCode"/>
                <w:color w:val="1A1A1A"/>
              </w:rPr>
              <w:t>KingMbewe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—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a solo entry; all work on this project is his own.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By area: product definition and mechanical design; the self-designed 3D-printed paddle-rotor dispenser and full assembly; the openVela / NuttX board port and driver work (ST7796 display, OV5640 camera, ES8311 audio, 28BYJ-48 stepper, PCF85063 RTC, USB CDC-NCM networking); the INT8 operator-library port for Xtensa LX7; identity-model training and on-device TFLite-Micro integration; the LVGL bilingual UI and Trends dashboard; the keyword-spotting 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 xml:space="preserve">voice-scheduling dialog; </w:t>
            </w:r>
            <w:r>
              <w:rPr>
                <w:rStyle w:val="HTMLCode"/>
                <w:color w:val="1A1A1A"/>
              </w:rPr>
              <w:t>ai_agent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integration and the custom Skill; and all documentation, the demo video and the submission package.</w:t>
            </w:r>
          </w:p>
        </w:tc>
      </w:tr>
      <w:tr w:rsidR="0015276E" w14:paraId="591820EA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B51578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>Topic direction (track)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98203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AI Hardware Product Innovation</w:t>
            </w:r>
          </w:p>
        </w:tc>
      </w:tr>
      <w:tr w:rsidR="0015276E" w14:paraId="4AFBEA5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DB3896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Hardware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BABDAF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Waveshare ESP32-S3-Touch-LCD-3.5-C (ESP32-S3, dual-core Xtensa LX7, 8 MB PSRAM, 16 MB flash, 320×480 ST7796 capacitive touch panel, OV5640 camera, PCF85063 RTC, ES8311 audio codec) plus a self-designed 3D-printed paddle-rotor dispenser (28BYJ-48 stepper / ULN2003)</w:t>
            </w:r>
          </w:p>
        </w:tc>
      </w:tr>
      <w:tr w:rsidR="0015276E" w14:paraId="7F71E4AC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D5985F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OS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75FCD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openVela (NuttX), board config </w:t>
            </w:r>
            <w:r>
              <w:rPr>
                <w:rStyle w:val="HTMLCode"/>
                <w:color w:val="1A1A1A"/>
              </w:rPr>
              <w:t>esp32s3-devkit:waveshare_lcd</w:t>
            </w:r>
          </w:p>
        </w:tc>
      </w:tr>
      <w:tr w:rsidR="0015276E" w14:paraId="46ADE07B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F5EA480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openVela capability areas used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CD9B2D0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Graphics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(LVGL),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AI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</w:t>
            </w:r>
            <w:r>
              <w:rPr>
                <w:rStyle w:val="HTMLCode"/>
                <w:color w:val="1A1A1A"/>
              </w:rPr>
              <w:t>apps/mlearning/tflite-micro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+ the </w:t>
            </w:r>
            <w:r>
              <w:rPr>
                <w:rStyle w:val="HTMLCode"/>
                <w:color w:val="1A1A1A"/>
              </w:rPr>
              <w:t>ai_agent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framework),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Multimedia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(NuttX Audio / I²S / ES8311 + the </w:t>
            </w:r>
            <w:r>
              <w:rPr>
                <w:rStyle w:val="HTMLCode"/>
                <w:color w:val="1A1A1A"/>
              </w:rPr>
              <w:t>apps/video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camera stack) —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all three</w:t>
            </w:r>
          </w:p>
        </w:tc>
      </w:tr>
      <w:tr w:rsidR="0015276E" w14:paraId="1B4D2935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7899F8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Wake word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5B9FDE0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The product has no always-on voice wake feature.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Voice scheduling is started by tapping a button on the "edit pet" page and then answering prompts; it is a button-triggered constrained-vocabulary keyword spotter, not an always-listening wake word. The contest rule mandating </w:t>
            </w:r>
            <w:r>
              <w:rPr>
                <w:rStyle w:val="Emphasis"/>
                <w:rFonts w:ascii="MS Gothic" w:eastAsia="MS Gothic" w:hAnsi="MS Gothic" w:cs="MS Gothic" w:hint="eastAsia"/>
                <w:color w:val="1A1A1A"/>
                <w:sz w:val="20"/>
                <w:szCs w:val="20"/>
              </w:rPr>
              <w:t>你好，</w:t>
            </w:r>
            <w:r>
              <w:rPr>
                <w:rStyle w:val="Emphasis"/>
                <w:rFonts w:ascii="Segoe UI" w:eastAsia="Times New Roman" w:hAnsi="Segoe UI" w:cs="Segoe UI"/>
                <w:color w:val="1A1A1A"/>
                <w:sz w:val="20"/>
                <w:szCs w:val="20"/>
              </w:rPr>
              <w:t>openvela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/ </w:t>
            </w:r>
            <w:r>
              <w:rPr>
                <w:rStyle w:val="Emphasis"/>
                <w:rFonts w:ascii="Segoe UI" w:eastAsia="Times New Roman" w:hAnsi="Segoe UI" w:cs="Segoe UI"/>
                <w:color w:val="1A1A1A"/>
                <w:sz w:val="20"/>
                <w:szCs w:val="20"/>
              </w:rPr>
              <w:t>Hello</w:t>
            </w:r>
            <w:r>
              <w:rPr>
                <w:rStyle w:val="Emphasis"/>
                <w:rFonts w:ascii="MS Gothic" w:eastAsia="MS Gothic" w:hAnsi="MS Gothic" w:cs="MS Gothic" w:hint="eastAsia"/>
                <w:color w:val="1A1A1A"/>
                <w:sz w:val="20"/>
                <w:szCs w:val="20"/>
              </w:rPr>
              <w:t>，</w:t>
            </w:r>
            <w:r>
              <w:rPr>
                <w:rStyle w:val="Emphasis"/>
                <w:rFonts w:ascii="Segoe UI" w:eastAsia="Times New Roman" w:hAnsi="Segoe UI" w:cs="Segoe UI"/>
                <w:color w:val="1A1A1A"/>
                <w:sz w:val="20"/>
                <w:szCs w:val="20"/>
              </w:rPr>
              <w:t>openvela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therefore does not apply. Should always-on wake be added later, that exact wake word will be used.</w:t>
            </w:r>
          </w:p>
        </w:tc>
      </w:tr>
      <w:tr w:rsidR="0015276E" w14:paraId="60B4045C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329DE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Licence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DFD9D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Apache License 2.0</w:t>
            </w:r>
          </w:p>
        </w:tc>
      </w:tr>
      <w:tr w:rsidR="0015276E" w14:paraId="4D97E175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5182AA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Code hosting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B29CC8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GitHub — </w:t>
            </w:r>
            <w:r>
              <w:rPr>
                <w:rStyle w:val="HTMLCode"/>
                <w:color w:val="1A1A1A"/>
              </w:rPr>
              <w:t>github.com/open-vela/contest2026_043_CircuitForge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branch </w:t>
            </w:r>
            <w:r>
              <w:rPr>
                <w:rStyle w:val="HTMLCode"/>
                <w:color w:val="1A1A1A"/>
              </w:rPr>
              <w:t>dev-ai-contest-2026</w:t>
            </w:r>
          </w:p>
        </w:tc>
      </w:tr>
    </w:tbl>
    <w:p w14:paraId="56B128DC" w14:textId="77777777" w:rsidR="000E1D2E" w:rsidRDefault="000E1D2E">
      <w:pPr>
        <w:pStyle w:val="Heading2"/>
        <w:rPr>
          <w:rFonts w:eastAsia="Times New Roman"/>
        </w:rPr>
      </w:pPr>
      <w:r>
        <w:rPr>
          <w:rFonts w:eastAsia="Times New Roman"/>
        </w:rPr>
        <w:t>Abstract</w:t>
      </w:r>
    </w:p>
    <w:p w14:paraId="65795437" w14:textId="77777777" w:rsidR="000E1D2E" w:rsidRDefault="000E1D2E">
      <w:pPr>
        <w:pStyle w:val="NormalWeb"/>
      </w:pPr>
      <w:r>
        <w:t xml:space="preserve">An ordinary timed feeder cannot tell which animal is standing at the bowl, so in a multi-pet household per-pet portioning and per-pet weight control are impossible — and per-pet portioning is the first thing a vet prescribes. VelaPaw, built on openVela (NuttX) and a Waveshare ESP32-S3-Touch-LCD-3.5-C, identifies the individual pet on-device from a single camera and gates dispensing on two conditions together: the pet is recognised, </w:t>
      </w:r>
      <w:r>
        <w:rPr>
          <w:rStyle w:val="Emphasis"/>
        </w:rPr>
        <w:t>and</w:t>
      </w:r>
      <w:r>
        <w:t xml:space="preserve"> one of its meals is due today and unfed. Recognition uses open-set metric learning rather than classification — the model emits only a 128-dimensional L2-normalised embedding, so enrolling a new pet is a pure runtime operation requiring no retraining and no firmware update. Measured results: porting an INT8 operator library to Xtensa LX7, for which openVela ships none, cut inference from </w:t>
      </w:r>
      <w:r>
        <w:rPr>
          <w:rStyle w:val="Strong"/>
        </w:rPr>
        <w:t>6.75 s to 1.31 s</w:t>
      </w:r>
      <w:r>
        <w:t xml:space="preserve">; tracing a display fault with a logic analyser to panel bit-desynchronisation allowed a move to 40 MHz hardware SPI with GDMA, cutting full-screen repaint from </w:t>
      </w:r>
      <w:r>
        <w:rPr>
          <w:rStyle w:val="Strong"/>
        </w:rPr>
        <w:t>246 ms to 61 ms</w:t>
      </w:r>
      <w:r>
        <w:t xml:space="preserve">; and trimming 20 </w:t>
      </w:r>
      <w:r>
        <w:lastRenderedPageBreak/>
        <w:t xml:space="preserve">unused tools compressed the </w:t>
      </w:r>
      <w:r>
        <w:rPr>
          <w:rStyle w:val="HTMLCode"/>
        </w:rPr>
        <w:t>ai_agent</w:t>
      </w:r>
      <w:r>
        <w:t xml:space="preserve"> request body from 19,391 B to fit NuttX's IOB pool, taking end-to-end latency from </w:t>
      </w:r>
      <w:r>
        <w:rPr>
          <w:rStyle w:val="Strong"/>
        </w:rPr>
        <w:t>150–300 s to 3.6–35.6 s</w:t>
      </w:r>
      <w:r>
        <w:t xml:space="preserve">. All image processing and every feeding decision happen on-device and </w:t>
      </w:r>
      <w:r>
        <w:rPr>
          <w:rStyle w:val="Strong"/>
        </w:rPr>
        <w:t>no image ever leaves the hardware</w:t>
      </w:r>
      <w:r>
        <w:t xml:space="preserve">; the only networked component, </w:t>
      </w:r>
      <w:r>
        <w:rPr>
          <w:rStyle w:val="HTMLCode"/>
        </w:rPr>
        <w:t>ai_agent</w:t>
      </w:r>
      <w:r>
        <w:t>, uses a custom Skill to read the records the feeder writes to littlefs and speaks only when an appetite threshold is crossed. Unplugged from the network, the feeder behaves identically.</w:t>
      </w:r>
    </w:p>
    <w:p w14:paraId="7AA0A914" w14:textId="77777777" w:rsidR="000E1D2E" w:rsidRDefault="000E1D2E">
      <w:pPr>
        <w:pStyle w:val="Heading2"/>
        <w:rPr>
          <w:rFonts w:eastAsia="Times New Roman"/>
        </w:rPr>
      </w:pPr>
      <w:r>
        <w:rPr>
          <w:rFonts w:eastAsia="Times New Roman"/>
        </w:rPr>
        <w:t>3. Technical Report</w:t>
      </w:r>
    </w:p>
    <w:p w14:paraId="00836213" w14:textId="77777777" w:rsidR="000E1D2E" w:rsidRDefault="000E1D2E">
      <w:pPr>
        <w:pStyle w:val="Heading3"/>
        <w:rPr>
          <w:rFonts w:eastAsia="Times New Roman"/>
        </w:rPr>
      </w:pPr>
      <w:r>
        <w:rPr>
          <w:rFonts w:eastAsia="Times New Roman"/>
        </w:rPr>
        <w:t>3.1 Introduction</w:t>
      </w:r>
    </w:p>
    <w:p w14:paraId="4B56257B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3.1.1 Background and problem statement</w:t>
      </w:r>
    </w:p>
    <w:p w14:paraId="42E8AA77" w14:textId="77777777" w:rsidR="000E1D2E" w:rsidRDefault="000E1D2E">
      <w:pPr>
        <w:pStyle w:val="NormalWeb"/>
      </w:pPr>
      <w:r>
        <w:t xml:space="preserve">In a multi-pet household, an ordinary timed feeder has a structural flaw: </w:t>
      </w:r>
      <w:r>
        <w:rPr>
          <w:rStyle w:val="Strong"/>
        </w:rPr>
        <w:t>it does not know which animal is standing at the bowl</w:t>
      </w:r>
      <w:r>
        <w:t>. The lid opens on schedule, whoever arrives first eats everything, and the slower one goes hungry. Per-pet portions, per-pet weight control, per-pet appetite monitoring — none of it is possible. And per-pet portioning is precisely the first thing a vet asks for when prescribing a weight-loss, disease-management, or post-operative plan.</w:t>
      </w:r>
    </w:p>
    <w:p w14:paraId="72E060CF" w14:textId="77777777" w:rsidR="000E1D2E" w:rsidRDefault="000E1D2E">
      <w:pPr>
        <w:pStyle w:val="NormalWeb"/>
      </w:pPr>
      <w:r>
        <w:t xml:space="preserve">Existing camera-equipped feeders — for instance the Xiaomi Mijia Smart Pet Feeder 2 Vision Edition, launched March 2026 at ¥449 crowdfunded / ¥549 retail — solve the problem of letting the owner </w:t>
      </w:r>
      <w:r>
        <w:rPr>
          <w:rStyle w:val="Emphasis"/>
        </w:rPr>
        <w:t>see</w:t>
      </w:r>
      <w:r>
        <w:t xml:space="preserve"> the bowl; what the camera produces is a video stream. They do not solve </w:t>
      </w:r>
      <w:r>
        <w:rPr>
          <w:rStyle w:val="Emphasis"/>
        </w:rPr>
        <w:t>identifying</w:t>
      </w:r>
      <w:r>
        <w:t xml:space="preserve"> which animal it is. Such products also bind the camera feed to a cloud account, which is the single largest source of hesitation pet owners have about a household camera.</w:t>
      </w:r>
    </w:p>
    <w:p w14:paraId="24EECD47" w14:textId="77777777" w:rsidR="000E1D2E" w:rsidRDefault="000E1D2E">
      <w:pPr>
        <w:pStyle w:val="NormalWeb"/>
      </w:pPr>
      <w:r>
        <w:t>VelaPaw therefore defines its problem as:</w:t>
      </w:r>
    </w:p>
    <w:p w14:paraId="7845DBCE" w14:textId="77777777" w:rsidR="000E1D2E" w:rsidRDefault="000E1D2E">
      <w:pPr>
        <w:divId w:val="818688732"/>
        <w:rPr>
          <w:rFonts w:eastAsia="Times New Roman"/>
        </w:rPr>
      </w:pPr>
      <w:r>
        <w:rPr>
          <w:rFonts w:eastAsia="Times New Roman"/>
        </w:rPr>
        <w:t xml:space="preserve">On an MCU-class device, with </w:t>
      </w:r>
      <w:r>
        <w:rPr>
          <w:rStyle w:val="Strong"/>
          <w:rFonts w:eastAsia="Times New Roman"/>
        </w:rPr>
        <w:t>no network, no cloud, and no phone app</w:t>
      </w:r>
      <w:r>
        <w:rPr>
          <w:rFonts w:eastAsia="Times New Roman"/>
        </w:rPr>
        <w:t xml:space="preserve">, use a single camera to tell which pet is at the bowl, and dispense only the meal </w:t>
      </w:r>
      <w:r>
        <w:rPr>
          <w:rStyle w:val="Emphasis"/>
          <w:rFonts w:eastAsia="Times New Roman"/>
        </w:rPr>
        <w:t>that</w:t>
      </w:r>
      <w:r>
        <w:rPr>
          <w:rFonts w:eastAsia="Times New Roman"/>
        </w:rPr>
        <w:t xml:space="preserve"> pet is due </w:t>
      </w:r>
      <w:r>
        <w:rPr>
          <w:rStyle w:val="Emphasis"/>
          <w:rFonts w:eastAsia="Times New Roman"/>
        </w:rPr>
        <w:t>right now</w:t>
      </w:r>
      <w:r>
        <w:rPr>
          <w:rFonts w:eastAsia="Times New Roman"/>
        </w:rPr>
        <w:t xml:space="preserve">; then keep a long-term record of each pet's intake and proactively tell the owner when appetite goes wrong. </w:t>
      </w:r>
    </w:p>
    <w:p w14:paraId="2B0E64D3" w14:textId="77777777" w:rsidR="000E1D2E" w:rsidRDefault="000E1D2E">
      <w:pPr>
        <w:pStyle w:val="NormalWeb"/>
      </w:pPr>
      <w:r>
        <w:t xml:space="preserve">That last "proactively tell the owner" layer is carried by openVela's </w:t>
      </w:r>
      <w:r>
        <w:rPr>
          <w:rStyle w:val="HTMLCode"/>
        </w:rPr>
        <w:t>ai_agent</w:t>
      </w:r>
      <w:r>
        <w:t xml:space="preserve"> framework and is the </w:t>
      </w:r>
      <w:r>
        <w:rPr>
          <w:rStyle w:val="Strong"/>
        </w:rPr>
        <w:t>only</w:t>
      </w:r>
      <w:r>
        <w:t xml:space="preserve"> part of the system that needs a network. The feeder itself behaves identically offline.</w:t>
      </w:r>
    </w:p>
    <w:p w14:paraId="623EB736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3.1.2 Technical challenges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0"/>
        <w:gridCol w:w="7313"/>
      </w:tblGrid>
      <w:tr w:rsidR="0015276E" w14:paraId="1C5AB07A" w14:textId="77777777">
        <w:tc>
          <w:tcPr>
            <w:tcW w:w="12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B07742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Challenge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800A8D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What it looked like</w:t>
            </w:r>
          </w:p>
        </w:tc>
      </w:tr>
      <w:tr w:rsidR="0015276E" w14:paraId="648C34A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E3106C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mbria Math" w:eastAsia="Times New Roman" w:hAnsi="Cambria Math" w:cs="Cambria Math"/>
                <w:color w:val="1A1A1A"/>
                <w:sz w:val="20"/>
                <w:szCs w:val="20"/>
              </w:rPr>
              <w:t>①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Compute for fine-grained on-device recognition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9DD943A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Individual pet ID is a fine-grained recognition problem requiring a MobileNet-class backbone plus a metric-learning head. Running that model on Xtensa LX7 through TFLite-Micro's </w:t>
            </w:r>
            <w:r>
              <w:rPr>
                <w:rStyle w:val="Emphasis"/>
                <w:rFonts w:ascii="Segoe UI" w:eastAsia="Times New Roman" w:hAnsi="Segoe UI" w:cs="Segoe UI"/>
                <w:color w:val="1A1A1A"/>
                <w:sz w:val="20"/>
                <w:szCs w:val="20"/>
              </w:rPr>
              <w:t>reference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kernels takes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≈6.75 s per inference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— unusable. An early TFLM spike (</w:t>
            </w:r>
            <w:r>
              <w:rPr>
                <w:rStyle w:val="HTMLCode"/>
                <w:color w:val="1A1A1A"/>
              </w:rPr>
              <w:t>docs/TFLM_SPIKE_REPORT.md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run in QEMU, not on S3) profiled a comparable INT8 CNN and found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CONV_2D accounts for 84% of the clock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(643,819 of 768,105 ticks): latency is almost entirely decided by the INT8 convolution kernels. Yet the openVela tree ships only </w:t>
            </w:r>
            <w:r>
              <w:rPr>
                <w:rStyle w:val="HTMLCode"/>
                <w:color w:val="1A1A1A"/>
              </w:rPr>
              <w:t>cmsis-nn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(ARM) and </w:t>
            </w:r>
            <w:r>
              <w:rPr>
                <w:rStyle w:val="HTMLCode"/>
                <w:color w:val="1A1A1A"/>
              </w:rPr>
              <w:t>nnlib-hifi4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(HiFi DSP) —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there is no operator library for LX7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.</w:t>
            </w:r>
          </w:p>
        </w:tc>
      </w:tr>
      <w:tr w:rsidR="0015276E" w14:paraId="5E462742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1CDFF9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mbria Math" w:eastAsia="Times New Roman" w:hAnsi="Cambria Math" w:cs="Cambria Math"/>
                <w:color w:val="1A1A1A"/>
                <w:sz w:val="20"/>
                <w:szCs w:val="20"/>
              </w:rPr>
              <w:lastRenderedPageBreak/>
              <w:t>②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Adding a pet must not require retraining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D2C11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No consumer product can ask a user to retrain a model to add a cat. N-way classification had to be abandoned in favour of open-set metric learning, with a threshold that holds up under real household lighting.</w:t>
            </w:r>
          </w:p>
        </w:tc>
      </w:tr>
      <w:tr w:rsidR="0015276E" w14:paraId="659EA72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45CE6A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mbria Math" w:eastAsia="Times New Roman" w:hAnsi="Cambria Math" w:cs="Cambria Math"/>
                <w:color w:val="1A1A1A"/>
                <w:sz w:val="20"/>
                <w:szCs w:val="20"/>
              </w:rPr>
              <w:t>③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The model does not fit the MCU's memory map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B090F5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A 1.44 MB identity model cannot be memory-mapped as a </w:t>
            </w:r>
            <w:r>
              <w:rPr>
                <w:rStyle w:val="HTMLCode"/>
                <w:color w:val="1A1A1A"/>
              </w:rPr>
              <w:t>const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array — the ESP32-S3 DROM0 MMU window saturates well before that. It must be read from raw flash into PSRAM; but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a flash read suspends the CPU cache, and PSRAM is reached </w:t>
            </w:r>
            <w:r>
              <w:rPr>
                <w:rStyle w:val="Emphasis"/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through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that cache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, so if the loading thread's stack lives in PSRAM the whole SoC deadlocks.</w:t>
            </w:r>
          </w:p>
        </w:tc>
      </w:tr>
      <w:tr w:rsidR="0015276E" w14:paraId="7DD1663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27EF9C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mbria Math" w:eastAsia="Times New Roman" w:hAnsi="Cambria Math" w:cs="Cambria Math"/>
                <w:color w:val="1A1A1A"/>
                <w:sz w:val="20"/>
                <w:szCs w:val="20"/>
              </w:rPr>
              <w:t>④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The hardware-SPI display "renders nothing"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C4212A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Full-screen writes worked; any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partial window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(a </w:t>
            </w:r>
            <w:r>
              <w:rPr>
                <w:rStyle w:val="HTMLCode"/>
                <w:color w:val="1A1A1A"/>
              </w:rPr>
              <w:t>CASET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/</w:t>
            </w:r>
            <w:r>
              <w:rPr>
                <w:rStyle w:val="HTMLCode"/>
                <w:color w:val="1A1A1A"/>
              </w:rPr>
              <w:t>RASET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sub-rectangle followed by </w:t>
            </w:r>
            <w:r>
              <w:rPr>
                <w:rStyle w:val="HTMLCode"/>
                <w:color w:val="1A1A1A"/>
              </w:rPr>
              <w:t>RAMWR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) never appeared — while the identical byte sequence over bit-banged GPIO worked perfectly. This survived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roughly 60 rounds of blind rebuilds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.</w:t>
            </w:r>
          </w:p>
        </w:tc>
      </w:tr>
      <w:tr w:rsidR="0015276E" w14:paraId="4E0C7FBA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54AD02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mbria Math" w:eastAsia="Times New Roman" w:hAnsi="Cambria Math" w:cs="Cambria Math"/>
                <w:color w:val="1A1A1A"/>
                <w:sz w:val="20"/>
                <w:szCs w:val="20"/>
              </w:rPr>
              <w:t>⑤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ai_agent's request body vs. the network buffer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212EC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ai_agent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registers 36 tools by default, whose JSON schemas push a single LLM request body to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19,391 B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of which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9,946 B is tool schema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. NuttX's IOB pool is only </w:t>
            </w:r>
            <w:r>
              <w:rPr>
                <w:rStyle w:val="HTMLCode"/>
                <w:color w:val="1A1A1A"/>
              </w:rPr>
              <w:t>NBUFFERS(64) × BUFSIZE(196) = 12,544 B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leaving roughly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7,840 B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usable after </w:t>
            </w:r>
            <w:r>
              <w:rPr>
                <w:rStyle w:val="HTMLCode"/>
                <w:color w:val="1A1A1A"/>
              </w:rPr>
              <w:t>THROTTLE(24)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. The request is far larger than the available buffer; the symptom is an intermittent hang with no timeout.</w:t>
            </w:r>
          </w:p>
        </w:tc>
      </w:tr>
      <w:tr w:rsidR="0015276E" w14:paraId="1D4DEEA8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08CF0F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Cambria Math" w:eastAsia="Times New Roman" w:hAnsi="Cambria Math" w:cs="Cambria Math"/>
                <w:color w:val="1A1A1A"/>
                <w:sz w:val="20"/>
                <w:szCs w:val="20"/>
              </w:rPr>
              <w:t>⑥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Agent answers that </w:t>
            </w:r>
            <w:r>
              <w:rPr>
                <w:rStyle w:val="Emphasis"/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look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right but are fabricated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A042D6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The heartbeat replayed its own history; </w:t>
            </w:r>
            <w:r>
              <w:rPr>
                <w:rStyle w:val="HTMLCode"/>
                <w:color w:val="1A1A1A"/>
              </w:rPr>
              <w:t>list_dir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's prefix match plus a local-tool shortcut handed </w:t>
            </w:r>
            <w:r>
              <w:rPr>
                <w:rStyle w:val="HTMLCode"/>
                <w:color w:val="1A1A1A"/>
              </w:rPr>
              <w:t>(no files found)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straight to the user as a final answer; </w:t>
            </w:r>
            <w:r>
              <w:rPr>
                <w:rStyle w:val="HTMLCode"/>
                <w:color w:val="1A1A1A"/>
              </w:rPr>
              <w:t>ask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was truncated at the seventh word by </w:t>
            </w:r>
            <w:r>
              <w:rPr>
                <w:rStyle w:val="HTMLCode"/>
                <w:color w:val="1A1A1A"/>
              </w:rPr>
              <w:t>MAX_ARGS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. None of these raise an error — they simply make the answer fluent and wrong.</w:t>
            </w:r>
          </w:p>
        </w:tc>
      </w:tr>
    </w:tbl>
    <w:p w14:paraId="51C965A4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3.1.3 Innovations</w:t>
      </w:r>
    </w:p>
    <w:p w14:paraId="364D30C7" w14:textId="77777777" w:rsidR="000E1D2E" w:rsidRDefault="000E1D2E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Dual-condition "recognition × schedule" gating.</w:t>
      </w:r>
      <w:r>
        <w:rPr>
          <w:rFonts w:eastAsia="Times New Roman"/>
        </w:rPr>
        <w:t xml:space="preserve"> Food is dispensed only when "this is that pet" </w:t>
      </w:r>
      <w:r>
        <w:rPr>
          <w:rStyle w:val="Emphasis"/>
          <w:rFonts w:eastAsia="Times New Roman"/>
        </w:rPr>
        <w:t>and</w:t>
      </w:r>
      <w:r>
        <w:rPr>
          <w:rFonts w:eastAsia="Times New Roman"/>
        </w:rPr>
        <w:t xml:space="preserve"> "one of its meals is due today and has not been fed" are both true — at most once per meal per day, with any meal individually skippable. Recognition alone would feed the greedy one all day; a timer alone would feed whoever happened to walk past. This AND gate is the core product logic and the precondition for per-pet portioning to mean anything.</w:t>
      </w:r>
    </w:p>
    <w:p w14:paraId="4A5500DC" w14:textId="77777777" w:rsidR="000E1D2E" w:rsidRDefault="000E1D2E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Open-set metric learning instead of a classifier.</w:t>
      </w:r>
      <w:r>
        <w:rPr>
          <w:rFonts w:eastAsia="Times New Roman"/>
        </w:rPr>
        <w:t xml:space="preserve"> The model is only a generic pet feature extractor, mapping a 128×128 frame to an L2-normalised 128-dimensional embedding. Enrolment = store the mean embedding of a few photos; recognition = cosine similarity. </w:t>
      </w:r>
      <w:r>
        <w:rPr>
          <w:rStyle w:val="Strong"/>
          <w:rFonts w:eastAsia="Times New Roman"/>
        </w:rPr>
        <w:t>Adding a pet is a pure runtime operation — no retraining, no firmware update.</w:t>
      </w:r>
    </w:p>
    <w:p w14:paraId="3A0EC519" w14:textId="77777777" w:rsidR="000E1D2E" w:rsidRDefault="000E1D2E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A bug that survived 60 rebuilds turned into a 4× speedup.</w:t>
      </w:r>
      <w:r>
        <w:rPr>
          <w:rFonts w:eastAsia="Times New Roman"/>
        </w:rPr>
        <w:t xml:space="preserve"> A logic analyser disproved the "software problem" hypothesis and reframed it as a panel bit-synchronisation problem (§3.4.3). With that fixed, the display moved from bit-banging to 40 MHz hardware SPI + GDMA: full-screen repaint </w:t>
      </w:r>
      <w:r>
        <w:rPr>
          <w:rStyle w:val="Strong"/>
          <w:rFonts w:eastAsia="Times New Roman"/>
        </w:rPr>
        <w:t>246 ms → 61 ms</w:t>
      </w:r>
      <w:r>
        <w:rPr>
          <w:rFonts w:eastAsia="Times New Roman"/>
        </w:rPr>
        <w:t>.</w:t>
      </w:r>
    </w:p>
    <w:p w14:paraId="63AC2D5E" w14:textId="77777777" w:rsidR="000E1D2E" w:rsidRDefault="000E1D2E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ai_agent as a silent health monitor, not a chatbot.</w:t>
      </w:r>
      <w:r>
        <w:rPr>
          <w:rFonts w:eastAsia="Times New Roman"/>
        </w:rPr>
        <w:t xml:space="preserve"> A heartbeat task periodically reads the records the feeder itself wrote to flash and </w:t>
      </w:r>
      <w:r>
        <w:rPr>
          <w:rStyle w:val="Strong"/>
          <w:rFonts w:eastAsia="Times New Roman"/>
        </w:rPr>
        <w:t>speaks only when a threshold is crossed</w:t>
      </w:r>
      <w:r>
        <w:rPr>
          <w:rFonts w:eastAsia="Times New Roman"/>
        </w:rPr>
        <w:t>. When everything is fine, the device says nothing. The custom Skill states explicitly that only numbers from those files may be used, and nothing may be invented.</w:t>
      </w:r>
    </w:p>
    <w:p w14:paraId="5F554E75" w14:textId="77777777" w:rsidR="000E1D2E" w:rsidRDefault="000E1D2E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lastRenderedPageBreak/>
        <w:t>A clear "offline-first, network-optional" boundary.</w:t>
      </w:r>
      <w:r>
        <w:rPr>
          <w:rFonts w:eastAsia="Times New Roman"/>
        </w:rPr>
        <w:t xml:space="preserve"> Every feeding decision and all image processing happen on-device; </w:t>
      </w:r>
      <w:r>
        <w:rPr>
          <w:rStyle w:val="Strong"/>
          <w:rFonts w:eastAsia="Times New Roman"/>
        </w:rPr>
        <w:t>no image ever leaves the device</w:t>
      </w:r>
      <w:r>
        <w:rPr>
          <w:rFonts w:eastAsia="Times New Roman"/>
        </w:rPr>
        <w:t>. Unplug the network and the feeder behaves identically — only the Agent layer stops. This is both a privacy claim and a reliability claim.</w:t>
      </w:r>
    </w:p>
    <w:p w14:paraId="66AFBA24" w14:textId="77777777" w:rsidR="000E1D2E" w:rsidRDefault="000E1D2E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Pocket-by-pocket mechanical dosing.</w:t>
      </w:r>
      <w:r>
        <w:rPr>
          <w:rFonts w:eastAsia="Times New Roman"/>
        </w:rPr>
        <w:t xml:space="preserve"> A continuously rotating paddle rotor replaces a flap: a flap's dose drifts with hopper level, whereas each rotor pocket has fixed volume, so </w:t>
      </w:r>
      <w:r>
        <w:rPr>
          <w:rStyle w:val="HTMLCode"/>
        </w:rPr>
        <w:t>grams = pockets × grams-per-pocket</w:t>
      </w:r>
      <w:r>
        <w:rPr>
          <w:rFonts w:eastAsia="Times New Roman"/>
        </w:rPr>
        <w:t xml:space="preserve"> — making per-pet portioning true at the mechanical level too.</w:t>
      </w:r>
    </w:p>
    <w:p w14:paraId="7E84D689" w14:textId="77777777" w:rsidR="000E1D2E" w:rsidRDefault="000E1D2E">
      <w:pPr>
        <w:pStyle w:val="Heading3"/>
        <w:rPr>
          <w:rFonts w:eastAsia="Times New Roman"/>
        </w:rPr>
      </w:pPr>
      <w:r>
        <w:rPr>
          <w:rFonts w:eastAsia="Times New Roman"/>
        </w:rPr>
        <w:t>3.2 System Design</w:t>
      </w:r>
    </w:p>
    <w:p w14:paraId="49272F58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3.2.1 Overall architecture</w:t>
      </w:r>
    </w:p>
    <w:p w14:paraId="7F501A42" w14:textId="77777777" w:rsidR="000E1D2E" w:rsidRDefault="000E1D2E">
      <w:pPr>
        <w:pStyle w:val="HTMLPreformatted"/>
      </w:pPr>
    </w:p>
    <w:p w14:paraId="3F0C4745" w14:textId="77777777" w:rsidR="000E1D2E" w:rsidRDefault="000E1D2E">
      <w:pPr>
        <w:pStyle w:val="HTMLPreformatted"/>
      </w:pPr>
      <w:r>
        <w:t>┌──────────────────────────── ESP32-S3 (openVela / NuttX) ────────────────────────────┐</w:t>
      </w:r>
    </w:p>
    <w:p w14:paraId="5516EE1E" w14:textId="77777777" w:rsidR="000E1D2E" w:rsidRDefault="000E1D2E">
      <w:pPr>
        <w:pStyle w:val="HTMLPreformatted"/>
      </w:pPr>
      <w:r>
        <w:t>│                                                                                      │</w:t>
      </w:r>
    </w:p>
    <w:p w14:paraId="6BB9DCBF" w14:textId="77777777" w:rsidR="000E1D2E" w:rsidRDefault="000E1D2E">
      <w:pPr>
        <w:pStyle w:val="HTMLPreformatted"/>
      </w:pPr>
      <w:r>
        <w:t>│  ┌── Application app/velapaw/ ────────────────┐   ┌── ai_agent (the only ────┐       │</w:t>
      </w:r>
    </w:p>
    <w:p w14:paraId="54568226" w14:textId="77777777" w:rsidR="000E1D2E" w:rsidRDefault="000E1D2E">
      <w:pPr>
        <w:pStyle w:val="HTMLPreformatted"/>
      </w:pPr>
      <w:r>
        <w:t>│  │  ui/       LVGL 4-tab touch UI             │   │      networked layer)    │       │</w:t>
      </w:r>
    </w:p>
    <w:p w14:paraId="15CBC1E6" w14:textId="77777777" w:rsidR="000E1D2E" w:rsidRDefault="000E1D2E">
      <w:pPr>
        <w:pStyle w:val="HTMLPreformatted"/>
      </w:pPr>
      <w:r>
        <w:t>│  │            Enroll · Recognize · Pets ·     │   │  agent_loop  tool sched. │       │</w:t>
      </w:r>
    </w:p>
    <w:p w14:paraId="44DA6314" w14:textId="77777777" w:rsidR="000E1D2E" w:rsidRDefault="000E1D2E">
      <w:pPr>
        <w:pStyle w:val="HTMLPreformatted"/>
      </w:pPr>
      <w:r>
        <w:t>│  │            Trends                          │   │  16 builtin tools 4,706 B│       │</w:t>
      </w:r>
    </w:p>
    <w:p w14:paraId="0917DDE5" w14:textId="77777777" w:rsidR="000E1D2E" w:rsidRDefault="000E1D2E">
      <w:pPr>
        <w:pStyle w:val="HTMLPreformatted"/>
      </w:pPr>
      <w:r>
        <w:t>│  │  infer/    inference API + TFLM backend    │◄──┤  Skills engine (10 built- │      │</w:t>
      </w:r>
    </w:p>
    <w:p w14:paraId="73A855AF" w14:textId="77777777" w:rsidR="000E1D2E" w:rsidRDefault="000E1D2E">
      <w:pPr>
        <w:pStyle w:val="HTMLPreformatted"/>
      </w:pPr>
      <w:r>
        <w:t>│  │  identity/ enrolment · cosine · flash       │   │     in + 1 custom)       │       │</w:t>
      </w:r>
    </w:p>
    <w:p w14:paraId="1BEBFCF5" w14:textId="77777777" w:rsidR="000E1D2E" w:rsidRDefault="000E1D2E">
      <w:pPr>
        <w:pStyle w:val="HTMLPreformatted"/>
      </w:pPr>
      <w:r>
        <w:t>│  │  store/    history · trends · appetite     │   │  heartbeat (proactive)   │       │</w:t>
      </w:r>
    </w:p>
    <w:p w14:paraId="47540983" w14:textId="77777777" w:rsidR="000E1D2E" w:rsidRDefault="000E1D2E">
      <w:pPr>
        <w:pStyle w:val="HTMLPreformatted"/>
      </w:pPr>
      <w:r>
        <w:t>│  │  voice/    KWS + MEAL→HOUR→CONFIRM dialog  │   │  session persistence     │       │</w:t>
      </w:r>
    </w:p>
    <w:p w14:paraId="7DFDBD81" w14:textId="77777777" w:rsidR="000E1D2E" w:rsidRDefault="000E1D2E">
      <w:pPr>
        <w:pStyle w:val="HTMLPreformatted"/>
      </w:pPr>
      <w:r>
        <w:t>│  │  hal/      camera / feeder abstraction     │   └──────────┬───────────────┘       │</w:t>
      </w:r>
    </w:p>
    <w:p w14:paraId="0A5BF2AE" w14:textId="77777777" w:rsidR="000E1D2E" w:rsidRDefault="000E1D2E">
      <w:pPr>
        <w:pStyle w:val="HTMLPreformatted"/>
      </w:pPr>
      <w:r>
        <w:t>│  └───────┬────────────────────────────────────┘              │ reads Markdown        │</w:t>
      </w:r>
    </w:p>
    <w:p w14:paraId="0479B796" w14:textId="77777777" w:rsidR="000E1D2E" w:rsidRDefault="000E1D2E">
      <w:pPr>
        <w:pStyle w:val="HTMLPreformatted"/>
      </w:pPr>
      <w:r>
        <w:t>│          │                                                   │ /data/ai_agent/       │</w:t>
      </w:r>
    </w:p>
    <w:p w14:paraId="4C8495B6" w14:textId="77777777" w:rsidR="000E1D2E" w:rsidRDefault="000E1D2E">
      <w:pPr>
        <w:pStyle w:val="HTMLPreformatted"/>
      </w:pPr>
      <w:r>
        <w:t>│  ┌───────▼──── openVela subsystems ────────────────────────────▼─────────────────┐   │</w:t>
      </w:r>
    </w:p>
    <w:p w14:paraId="15704501" w14:textId="77777777" w:rsidR="000E1D2E" w:rsidRDefault="000E1D2E">
      <w:pPr>
        <w:pStyle w:val="HTMLPreformatted"/>
      </w:pPr>
      <w:r>
        <w:t>│  │ LVGL │ tflite-micro (+ESP-NN) │ Audio/I²S/ES8311 │ video/OV5640 │             │   │</w:t>
      </w:r>
    </w:p>
    <w:p w14:paraId="0F1401B2" w14:textId="77777777" w:rsidR="000E1D2E" w:rsidRDefault="000E1D2E">
      <w:pPr>
        <w:pStyle w:val="HTMLPreformatted"/>
      </w:pPr>
      <w:r>
        <w:t>│  │ littlefs (/data @0x180000) │ USB composite CDC-ACM + CDC-NCM │ mbedTLS TLS1.2 │   │</w:t>
      </w:r>
    </w:p>
    <w:p w14:paraId="0D91C456" w14:textId="77777777" w:rsidR="000E1D2E" w:rsidRDefault="000E1D2E">
      <w:pPr>
        <w:pStyle w:val="HTMLPreformatted"/>
      </w:pPr>
      <w:r>
        <w:t>│  └───────┬─────────────────────────────────────────────────────────┬────────────┘   │</w:t>
      </w:r>
    </w:p>
    <w:p w14:paraId="2C25D356" w14:textId="77777777" w:rsidR="000E1D2E" w:rsidRDefault="000E1D2E">
      <w:pPr>
        <w:pStyle w:val="HTMLPreformatted"/>
      </w:pPr>
      <w:r>
        <w:t>│          │ board/ — drivers written from scratch                    │ CDC-NCM        │</w:t>
      </w:r>
    </w:p>
    <w:p w14:paraId="422957A5" w14:textId="77777777" w:rsidR="000E1D2E" w:rsidRDefault="000E1D2E">
      <w:pPr>
        <w:pStyle w:val="HTMLPreformatted"/>
      </w:pPr>
      <w:r>
        <w:t>│  ┌───────▼───────────────────────────────────────────────────┐     │ 192.168.137.2  │</w:t>
      </w:r>
    </w:p>
    <w:p w14:paraId="471420C5" w14:textId="77777777" w:rsidR="000E1D2E" w:rsidRDefault="000E1D2E">
      <w:pPr>
        <w:pStyle w:val="HTMLPreformatted"/>
      </w:pPr>
      <w:r>
        <w:t>│  │ ST7796 (HW SPI2 40 MHz + GDMA) │ OV5640 (LCD_CAM + GDMA)  │     │                │</w:t>
      </w:r>
    </w:p>
    <w:p w14:paraId="6A39F883" w14:textId="77777777" w:rsidR="000E1D2E" w:rsidRDefault="000E1D2E">
      <w:pPr>
        <w:pStyle w:val="HTMLPreformatted"/>
      </w:pPr>
      <w:r>
        <w:t>│  │ PCF85063 RTC (raw I²C)         │ 28BYJ-48 (ULN2003, 4 GPIO)│    │                │</w:t>
      </w:r>
    </w:p>
    <w:p w14:paraId="4CFF965A" w14:textId="77777777" w:rsidR="000E1D2E" w:rsidRDefault="000E1D2E">
      <w:pPr>
        <w:pStyle w:val="HTMLPreformatted"/>
      </w:pPr>
      <w:r>
        <w:t>│  └───────────────────────────────────────────────────────────┘     │                │</w:t>
      </w:r>
    </w:p>
    <w:p w14:paraId="0437CF98" w14:textId="77777777" w:rsidR="000E1D2E" w:rsidRDefault="000E1D2E">
      <w:pPr>
        <w:pStyle w:val="HTMLPreformatted"/>
      </w:pPr>
      <w:r>
        <w:t>└────────────────────────────────────────────────────────────────────┼────────────────┘</w:t>
      </w:r>
    </w:p>
    <w:p w14:paraId="6C23A5F9" w14:textId="77777777" w:rsidR="000E1D2E" w:rsidRDefault="000E1D2E">
      <w:pPr>
        <w:pStyle w:val="HTMLPreformatted"/>
      </w:pPr>
      <w:r>
        <w:t xml:space="preserve">                                                                     ▼</w:t>
      </w:r>
    </w:p>
    <w:p w14:paraId="2EA344A8" w14:textId="77777777" w:rsidR="000E1D2E" w:rsidRDefault="000E1D2E">
      <w:pPr>
        <w:pStyle w:val="HTMLPreformatted"/>
      </w:pPr>
      <w:r>
        <w:t xml:space="preserve">                                                      DeepSeek API (api.deepseek.com:443)</w:t>
      </w:r>
    </w:p>
    <w:p w14:paraId="488DBCF8" w14:textId="77777777" w:rsidR="000E1D2E" w:rsidRDefault="000E1D2E">
      <w:pPr>
        <w:pStyle w:val="Caption1"/>
      </w:pPr>
      <w:r>
        <w:t>Figure 3-1 — VelaPaw system block diagram</w:t>
      </w:r>
    </w:p>
    <w:p w14:paraId="00974B11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3.2.2 Design decisions and rationale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9"/>
        <w:gridCol w:w="2310"/>
        <w:gridCol w:w="5774"/>
      </w:tblGrid>
      <w:tr w:rsidR="0015276E" w14:paraId="2D46D70C" w14:textId="77777777">
        <w:tc>
          <w:tcPr>
            <w:tcW w:w="8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7277DE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Decision</w:t>
            </w:r>
          </w:p>
        </w:tc>
        <w:tc>
          <w:tcPr>
            <w:tcW w:w="12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115DFA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Chosen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F31318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Rationale / rejected alternative</w:t>
            </w:r>
          </w:p>
        </w:tc>
      </w:tr>
      <w:tr w:rsidR="0015276E" w14:paraId="4944558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1B4C59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Recognition paradigm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F0E2B9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Open-set metric learning (cosine match)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DAA4C7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Rejected N-way classification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: every new pet would require retraining and an OTA — unacceptable in a consumer product. Metric learning reduces "add a pet" to writing one flash record. The cost is inherently weaker rejection of non-pet objects, so the lever is placed on enrolment quality (close, well-lit, front-facing) rather than on the threshold.</w:t>
            </w:r>
          </w:p>
        </w:tc>
      </w:tr>
      <w:tr w:rsidR="0015276E" w14:paraId="267F9E0E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D93311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>Inference runtime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2CFB0B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TFLite-Micro + ESP-NN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4BA9F5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An early spike using the in-tree </w:t>
            </w:r>
            <w:r>
              <w:rPr>
                <w:rStyle w:val="HTMLCode"/>
                <w:color w:val="1A1A1A"/>
              </w:rPr>
              <w:t>tflm_benchmark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in a simulator confirmed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integration works, all operators are covered, and the tensor arena is only 84,420 B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(negligible against 8 MB PSRAM), and located the bottleneck in CONV_2D (84%). That determined the project would not be viable without LX7 SIMD kernels (ESP-NN).</w:t>
            </w:r>
          </w:p>
        </w:tc>
      </w:tr>
      <w:tr w:rsidR="0015276E" w14:paraId="3B64D671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8DF439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Model storage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3012A0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Raw flash partition, read into PSRAM at boot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47751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Rejected memory-mapped </w:t>
            </w:r>
            <w:r>
              <w:rPr>
                <w:rStyle w:val="HTMLCode"/>
                <w:b/>
                <w:bCs/>
                <w:color w:val="1A1A1A"/>
              </w:rPr>
              <w:t>const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arrays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: 1.44 MB far exceeds the DROM0 MMU window. Uses </w:t>
            </w:r>
            <w:r>
              <w:rPr>
                <w:rStyle w:val="HTMLCode"/>
                <w:color w:val="1A1A1A"/>
              </w:rPr>
              <w:t>spi_flash_read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instead; because a flash read suspends the cache, the reading thread's stack must live in internal SRAM (</w:t>
            </w:r>
            <w:r>
              <w:rPr>
                <w:rStyle w:val="HTMLCode"/>
                <w:color w:val="1A1A1A"/>
              </w:rPr>
              <w:t>.bss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), not PSRAM.</w:t>
            </w:r>
          </w:p>
        </w:tc>
      </w:tr>
      <w:tr w:rsidR="0015276E" w14:paraId="5BC018C3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6837F0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Dispenser mechanism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DACD81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28BYJ-48 stepper + paddle rotor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EA5B60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Rejected an MG90S servo + flap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: a servo can only oscillate, and with the inlet and outlet 180° apart a zero-net-rotation wobble can never carry a pocket across — it dispenses the initial charge and then spins uselessly. A flap's dose also drifts with hopper level, which would destroy the per-pet portioning claim outright. A stepper's continuous unidirectional rotation makes </w:t>
            </w:r>
            <w:r>
              <w:rPr>
                <w:rStyle w:val="HTMLCode"/>
                <w:color w:val="1A1A1A"/>
              </w:rPr>
              <w:t>grams = pockets × grams-per-pocket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strictly true, and its gearbox gives the low-speed torque needed to resist jamming.</w:t>
            </w:r>
          </w:p>
        </w:tc>
      </w:tr>
      <w:tr w:rsidR="0015276E" w14:paraId="45EF8D21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382D51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Carrier board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D35D4E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Waveshare ESP32-S3-Touch-LCD-3.5-C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535A45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Same SoC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as the official ESP32-S3-EYE, so the openVela port and all inference work carry over unchanged. But the product needs a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capacitive touchscreen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(enrolment, schedule editing, trends) and a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hardware RTC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(schedules stay correct across power loss) — the EYE has neither. Same platform, better carrier.</w:t>
            </w:r>
          </w:p>
        </w:tc>
      </w:tr>
      <w:tr w:rsidR="0015276E" w14:paraId="75C07E43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20602C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On-board networking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BA66E2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USB CDC-NCM composite device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DDB04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Rejected RNDIS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: Windows' </w:t>
            </w:r>
            <w:r>
              <w:rPr>
                <w:rStyle w:val="HTMLCode"/>
                <w:color w:val="1A1A1A"/>
              </w:rPr>
              <w:t>rndismp6.sys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hard-requires RNDIS on interface 0, which collides with the CDC-ACM console; the resulting Code-10 proved unavoidable. CDC-NCM makes the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console (COM port) and the network interface (</w:t>
            </w:r>
            <w:r>
              <w:rPr>
                <w:rStyle w:val="HTMLCode"/>
                <w:b/>
                <w:bCs/>
                <w:color w:val="1A1A1A"/>
              </w:rPr>
              <w:t>eth0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) usable simultaneously over one USB cable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.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Rejected on-board Wi-Fi as the demo link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: Wi-Fi works and remains in the configuration, but the USB composite link is far more reproducible in a demo setting.</w:t>
            </w:r>
          </w:p>
        </w:tc>
      </w:tr>
      <w:tr w:rsidR="0015276E" w14:paraId="2347A1D2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B8D4C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Agent data bridge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1C90EC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Feeder writes Markdown; Agent reads it with </w:t>
            </w:r>
            <w:r>
              <w:rPr>
                <w:rStyle w:val="HTMLCode"/>
                <w:color w:val="1A1A1A"/>
              </w:rPr>
              <w:t>read_file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9497CDA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Rejected custom tools / IPC / shared memory.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After each feed the VelaPaw C application writes plain Markdown to </w:t>
            </w:r>
            <w:r>
              <w:rPr>
                <w:rStyle w:val="HTMLCode"/>
                <w:color w:val="1A1A1A"/>
              </w:rPr>
              <w:t>/data/ai_agent/velapaw/{status,feed_log}.md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and the Agent reads it with the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framework's own </w:t>
            </w:r>
            <w:r>
              <w:rPr>
                <w:rStyle w:val="HTMLCode"/>
                <w:b/>
                <w:bCs/>
                <w:color w:val="1A1A1A"/>
              </w:rPr>
              <w:t>read_file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. Zero new tools, zero new protocol, zero coupling: to the Agent it is an ordinary file; to the C application it is an </w:t>
            </w:r>
            <w:r>
              <w:rPr>
                <w:rStyle w:val="HTMLCode"/>
                <w:color w:val="1A1A1A"/>
              </w:rPr>
              <w:t>fprintf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.</w:t>
            </w:r>
          </w:p>
        </w:tc>
      </w:tr>
      <w:tr w:rsidR="0015276E" w14:paraId="0378C8B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E17BAFA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>Agent persistence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F6CB97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littlefs at </w:t>
            </w:r>
            <w:r>
              <w:rPr>
                <w:rStyle w:val="HTMLCode"/>
                <w:color w:val="1A1A1A"/>
              </w:rPr>
              <w:t>0x180000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mounted as </w:t>
            </w:r>
            <w:r>
              <w:rPr>
                <w:rStyle w:val="HTMLCode"/>
                <w:color w:val="1A1A1A"/>
              </w:rPr>
              <w:t>/data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913463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Rejected tmpfs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: the API key, session history, and Skill files would have to be re-provisioned on every reboot. The littlefs partition starts at </w:t>
            </w:r>
            <w:r>
              <w:rPr>
                <w:rStyle w:val="HTMLCode"/>
                <w:color w:val="1A1A1A"/>
              </w:rPr>
              <w:t>0x180000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while </w:t>
            </w:r>
            <w:r>
              <w:rPr>
                <w:rStyle w:val="HTMLCode"/>
                <w:color w:val="1A1A1A"/>
              </w:rPr>
              <w:t>write-flash 0x0 nuttx.bin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writes only up to about </w:t>
            </w:r>
            <w:r>
              <w:rPr>
                <w:rStyle w:val="HTMLCode"/>
                <w:color w:val="1A1A1A"/>
              </w:rPr>
              <w:t>0x17ec80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so </w:t>
            </w:r>
            <w:r>
              <w:rPr>
                <w:rStyle w:val="HTMLCode"/>
                <w:b/>
                <w:bCs/>
                <w:color w:val="1A1A1A"/>
              </w:rPr>
              <w:t>/data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survives both reboots and firmware reflashes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.</w:t>
            </w:r>
          </w:p>
        </w:tc>
      </w:tr>
      <w:tr w:rsidR="0015276E" w14:paraId="54D6A5CC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BB8616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Cloud model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7CA4B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DeepSeek </w:t>
            </w:r>
            <w:r>
              <w:rPr>
                <w:rStyle w:val="HTMLCode"/>
                <w:color w:val="1A1A1A"/>
              </w:rPr>
              <w:t>deepseek-chat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7C828E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OpenAI-compatible API with native function-calling support in the framework; directly reachable domestically, with controllable latency and cost.</w:t>
            </w:r>
          </w:p>
        </w:tc>
      </w:tr>
    </w:tbl>
    <w:p w14:paraId="49A368A3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3.2.3 Offline and degraded-network behaviour</w:t>
      </w:r>
    </w:p>
    <w:p w14:paraId="1CF213C7" w14:textId="77777777" w:rsidR="000E1D2E" w:rsidRDefault="000E1D2E">
      <w:pPr>
        <w:pStyle w:val="NormalWeb"/>
      </w:pPr>
      <w:r>
        <w:t>This boundary is a deliberate design position, and it is what separates "AI hardware" from "connected hardware".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2"/>
        <w:gridCol w:w="1347"/>
        <w:gridCol w:w="5004"/>
      </w:tblGrid>
      <w:tr w:rsidR="0015276E" w14:paraId="00563B61" w14:textId="77777777">
        <w:tc>
          <w:tcPr>
            <w:tcW w:w="17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DED759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Function</w:t>
            </w:r>
          </w:p>
        </w:tc>
        <w:tc>
          <w:tcPr>
            <w:tcW w:w="7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9C5C3FA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Offline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2FC33A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Notes</w:t>
            </w:r>
          </w:p>
        </w:tc>
      </w:tr>
      <w:tr w:rsidR="0015276E" w14:paraId="4DDC24B9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730A41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Pet recognition (INT8 inference)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0132A5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Works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A4C581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Model lives in flash/PSRAM; no network dependency whatsoever.</w:t>
            </w:r>
          </w:p>
        </w:tc>
      </w:tr>
      <w:tr w:rsidR="0015276E" w14:paraId="3FF6C28A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179BA2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Recognition-gated feeding, daily cap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5E7480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Works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4C40B6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Purely local state machine plus RTC.</w:t>
            </w:r>
          </w:p>
        </w:tc>
      </w:tr>
      <w:tr w:rsidR="0015276E" w14:paraId="0A17B4A8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920A9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Body-condition scoring, history, trends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5AD104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Works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B557FE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Second on-device model plus local littlefs history.</w:t>
            </w:r>
          </w:p>
        </w:tc>
      </w:tr>
      <w:tr w:rsidR="0015276E" w14:paraId="2A771EE6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A7A434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Voice meal scheduling (KWS)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F7502F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Works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6FFB2B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On-device keyword model; never touches the network.</w:t>
            </w:r>
          </w:p>
        </w:tc>
      </w:tr>
      <w:tr w:rsidR="0015276E" w14:paraId="13211B4E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6E914E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All touchscreen functions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6D4AAD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Works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7AB567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Rendered locally by LVGL.</w:t>
            </w:r>
          </w:p>
        </w:tc>
      </w:tr>
      <w:tr w:rsidR="0015276E" w14:paraId="5284EACE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212D6A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Agent </w:t>
            </w:r>
            <w:r>
              <w:rPr>
                <w:rStyle w:val="HTMLCode"/>
                <w:color w:val="1A1A1A"/>
              </w:rPr>
              <w:t>ask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Q&amp;A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BD8308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⛔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Stops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FCB3A3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Requires the cloud LLM. On failure the console prints an explicit </w:t>
            </w:r>
            <w:r>
              <w:rPr>
                <w:rStyle w:val="HTMLCode"/>
                <w:color w:val="1A1A1A"/>
              </w:rPr>
              <w:t>[llm] API error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line;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no fabricated answer is produced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.</w:t>
            </w:r>
          </w:p>
        </w:tc>
      </w:tr>
      <w:tr w:rsidR="0015276E" w14:paraId="1FBB6BE5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030BBB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Agent proactive push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9E8EB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⛔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Silent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5D5A22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The heartbeat still fires and still reads the local files; only the LLM call fails.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Nothing is falsely reported and no data is lost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— once connectivity returns, the next heartbeat reasons over the complete history.</w:t>
            </w:r>
          </w:p>
        </w:tc>
      </w:tr>
    </w:tbl>
    <w:p w14:paraId="7426F80B" w14:textId="77777777" w:rsidR="000E1D2E" w:rsidRDefault="000E1D2E">
      <w:pPr>
        <w:pStyle w:val="NormalWeb"/>
      </w:pPr>
      <w:r>
        <w:rPr>
          <w:rStyle w:val="Strong"/>
        </w:rPr>
        <w:lastRenderedPageBreak/>
        <w:t>Degraded networks</w:t>
      </w:r>
      <w:r>
        <w:t xml:space="preserve"> are handled at three layers. (1) </w:t>
      </w:r>
      <w:r>
        <w:rPr>
          <w:rStyle w:val="Emphasis"/>
        </w:rPr>
        <w:t>Transport</w:t>
      </w:r>
      <w:r>
        <w:t xml:space="preserve"> — </w:t>
      </w:r>
      <w:r>
        <w:rPr>
          <w:rStyle w:val="HTMLCode"/>
        </w:rPr>
        <w:t>vela_tls</w:t>
      </w:r>
      <w:r>
        <w:t xml:space="preserve"> keeps and reuses a connection pool to </w:t>
      </w:r>
      <w:r>
        <w:rPr>
          <w:rStyle w:val="HTMLCode"/>
        </w:rPr>
        <w:t>api.deepseek.com:443</w:t>
      </w:r>
      <w:r>
        <w:t xml:space="preserve"> (visible as </w:t>
      </w:r>
      <w:r>
        <w:rPr>
          <w:rStyle w:val="HTMLCode"/>
        </w:rPr>
        <w:t>[vela_tls] Reusing pooled connection</w:t>
      </w:r>
      <w:r>
        <w:t xml:space="preserve">). When the server closes an idle keep-alive the result is a zero-byte response, which the framework recovers from in-band; measured 3/3 recoveries. </w:t>
      </w:r>
      <w:r>
        <w:rPr>
          <w:rStyle w:val="Strong"/>
        </w:rPr>
        <w:t>This behaviour is not a defect.</w:t>
      </w:r>
      <w:r>
        <w:t xml:space="preserve"> (2) </w:t>
      </w:r>
      <w:r>
        <w:rPr>
          <w:rStyle w:val="Emphasis"/>
        </w:rPr>
        <w:t>Timeouts</w:t>
      </w:r>
      <w:r>
        <w:t xml:space="preserve"> — tuned to real MCU round-trips: </w:t>
      </w:r>
      <w:r>
        <w:rPr>
          <w:rStyle w:val="HTMLCode"/>
        </w:rPr>
        <w:t>AGENT_LLM_TIMEOUT_SEC</w:t>
      </w:r>
      <w:r>
        <w:t xml:space="preserve"> raised to </w:t>
      </w:r>
      <w:r>
        <w:rPr>
          <w:rStyle w:val="Strong"/>
        </w:rPr>
        <w:t>420 s</w:t>
      </w:r>
      <w:r>
        <w:t xml:space="preserve"> and the socket timeout to </w:t>
      </w:r>
      <w:r>
        <w:rPr>
          <w:rStyle w:val="Strong"/>
        </w:rPr>
        <w:t>480 s</w:t>
      </w:r>
      <w:r>
        <w:t xml:space="preserve">; the previous 60 s default discarded a 62.6 s answer that had in fact succeeded. (3) </w:t>
      </w:r>
      <w:r>
        <w:rPr>
          <w:rStyle w:val="Emphasis"/>
        </w:rPr>
        <w:t>Request size</w:t>
      </w:r>
      <w:r>
        <w:t xml:space="preserve"> — the tool cut described in §3.3.3, which brings the body within what the IOB pool can carry, and is by far the most effective of the three on a weak link.</w:t>
      </w:r>
    </w:p>
    <w:p w14:paraId="1606C59F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3.2.4 Key modules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2"/>
        <w:gridCol w:w="2502"/>
        <w:gridCol w:w="5389"/>
      </w:tblGrid>
      <w:tr w:rsidR="0015276E" w14:paraId="11080546" w14:textId="77777777">
        <w:tc>
          <w:tcPr>
            <w:tcW w:w="9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CD80F8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Module</w:t>
            </w:r>
          </w:p>
        </w:tc>
        <w:tc>
          <w:tcPr>
            <w:tcW w:w="13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7D93CD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Location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3FFA27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Responsibility and key design</w:t>
            </w:r>
          </w:p>
        </w:tc>
      </w:tr>
      <w:tr w:rsidR="0015276E" w14:paraId="47906225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BF0CB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UI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B56E05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app/velapaw/ui/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</w:t>
            </w:r>
            <w:r>
              <w:rPr>
                <w:rStyle w:val="HTMLCode"/>
                <w:color w:val="1A1A1A"/>
              </w:rPr>
              <w:t>ui_lvgl.c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, 4,104 lines)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EE8E46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Four LVGL pages (Enroll / Recognize / My Pets / Trends); bilingual string table with live switching; the Trends page carries a coloured intake bar chart, an appetite line chart, and a body-condition gauge. Language is RAM-only (writing </w:t>
            </w:r>
            <w:r>
              <w:rPr>
                <w:rStyle w:val="HTMLCode"/>
                <w:color w:val="1A1A1A"/>
              </w:rPr>
              <w:t>0x818000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wedges the SoC and that address is a permanent no-go).</w:t>
            </w:r>
          </w:p>
        </w:tc>
      </w:tr>
      <w:tr w:rsidR="0015276E" w14:paraId="61BCDFB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9120DF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Inference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4AEA57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infer/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</w:t>
            </w:r>
            <w:r>
              <w:rPr>
                <w:rStyle w:val="HTMLCode"/>
                <w:color w:val="1A1A1A"/>
              </w:rPr>
              <w:t>backend_tflm.cc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, 399 lines)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B0F36F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Two independent </w:t>
            </w:r>
            <w:r>
              <w:rPr>
                <w:rStyle w:val="HTMLCode"/>
                <w:color w:val="1A1A1A"/>
              </w:rPr>
              <w:t>MicroInterpreter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s (identity + body condition) with arenas in PSRAM.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Inference runs on a dedicated worker thread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so the LVGL main loop hands off the frame and keeps rendering — touch and preview stay responsive through the 1.3 s inference. Recognition is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on-demand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, not continuous.</w:t>
            </w:r>
          </w:p>
        </w:tc>
      </w:tr>
      <w:tr w:rsidR="0015276E" w14:paraId="4A31BB3D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5E094C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Identity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3B9645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identity/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(419 lines)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A4A948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Enrolment store, cosine matcher (threshold 0.45), per-pet flash persistence (</w:t>
            </w:r>
            <w:r>
              <w:rPr>
                <w:rStyle w:val="HTMLCode"/>
                <w:color w:val="1A1A1A"/>
              </w:rPr>
              <w:t>0x800000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magic </w:t>
            </w:r>
            <w:r>
              <w:rPr>
                <w:rStyle w:val="HTMLCode"/>
                <w:color w:val="1A1A1A"/>
              </w:rPr>
              <w:t>VPAW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), and pet avatars (</w:t>
            </w:r>
            <w:r>
              <w:rPr>
                <w:rStyle w:val="HTMLCode"/>
                <w:color w:val="1A1A1A"/>
              </w:rPr>
              <w:t>0x810000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magic </w:t>
            </w:r>
            <w:r>
              <w:rPr>
                <w:rStyle w:val="HTMLCode"/>
                <w:color w:val="1A1A1A"/>
              </w:rPr>
              <w:t>VICN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).</w:t>
            </w:r>
          </w:p>
        </w:tc>
      </w:tr>
      <w:tr w:rsidR="0015276E" w14:paraId="4ECB92A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0E9011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Store / analytics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5DB480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store/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</w:t>
            </w:r>
            <w:r>
              <w:rPr>
                <w:rStyle w:val="HTMLCode"/>
                <w:color w:val="1A1A1A"/>
              </w:rPr>
              <w:t>store_stub.c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, 625 lines)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8667CB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30-day intake window, baseline and appetite percentage, daily cap, body-condition records; also generates the </w:t>
            </w:r>
            <w:r>
              <w:rPr>
                <w:rStyle w:val="HTMLCode"/>
                <w:color w:val="1A1A1A"/>
              </w:rPr>
              <w:t>status.md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/ </w:t>
            </w:r>
            <w:r>
              <w:rPr>
                <w:rStyle w:val="HTMLCode"/>
                <w:color w:val="1A1A1A"/>
              </w:rPr>
              <w:t>feed_log.md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the Agent reads.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Key fix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: the day stamp originally advanced only when a demo button was pressed, so every feeding ever recorded piled into "today", intake was over-reported, and the feeder consequently </w:t>
            </w:r>
            <w:r>
              <w:rPr>
                <w:rStyle w:val="Emphasis"/>
                <w:rFonts w:ascii="Segoe UI" w:eastAsia="Times New Roman" w:hAnsi="Segoe UI" w:cs="Segoe UI"/>
                <w:color w:val="1A1A1A"/>
                <w:sz w:val="20"/>
                <w:szCs w:val="20"/>
              </w:rPr>
              <w:t>refused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to feed. Replaced with a VP02 fourth header word plus a clock-driven </w:t>
            </w:r>
            <w:r>
              <w:rPr>
                <w:rStyle w:val="HTMLCode"/>
                <w:color w:val="1A1A1A"/>
              </w:rPr>
              <w:t>vp_sync_day()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with the rule that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the day stamp never moves backwards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(a build-date anchor makes every cold boot look like time travelling backwards).</w:t>
            </w:r>
          </w:p>
        </w:tc>
      </w:tr>
      <w:tr w:rsidR="0015276E" w14:paraId="23642B9D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2C7165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Voice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AB2095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voice/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</w:t>
            </w:r>
            <w:r>
              <w:rPr>
                <w:rStyle w:val="HTMLCode"/>
                <w:color w:val="1A1A1A"/>
              </w:rPr>
              <w:t>kws.cc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822 + </w:t>
            </w:r>
            <w:r>
              <w:rPr>
                <w:rStyle w:val="HTMLCode"/>
                <w:color w:val="1A1A1A"/>
              </w:rPr>
              <w:t>mic.c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2,370 lines)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1D0560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A 14-label KWS model driving a constrained MEAL→HOUR→CONFIRM dialog.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Constrained decoding operates on the raw softmax and never renormalises.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>Three gates at 0.40 / 0.55 / 0.55, plus a voting rule that rescues a dialog from three sub-threshold readings.</w:t>
            </w:r>
          </w:p>
        </w:tc>
      </w:tr>
      <w:tr w:rsidR="0015276E" w14:paraId="5C306EBC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4E9E3B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>HAL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BD136A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hal/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42B4CD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Abstractions for the camera (four backends: OV5640 / V4L2 / net / mock) and the feeder (stepper / mock), so the same application code runs on hardware and in simulation.</w:t>
            </w:r>
          </w:p>
        </w:tc>
      </w:tr>
      <w:tr w:rsidR="0015276E" w14:paraId="18124FB2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91501D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Agent layer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5F4128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agent/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F78CB0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One custom Skill, one heartbeat task list, and three patches against </w:t>
            </w:r>
            <w:r>
              <w:rPr>
                <w:rStyle w:val="HTMLCode"/>
                <w:color w:val="1A1A1A"/>
              </w:rPr>
              <w:t>packages/ai_agent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(§3.4.5 and §3.3.3).</w:t>
            </w:r>
          </w:p>
        </w:tc>
      </w:tr>
    </w:tbl>
    <w:p w14:paraId="11882C52" w14:textId="77777777" w:rsidR="000E1D2E" w:rsidRDefault="000E1D2E">
      <w:pPr>
        <w:pStyle w:val="Heading3"/>
        <w:rPr>
          <w:rFonts w:eastAsia="Times New Roman"/>
        </w:rPr>
      </w:pPr>
      <w:r>
        <w:rPr>
          <w:rFonts w:eastAsia="Times New Roman"/>
        </w:rPr>
        <w:t>3.3 Core Algorithms and Principles</w:t>
      </w:r>
    </w:p>
    <w:p w14:paraId="3018F24C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3.3.1 On-device models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5"/>
        <w:gridCol w:w="3849"/>
        <w:gridCol w:w="3849"/>
      </w:tblGrid>
      <w:tr w:rsidR="0015276E" w14:paraId="3313EDE6" w14:textId="77777777">
        <w:tc>
          <w:tcPr>
            <w:tcW w:w="10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814236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Item</w:t>
            </w:r>
          </w:p>
        </w:tc>
        <w:tc>
          <w:tcPr>
            <w:tcW w:w="20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79EFF6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Identity model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9BA171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Body-condition model / KWS</w:t>
            </w:r>
          </w:p>
        </w:tc>
      </w:tr>
      <w:tr w:rsidR="0015276E" w14:paraId="4AF56CFE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E9A5AA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Task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294D18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Individual pet identification (open-set)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36CA2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3-class body condition (thin / ideal / overweight); voice keyword spotting</w:t>
            </w:r>
          </w:p>
        </w:tc>
      </w:tr>
      <w:tr w:rsidR="0015276E" w14:paraId="501438D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46322AA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Architecture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A35BE2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MobileNetV3-Small backbone +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TSFM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spatial-attention module + ArcFace metric head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ACCDBA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Compact 3-class CNN; 14-label KWS convnet</w:t>
            </w:r>
          </w:p>
        </w:tc>
      </w:tr>
      <w:tr w:rsidR="0015276E" w14:paraId="4C1CCEBA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2D5648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Input / output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F7F43E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128×128 → L2-normalised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128-D embedding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05C9DC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BCS: 3 logits; KWS: 14-class softmax</w:t>
            </w:r>
          </w:p>
        </w:tc>
      </w:tr>
      <w:tr w:rsidR="0015276E" w14:paraId="4DA2F5C2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83398B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Framework</w:t>
            </w:r>
          </w:p>
        </w:tc>
        <w:tc>
          <w:tcPr>
            <w:tcW w:w="0" w:type="auto"/>
            <w:gridSpan w:val="2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E75F0C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Training: TensorFlow / Keras (</w:t>
            </w:r>
            <w:r>
              <w:rPr>
                <w:rStyle w:val="HTMLCode"/>
                <w:color w:val="1A1A1A"/>
              </w:rPr>
              <w:t>host/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). Inference: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TensorFlow Lite for Microcontrollers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</w:t>
            </w:r>
            <w:r>
              <w:rPr>
                <w:rStyle w:val="HTMLCode"/>
                <w:color w:val="1A1A1A"/>
              </w:rPr>
              <w:t>apps/mlearning/tflite-micro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)</w:t>
            </w:r>
          </w:p>
        </w:tc>
      </w:tr>
      <w:tr w:rsidR="0015276E" w14:paraId="064F3DB0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FBAE9CA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Quantisation</w:t>
            </w:r>
          </w:p>
        </w:tc>
        <w:tc>
          <w:tcPr>
            <w:tcW w:w="0" w:type="auto"/>
            <w:gridSpan w:val="2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0A7F42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INT8 post-training quantisation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; every operator is a TFLM built-in</w:t>
            </w:r>
          </w:p>
        </w:tc>
      </w:tr>
      <w:tr w:rsidR="0015276E" w14:paraId="4ACC954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8FE4C8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Model size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ECA8460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1.44 MB (flash </w:t>
            </w:r>
            <w:r>
              <w:rPr>
                <w:rStyle w:val="HTMLCode"/>
                <w:color w:val="1A1A1A"/>
              </w:rPr>
              <w:t>0x600000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452C9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626 KB (flash </w:t>
            </w:r>
            <w:r>
              <w:rPr>
                <w:rStyle w:val="HTMLCode"/>
                <w:color w:val="1A1A1A"/>
              </w:rPr>
              <w:t>0x760000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); the KWS model is embedded in firmware rodata</w:t>
            </w:r>
          </w:p>
        </w:tc>
      </w:tr>
      <w:tr w:rsidR="0015276E" w14:paraId="6582D9B2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58727A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Operator set</w:t>
            </w:r>
          </w:p>
        </w:tc>
        <w:tc>
          <w:tcPr>
            <w:tcW w:w="0" w:type="auto"/>
            <w:gridSpan w:val="2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08CBE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ADD, CONV_2D, DEPTHWISE_CONV_2D, FULLY_CONNECTED, L2_NORMALIZATION, LOGISTIC, MEAN, MUL, PAD (9, all supported by the default resolver)</w:t>
            </w:r>
          </w:p>
        </w:tc>
      </w:tr>
      <w:tr w:rsidR="0015276E" w14:paraId="0E2DC18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E662C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>Compute cost</w:t>
            </w:r>
          </w:p>
        </w:tc>
        <w:tc>
          <w:tcPr>
            <w:tcW w:w="0" w:type="auto"/>
            <w:gridSpan w:val="2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6808F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Inference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≈1.3 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with ESP-NN SIMD kernels versus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≈6.75 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with TFLM reference kernels — a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≈5×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speedup, measured on real hardware. Tensor arena and operator-level timing come from the earlier TFLM spike (QEMU, comparable INT8 CNN,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not this model on S3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): arena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84,420 B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(non-persistent 55,296 B + persistent 29,124 B), split CONV_2D ≈84% / DEPTHWISE_CONV_2D ≈16%. The magnitudes are enough to establish that the arena is not the constraint and the convolution kernels are — which is what set the optimisation direction.</w:t>
            </w:r>
          </w:p>
        </w:tc>
      </w:tr>
      <w:tr w:rsidR="0015276E" w14:paraId="1A3EC15C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6730C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Memory placement</w:t>
            </w:r>
          </w:p>
        </w:tc>
        <w:tc>
          <w:tcPr>
            <w:tcW w:w="0" w:type="auto"/>
            <w:gridSpan w:val="2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DC784C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Both </w:t>
            </w:r>
            <w:r>
              <w:rPr>
                <w:rStyle w:val="HTMLCode"/>
                <w:color w:val="1A1A1A"/>
              </w:rPr>
              <w:t>.tflite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files are written to flash as raw blobs and read into PSRAM buffers by </w:t>
            </w:r>
            <w:r>
              <w:rPr>
                <w:rStyle w:val="HTMLCode"/>
                <w:color w:val="1A1A1A"/>
              </w:rPr>
              <w:t>spi_flash_read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at boot. The reading thread's stack must be in internal SRAM (</w:t>
            </w:r>
            <w:r>
              <w:rPr>
                <w:rStyle w:val="HTMLCode"/>
                <w:color w:val="1A1A1A"/>
              </w:rPr>
              <w:t>.bss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), because a flash read suspends the cache that PSRAM depends on.</w:t>
            </w:r>
          </w:p>
        </w:tc>
      </w:tr>
    </w:tbl>
    <w:p w14:paraId="748C96E6" w14:textId="77777777" w:rsidR="000E1D2E" w:rsidRDefault="000E1D2E">
      <w:pPr>
        <w:pStyle w:val="NormalWeb"/>
      </w:pPr>
      <w:r>
        <w:rPr>
          <w:rStyle w:val="Strong"/>
        </w:rPr>
        <w:t>ESP-NN integration and compliance.</w:t>
      </w:r>
      <w:r>
        <w:t xml:space="preserve"> The 1.3 s figure depends on Espressif's ESP-NN (Apache-2.0) SIMD kernels, and that integration modifies the </w:t>
      </w:r>
      <w:r>
        <w:rPr>
          <w:rStyle w:val="Strong"/>
        </w:rPr>
        <w:t>public repository</w:t>
      </w:r>
      <w:r>
        <w:t xml:space="preserve"> </w:t>
      </w:r>
      <w:r>
        <w:rPr>
          <w:rStyle w:val="HTMLCode"/>
        </w:rPr>
        <w:t>apps/mlearning/tflite-micro</w:t>
      </w:r>
      <w:r>
        <w:t xml:space="preserve">. Per contest rules, changes to public repositories are submitted as a fork plus a PR against </w:t>
      </w:r>
      <w:r>
        <w:rPr>
          <w:rStyle w:val="HTMLCode"/>
        </w:rPr>
        <w:t>dev-ai-contest-2026</w:t>
      </w:r>
      <w:r>
        <w:t xml:space="preserve"> and </w:t>
      </w:r>
      <w:r>
        <w:rPr>
          <w:rStyle w:val="Strong"/>
        </w:rPr>
        <w:t>are not merged into the team repository</w:t>
      </w:r>
      <w:r>
        <w:t xml:space="preserve">. Consequently </w:t>
      </w:r>
      <w:r>
        <w:rPr>
          <w:rStyle w:val="Strong"/>
        </w:rPr>
        <w:t>this repository runs reference kernels out of the box (≈6.75 s)</w:t>
      </w:r>
      <w:r>
        <w:t xml:space="preserve">, and ≈1.3 s once the ESP-NN fork is applied. The integration has three parts: (1) the library itself under </w:t>
      </w:r>
      <w:r>
        <w:rPr>
          <w:rStyle w:val="HTMLCode"/>
        </w:rPr>
        <w:t>apps/mlearning/esp-nn/</w:t>
      </w:r>
      <w:r>
        <w:t xml:space="preserve">; (2) seven kernel wrappers (conv, depthwise_conv, fully_connected, pooling, add, mul, softmax) placed in </w:t>
      </w:r>
      <w:r>
        <w:rPr>
          <w:rStyle w:val="HTMLCode"/>
        </w:rPr>
        <w:t>.../micro/kernels/esp_nn/</w:t>
      </w:r>
      <w:r>
        <w:t xml:space="preserve">; (3) a Makefile block compiling with </w:t>
      </w:r>
      <w:r>
        <w:rPr>
          <w:rStyle w:val="HTMLCode"/>
        </w:rPr>
        <w:t>-DESP_NN=1 -DCONFIG_NN_OPTIMIZED -mlongcalls</w:t>
      </w:r>
      <w:r>
        <w:t xml:space="preserve"> that </w:t>
      </w:r>
      <w:r>
        <w:rPr>
          <w:rStyle w:val="Strong"/>
        </w:rPr>
        <w:t>filters out the matching reference kernels</w:t>
      </w:r>
      <w:r>
        <w:t xml:space="preserve"> to avoid duplicate symbols. Full wrapper source and reproduction steps are in </w:t>
      </w:r>
      <w:r>
        <w:rPr>
          <w:rStyle w:val="HTMLCode"/>
        </w:rPr>
        <w:t>docs/esp-nn/</w:t>
      </w:r>
      <w:r>
        <w:t>.</w:t>
      </w:r>
    </w:p>
    <w:p w14:paraId="5085E366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3.3.2 Cloud model (Agent layer)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7"/>
        <w:gridCol w:w="7506"/>
      </w:tblGrid>
      <w:tr w:rsidR="0015276E" w14:paraId="6C34AA7E" w14:textId="77777777">
        <w:tc>
          <w:tcPr>
            <w:tcW w:w="11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B71A4F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Item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1D324BA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Detail</w:t>
            </w:r>
          </w:p>
        </w:tc>
      </w:tr>
      <w:tr w:rsidR="0015276E" w14:paraId="6C504829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B7D831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Model / provider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91A984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DeepSeek </w:t>
            </w:r>
            <w:r>
              <w:rPr>
                <w:rStyle w:val="HTMLCode"/>
                <w:color w:val="1A1A1A"/>
              </w:rPr>
              <w:t>deepseek-chat</w:t>
            </w:r>
          </w:p>
        </w:tc>
      </w:tr>
      <w:tr w:rsidR="0015276E" w14:paraId="7BAA7F6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EED367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4F70E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OpenAI-compatible Chat Completions with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function calling (tools)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; visible on the console as </w:t>
            </w:r>
            <w:r>
              <w:rPr>
                <w:rStyle w:val="HTMLCode"/>
                <w:color w:val="1A1A1A"/>
              </w:rPr>
              <w:t>[llm] OpenAI API with tools (model: deepseek-chat, NNNNN bytes)</w:t>
            </w:r>
          </w:p>
        </w:tc>
      </w:tr>
      <w:tr w:rsidR="0015276E" w14:paraId="61A97AA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6E611B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Endpoint / transport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3438DF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https://api.deepseek.com:443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via </w:t>
            </w:r>
            <w:r>
              <w:rPr>
                <w:rStyle w:val="HTMLCode"/>
                <w:color w:val="1A1A1A"/>
              </w:rPr>
              <w:t>vela_tls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+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mbedTLS, TLS 1.2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, with connection pooling</w:t>
            </w:r>
          </w:p>
        </w:tc>
      </w:tr>
      <w:tr w:rsidR="0015276E" w14:paraId="431FC67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DD2DDD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Authentication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D95490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Bearer API key.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The key lives in a config file on the device's littlefs </w:t>
            </w:r>
            <w:r>
              <w:rPr>
                <w:rStyle w:val="HTMLCode"/>
                <w:b/>
                <w:bCs/>
                <w:color w:val="1A1A1A"/>
              </w:rPr>
              <w:t>/data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partition — never in source, never in the repository.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(A plaintext key did leak into logs once during development; that was fixed, and </w:t>
            </w:r>
            <w:r>
              <w:rPr>
                <w:rStyle w:val="HTMLCode"/>
                <w:color w:val="1A1A1A"/>
              </w:rPr>
              <w:t>sk-*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/ </w:t>
            </w:r>
            <w:r>
              <w:rPr>
                <w:rStyle w:val="HTMLCode"/>
                <w:color w:val="1A1A1A"/>
              </w:rPr>
              <w:t>ghp_*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/ </w:t>
            </w:r>
            <w:r>
              <w:rPr>
                <w:rStyle w:val="HTMLCode"/>
                <w:color w:val="1A1A1A"/>
              </w:rPr>
              <w:t>Bearer *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redaction is enabled in the log collector.)</w:t>
            </w:r>
          </w:p>
        </w:tc>
      </w:tr>
      <w:tr w:rsidR="0015276E" w14:paraId="75F1DB13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50EC30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>Link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25C31D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On-board USB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CDC-NCM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network interface (</w:t>
            </w:r>
            <w:r>
              <w:rPr>
                <w:rStyle w:val="HTMLCode"/>
                <w:color w:val="1A1A1A"/>
              </w:rPr>
              <w:t>eth0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A1A1A"/>
              </w:rPr>
              <w:t>192.168.137.2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) → Windows host internet sharing → public internet. The same USB cable simultaneously carries the CDC-ACM console.</w:t>
            </w:r>
          </w:p>
        </w:tc>
      </w:tr>
      <w:tr w:rsidR="0015276E" w14:paraId="45A1C082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A6E686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What is uploaded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8A8250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Text only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: system prompt, Skills summary, tool schemas, and numbers read from the device's local Markdown files.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No image or audio ever leaves the device.</w:t>
            </w:r>
          </w:p>
        </w:tc>
      </w:tr>
      <w:tr w:rsidR="0015276E" w14:paraId="6F9A0CFE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96306D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Timeouts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709D76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LLM 420 s / socket 480 s, tuned to real round-trips on this path</w:t>
            </w:r>
          </w:p>
        </w:tc>
      </w:tr>
    </w:tbl>
    <w:p w14:paraId="03F16669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3.3.3 Key mechanisms</w:t>
      </w:r>
    </w:p>
    <w:p w14:paraId="5EF2809E" w14:textId="77777777" w:rsidR="000E1D2E" w:rsidRDefault="000E1D2E">
      <w:pPr>
        <w:pStyle w:val="NormalWeb"/>
      </w:pPr>
      <w:r>
        <w:rPr>
          <w:rStyle w:val="Strong"/>
        </w:rPr>
        <w:t>(1) The recognition-gated feeding state machine.</w:t>
      </w:r>
    </w:p>
    <w:p w14:paraId="183D0943" w14:textId="77777777" w:rsidR="000E1D2E" w:rsidRDefault="000E1D2E">
      <w:pPr>
        <w:pStyle w:val="HTMLPreformatted"/>
      </w:pPr>
    </w:p>
    <w:p w14:paraId="78991D56" w14:textId="77777777" w:rsidR="000E1D2E" w:rsidRDefault="000E1D2E">
      <w:pPr>
        <w:pStyle w:val="HTMLPreformatted"/>
      </w:pPr>
      <w:r>
        <w:t>if  match score &gt;= 0.45  and  the match is pet P</w:t>
      </w:r>
    </w:p>
    <w:p w14:paraId="25076FD1" w14:textId="77777777" w:rsidR="000E1D2E" w:rsidRDefault="000E1D2E">
      <w:pPr>
        <w:pStyle w:val="HTMLPreformatted"/>
      </w:pPr>
      <w:r>
        <w:t>and there exists a meal M of P that is due, unfed today, and not skipped</w:t>
      </w:r>
    </w:p>
    <w:p w14:paraId="29597D45" w14:textId="77777777" w:rsidR="000E1D2E" w:rsidRDefault="000E1D2E">
      <w:pPr>
        <w:pStyle w:val="HTMLPreformatted"/>
      </w:pPr>
      <w:r>
        <w:t>and P's grams so far today + M's grams &lt;= P's daily cap</w:t>
      </w:r>
    </w:p>
    <w:p w14:paraId="69277976" w14:textId="77777777" w:rsidR="000E1D2E" w:rsidRDefault="000E1D2E">
      <w:pPr>
        <w:pStyle w:val="HTMLPreformatted"/>
      </w:pPr>
      <w:r>
        <w:t>then dispense (grams / grams-per-pocket) pockets</w:t>
      </w:r>
    </w:p>
    <w:p w14:paraId="2A6B82F4" w14:textId="77777777" w:rsidR="000E1D2E" w:rsidRDefault="000E1D2E">
      <w:pPr>
        <w:pStyle w:val="HTMLPreformatted"/>
      </w:pPr>
      <w:r>
        <w:t xml:space="preserve">     -&gt; record a feed event -&gt; update status.md / feed_log.md</w:t>
      </w:r>
    </w:p>
    <w:p w14:paraId="798B915F" w14:textId="77777777" w:rsidR="000E1D2E" w:rsidRDefault="000E1D2E">
      <w:pPr>
        <w:pStyle w:val="HTMLPreformatted"/>
      </w:pPr>
      <w:r>
        <w:t>else show "next meal 18:00" on screen, dispense nothing</w:t>
      </w:r>
    </w:p>
    <w:p w14:paraId="7A54D555" w14:textId="77777777" w:rsidR="000E1D2E" w:rsidRDefault="000E1D2E">
      <w:pPr>
        <w:pStyle w:val="NormalWeb"/>
      </w:pPr>
      <w:r>
        <w:rPr>
          <w:rStyle w:val="Strong"/>
        </w:rPr>
        <w:t>(2) Trimming the tool registry — the single highest-yield change in the project.</w:t>
      </w:r>
      <w:r>
        <w:t xml:space="preserve"> The quantified form of the problem is in §3.1.2</w:t>
      </w:r>
      <w:r>
        <w:rPr>
          <w:rFonts w:ascii="Cambria Math" w:hAnsi="Cambria Math" w:cs="Cambria Math"/>
        </w:rPr>
        <w:t>⑤</w:t>
      </w:r>
      <w:r>
        <w:t xml:space="preserve">. The fix excludes 20 tools irrelevant to a feeder via </w:t>
      </w:r>
      <w:r>
        <w:rPr>
          <w:rStyle w:val="HTMLCode"/>
        </w:rPr>
        <w:t>s_excluded_tools</w:t>
      </w:r>
      <w:r>
        <w:t xml:space="preserve"> in </w:t>
      </w:r>
      <w:r>
        <w:rPr>
          <w:rStyle w:val="HTMLCode"/>
        </w:rPr>
        <w:t>tool_registry.c</w:t>
      </w:r>
      <w:r>
        <w:t xml:space="preserve"> (4 wearable + 6 Feishu + 8 music + 2 quick-app), taking the tool count from 36 to </w:t>
      </w:r>
      <w:r>
        <w:rPr>
          <w:rStyle w:val="Strong"/>
        </w:rPr>
        <w:t>16</w:t>
      </w:r>
      <w:r>
        <w:t xml:space="preserve"> and the tool JSON to </w:t>
      </w:r>
      <w:r>
        <w:rPr>
          <w:rStyle w:val="Strong"/>
        </w:rPr>
        <w:t>4,706 B</w:t>
      </w:r>
      <w:r>
        <w:t xml:space="preserve">. Reliability went from intermittent to </w:t>
      </w:r>
      <w:r>
        <w:rPr>
          <w:rStyle w:val="Strong"/>
        </w:rPr>
        <w:t>8/8</w:t>
      </w:r>
      <w:r>
        <w:t xml:space="preserve">, and end-to-end latency from </w:t>
      </w:r>
      <w:r>
        <w:rPr>
          <w:rStyle w:val="Strong"/>
        </w:rPr>
        <w:t>150–300 s down to 3.6–35.6 s</w:t>
      </w:r>
      <w:r>
        <w:t>.</w:t>
      </w:r>
    </w:p>
    <w:p w14:paraId="23890668" w14:textId="77777777" w:rsidR="000E1D2E" w:rsidRDefault="000E1D2E">
      <w:pPr>
        <w:shd w:val="clear" w:color="auto" w:fill="FBF7E8"/>
        <w:divId w:val="350766326"/>
        <w:rPr>
          <w:rFonts w:eastAsia="Times New Roman"/>
          <w:sz w:val="20"/>
          <w:szCs w:val="20"/>
        </w:rPr>
      </w:pPr>
      <w:r>
        <w:rPr>
          <w:rStyle w:val="Strong"/>
          <w:rFonts w:eastAsia="Times New Roman"/>
          <w:sz w:val="20"/>
          <w:szCs w:val="20"/>
        </w:rPr>
        <w:t>The associated defect — an engineering lesson worth recording:</w:t>
      </w:r>
      <w:r>
        <w:rPr>
          <w:rFonts w:eastAsia="Times New Roman"/>
          <w:sz w:val="20"/>
          <w:szCs w:val="20"/>
        </w:rPr>
        <w:t xml:space="preserve"> cutting a tool </w:t>
      </w:r>
      <w:r>
        <w:rPr>
          <w:rStyle w:val="Strong"/>
          <w:rFonts w:eastAsia="Times New Roman"/>
          <w:sz w:val="20"/>
          <w:szCs w:val="20"/>
        </w:rPr>
        <w:t>leaves its callers behind</w:t>
      </w:r>
      <w:r>
        <w:rPr>
          <w:rFonts w:eastAsia="Times New Roman"/>
          <w:sz w:val="20"/>
          <w:szCs w:val="20"/>
        </w:rPr>
        <w:t xml:space="preserve">. This cut orphaned five natural-language fast-path rows, a hand-written </w:t>
      </w:r>
      <w:r>
        <w:rPr>
          <w:rStyle w:val="HTMLCode"/>
        </w:rPr>
        <w:t>music_search</w:t>
      </w:r>
      <w:r>
        <w:rPr>
          <w:rFonts w:eastAsia="Times New Roman"/>
          <w:sz w:val="20"/>
          <w:szCs w:val="20"/>
        </w:rPr>
        <w:t xml:space="preserve"> branch, and Feishu copy in every system prompt. Because </w:t>
      </w:r>
      <w:r>
        <w:rPr>
          <w:rStyle w:val="HTMLCode"/>
        </w:rPr>
        <w:t>handle_nl_fast_path()</w:t>
      </w:r>
      <w:r>
        <w:rPr>
          <w:rFonts w:eastAsia="Times New Roman"/>
          <w:sz w:val="20"/>
          <w:szCs w:val="20"/>
        </w:rPr>
        <w:t xml:space="preserve"> </w:t>
      </w:r>
      <w:r>
        <w:rPr>
          <w:rStyle w:val="Strong"/>
          <w:rFonts w:eastAsia="Times New Roman"/>
          <w:sz w:val="20"/>
          <w:szCs w:val="20"/>
        </w:rPr>
        <w:t>runs before the LLM</w:t>
      </w:r>
      <w:r>
        <w:rPr>
          <w:rFonts w:eastAsia="Times New Roman"/>
          <w:sz w:val="20"/>
          <w:szCs w:val="20"/>
        </w:rPr>
        <w:t xml:space="preserve">, a fast path pointing at an unregistered tool returns a blank or wrong result </w:t>
      </w:r>
      <w:r>
        <w:rPr>
          <w:rStyle w:val="Strong"/>
          <w:rFonts w:eastAsia="Times New Roman"/>
          <w:sz w:val="20"/>
          <w:szCs w:val="20"/>
        </w:rPr>
        <w:t>as the final answer</w:t>
      </w:r>
      <w:r>
        <w:rPr>
          <w:rFonts w:eastAsia="Times New Roman"/>
          <w:sz w:val="20"/>
          <w:szCs w:val="20"/>
        </w:rPr>
        <w:t xml:space="preserve">. The standing check is now: after any change to </w:t>
      </w:r>
      <w:r>
        <w:rPr>
          <w:rStyle w:val="HTMLCode"/>
        </w:rPr>
        <w:t>s_excluded_tools</w:t>
      </w:r>
      <w:r>
        <w:rPr>
          <w:rFonts w:eastAsia="Times New Roman"/>
          <w:sz w:val="20"/>
          <w:szCs w:val="20"/>
        </w:rPr>
        <w:t>, grep for the removed tool names and require zero hits.</w:t>
      </w:r>
    </w:p>
    <w:p w14:paraId="5AC7863E" w14:textId="77777777" w:rsidR="000E1D2E" w:rsidRDefault="000E1D2E">
      <w:pPr>
        <w:pStyle w:val="NormalWeb"/>
      </w:pPr>
      <w:r>
        <w:rPr>
          <w:rStyle w:val="Strong"/>
        </w:rPr>
        <w:t>(3) Three classes of silent error.</w:t>
      </w:r>
      <w:r>
        <w:t xml:space="preserve"> What they share is that </w:t>
      </w:r>
      <w:r>
        <w:rPr>
          <w:rStyle w:val="Emphasis"/>
        </w:rPr>
        <w:t>the answer reads fluently but did not come from the data</w:t>
      </w:r>
      <w:r>
        <w:t>:</w:t>
      </w:r>
    </w:p>
    <w:p w14:paraId="3375D6C9" w14:textId="77777777" w:rsidR="000E1D2E" w:rsidRDefault="000E1D2E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The heartbeat replayed its own history</w:t>
      </w:r>
      <w:r>
        <w:rPr>
          <w:rFonts w:eastAsia="Times New Roman"/>
        </w:rPr>
        <w:t xml:space="preserve"> — persisted session history survives reboots, so every firing after the first was reciting. </w:t>
      </w:r>
      <w:r>
        <w:rPr>
          <w:rStyle w:val="HTMLCode"/>
        </w:rPr>
        <w:t>history_json</w:t>
      </w:r>
      <w:r>
        <w:rPr>
          <w:rFonts w:eastAsia="Times New Roman"/>
        </w:rPr>
        <w:t xml:space="preserve"> is </w:t>
      </w:r>
      <w:r>
        <w:rPr>
          <w:rStyle w:val="HTMLCode"/>
        </w:rPr>
        <w:t>calloc</w:t>
      </w:r>
      <w:r>
        <w:rPr>
          <w:rFonts w:eastAsia="Times New Roman"/>
        </w:rPr>
        <w:t xml:space="preserve">'d once </w:t>
      </w:r>
      <w:r>
        <w:rPr>
          <w:rStyle w:val="Emphasis"/>
          <w:rFonts w:eastAsia="Times New Roman"/>
        </w:rPr>
        <w:t>outside</w:t>
      </w:r>
      <w:r>
        <w:rPr>
          <w:rFonts w:eastAsia="Times New Roman"/>
        </w:rPr>
        <w:t xml:space="preserve"> the loop, so it needs an explicit </w:t>
      </w:r>
      <w:r>
        <w:rPr>
          <w:rStyle w:val="HTMLCode"/>
        </w:rPr>
        <w:t>'\0'</w:t>
      </w:r>
      <w:r>
        <w:rPr>
          <w:rFonts w:eastAsia="Times New Roman"/>
        </w:rPr>
        <w:t>.</w:t>
      </w:r>
    </w:p>
    <w:p w14:paraId="4ABDA3D4" w14:textId="77777777" w:rsidR="000E1D2E" w:rsidRDefault="000E1D2E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Style w:val="HTMLCode"/>
          <w:b/>
          <w:bCs/>
        </w:rPr>
        <w:t>list_dir</w:t>
      </w:r>
      <w:r>
        <w:rPr>
          <w:rStyle w:val="Strong"/>
          <w:rFonts w:eastAsia="Times New Roman"/>
        </w:rPr>
        <w:t xml:space="preserve"> prefix matching plus the local-tool shortcut</w:t>
      </w:r>
      <w:r>
        <w:rPr>
          <w:rFonts w:eastAsia="Times New Roman"/>
        </w:rPr>
        <w:t xml:space="preserve"> — the prefix was matched against an absolute path while the model passed a relative one, and because the tool sits in the local shortcut set, </w:t>
      </w:r>
      <w:r>
        <w:rPr>
          <w:rStyle w:val="HTMLCode"/>
        </w:rPr>
        <w:t>(no files found)</w:t>
      </w:r>
      <w:r>
        <w:rPr>
          <w:rFonts w:eastAsia="Times New Roman"/>
        </w:rPr>
        <w:t xml:space="preserve"> was delivered to the owner as the answer. The fix </w:t>
      </w:r>
      <w:r>
        <w:rPr>
          <w:rStyle w:val="Strong"/>
          <w:rFonts w:eastAsia="Times New Roman"/>
        </w:rPr>
        <w:t>accepts both spellings</w:t>
      </w:r>
      <w:r>
        <w:rPr>
          <w:rFonts w:eastAsia="Times New Roman"/>
        </w:rPr>
        <w:t xml:space="preserve"> (the model actually uses three).</w:t>
      </w:r>
    </w:p>
    <w:p w14:paraId="6842C871" w14:textId="77777777" w:rsidR="000E1D2E" w:rsidRDefault="000E1D2E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Stale console history suppressing tool calls</w:t>
      </w:r>
      <w:r>
        <w:rPr>
          <w:rFonts w:eastAsia="Times New Roman"/>
        </w:rPr>
        <w:t xml:space="preserve"> — the fix is not to trim history but to </w:t>
      </w:r>
      <w:r>
        <w:rPr>
          <w:rStyle w:val="Strong"/>
          <w:rFonts w:eastAsia="Times New Roman"/>
        </w:rPr>
        <w:t xml:space="preserve">insert a </w:t>
      </w:r>
      <w:r>
        <w:rPr>
          <w:rStyle w:val="HTMLCode"/>
          <w:b/>
          <w:bCs/>
        </w:rPr>
        <w:t>system</w:t>
      </w:r>
      <w:r>
        <w:rPr>
          <w:rStyle w:val="Strong"/>
          <w:rFonts w:eastAsia="Times New Roman"/>
        </w:rPr>
        <w:t xml:space="preserve"> message mid-array</w:t>
      </w:r>
      <w:r>
        <w:rPr>
          <w:rFonts w:eastAsia="Times New Roman"/>
        </w:rPr>
        <w:t xml:space="preserve"> forcing a re-read. The old history stays on disk untouched, and the result is still </w:t>
      </w:r>
      <w:r>
        <w:rPr>
          <w:rStyle w:val="HTMLCode"/>
        </w:rPr>
        <w:t>iters=3 tools=2</w:t>
      </w:r>
      <w:r>
        <w:rPr>
          <w:rFonts w:eastAsia="Times New Roman"/>
        </w:rPr>
        <w:t xml:space="preserve"> with a correct answer.</w:t>
      </w:r>
    </w:p>
    <w:p w14:paraId="65107B61" w14:textId="77777777" w:rsidR="000E1D2E" w:rsidRDefault="000E1D2E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Style w:val="HTMLCode"/>
          <w:b/>
          <w:bCs/>
        </w:rPr>
        <w:t>ask</w:t>
      </w:r>
      <w:r>
        <w:rPr>
          <w:rStyle w:val="Strong"/>
          <w:rFonts w:eastAsia="Times New Roman"/>
        </w:rPr>
        <w:t xml:space="preserve"> truncating at the seventh word</w:t>
      </w:r>
      <w:r>
        <w:rPr>
          <w:rFonts w:eastAsia="Times New Roman"/>
        </w:rPr>
        <w:t xml:space="preserve"> — root cause was </w:t>
      </w:r>
      <w:r>
        <w:rPr>
          <w:rStyle w:val="HTMLCode"/>
        </w:rPr>
        <w:t>MAX_ARGS 8</w:t>
      </w:r>
      <w:r>
        <w:rPr>
          <w:rFonts w:eastAsia="Times New Roman"/>
        </w:rPr>
        <w:t xml:space="preserve"> in </w:t>
      </w:r>
      <w:r>
        <w:rPr>
          <w:rStyle w:val="HTMLCode"/>
        </w:rPr>
        <w:t>nsh_commands.c</w:t>
      </w:r>
      <w:r>
        <w:rPr>
          <w:rFonts w:eastAsia="Times New Roman"/>
        </w:rPr>
        <w:t xml:space="preserve">, raised to </w:t>
      </w:r>
      <w:r>
        <w:rPr>
          <w:rStyle w:val="Strong"/>
          <w:rFonts w:eastAsia="Times New Roman"/>
        </w:rPr>
        <w:t>32</w:t>
      </w:r>
      <w:r>
        <w:rPr>
          <w:rFonts w:eastAsia="Times New Roman"/>
        </w:rPr>
        <w:t>.</w:t>
      </w:r>
    </w:p>
    <w:p w14:paraId="445A1A65" w14:textId="77777777" w:rsidR="000E1D2E" w:rsidRDefault="000E1D2E">
      <w:pPr>
        <w:pStyle w:val="NormalWeb"/>
      </w:pPr>
      <w:r>
        <w:rPr>
          <w:rStyle w:val="Strong"/>
        </w:rPr>
        <w:lastRenderedPageBreak/>
        <w:t>(4) Verification methodology.</w:t>
      </w:r>
      <w:r>
        <w:t xml:space="preserve"> This project is deliberately distrustful of "it looks like it works", and settled on three criteria. </w:t>
      </w:r>
      <w:r>
        <w:rPr>
          <w:rStyle w:val="HTMLCode"/>
        </w:rPr>
        <w:t>END status=ok iters=N tools=M</w:t>
      </w:r>
      <w:r>
        <w:t xml:space="preserve"> is the only real signal — a perfect answer with </w:t>
      </w:r>
      <w:r>
        <w:rPr>
          <w:rStyle w:val="HTMLCode"/>
        </w:rPr>
        <w:t>iters=1 tools=0</w:t>
      </w:r>
      <w:r>
        <w:t xml:space="preserve"> is a history replay. </w:t>
      </w:r>
      <w:r>
        <w:rPr>
          <w:rStyle w:val="HTMLCode"/>
        </w:rPr>
        <w:t>[skills] Skills summary: NNN bytes</w:t>
      </w:r>
      <w:r>
        <w:t xml:space="preserve"> is what proves a Skill loaded; </w:t>
      </w:r>
      <w:r>
        <w:rPr>
          <w:rStyle w:val="HTMLCode"/>
        </w:rPr>
        <w:t>Skills system ready (N built-in)</w:t>
      </w:r>
      <w:r>
        <w:t xml:space="preserve"> is a compile-time constant and proves nothing. And to test whether a reply genuinely came from the remote model, </w:t>
      </w:r>
      <w:r>
        <w:rPr>
          <w:rStyle w:val="Strong"/>
        </w:rPr>
        <w:t>enrol a new pet mid-run</w:t>
      </w:r>
      <w:r>
        <w:t xml:space="preserve"> — if the next firing finds it, an in-RAM </w:t>
      </w:r>
      <w:r>
        <w:rPr>
          <w:rStyle w:val="HTMLCode"/>
        </w:rPr>
        <w:t>llm_cache</w:t>
      </w:r>
      <w:r>
        <w:t xml:space="preserve"> replay is ruled out.</w:t>
      </w:r>
    </w:p>
    <w:p w14:paraId="4FB36C95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3.3.4 Depth of openVela usage</w:t>
      </w:r>
    </w:p>
    <w:p w14:paraId="31596C71" w14:textId="77777777" w:rsidR="000E1D2E" w:rsidRDefault="000E1D2E">
      <w:pPr>
        <w:pStyle w:val="NormalWeb"/>
      </w:pPr>
      <w:r>
        <w:t xml:space="preserve">VelaPaw is not a thin application sitting on a BSP; it cuts vertically through openVela's graphics, AI, multimedia, filesystem, USB, and networking subsystems. </w:t>
      </w:r>
      <w:r>
        <w:rPr>
          <w:rStyle w:val="Strong"/>
        </w:rPr>
        <w:t>All three headline capability areas are used: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4"/>
        <w:gridCol w:w="3562"/>
        <w:gridCol w:w="4517"/>
      </w:tblGrid>
      <w:tr w:rsidR="0015276E" w14:paraId="39B25D58" w14:textId="77777777">
        <w:tc>
          <w:tcPr>
            <w:tcW w:w="7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EA1FC7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Area</w:t>
            </w:r>
          </w:p>
        </w:tc>
        <w:tc>
          <w:tcPr>
            <w:tcW w:w="13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7607EF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openVela components used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BF4642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Depth</w:t>
            </w:r>
          </w:p>
        </w:tc>
      </w:tr>
      <w:tr w:rsidR="0015276E" w14:paraId="6BE148B8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B3CF8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AI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F2CA690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apps/mlearning/tflite-micro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(with </w:t>
            </w:r>
            <w:r>
              <w:rPr>
                <w:rStyle w:val="HTMLCode"/>
                <w:color w:val="1A1A1A"/>
              </w:rPr>
              <w:t>MATH_GEMMLOWP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/ </w:t>
            </w:r>
            <w:r>
              <w:rPr>
                <w:rStyle w:val="HTMLCode"/>
                <w:color w:val="1A1A1A"/>
              </w:rPr>
              <w:t>MATH_RUY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/ </w:t>
            </w:r>
            <w:r>
              <w:rPr>
                <w:rStyle w:val="HTMLCode"/>
                <w:color w:val="1A1A1A"/>
              </w:rPr>
              <w:t>MATH_KISSFFT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/ </w:t>
            </w:r>
            <w:r>
              <w:rPr>
                <w:rStyle w:val="HTMLCode"/>
                <w:color w:val="1A1A1A"/>
              </w:rPr>
              <w:t>SYSTEM_FLATBUFFERS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EFEB13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The application links it directly and runs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two independent </w:t>
            </w:r>
            <w:r>
              <w:rPr>
                <w:rStyle w:val="HTMLCode"/>
                <w:b/>
                <w:bCs/>
                <w:color w:val="1A1A1A"/>
              </w:rPr>
              <w:t>MicroInterpreter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(identity + body condition) with arenas in PSRAM and inference on a dedicated worker thread; ESP-NN LX7 SIMD kernels are wired into the same runtime (submitted as a fork/PR).</w:t>
            </w:r>
          </w:p>
        </w:tc>
      </w:tr>
      <w:tr w:rsidR="0015276E" w14:paraId="4ED30AA9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CAFAE7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AI Agent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AC4A2D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packages/ai_agent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</w:t>
            </w:r>
            <w:r>
              <w:rPr>
                <w:rStyle w:val="HTMLCode"/>
                <w:color w:val="1A1A1A"/>
              </w:rPr>
              <w:t>CONFIG_EXAMPLES_AI_AGENT_VELA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4A7A78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Runs on real hardware, not a simulator. Uses the tool system, the Skills engine, the heartbeat (proactive) channel, session persistence, and </w:t>
            </w:r>
            <w:r>
              <w:rPr>
                <w:rStyle w:val="HTMLCode"/>
                <w:color w:val="1A1A1A"/>
              </w:rPr>
              <w:t>vela_tls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; and contributes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3 patches, 18 files, +570 / −190 lines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back to the framework (§3.4.5).</w:t>
            </w:r>
          </w:p>
        </w:tc>
      </w:tr>
      <w:tr w:rsidR="0015276E" w14:paraId="39DE7E7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14CD1B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Graphics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B15DE3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CONFIG_GRAPHICS_LVGL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+ </w:t>
            </w:r>
            <w:r>
              <w:rPr>
                <w:rStyle w:val="HTMLCode"/>
                <w:color w:val="1A1A1A"/>
              </w:rPr>
              <w:t>LV_USE_NUTTX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+ </w:t>
            </w:r>
            <w:r>
              <w:rPr>
                <w:rStyle w:val="HTMLCode"/>
                <w:color w:val="1A1A1A"/>
              </w:rPr>
              <w:t>LV_USE_NUTTX_TOUCHSCREEN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A1A1A"/>
              </w:rPr>
              <w:t>LCD_FRAMEBUFFER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A1A1A"/>
              </w:rPr>
              <w:t>VIDEO_FB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0FA356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Four-page touch UI; a custom Noto Sans SC subset font (14/16/20) enabling live EN/</w:t>
            </w:r>
            <w:r>
              <w:rPr>
                <w:rFonts w:ascii="MS Gothic" w:eastAsia="MS Gothic" w:hAnsi="MS Gothic" w:cs="MS Gothic" w:hint="eastAsia"/>
                <w:color w:val="1A1A1A"/>
                <w:sz w:val="20"/>
                <w:szCs w:val="20"/>
              </w:rPr>
              <w:t>中文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switching; hand-drawn bar, line, and gauge widgets on the Trends page (LVGL 9.1 has no </w:t>
            </w:r>
            <w:r>
              <w:rPr>
                <w:rStyle w:val="HTMLCode"/>
                <w:color w:val="1A1A1A"/>
              </w:rPr>
              <w:t>lv_meter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, so draw_dsc fields are used rather than getters).</w:t>
            </w:r>
          </w:p>
        </w:tc>
      </w:tr>
      <w:tr w:rsidR="0015276E" w14:paraId="6035FBCA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7A665D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Multimedia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59E7F7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CONFIG_AUDIO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+ </w:t>
            </w:r>
            <w:r>
              <w:rPr>
                <w:rStyle w:val="HTMLCode"/>
                <w:color w:val="1A1A1A"/>
              </w:rPr>
              <w:t>AUDIO_I2S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+ </w:t>
            </w:r>
            <w:r>
              <w:rPr>
                <w:rStyle w:val="HTMLCode"/>
                <w:color w:val="1A1A1A"/>
              </w:rPr>
              <w:t>AUDIO_ES8311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+ </w:t>
            </w:r>
            <w:r>
              <w:rPr>
                <w:rStyle w:val="HTMLCode"/>
                <w:color w:val="1A1A1A"/>
              </w:rPr>
              <w:t>ESP32S3_I2S0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A1A1A"/>
              </w:rPr>
              <w:t>SYSTEM_NXLOOPER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; </w:t>
            </w:r>
            <w:r>
              <w:rPr>
                <w:rStyle w:val="HTMLCode"/>
                <w:color w:val="1A1A1A"/>
              </w:rPr>
              <w:t>DRIVERS_VIDEO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+ </w:t>
            </w:r>
            <w:r>
              <w:rPr>
                <w:rStyle w:val="HTMLCode"/>
                <w:color w:val="1A1A1A"/>
              </w:rPr>
              <w:t>VIDEO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C8CCA3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On-board microphone capture drives the KWS voice scheduler.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A real driver-layer defect was located and fixed: the ES8311 driver never programmed the RX TDM slot map — the root cause of the stalled RX channel.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Also established that </w:t>
            </w:r>
            <w:r>
              <w:rPr>
                <w:rStyle w:val="HTMLCode"/>
                <w:color w:val="1A1A1A"/>
              </w:rPr>
              <w:t>nxlooper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requires </w:t>
            </w:r>
            <w:r>
              <w:rPr>
                <w:rStyle w:val="HTMLCode"/>
                <w:color w:val="1A1A1A"/>
              </w:rPr>
              <w:t>CONFIG_AUDIO_DRIVER_SPECIFIC_BUFFERS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. The camera is brought into the video stack through the ESP32-S3 LCD_CAM peripheral with GDMA.</w:t>
            </w:r>
          </w:p>
        </w:tc>
      </w:tr>
      <w:tr w:rsidR="0015276E" w14:paraId="5E4A367E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209587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>Filesystem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B9480AA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ESP32S3_SPIFLASH_LITTLEFS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A1A1A"/>
              </w:rPr>
              <w:t>FS_PROCFS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A1A1A"/>
              </w:rPr>
              <w:t>FS_TMPFS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B18B7A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The </w:t>
            </w:r>
            <w:r>
              <w:rPr>
                <w:rStyle w:val="HTMLCode"/>
                <w:color w:val="1A1A1A"/>
              </w:rPr>
              <w:t>/data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littlefs partition holds Agent config, Skills, sessions, and VelaPaw's feeding records, surviving both reboot and firmware reflash.</w:t>
            </w:r>
          </w:p>
        </w:tc>
      </w:tr>
      <w:tr w:rsidR="0015276E" w14:paraId="1CBAB98D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195BC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USB / networking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7E309F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USBDEV_COMPOSITE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+ </w:t>
            </w:r>
            <w:r>
              <w:rPr>
                <w:rStyle w:val="HTMLCode"/>
                <w:color w:val="1A1A1A"/>
              </w:rPr>
              <w:t>CDCACM_COMPOSITE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+ </w:t>
            </w:r>
            <w:r>
              <w:rPr>
                <w:rStyle w:val="HTMLCode"/>
                <w:color w:val="1A1A1A"/>
              </w:rPr>
              <w:t>CDCNCM_COMPOSITE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A1A1A"/>
              </w:rPr>
              <w:t>NET_TCP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A1A1A"/>
              </w:rPr>
              <w:t>NETDB_DNSCLIENT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A1A1A"/>
              </w:rPr>
              <w:t>CRYPTO_MBEDTLS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C01D0F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 single USB cable enumerates both a console (CDC-ACM) and a network interface (CDC-NCM), which is what makes "real hardware + networked Agent + observable console" simultaneously true — the precondition for every piece of Agent evidence recorded for this submission.</w:t>
            </w:r>
          </w:p>
        </w:tc>
      </w:tr>
      <w:tr w:rsidR="0015276E" w14:paraId="063EE156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6D08A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Kernel / memory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BF1AB8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XTENSA_IMEM_USE_SEPARATE_HEAP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A1A1A"/>
              </w:rPr>
              <w:t>XTENSA_IMEM_REGION_SIZE=0x48000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A1A1A"/>
              </w:rPr>
              <w:t>ARCH_HAVE_EXTRA_HEAPS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A1A1A"/>
              </w:rPr>
              <w:t>IOB_NBUFFERS/NCHAINS=64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A1A1A"/>
              </w:rPr>
              <w:t>IOB_THROTTLE=24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14D86F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See the four platform-level fixes in §3.4.5.</w:t>
            </w:r>
          </w:p>
        </w:tc>
      </w:tr>
    </w:tbl>
    <w:p w14:paraId="3557578A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3.3.5 Suggested improvements to openVela</w:t>
      </w:r>
    </w:p>
    <w:p w14:paraId="72C624EB" w14:textId="77777777" w:rsidR="000E1D2E" w:rsidRDefault="000E1D2E">
      <w:pPr>
        <w:pStyle w:val="NormalWeb"/>
      </w:pPr>
      <w:r>
        <w:t>All six come from real hardware experience on this project, ordered by value to the next developer:</w:t>
      </w:r>
    </w:p>
    <w:p w14:paraId="368338C4" w14:textId="77777777" w:rsidR="000E1D2E" w:rsidRDefault="000E1D2E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Provide an official optimised TFLM kernel path for Xtensa LX7 (ESP-NN).</w:t>
      </w:r>
      <w:r>
        <w:rPr>
          <w:rFonts w:eastAsia="Times New Roman"/>
        </w:rPr>
        <w:t xml:space="preserve"> The tree ships </w:t>
      </w:r>
      <w:r>
        <w:rPr>
          <w:rStyle w:val="HTMLCode"/>
        </w:rPr>
        <w:t>cmsis-nn</w:t>
      </w:r>
      <w:r>
        <w:rPr>
          <w:rFonts w:eastAsia="Times New Roman"/>
        </w:rPr>
        <w:t xml:space="preserve"> (ARM) and </w:t>
      </w:r>
      <w:r>
        <w:rPr>
          <w:rStyle w:val="HTMLCode"/>
        </w:rPr>
        <w:t>nnlib-hifi4</w:t>
      </w:r>
      <w:r>
        <w:rPr>
          <w:rFonts w:eastAsia="Times New Roman"/>
        </w:rPr>
        <w:t xml:space="preserve"> (HiFi DSP) but nothing for LX7 — despite the ESP32-S3 being this contest's primary chip. The gap is </w:t>
      </w:r>
      <w:r>
        <w:rPr>
          <w:rStyle w:val="Strong"/>
          <w:rFonts w:eastAsia="Times New Roman"/>
        </w:rPr>
        <w:t>6.75 s → 1.3 s (5×)</w:t>
      </w:r>
      <w:r>
        <w:rPr>
          <w:rFonts w:eastAsia="Times New Roman"/>
        </w:rPr>
        <w:t>, which directly decides whether on-device vision AI is viable on openVela at all. It should be a Kconfig option in-tree rather than something every team forks for themselves.</w:t>
      </w:r>
    </w:p>
    <w:p w14:paraId="63259888" w14:textId="77777777" w:rsidR="000E1D2E" w:rsidRDefault="000E1D2E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</w:rPr>
      </w:pPr>
      <w:r>
        <w:rPr>
          <w:rStyle w:val="HTMLCode"/>
          <w:b/>
          <w:bCs/>
        </w:rPr>
        <w:t>mallinfo()</w:t>
      </w:r>
      <w:r>
        <w:rPr>
          <w:rStyle w:val="Strong"/>
          <w:rFonts w:eastAsia="Times New Roman"/>
        </w:rPr>
        <w:t xml:space="preserve"> / </w:t>
      </w:r>
      <w:r>
        <w:rPr>
          <w:rStyle w:val="HTMLCode"/>
          <w:b/>
          <w:bCs/>
        </w:rPr>
        <w:t>free</w:t>
      </w:r>
      <w:r>
        <w:rPr>
          <w:rStyle w:val="Strong"/>
          <w:rFonts w:eastAsia="Times New Roman"/>
        </w:rPr>
        <w:t xml:space="preserve"> / </w:t>
      </w:r>
      <w:r>
        <w:rPr>
          <w:rStyle w:val="HTMLCode"/>
          <w:b/>
          <w:bCs/>
        </w:rPr>
        <w:t>memdump</w:t>
      </w:r>
      <w:r>
        <w:rPr>
          <w:rStyle w:val="Strong"/>
          <w:rFonts w:eastAsia="Times New Roman"/>
        </w:rPr>
        <w:t xml:space="preserve"> hang holding the heap lock on a freshly booted board and kill the whole chip.</w:t>
      </w:r>
      <w:r>
        <w:rPr>
          <w:rFonts w:eastAsia="Times New Roman"/>
        </w:rPr>
        <w:t xml:space="preserve"> </w:t>
      </w:r>
      <w:r>
        <w:rPr>
          <w:rStyle w:val="HTMLCode"/>
        </w:rPr>
        <w:t>ai_agent</w:t>
      </w:r>
      <w:r>
        <w:rPr>
          <w:rFonts w:eastAsia="Times New Roman"/>
        </w:rPr>
        <w:t xml:space="preserve"> happens to call a heap walk as the very first statement of its agent task, so every </w:t>
      </w:r>
      <w:r>
        <w:rPr>
          <w:rStyle w:val="HTMLCode"/>
        </w:rPr>
        <w:t>ask</w:t>
      </w:r>
      <w:r>
        <w:rPr>
          <w:rFonts w:eastAsia="Times New Roman"/>
        </w:rPr>
        <w:t xml:space="preserve"> froze the machine (initially misdiagnosed as a PSRAM problem). Suggestion: offer a non-blocking or timed variant of the heap-walk API, or at minimum document its locking semantics.</w:t>
      </w:r>
    </w:p>
    <w:p w14:paraId="345997BD" w14:textId="77777777" w:rsidR="000E1D2E" w:rsidRDefault="000E1D2E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</w:rPr>
      </w:pPr>
      <w:r>
        <w:rPr>
          <w:rStyle w:val="HTMLCode"/>
          <w:b/>
          <w:bCs/>
        </w:rPr>
        <w:t>ARCH_HAVE_EXTRA_HEAPS</w:t>
      </w:r>
      <w:r>
        <w:rPr>
          <w:rStyle w:val="Strong"/>
          <w:rFonts w:eastAsia="Times New Roman"/>
        </w:rPr>
        <w:t xml:space="preserve"> is a </w:t>
      </w:r>
      <w:r>
        <w:rPr>
          <w:rStyle w:val="HTMLCode"/>
          <w:b/>
          <w:bCs/>
        </w:rPr>
        <w:t>select</w:t>
      </w:r>
      <w:r>
        <w:rPr>
          <w:rStyle w:val="Strong"/>
          <w:rFonts w:eastAsia="Times New Roman"/>
        </w:rPr>
        <w:t>ed symbol and therefore never appears in a defconfig</w:t>
      </w:r>
      <w:r>
        <w:rPr>
          <w:rFonts w:eastAsia="Times New Roman"/>
        </w:rPr>
        <w:t xml:space="preserve"> — yet it is one of the three symbols required to keep task stacks out of PSRAM, and missing any one of them deadlocks the first </w:t>
      </w:r>
      <w:r>
        <w:rPr>
          <w:rStyle w:val="HTMLCode"/>
        </w:rPr>
        <w:t>ask</w:t>
      </w:r>
      <w:r>
        <w:rPr>
          <w:rFonts w:eastAsia="Times New Roman"/>
        </w:rPr>
        <w:t xml:space="preserve">. Suggestion: state the dependency explicitly in the </w:t>
      </w:r>
      <w:r>
        <w:rPr>
          <w:rStyle w:val="HTMLCode"/>
        </w:rPr>
        <w:t>XTENSA_IMEM_USE_SEPARATE_HEAP</w:t>
      </w:r>
      <w:r>
        <w:rPr>
          <w:rFonts w:eastAsia="Times New Roman"/>
        </w:rPr>
        <w:t xml:space="preserve"> help text.</w:t>
      </w:r>
    </w:p>
    <w:p w14:paraId="6C1EEA93" w14:textId="77777777" w:rsidR="000E1D2E" w:rsidRDefault="000E1D2E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 xml:space="preserve">The default IOB pool does not match </w:t>
      </w:r>
      <w:r>
        <w:rPr>
          <w:rStyle w:val="HTMLCode"/>
          <w:b/>
          <w:bCs/>
        </w:rPr>
        <w:t>ai_agent</w:t>
      </w:r>
      <w:r>
        <w:rPr>
          <w:rStyle w:val="Strong"/>
          <w:rFonts w:eastAsia="Times New Roman"/>
        </w:rPr>
        <w:t>'s default request body.</w:t>
      </w:r>
      <w:r>
        <w:rPr>
          <w:rFonts w:eastAsia="Times New Roman"/>
        </w:rPr>
        <w:t xml:space="preserve"> 36 default tools produce a 19 KB request against roughly 7.8 KB of usable IOB — presenting as an intermittent hang with no timeout, which is the hardest failure class to diagnose. Suggestion: ship a leaner default tool set for MCU targets, or assert on request size at startup.</w:t>
      </w:r>
    </w:p>
    <w:p w14:paraId="7919FD17" w14:textId="77777777" w:rsidR="000E1D2E" w:rsidRDefault="000E1D2E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</w:rPr>
      </w:pPr>
      <w:r>
        <w:rPr>
          <w:rStyle w:val="HTMLCode"/>
          <w:b/>
          <w:bCs/>
        </w:rPr>
        <w:t>ai_agent</w:t>
      </w:r>
      <w:r>
        <w:rPr>
          <w:rStyle w:val="Strong"/>
          <w:rFonts w:eastAsia="Times New Roman"/>
        </w:rPr>
        <w:t>'s local-tool shortcut should be kept consistent with the tool registry.</w:t>
      </w:r>
      <w:r>
        <w:rPr>
          <w:rFonts w:eastAsia="Times New Roman"/>
        </w:rPr>
        <w:t xml:space="preserve"> </w:t>
      </w:r>
      <w:r>
        <w:rPr>
          <w:rStyle w:val="HTMLCode"/>
        </w:rPr>
        <w:t>handle_nl_fast_path()</w:t>
      </w:r>
      <w:r>
        <w:rPr>
          <w:rFonts w:eastAsia="Times New Roman"/>
        </w:rPr>
        <w:t xml:space="preserve"> runs before the LLM, so once its target tool is excluded the wrong result is returned to the user as the final answer, with no warning. Suggestion: validate at compile time that the shortcut table is a subset of the registered tools.</w:t>
      </w:r>
    </w:p>
    <w:p w14:paraId="750F4693" w14:textId="77777777" w:rsidR="000E1D2E" w:rsidRDefault="000E1D2E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Several config options can silently destroy a board and deserve Kconfig warnings:</w:t>
      </w:r>
      <w:r>
        <w:rPr>
          <w:rFonts w:eastAsia="Times New Roman"/>
        </w:rPr>
        <w:t xml:space="preserve"> </w:t>
      </w:r>
      <w:r>
        <w:rPr>
          <w:rStyle w:val="HTMLCode"/>
        </w:rPr>
        <w:t>CONFIG_RTC</w:t>
      </w:r>
      <w:r>
        <w:rPr>
          <w:rFonts w:eastAsia="Times New Roman"/>
        </w:rPr>
        <w:t xml:space="preserve"> (kills the USB console on this board), </w:t>
      </w:r>
      <w:r>
        <w:rPr>
          <w:rStyle w:val="HTMLCode"/>
        </w:rPr>
        <w:t>CONFIG_NETINIT_THREAD</w:t>
      </w:r>
      <w:r>
        <w:rPr>
          <w:rFonts w:eastAsia="Times New Roman"/>
        </w:rPr>
        <w:t xml:space="preserve"> (hangs the whole board), </w:t>
      </w:r>
      <w:r>
        <w:rPr>
          <w:rStyle w:val="HTMLCode"/>
        </w:rPr>
        <w:t>CONFIG_DEBUG_USB_INFO</w:t>
      </w:r>
      <w:r>
        <w:rPr>
          <w:rFonts w:eastAsia="Times New Roman"/>
        </w:rPr>
        <w:t xml:space="preserve"> (wedges the console). Likewise </w:t>
      </w:r>
      <w:r>
        <w:rPr>
          <w:rStyle w:val="HTMLCode"/>
        </w:rPr>
        <w:t>CONFIG_NSH_LINELEN</w:t>
      </w:r>
      <w:r>
        <w:rPr>
          <w:rFonts w:eastAsia="Times New Roman"/>
        </w:rPr>
        <w:t xml:space="preserve"> </w:t>
      </w:r>
      <w:r>
        <w:rPr>
          <w:rStyle w:val="Strong"/>
          <w:rFonts w:eastAsia="Times New Roman"/>
        </w:rPr>
        <w:t xml:space="preserve">silently </w:t>
      </w:r>
      <w:r>
        <w:rPr>
          <w:rStyle w:val="Strong"/>
          <w:rFonts w:eastAsia="Times New Roman"/>
        </w:rPr>
        <w:lastRenderedPageBreak/>
        <w:t>truncates</w:t>
      </w:r>
      <w:r>
        <w:rPr>
          <w:rFonts w:eastAsia="Times New Roman"/>
        </w:rPr>
        <w:t xml:space="preserve"> an input line at about 80 characters, so provisioning a file with </w:t>
      </w:r>
      <w:r>
        <w:rPr>
          <w:rStyle w:val="HTMLCode"/>
        </w:rPr>
        <w:t>echo … &gt;&gt; /long/path</w:t>
      </w:r>
      <w:r>
        <w:rPr>
          <w:rFonts w:eastAsia="Times New Roman"/>
        </w:rPr>
        <w:t xml:space="preserve"> writes corrupted content without any error.</w:t>
      </w:r>
    </w:p>
    <w:p w14:paraId="661372E8" w14:textId="77777777" w:rsidR="000E1D2E" w:rsidRDefault="000E1D2E">
      <w:pPr>
        <w:pStyle w:val="Heading3"/>
        <w:rPr>
          <w:rFonts w:eastAsia="Times New Roman"/>
        </w:rPr>
      </w:pPr>
      <w:r>
        <w:rPr>
          <w:rFonts w:eastAsia="Times New Roman"/>
        </w:rPr>
        <w:t>3.4 Implementation</w:t>
      </w:r>
    </w:p>
    <w:p w14:paraId="132C11B7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3.4.1 Software and firmware architecture</w:t>
      </w:r>
    </w:p>
    <w:p w14:paraId="1CB04E62" w14:textId="77777777" w:rsidR="000E1D2E" w:rsidRDefault="000E1D2E">
      <w:pPr>
        <w:pStyle w:val="HTMLPreformatted"/>
      </w:pPr>
    </w:p>
    <w:p w14:paraId="32BBC238" w14:textId="77777777" w:rsidR="000E1D2E" w:rsidRDefault="000E1D2E">
      <w:pPr>
        <w:pStyle w:val="HTMLPreformatted"/>
      </w:pPr>
      <w:r>
        <w:t>contest2026_043_CircuitForge/</w:t>
      </w:r>
    </w:p>
    <w:p w14:paraId="6816B628" w14:textId="77777777" w:rsidR="000E1D2E" w:rsidRDefault="000E1D2E">
      <w:pPr>
        <w:pStyle w:val="HTMLPreformatted"/>
      </w:pPr>
      <w:r>
        <w:t>├── app/velapaw/          device application (mapped into packages/demos/ by the manifest linkfile)</w:t>
      </w:r>
    </w:p>
    <w:p w14:paraId="4A57183D" w14:textId="77777777" w:rsidR="000E1D2E" w:rsidRDefault="000E1D2E">
      <w:pPr>
        <w:pStyle w:val="HTMLPreformatted"/>
      </w:pPr>
      <w:r>
        <w:t>│   ├── ui/               LVGL UI + i18n + CJK font        ui_lvgl.c 4,104 lines</w:t>
      </w:r>
    </w:p>
    <w:p w14:paraId="0A49B1BB" w14:textId="77777777" w:rsidR="000E1D2E" w:rsidRDefault="000E1D2E">
      <w:pPr>
        <w:pStyle w:val="HTMLPreformatted"/>
      </w:pPr>
      <w:r>
        <w:t>│   ├── infer/            inference API + TFLM backend + two .tflite   backend_tflm.cc 399</w:t>
      </w:r>
    </w:p>
    <w:p w14:paraId="4834170B" w14:textId="77777777" w:rsidR="000E1D2E" w:rsidRDefault="000E1D2E">
      <w:pPr>
        <w:pStyle w:val="HTMLPreformatted"/>
      </w:pPr>
      <w:r>
        <w:t>│   ├── identity/         enrolment · cosine match · flash persistence  419</w:t>
      </w:r>
    </w:p>
    <w:p w14:paraId="1164DF1C" w14:textId="77777777" w:rsidR="000E1D2E" w:rsidRDefault="000E1D2E">
      <w:pPr>
        <w:pStyle w:val="HTMLPreformatted"/>
      </w:pPr>
      <w:r>
        <w:t>│   ├── store/            history · trends · appetite analysis          625</w:t>
      </w:r>
    </w:p>
    <w:p w14:paraId="65CFEE0A" w14:textId="77777777" w:rsidR="000E1D2E" w:rsidRDefault="000E1D2E">
      <w:pPr>
        <w:pStyle w:val="HTMLPreformatted"/>
      </w:pPr>
      <w:r>
        <w:t>│   ├── voice/            KWS + dialog + mic capture   kws.cc 822 / mic.c 2,370</w:t>
      </w:r>
    </w:p>
    <w:p w14:paraId="74EBF0AA" w14:textId="77777777" w:rsidR="000E1D2E" w:rsidRDefault="000E1D2E">
      <w:pPr>
        <w:pStyle w:val="HTMLPreformatted"/>
      </w:pPr>
      <w:r>
        <w:t>│   └── hal/              camera (4 backends) / feeder (2 backends)</w:t>
      </w:r>
    </w:p>
    <w:p w14:paraId="1A7C8D57" w14:textId="77777777" w:rsidR="000E1D2E" w:rsidRDefault="000E1D2E">
      <w:pPr>
        <w:pStyle w:val="HTMLPreformatted"/>
      </w:pPr>
      <w:r>
        <w:t>├── agent/                ai_agent layer: custom Skill · heartbeat list · 3 framework patches</w:t>
      </w:r>
    </w:p>
    <w:p w14:paraId="37470584" w14:textId="77777777" w:rsidR="000E1D2E" w:rsidRDefault="000E1D2E">
      <w:pPr>
        <w:pStyle w:val="HTMLPreformatted"/>
      </w:pPr>
      <w:r>
        <w:t>├── board/                board files: display/camera/RTC/stepper (esp32s3_st7789.c 961)</w:t>
      </w:r>
    </w:p>
    <w:p w14:paraId="3AAB7AA9" w14:textId="77777777" w:rsidR="000E1D2E" w:rsidRDefault="000E1D2E">
      <w:pPr>
        <w:pStyle w:val="HTMLPreformatted"/>
      </w:pPr>
      <w:r>
        <w:t>│                         auto-start (esp32s3_appinit.c 284) · bringup (658) · defconfig (205)</w:t>
      </w:r>
    </w:p>
    <w:p w14:paraId="5F8D79D6" w14:textId="77777777" w:rsidR="000E1D2E" w:rsidRDefault="000E1D2E">
      <w:pPr>
        <w:pStyle w:val="HTMLPreformatted"/>
      </w:pPr>
      <w:r>
        <w:t>├── host/                 off-device training and export (TensorFlow/Keras, ~4,941 Python lines)</w:t>
      </w:r>
    </w:p>
    <w:p w14:paraId="5187FBC8" w14:textId="77777777" w:rsidR="000E1D2E" w:rsidRDefault="000E1D2E">
      <w:pPr>
        <w:pStyle w:val="HTMLPreformatted"/>
      </w:pPr>
      <w:r>
        <w:t>├── hardware/             3D-printed dispenser (OpenSCAD source + STL + BOM)</w:t>
      </w:r>
    </w:p>
    <w:p w14:paraId="68D2F6DA" w14:textId="77777777" w:rsidR="000E1D2E" w:rsidRDefault="000E1D2E">
      <w:pPr>
        <w:pStyle w:val="HTMLPreformatted"/>
      </w:pPr>
      <w:r>
        <w:t>├── docs/                 engineering notes · benchmarks · ai_agent guide (all bilingual)</w:t>
      </w:r>
    </w:p>
    <w:p w14:paraId="0055092D" w14:textId="77777777" w:rsidR="000E1D2E" w:rsidRDefault="000E1D2E">
      <w:pPr>
        <w:pStyle w:val="HTMLPreformatted"/>
      </w:pPr>
      <w:r>
        <w:t>└── logs/                 AI-coding session logs (auto-collected, never hand-edited)</w:t>
      </w:r>
    </w:p>
    <w:p w14:paraId="594DC01D" w14:textId="77777777" w:rsidR="000E1D2E" w:rsidRDefault="000E1D2E">
      <w:pPr>
        <w:pStyle w:val="NormalWeb"/>
      </w:pPr>
      <w:r>
        <w:t xml:space="preserve">Hand-written C/C++ totals </w:t>
      </w:r>
      <w:r>
        <w:rPr>
          <w:rStyle w:val="Strong"/>
        </w:rPr>
        <w:t>13,049 lines</w:t>
      </w:r>
      <w:r>
        <w:t xml:space="preserve"> across </w:t>
      </w:r>
      <w:r>
        <w:rPr>
          <w:rStyle w:val="HTMLCode"/>
        </w:rPr>
        <w:t>app/</w:t>
      </w:r>
      <w:r>
        <w:t xml:space="preserve"> and </w:t>
      </w:r>
      <w:r>
        <w:rPr>
          <w:rStyle w:val="HTMLCode"/>
        </w:rPr>
        <w:t>board/</w:t>
      </w:r>
      <w:r>
        <w:t xml:space="preserve"> (excluding generated model arrays, font tables, and assets); host-side Python is about </w:t>
      </w:r>
      <w:r>
        <w:rPr>
          <w:rStyle w:val="Strong"/>
        </w:rPr>
        <w:t>4,941 lines</w:t>
      </w:r>
      <w:r>
        <w:t xml:space="preserve">; patches against </w:t>
      </w:r>
      <w:r>
        <w:rPr>
          <w:rStyle w:val="HTMLCode"/>
        </w:rPr>
        <w:t>packages/ai_agent</w:t>
      </w:r>
      <w:r>
        <w:t xml:space="preserve"> are </w:t>
      </w:r>
      <w:r>
        <w:rPr>
          <w:rStyle w:val="Strong"/>
        </w:rPr>
        <w:t>+570 / −190 lines</w:t>
      </w:r>
      <w:r>
        <w:t xml:space="preserve">; the board defconfig is </w:t>
      </w:r>
      <w:r>
        <w:rPr>
          <w:rStyle w:val="Strong"/>
        </w:rPr>
        <w:t>205 lines</w:t>
      </w:r>
      <w:r>
        <w:t xml:space="preserve">. The build artefact </w:t>
      </w:r>
      <w:r>
        <w:rPr>
          <w:rStyle w:val="HTMLCode"/>
        </w:rPr>
        <w:t>nuttx.bin</w:t>
      </w:r>
      <w:r>
        <w:t xml:space="preserve"> is </w:t>
      </w:r>
      <w:r>
        <w:rPr>
          <w:rStyle w:val="Strong"/>
        </w:rPr>
        <w:t>1,561,920 B (1.49 MB)</w:t>
      </w:r>
      <w:r>
        <w:t>.</w:t>
      </w:r>
    </w:p>
    <w:p w14:paraId="16CFFE4B" w14:textId="77777777" w:rsidR="000E1D2E" w:rsidRDefault="000E1D2E">
      <w:pPr>
        <w:pStyle w:val="NormalWeb"/>
      </w:pPr>
      <w:r>
        <w:rPr>
          <w:rStyle w:val="Strong"/>
        </w:rPr>
        <w:t>Flash layout (16 MB)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7"/>
        <w:gridCol w:w="2502"/>
        <w:gridCol w:w="1155"/>
        <w:gridCol w:w="4619"/>
      </w:tblGrid>
      <w:tr w:rsidR="0015276E" w14:paraId="3F45CCB9" w14:textId="77777777">
        <w:tc>
          <w:tcPr>
            <w:tcW w:w="7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45B385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Offset</w:t>
            </w:r>
          </w:p>
        </w:tc>
        <w:tc>
          <w:tcPr>
            <w:tcW w:w="13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8E660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Contents</w:t>
            </w:r>
          </w:p>
        </w:tc>
        <w:tc>
          <w:tcPr>
            <w:tcW w:w="6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3ED32B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Size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DBFB9B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Notes</w:t>
            </w:r>
          </w:p>
        </w:tc>
      </w:tr>
      <w:tr w:rsidR="0015276E" w14:paraId="469FBA4A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3CBA44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0x000000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66943A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Firmware </w:t>
            </w:r>
            <w:r>
              <w:rPr>
                <w:rStyle w:val="HTMLCode"/>
                <w:color w:val="1A1A1A"/>
              </w:rPr>
              <w:t>nuttx.bin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F554930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1.49 MB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5E5A96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openVela + application + LVGL + TFLM + ai_agent</w:t>
            </w:r>
          </w:p>
        </w:tc>
      </w:tr>
      <w:tr w:rsidR="0015276E" w14:paraId="0C9532A1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BA90B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0x180000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84F4CB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/data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(littlefs)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53E1EC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B2EC70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Agent config / key / Skills / sessions / feeding records; survives reflash</w:t>
            </w:r>
          </w:p>
        </w:tc>
      </w:tr>
      <w:tr w:rsidR="0015276E" w14:paraId="351F0AD5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2C405F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0x600000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5265090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Identity model </w:t>
            </w:r>
            <w:r>
              <w:rPr>
                <w:rStyle w:val="HTMLCode"/>
                <w:color w:val="1A1A1A"/>
              </w:rPr>
              <w:t>velapaw.tflite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9ED911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1.44 MB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9E4AF1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Read into PSRAM at boot</w:t>
            </w:r>
          </w:p>
        </w:tc>
      </w:tr>
      <w:tr w:rsidR="0015276E" w14:paraId="58C9ED72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EF6DAA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0x760000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64ED5E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Body-condition model </w:t>
            </w:r>
            <w:r>
              <w:rPr>
                <w:rStyle w:val="HTMLCode"/>
                <w:color w:val="1A1A1A"/>
              </w:rPr>
              <w:t>bcs.tflite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970827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626 KB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C49082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Read into PSRAM at boot</w:t>
            </w:r>
          </w:p>
        </w:tc>
      </w:tr>
      <w:tr w:rsidR="0015276E" w14:paraId="396E1B53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5A71A3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lastRenderedPageBreak/>
              <w:t>0x800000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A65840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Enrolled pets (magic </w:t>
            </w:r>
            <w:r>
              <w:rPr>
                <w:rStyle w:val="HTMLCode"/>
                <w:color w:val="1A1A1A"/>
              </w:rPr>
              <w:t>VPAW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6944AA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8 KB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2015D8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Names · schedules · face embeddings</w:t>
            </w:r>
          </w:p>
        </w:tc>
      </w:tr>
      <w:tr w:rsidR="0015276E" w14:paraId="56CF7DE1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01B0EC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0x810000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913AB8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Pet avatars (magic </w:t>
            </w:r>
            <w:r>
              <w:rPr>
                <w:rStyle w:val="HTMLCode"/>
                <w:color w:val="1A1A1A"/>
              </w:rPr>
              <w:t>VICN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A8712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32 KB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30A8CF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Card thumbnails</w:t>
            </w:r>
          </w:p>
        </w:tc>
      </w:tr>
    </w:tbl>
    <w:p w14:paraId="711D14E0" w14:textId="77777777" w:rsidR="000E1D2E" w:rsidRDefault="000E1D2E">
      <w:pPr>
        <w:shd w:val="clear" w:color="auto" w:fill="FBF7E8"/>
        <w:divId w:val="1425221318"/>
        <w:rPr>
          <w:rFonts w:eastAsia="Times New Roman"/>
          <w:sz w:val="20"/>
          <w:szCs w:val="20"/>
        </w:rPr>
      </w:pPr>
      <w:r>
        <w:rPr>
          <w:rStyle w:val="Strong"/>
          <w:rFonts w:eastAsia="Times New Roman"/>
          <w:sz w:val="20"/>
          <w:szCs w:val="20"/>
        </w:rPr>
        <w:t>No-go address:</w:t>
      </w:r>
      <w:r>
        <w:rPr>
          <w:rFonts w:eastAsia="Times New Roman"/>
          <w:sz w:val="20"/>
          <w:szCs w:val="20"/>
        </w:rPr>
        <w:t xml:space="preserve"> writing </w:t>
      </w:r>
      <w:r>
        <w:rPr>
          <w:rStyle w:val="HTMLCode"/>
        </w:rPr>
        <w:t>0x818000</w:t>
      </w:r>
      <w:r>
        <w:rPr>
          <w:rFonts w:eastAsia="Times New Roman"/>
          <w:sz w:val="20"/>
          <w:szCs w:val="20"/>
        </w:rPr>
        <w:t xml:space="preserve"> wedges the SoC and it is permanently banned in this project (which is why the UI language setting is RAM-only).</w:t>
      </w:r>
    </w:p>
    <w:p w14:paraId="03B6C40C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3.4.2 Data flow</w:t>
      </w:r>
    </w:p>
    <w:p w14:paraId="158BBEC7" w14:textId="77777777" w:rsidR="000E1D2E" w:rsidRDefault="000E1D2E">
      <w:pPr>
        <w:pStyle w:val="HTMLPreformatted"/>
      </w:pPr>
    </w:p>
    <w:p w14:paraId="2D229789" w14:textId="77777777" w:rsidR="000E1D2E" w:rsidRDefault="000E1D2E">
      <w:pPr>
        <w:pStyle w:val="HTMLPreformatted"/>
      </w:pPr>
      <w:r>
        <w:t>[FEEDING PATH — entirely on-device, zero network dependency]</w:t>
      </w:r>
    </w:p>
    <w:p w14:paraId="231C21F0" w14:textId="77777777" w:rsidR="000E1D2E" w:rsidRDefault="000E1D2E">
      <w:pPr>
        <w:pStyle w:val="HTMLPreformatted"/>
      </w:pPr>
    </w:p>
    <w:p w14:paraId="094EAC63" w14:textId="77777777" w:rsidR="000E1D2E" w:rsidRDefault="000E1D2E">
      <w:pPr>
        <w:pStyle w:val="HTMLPreformatted"/>
      </w:pPr>
      <w:r>
        <w:t xml:space="preserve">  OV5640 frame (LCD_CAM + GDMA)</w:t>
      </w:r>
    </w:p>
    <w:p w14:paraId="2A380E49" w14:textId="77777777" w:rsidR="000E1D2E" w:rsidRDefault="000E1D2E">
      <w:pPr>
        <w:pStyle w:val="HTMLPreformatted"/>
      </w:pPr>
      <w:r>
        <w:t xml:space="preserve">        |</w:t>
      </w:r>
    </w:p>
    <w:p w14:paraId="4388C276" w14:textId="77777777" w:rsidR="000E1D2E" w:rsidRDefault="000E1D2E">
      <w:pPr>
        <w:pStyle w:val="HTMLPreformatted"/>
      </w:pPr>
      <w:r>
        <w:t xml:space="preserve">        v</w:t>
      </w:r>
    </w:p>
    <w:p w14:paraId="70990EB1" w14:textId="77777777" w:rsidR="000E1D2E" w:rsidRDefault="000E1D2E">
      <w:pPr>
        <w:pStyle w:val="HTMLPreformatted"/>
      </w:pPr>
      <w:r>
        <w:t xml:space="preserve">  preprocess -&gt; 128x128 INT8</w:t>
      </w:r>
    </w:p>
    <w:p w14:paraId="3AD596BC" w14:textId="77777777" w:rsidR="000E1D2E" w:rsidRDefault="000E1D2E">
      <w:pPr>
        <w:pStyle w:val="HTMLPreformatted"/>
      </w:pPr>
      <w:r>
        <w:t xml:space="preserve">        |</w:t>
      </w:r>
    </w:p>
    <w:p w14:paraId="2F047CA5" w14:textId="77777777" w:rsidR="000E1D2E" w:rsidRDefault="000E1D2E">
      <w:pPr>
        <w:pStyle w:val="HTMLPreformatted"/>
      </w:pPr>
      <w:r>
        <w:t xml:space="preserve">        v  [worker thread, ~1.3 s, UI never blocks]</w:t>
      </w:r>
    </w:p>
    <w:p w14:paraId="5A2E9151" w14:textId="77777777" w:rsidR="000E1D2E" w:rsidRDefault="000E1D2E">
      <w:pPr>
        <w:pStyle w:val="HTMLPreformatted"/>
      </w:pPr>
      <w:r>
        <w:t xml:space="preserve">  TFLM identity model --&gt; 128-D L2-normalised embedding</w:t>
      </w:r>
    </w:p>
    <w:p w14:paraId="4789C64A" w14:textId="77777777" w:rsidR="000E1D2E" w:rsidRDefault="000E1D2E">
      <w:pPr>
        <w:pStyle w:val="HTMLPreformatted"/>
      </w:pPr>
      <w:r>
        <w:t xml:space="preserve">        |</w:t>
      </w:r>
    </w:p>
    <w:p w14:paraId="0B88D403" w14:textId="77777777" w:rsidR="000E1D2E" w:rsidRDefault="000E1D2E">
      <w:pPr>
        <w:pStyle w:val="HTMLPreformatted"/>
      </w:pPr>
      <w:r>
        <w:t xml:space="preserve">        v</w:t>
      </w:r>
    </w:p>
    <w:p w14:paraId="1B3A2360" w14:textId="77777777" w:rsidR="000E1D2E" w:rsidRDefault="000E1D2E">
      <w:pPr>
        <w:pStyle w:val="HTMLPreformatted"/>
      </w:pPr>
      <w:r>
        <w:t xml:space="preserve">  cosine match against enrolled pets --&gt; (pet id, score, margin)</w:t>
      </w:r>
    </w:p>
    <w:p w14:paraId="206BDAC4" w14:textId="77777777" w:rsidR="000E1D2E" w:rsidRDefault="000E1D2E">
      <w:pPr>
        <w:pStyle w:val="HTMLPreformatted"/>
      </w:pPr>
      <w:r>
        <w:t xml:space="preserve">        |</w:t>
      </w:r>
    </w:p>
    <w:p w14:paraId="64B45037" w14:textId="77777777" w:rsidR="000E1D2E" w:rsidRDefault="000E1D2E">
      <w:pPr>
        <w:pStyle w:val="HTMLPreformatted"/>
      </w:pPr>
      <w:r>
        <w:t xml:space="preserve">        +-- score &lt; 0.45 ----------------------&gt; no dispense; UI shows "not recognised"</w:t>
      </w:r>
    </w:p>
    <w:p w14:paraId="747644F7" w14:textId="77777777" w:rsidR="000E1D2E" w:rsidRDefault="000E1D2E">
      <w:pPr>
        <w:pStyle w:val="HTMLPreformatted"/>
      </w:pPr>
      <w:r>
        <w:t xml:space="preserve">        |</w:t>
      </w:r>
    </w:p>
    <w:p w14:paraId="7840A2A6" w14:textId="77777777" w:rsidR="000E1D2E" w:rsidRDefault="000E1D2E">
      <w:pPr>
        <w:pStyle w:val="HTMLPreformatted"/>
      </w:pPr>
      <w:r>
        <w:t xml:space="preserve">        v score &gt;= 0.45</w:t>
      </w:r>
    </w:p>
    <w:p w14:paraId="62ACC24C" w14:textId="77777777" w:rsidR="000E1D2E" w:rsidRDefault="000E1D2E">
      <w:pPr>
        <w:pStyle w:val="HTMLPreformatted"/>
      </w:pPr>
      <w:r>
        <w:t xml:space="preserve">  +------------- dual-condition gate -------------+</w:t>
      </w:r>
    </w:p>
    <w:p w14:paraId="18A6D187" w14:textId="77777777" w:rsidR="000E1D2E" w:rsidRDefault="000E1D2E">
      <w:pPr>
        <w:pStyle w:val="HTMLPreformatted"/>
      </w:pPr>
      <w:r>
        <w:t xml:space="preserve">  | (1) does this pet have a meal due, unfed      |</w:t>
      </w:r>
    </w:p>
    <w:p w14:paraId="52C0DB71" w14:textId="77777777" w:rsidR="000E1D2E" w:rsidRDefault="000E1D2E">
      <w:pPr>
        <w:pStyle w:val="HTMLPreformatted"/>
      </w:pPr>
      <w:r>
        <w:t xml:space="preserve">  |     today, and not skipped?                   |</w:t>
      </w:r>
    </w:p>
    <w:p w14:paraId="4BAF6F1E" w14:textId="77777777" w:rsidR="000E1D2E" w:rsidRDefault="000E1D2E">
      <w:pPr>
        <w:pStyle w:val="HTMLPreformatted"/>
      </w:pPr>
      <w:r>
        <w:t xml:space="preserve">  | (2) grams today + meal grams &lt;= daily cap?    |</w:t>
      </w:r>
    </w:p>
    <w:p w14:paraId="2446AF69" w14:textId="77777777" w:rsidR="000E1D2E" w:rsidRDefault="000E1D2E">
      <w:pPr>
        <w:pStyle w:val="HTMLPreformatted"/>
      </w:pPr>
      <w:r>
        <w:t xml:space="preserve">  +--------+----------------------------+---------+</w:t>
      </w:r>
    </w:p>
    <w:p w14:paraId="46C41CFF" w14:textId="77777777" w:rsidR="000E1D2E" w:rsidRDefault="000E1D2E">
      <w:pPr>
        <w:pStyle w:val="HTMLPreformatted"/>
      </w:pPr>
      <w:r>
        <w:t xml:space="preserve">        both true                   either false</w:t>
      </w:r>
    </w:p>
    <w:p w14:paraId="6C9931E9" w14:textId="77777777" w:rsidR="000E1D2E" w:rsidRDefault="000E1D2E">
      <w:pPr>
        <w:pStyle w:val="HTMLPreformatted"/>
      </w:pPr>
      <w:r>
        <w:t xml:space="preserve">           |                             |</w:t>
      </w:r>
    </w:p>
    <w:p w14:paraId="4C1C983A" w14:textId="77777777" w:rsidR="000E1D2E" w:rsidRDefault="000E1D2E">
      <w:pPr>
        <w:pStyle w:val="HTMLPreformatted"/>
      </w:pPr>
      <w:r>
        <w:t xml:space="preserve">           v                             v</w:t>
      </w:r>
    </w:p>
    <w:p w14:paraId="0008C829" w14:textId="77777777" w:rsidR="000E1D2E" w:rsidRDefault="000E1D2E">
      <w:pPr>
        <w:pStyle w:val="HTMLPreformatted"/>
      </w:pPr>
      <w:r>
        <w:t xml:space="preserve">  28BYJ-48 rotates N pockets     UI shows "next meal 18:00"</w:t>
      </w:r>
    </w:p>
    <w:p w14:paraId="6BF36D43" w14:textId="77777777" w:rsidR="000E1D2E" w:rsidRDefault="000E1D2E">
      <w:pPr>
        <w:pStyle w:val="HTMLPreformatted"/>
      </w:pPr>
      <w:r>
        <w:t xml:space="preserve">  grams = pockets x grams/pocket</w:t>
      </w:r>
    </w:p>
    <w:p w14:paraId="74B38F29" w14:textId="77777777" w:rsidR="000E1D2E" w:rsidRDefault="000E1D2E">
      <w:pPr>
        <w:pStyle w:val="HTMLPreformatted"/>
      </w:pPr>
      <w:r>
        <w:t xml:space="preserve">           |</w:t>
      </w:r>
    </w:p>
    <w:p w14:paraId="27880E0F" w14:textId="77777777" w:rsidR="000E1D2E" w:rsidRDefault="000E1D2E">
      <w:pPr>
        <w:pStyle w:val="HTMLPreformatted"/>
      </w:pPr>
      <w:r>
        <w:t xml:space="preserve">           v</w:t>
      </w:r>
    </w:p>
    <w:p w14:paraId="29901A29" w14:textId="77777777" w:rsidR="000E1D2E" w:rsidRDefault="000E1D2E">
      <w:pPr>
        <w:pStyle w:val="HTMLPreformatted"/>
      </w:pPr>
      <w:r>
        <w:t xml:space="preserve">  append history (littlefs) -&gt; update trends / appetite baseline / body condition</w:t>
      </w:r>
    </w:p>
    <w:p w14:paraId="18486007" w14:textId="77777777" w:rsidR="000E1D2E" w:rsidRDefault="000E1D2E">
      <w:pPr>
        <w:pStyle w:val="HTMLPreformatted"/>
      </w:pPr>
      <w:r>
        <w:t xml:space="preserve">           |</w:t>
      </w:r>
    </w:p>
    <w:p w14:paraId="2B98AACF" w14:textId="77777777" w:rsidR="000E1D2E" w:rsidRDefault="000E1D2E">
      <w:pPr>
        <w:pStyle w:val="HTMLPreformatted"/>
      </w:pPr>
      <w:r>
        <w:t xml:space="preserve">           v</w:t>
      </w:r>
    </w:p>
    <w:p w14:paraId="1ADD9EDE" w14:textId="77777777" w:rsidR="000E1D2E" w:rsidRDefault="000E1D2E">
      <w:pPr>
        <w:pStyle w:val="HTMLPreformatted"/>
      </w:pPr>
      <w:r>
        <w:t xml:space="preserve">  write /data/ai_agent/velapaw/status.md    (per pet: grams today, meal count,</w:t>
      </w:r>
    </w:p>
    <w:p w14:paraId="4324720E" w14:textId="77777777" w:rsidR="000E1D2E" w:rsidRDefault="000E1D2E">
      <w:pPr>
        <w:pStyle w:val="HTMLPreformatted"/>
      </w:pPr>
      <w:r>
        <w:t xml:space="preserve">                                             7-day total, baseline, appetite %,</w:t>
      </w:r>
    </w:p>
    <w:p w14:paraId="683860E5" w14:textId="77777777" w:rsidR="000E1D2E" w:rsidRDefault="000E1D2E">
      <w:pPr>
        <w:pStyle w:val="HTMLPreformatted"/>
      </w:pPr>
      <w:r>
        <w:t xml:space="preserve">                                             body condition, daily limit)</w:t>
      </w:r>
    </w:p>
    <w:p w14:paraId="55EA1AEA" w14:textId="77777777" w:rsidR="000E1D2E" w:rsidRDefault="000E1D2E">
      <w:pPr>
        <w:pStyle w:val="HTMLPreformatted"/>
      </w:pPr>
      <w:r>
        <w:t xml:space="preserve">        /data/ai_agent/velapaw/feed_log.md  (feed events with timestamp + match score)</w:t>
      </w:r>
    </w:p>
    <w:p w14:paraId="1117682A" w14:textId="77777777" w:rsidR="000E1D2E" w:rsidRDefault="000E1D2E">
      <w:pPr>
        <w:pStyle w:val="HTMLPreformatted"/>
      </w:pPr>
    </w:p>
    <w:p w14:paraId="4A03CEFA" w14:textId="77777777" w:rsidR="000E1D2E" w:rsidRDefault="000E1D2E">
      <w:pPr>
        <w:pStyle w:val="HTMLPreformatted"/>
      </w:pPr>
      <w:r>
        <w:t>[AGENT PATH — the only networked layer]</w:t>
      </w:r>
    </w:p>
    <w:p w14:paraId="0F281DBF" w14:textId="77777777" w:rsidR="000E1D2E" w:rsidRDefault="000E1D2E">
      <w:pPr>
        <w:pStyle w:val="HTMLPreformatted"/>
      </w:pPr>
    </w:p>
    <w:p w14:paraId="1109E276" w14:textId="77777777" w:rsidR="000E1D2E" w:rsidRDefault="000E1D2E">
      <w:pPr>
        <w:pStyle w:val="HTMLPreformatted"/>
      </w:pPr>
      <w:r>
        <w:t xml:space="preserve">  (A) proactive: heartbeat service fires every N minutes</w:t>
      </w:r>
    </w:p>
    <w:p w14:paraId="43417394" w14:textId="77777777" w:rsidR="000E1D2E" w:rsidRDefault="000E1D2E">
      <w:pPr>
        <w:pStyle w:val="HTMLPreformatted"/>
      </w:pPr>
      <w:r>
        <w:t xml:space="preserve">        |  injects /data/ai_agent/HEARTBEAT.md as a system message</w:t>
      </w:r>
    </w:p>
    <w:p w14:paraId="40FBBCC6" w14:textId="77777777" w:rsidR="000E1D2E" w:rsidRDefault="000E1D2E">
      <w:pPr>
        <w:pStyle w:val="HTMLPreformatted"/>
      </w:pPr>
      <w:r>
        <w:t xml:space="preserve">        v</w:t>
      </w:r>
    </w:p>
    <w:p w14:paraId="1485C0C3" w14:textId="77777777" w:rsidR="000E1D2E" w:rsidRDefault="000E1D2E">
      <w:pPr>
        <w:pStyle w:val="HTMLPreformatted"/>
      </w:pPr>
      <w:r>
        <w:t xml:space="preserve">  (B) reactive: console  ask "how much did bob eat today"</w:t>
      </w:r>
    </w:p>
    <w:p w14:paraId="6A40C198" w14:textId="77777777" w:rsidR="000E1D2E" w:rsidRDefault="000E1D2E">
      <w:pPr>
        <w:pStyle w:val="HTMLPreformatted"/>
      </w:pPr>
      <w:r>
        <w:t xml:space="preserve">        |</w:t>
      </w:r>
    </w:p>
    <w:p w14:paraId="514FCC5E" w14:textId="77777777" w:rsidR="000E1D2E" w:rsidRDefault="000E1D2E">
      <w:pPr>
        <w:pStyle w:val="HTMLPreformatted"/>
      </w:pPr>
      <w:r>
        <w:t xml:space="preserve">        v</w:t>
      </w:r>
    </w:p>
    <w:p w14:paraId="7D601E6B" w14:textId="77777777" w:rsidR="000E1D2E" w:rsidRDefault="000E1D2E">
      <w:pPr>
        <w:pStyle w:val="HTMLPreformatted"/>
      </w:pPr>
      <w:r>
        <w:t xml:space="preserve">  agent_loop --&gt; system prompt + Skills summary (916 B) + tool schemas (4,706 B)</w:t>
      </w:r>
    </w:p>
    <w:p w14:paraId="6B7BDAC4" w14:textId="77777777" w:rsidR="000E1D2E" w:rsidRDefault="000E1D2E">
      <w:pPr>
        <w:pStyle w:val="HTMLPreformatted"/>
      </w:pPr>
      <w:r>
        <w:t xml:space="preserve">        |</w:t>
      </w:r>
    </w:p>
    <w:p w14:paraId="098480A0" w14:textId="77777777" w:rsidR="000E1D2E" w:rsidRDefault="000E1D2E">
      <w:pPr>
        <w:pStyle w:val="HTMLPreformatted"/>
      </w:pPr>
      <w:r>
        <w:t xml:space="preserve">        v  TLS 1.2 / mbedTLS / vela_tls -- CDC-NCM eth0 192.168.137.2 --&gt; DeepSeek</w:t>
      </w:r>
    </w:p>
    <w:p w14:paraId="3B47317F" w14:textId="77777777" w:rsidR="000E1D2E" w:rsidRDefault="000E1D2E">
      <w:pPr>
        <w:pStyle w:val="HTMLPreformatted"/>
      </w:pPr>
      <w:r>
        <w:t xml:space="preserve">        |</w:t>
      </w:r>
    </w:p>
    <w:p w14:paraId="3542B7E5" w14:textId="77777777" w:rsidR="000E1D2E" w:rsidRDefault="000E1D2E">
      <w:pPr>
        <w:pStyle w:val="HTMLPreformatted"/>
      </w:pPr>
      <w:r>
        <w:t xml:space="preserve">        v  model returns tool_calls</w:t>
      </w:r>
    </w:p>
    <w:p w14:paraId="5B958F1A" w14:textId="77777777" w:rsidR="000E1D2E" w:rsidRDefault="000E1D2E">
      <w:pPr>
        <w:pStyle w:val="HTMLPreformatted"/>
      </w:pPr>
      <w:r>
        <w:t xml:space="preserve">  list_dir -&gt; read_file(status.md) -&gt; read_file(feed_log.md)  [executed locally]</w:t>
      </w:r>
    </w:p>
    <w:p w14:paraId="139FBA28" w14:textId="77777777" w:rsidR="000E1D2E" w:rsidRDefault="000E1D2E">
      <w:pPr>
        <w:pStyle w:val="HTMLPreformatted"/>
      </w:pPr>
      <w:r>
        <w:lastRenderedPageBreak/>
        <w:t xml:space="preserve">        |</w:t>
      </w:r>
    </w:p>
    <w:p w14:paraId="71B53E9C" w14:textId="77777777" w:rsidR="000E1D2E" w:rsidRDefault="000E1D2E">
      <w:pPr>
        <w:pStyle w:val="HTMLPreformatted"/>
      </w:pPr>
      <w:r>
        <w:t xml:space="preserve">        v  file contents fed back, request re-issued</w:t>
      </w:r>
    </w:p>
    <w:p w14:paraId="512FDBB6" w14:textId="77777777" w:rsidR="000E1D2E" w:rsidRDefault="000E1D2E">
      <w:pPr>
        <w:pStyle w:val="HTMLPreformatted"/>
      </w:pPr>
      <w:r>
        <w:t xml:space="preserve">  final answer --&gt; console / proactive push</w:t>
      </w:r>
    </w:p>
    <w:p w14:paraId="340CA478" w14:textId="77777777" w:rsidR="000E1D2E" w:rsidRDefault="000E1D2E">
      <w:pPr>
        <w:pStyle w:val="HTMLPreformatted"/>
      </w:pPr>
      <w:r>
        <w:t xml:space="preserve">        |          (if all is well: replies HEARTBEAT_OK only; the device stays quiet)</w:t>
      </w:r>
    </w:p>
    <w:p w14:paraId="640E50C8" w14:textId="77777777" w:rsidR="000E1D2E" w:rsidRDefault="000E1D2E">
      <w:pPr>
        <w:pStyle w:val="HTMLPreformatted"/>
      </w:pPr>
      <w:r>
        <w:t xml:space="preserve">        v</w:t>
      </w:r>
    </w:p>
    <w:p w14:paraId="143DE38C" w14:textId="77777777" w:rsidR="000E1D2E" w:rsidRDefault="000E1D2E">
      <w:pPr>
        <w:pStyle w:val="HTMLPreformatted"/>
      </w:pPr>
      <w:r>
        <w:t xml:space="preserve">  session persisted to /data/ai_agent/sessions/tg_&lt;chat_id&gt;.jsonl</w:t>
      </w:r>
    </w:p>
    <w:p w14:paraId="254F3200" w14:textId="77777777" w:rsidR="000E1D2E" w:rsidRDefault="000E1D2E">
      <w:pPr>
        <w:pStyle w:val="HTMLPreformatted"/>
      </w:pPr>
      <w:r>
        <w:t xml:space="preserve">  (console and heartbeat use separate namespaces)</w:t>
      </w:r>
    </w:p>
    <w:p w14:paraId="6A3DF00E" w14:textId="77777777" w:rsidR="000E1D2E" w:rsidRDefault="000E1D2E">
      <w:pPr>
        <w:pStyle w:val="Caption1"/>
      </w:pPr>
      <w:r>
        <w:t>Figure 3-2 — Data flow and processing</w:t>
      </w:r>
    </w:p>
    <w:p w14:paraId="652F42EB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3.4.3 Hardware design and board bring-up</w:t>
      </w:r>
    </w:p>
    <w:p w14:paraId="6127188C" w14:textId="77777777" w:rsidR="000E1D2E" w:rsidRDefault="000E1D2E">
      <w:pPr>
        <w:pStyle w:val="NormalWeb"/>
      </w:pPr>
      <w:r>
        <w:rPr>
          <w:rStyle w:val="Strong"/>
        </w:rPr>
        <w:t xml:space="preserve">Was a new hardware platform adapted / were drivers developed? </w:t>
      </w:r>
      <w:r>
        <w:rPr>
          <w:rStyle w:val="Strong"/>
          <w:color w:val="8A1F11"/>
        </w:rPr>
        <w:t>Yes.</w:t>
      </w:r>
      <w:r>
        <w:t xml:space="preserve"> The Waveshare ESP32-S3-Touch-LCD-3.5-C has </w:t>
      </w:r>
      <w:r>
        <w:rPr>
          <w:rStyle w:val="Strong"/>
        </w:rPr>
        <w:t>no existing board support in openVela</w:t>
      </w:r>
      <w:r>
        <w:t xml:space="preserve">. This project added a complete board implementation on top of </w:t>
      </w:r>
      <w:r>
        <w:rPr>
          <w:rStyle w:val="HTMLCode"/>
        </w:rPr>
        <w:t>esp32s3-devkit</w:t>
      </w:r>
      <w:r>
        <w:t xml:space="preserve"> (</w:t>
      </w:r>
      <w:r>
        <w:rPr>
          <w:rStyle w:val="HTMLCode"/>
        </w:rPr>
        <w:t>board/</w:t>
      </w:r>
      <w:r>
        <w:t xml:space="preserve">, 1,903 lines of C plus a 205-line defconfig), </w:t>
      </w:r>
      <w:r>
        <w:rPr>
          <w:rStyle w:val="Strong"/>
        </w:rPr>
        <w:t>driving the following four peripherals from scratch</w:t>
      </w:r>
      <w: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5"/>
        <w:gridCol w:w="2502"/>
        <w:gridCol w:w="5196"/>
      </w:tblGrid>
      <w:tr w:rsidR="0015276E" w14:paraId="544CEF77" w14:textId="77777777">
        <w:tc>
          <w:tcPr>
            <w:tcW w:w="10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3E5914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Peripheral</w:t>
            </w:r>
          </w:p>
        </w:tc>
        <w:tc>
          <w:tcPr>
            <w:tcW w:w="13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902D8D0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Connection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4467B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Driver highlights</w:t>
            </w:r>
          </w:p>
        </w:tc>
      </w:tr>
      <w:tr w:rsidR="0015276E" w14:paraId="596C2966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68B835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ST7796 touch panel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  <w:t>320×480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13A9C0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Hardware SPI2 + GDMA at 40 MHz; CLK=GPIO5, MOSI=GPIO1, CS=GPIO4; FT5x06 touch on I²C0 (SCL=7 / SDA=8)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07FFF2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See "the hardest debug" below. Pixel rows must pass through an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internal-SRAM bounce buffer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— SPI DMA cannot read PSRAM cache-coherently. Address-window setup was batched from 11 SPI calls down to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5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(LVGL resets the window on every </w:t>
            </w:r>
            <w:r>
              <w:rPr>
                <w:rStyle w:val="HTMLCode"/>
                <w:color w:val="1A1A1A"/>
              </w:rPr>
              <w:t>putarea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).</w:t>
            </w:r>
          </w:p>
        </w:tc>
      </w:tr>
      <w:tr w:rsidR="0015276E" w14:paraId="778FE292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57D0AA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OV5640 camera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90F091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ESP32-S3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LCD_CAM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peripheral with a GDMA receive channel, configured over SCCB/I²C; brought out on a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30 cm FFC with a 1:1 coupler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DC1EA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The preview was initially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transposed 90° and tinted violet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— two independent root causes. (a) Flip/mirror: bits 1 and 2 of </w:t>
            </w:r>
            <w:r>
              <w:rPr>
                <w:rStyle w:val="HTMLCode"/>
                <w:color w:val="1A1A1A"/>
              </w:rPr>
              <w:t>0x3820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/</w:t>
            </w:r>
            <w:r>
              <w:rPr>
                <w:rStyle w:val="HTMLCode"/>
                <w:color w:val="1A1A1A"/>
              </w:rPr>
              <w:t>0x3821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must be cleared, and the transposition itself can only be corrected in the software resample — the registers structurally cannot do it. (b)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The BLC pattern register </w:t>
            </w:r>
            <w:r>
              <w:rPr>
                <w:rStyle w:val="HTMLCode"/>
                <w:b/>
                <w:bCs/>
                <w:color w:val="1A1A1A"/>
              </w:rPr>
              <w:t>0x4514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must be set to </w:t>
            </w:r>
            <w:r>
              <w:rPr>
                <w:rStyle w:val="HTMLCode"/>
                <w:b/>
                <w:bCs/>
                <w:color w:val="1A1A1A"/>
              </w:rPr>
              <w:t>0x88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. The discriminator is a reusable rule: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whole-frame hue is decisive — a flip or Bayer-phase error swaps red and blue and can never lose green, so violet (R+B, no G) means </w:t>
            </w:r>
            <w:r>
              <w:rPr>
                <w:rStyle w:val="HTMLCode"/>
                <w:b/>
                <w:bCs/>
                <w:color w:val="1A1A1A"/>
              </w:rPr>
              <w:t>0x4514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, not the flip bits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.</w:t>
            </w:r>
          </w:p>
        </w:tc>
      </w:tr>
      <w:tr w:rsidR="0015276E" w14:paraId="7B657C58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5F4044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PCF85063 RTC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D561B8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I²C0,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raw register access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B6BA35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Deliberately does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not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use </w:t>
            </w:r>
            <w:r>
              <w:rPr>
                <w:rStyle w:val="HTMLCode"/>
                <w:color w:val="1A1A1A"/>
              </w:rPr>
              <w:t>CONFIG_RTC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— on this board it kills the USB CDC console. The boot time seed is designed as a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floor anchored to the build date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rather than a "anything before 2017 is invalid" plausibility test: the latter pins the board to one date forever with no way to correct it (</w:t>
            </w:r>
            <w:r>
              <w:rPr>
                <w:rStyle w:val="HTMLCode"/>
                <w:color w:val="1A1A1A"/>
              </w:rPr>
              <w:t>wall_set_min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only rewrites hours and minutes, and nsh has no </w:t>
            </w:r>
            <w:r>
              <w:rPr>
                <w:rStyle w:val="HTMLCode"/>
                <w:color w:val="1A1A1A"/>
              </w:rPr>
              <w:t>date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).</w:t>
            </w:r>
          </w:p>
        </w:tc>
      </w:tr>
      <w:tr w:rsidR="0015276E" w14:paraId="08E78710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F6029F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28BYJ-48 stepper feeder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736B51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ULN2003 driver board, IN1–IN4 =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GPIO9 / 10 / 11 / 43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; separate 5 V 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 xml:space="preserve">supply,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common ground only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CDC410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 xml:space="preserve">Full-step sequence in software.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IN4 must be GPIO43 (U0TXD), not GPIO44 (U0RXD)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— GPIO44 is clamped and cannot drive the coil cleanly, which was the real cause of the early "buzzes but won't turn" (a pin problem, not a phase-order problem). GPIO43 is free 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 xml:space="preserve">because the console runs over USB-Serial/JTAG rather than UART0.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The stepper must never use GPIO12–16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— those are the ES8311 codec's private I²S bus (not brought out to any header) and are already claimed by the voice feature.</w:t>
            </w:r>
          </w:p>
        </w:tc>
      </w:tr>
      <w:tr w:rsidR="0015276E" w14:paraId="3084700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5351DF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>ES8311 audio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1CC876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I²S0: MCLK=12, BCLK=13, DIN=14, WS=15, DOUT=16; 16 kHz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73EE2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Getting microphone capture working required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locating and fixing a driver-layer defect: the RX TDM slot map was never programmed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— the true root cause of the stalled RX channel. A PSRAM cache trap additionally forced a two-slot stream over an 18-buffer pool, with the live slot flipping per capture.</w:t>
            </w:r>
          </w:p>
        </w:tc>
      </w:tr>
    </w:tbl>
    <w:p w14:paraId="63CA0A1D" w14:textId="77777777" w:rsidR="000E1D2E" w:rsidRDefault="000E1D2E">
      <w:pPr>
        <w:pStyle w:val="NormalWeb"/>
      </w:pPr>
      <w:r>
        <w:rPr>
          <w:rStyle w:val="Strong"/>
        </w:rPr>
        <w:t>The hardest debug: the hardware-SPI display.</w:t>
      </w:r>
      <w:r>
        <w:t xml:space="preserve"> Full-screen writes worked, any partial window never appeared, and the identical byte sequence over bit-banging worked fine. It </w:t>
      </w:r>
      <w:r>
        <w:rPr>
          <w:rStyle w:val="Strong"/>
        </w:rPr>
        <w:t>survived roughly 60 rebuilds</w:t>
      </w:r>
      <w:r>
        <w:t xml:space="preserve"> — framebuffer mirroring, DMA on/off, software CS, PSRAM coherency, forced pin routing all had no effect.</w:t>
      </w:r>
    </w:p>
    <w:p w14:paraId="58F2F15F" w14:textId="77777777" w:rsidR="000E1D2E" w:rsidRDefault="000E1D2E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Method — measure, don't guess.</w:t>
      </w:r>
      <w:r>
        <w:rPr>
          <w:rFonts w:eastAsia="Times New Roman"/>
        </w:rPr>
        <w:t xml:space="preserve"> The SPI pins are not brought out to any header, so the board firmware was made to </w:t>
      </w:r>
      <w:r>
        <w:rPr>
          <w:rStyle w:val="Strong"/>
          <w:rFonts w:eastAsia="Times New Roman"/>
        </w:rPr>
        <w:t xml:space="preserve">mirror </w:t>
      </w:r>
      <w:r>
        <w:rPr>
          <w:rStyle w:val="HTMLCode"/>
          <w:b/>
          <w:bCs/>
        </w:rPr>
        <w:t>FSPID_OUT</w:t>
      </w:r>
      <w:r>
        <w:rPr>
          <w:rStyle w:val="Strong"/>
          <w:rFonts w:eastAsia="Times New Roman"/>
        </w:rPr>
        <w:t xml:space="preserve"> and </w:t>
      </w:r>
      <w:r>
        <w:rPr>
          <w:rStyle w:val="HTMLCode"/>
          <w:b/>
          <w:bCs/>
        </w:rPr>
        <w:t>FSPICLK_OUT</w:t>
      </w:r>
      <w:r>
        <w:rPr>
          <w:rStyle w:val="Strong"/>
          <w:rFonts w:eastAsia="Times New Roman"/>
        </w:rPr>
        <w:t xml:space="preserve"> onto spare header pins</w:t>
      </w:r>
      <w:r>
        <w:rPr>
          <w:rFonts w:eastAsia="Times New Roman"/>
        </w:rPr>
        <w:t xml:space="preserve"> through the GPIO matrix, plus a trigger marker, and captured with a logic analyser (sigrok/PulseView + an FX2 clone). </w:t>
      </w:r>
      <w:r>
        <w:rPr>
          <w:rStyle w:val="Strong"/>
          <w:rFonts w:eastAsia="Times New Roman"/>
        </w:rPr>
        <w:t>The decisive first step was a ground-truth test</w:t>
      </w:r>
      <w:r>
        <w:rPr>
          <w:rFonts w:eastAsia="Times New Roman"/>
        </w:rPr>
        <w:t>: drive four known square waves on the probe pins and refuse to trust any capture until they read cleanly. That step immediately exposed a wiring/grounding fault which had been the source of all the earlier "garbage" captures — only afterwards was the real capture trustworthy.</w:t>
      </w:r>
    </w:p>
    <w:p w14:paraId="7B22A67F" w14:textId="77777777" w:rsidR="000E1D2E" w:rsidRDefault="000E1D2E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Finding.</w:t>
      </w:r>
      <w:r>
        <w:rPr>
          <w:rFonts w:eastAsia="Times New Roman"/>
        </w:rPr>
        <w:t xml:space="preserve"> The decode showed the ESP32 emitting </w:t>
      </w:r>
      <w:r>
        <w:rPr>
          <w:rStyle w:val="Strong"/>
          <w:rFonts w:eastAsia="Times New Roman"/>
        </w:rPr>
        <w:t>byte-perfect</w:t>
      </w:r>
      <w:r>
        <w:rPr>
          <w:rFonts w:eastAsia="Times New Roman"/>
        </w:rPr>
        <w:t xml:space="preserve"> </w:t>
      </w:r>
      <w:r>
        <w:rPr>
          <w:rStyle w:val="HTMLCode"/>
        </w:rPr>
        <w:t>CASET 00 28 00 8B / RASET 00 28 00 8B / RAMWR / pixels</w:t>
      </w:r>
      <w:r>
        <w:rPr>
          <w:rFonts w:eastAsia="Times New Roman"/>
        </w:rPr>
        <w:t xml:space="preserve">, with correct DC alignment, exactly eight clean clock edges per byte, and no glitches. </w:t>
      </w:r>
      <w:r>
        <w:rPr>
          <w:rStyle w:val="Strong"/>
          <w:rFonts w:eastAsia="Times New Roman"/>
        </w:rPr>
        <w:t>The peripheral was innocent all along.</w:t>
      </w:r>
    </w:p>
    <w:p w14:paraId="7B5A3FEF" w14:textId="77777777" w:rsidR="000E1D2E" w:rsidRDefault="000E1D2E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Root cause.</w:t>
      </w:r>
      <w:r>
        <w:rPr>
          <w:rFonts w:eastAsia="Times New Roman"/>
        </w:rPr>
        <w:t xml:space="preserve"> This panel's </w:t>
      </w:r>
      <w:r>
        <w:rPr>
          <w:rStyle w:val="Strong"/>
          <w:rFonts w:eastAsia="Times New Roman"/>
        </w:rPr>
        <w:t>chip select is hardwired low</w:t>
      </w:r>
      <w:r>
        <w:rPr>
          <w:rFonts w:eastAsia="Times New Roman"/>
        </w:rPr>
        <w:t xml:space="preserve">, so it can never resynchronise its bit counter on a CS edge — it just keeps counting clocks. The firmware initialised the panel by bit-banging and only </w:t>
      </w:r>
      <w:r>
        <w:rPr>
          <w:rStyle w:val="Emphasis"/>
          <w:rFonts w:eastAsia="Times New Roman"/>
        </w:rPr>
        <w:t>then</w:t>
      </w:r>
      <w:r>
        <w:rPr>
          <w:rFonts w:eastAsia="Times New Roman"/>
        </w:rPr>
        <w:t xml:space="preserve"> handed the pads to the SPI peripheral; </w:t>
      </w:r>
      <w:r>
        <w:rPr>
          <w:rStyle w:val="Strong"/>
          <w:rFonts w:eastAsia="Times New Roman"/>
        </w:rPr>
        <w:t>that handover adds or drops a single clock edge</w:t>
      </w:r>
      <w:r>
        <w:rPr>
          <w:rFonts w:eastAsia="Times New Roman"/>
        </w:rPr>
        <w:t xml:space="preserve">, and from that instant the panel is off by one bit. Every subsequent command decodes to garbage, </w:t>
      </w:r>
      <w:r>
        <w:rPr>
          <w:rStyle w:val="HTMLCode"/>
        </w:rPr>
        <w:t>RAMWR</w:t>
      </w:r>
      <w:r>
        <w:rPr>
          <w:rFonts w:eastAsia="Times New Roman"/>
        </w:rPr>
        <w:t xml:space="preserve"> is never recognised, no pixels reach GRAM, and the screen keeps showing whatever bit-banging drew last — which looks </w:t>
      </w:r>
      <w:r>
        <w:rPr>
          <w:rStyle w:val="Emphasis"/>
          <w:rFonts w:eastAsia="Times New Roman"/>
        </w:rPr>
        <w:t>exactly</w:t>
      </w:r>
      <w:r>
        <w:rPr>
          <w:rFonts w:eastAsia="Times New Roman"/>
        </w:rPr>
        <w:t xml:space="preserve"> like "hardware SPI drew nothing".</w:t>
      </w:r>
    </w:p>
    <w:p w14:paraId="50539FF2" w14:textId="77777777" w:rsidR="000E1D2E" w:rsidRDefault="000E1D2E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Fix.</w:t>
      </w:r>
      <w:r>
        <w:rPr>
          <w:rFonts w:eastAsia="Times New Roman"/>
        </w:rPr>
        <w:t xml:space="preserve"> Hand the pads to SPI </w:t>
      </w:r>
      <w:r>
        <w:rPr>
          <w:rStyle w:val="Strong"/>
          <w:rFonts w:eastAsia="Times New Roman"/>
        </w:rPr>
        <w:t>first</w:t>
      </w:r>
      <w:r>
        <w:rPr>
          <w:rFonts w:eastAsia="Times New Roman"/>
        </w:rPr>
        <w:t xml:space="preserve">, then </w:t>
      </w:r>
      <w:r>
        <w:rPr>
          <w:rStyle w:val="Strong"/>
          <w:rFonts w:eastAsia="Times New Roman"/>
        </w:rPr>
        <w:t>hardware-reset the panel</w:t>
      </w:r>
      <w:r>
        <w:rPr>
          <w:rFonts w:eastAsia="Times New Roman"/>
        </w:rPr>
        <w:t xml:space="preserve"> (a software reset will not do — the reset command itself would be misread), then run the entire init sequence over SPI. Once the panel resynchronises under SPI ownership, partial windows render correctly.</w:t>
      </w:r>
    </w:p>
    <w:p w14:paraId="332BE4F3" w14:textId="77777777" w:rsidR="000E1D2E" w:rsidRDefault="000E1D2E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Payoff.</w:t>
      </w:r>
      <w:r>
        <w:rPr>
          <w:rFonts w:eastAsia="Times New Roman"/>
        </w:rPr>
        <w:t xml:space="preserve"> With the path open, the display left bit-banging behind for 40 MHz hardware SPI2 + GDMA: a full 480×320 repaint went from </w:t>
      </w:r>
      <w:r>
        <w:rPr>
          <w:rStyle w:val="Strong"/>
          <w:rFonts w:eastAsia="Times New Roman"/>
        </w:rPr>
        <w:t>≈246 ms to ≈61 ms (4×)</w:t>
      </w:r>
      <w:r>
        <w:rPr>
          <w:rFonts w:eastAsia="Times New Roman"/>
        </w:rPr>
        <w:t>. A bug that looked like a dead end became a performance win.</w:t>
      </w:r>
    </w:p>
    <w:p w14:paraId="35FB168B" w14:textId="77777777" w:rsidR="000E1D2E" w:rsidRDefault="000E1D2E">
      <w:pPr>
        <w:pStyle w:val="NormalWeb"/>
      </w:pPr>
      <w:r>
        <w:rPr>
          <w:rStyle w:val="Strong"/>
        </w:rPr>
        <w:t>Mechanical design (</w:t>
      </w:r>
      <w:r>
        <w:rPr>
          <w:rStyle w:val="HTMLCode"/>
          <w:b/>
          <w:bCs/>
        </w:rPr>
        <w:t>hardware/</w:t>
      </w:r>
      <w:r>
        <w:rPr>
          <w:rStyle w:val="Strong"/>
        </w:rPr>
        <w:t>).</w:t>
      </w:r>
      <w:r>
        <w:t xml:space="preserve"> Gravity hopper → paddle rotor → chute → bowl. Every part is parametric OpenSCAD source plus print-ready STL (PLA/PETG, 0.2 mm layers, 3 perimeters, no supports), with a JLC-outsourced parts list. The camera is removed from the mainboard and mounted, via a 30 cm FFC and a 1:1 coupler, inside a </w:t>
      </w:r>
      <w:r>
        <w:rPr>
          <w:rStyle w:val="HTMLCode"/>
        </w:rPr>
        <w:t>cam_pod</w:t>
      </w:r>
      <w:r>
        <w:t xml:space="preserve"> on a two-legged </w:t>
      </w:r>
      <w:r>
        <w:rPr>
          <w:rStyle w:val="HTMLCode"/>
        </w:rPr>
        <w:t>cam_mast</w:t>
      </w:r>
      <w:r>
        <w:t xml:space="preserve"> that straddles the chute — so </w:t>
      </w:r>
      <w:r>
        <w:rPr>
          <w:rStyle w:val="Strong"/>
        </w:rPr>
        <w:t>the screen faces the owner while the lens faces the pet</w:t>
      </w:r>
      <w:r>
        <w:t xml:space="preserve">. </w:t>
      </w:r>
      <w:r>
        <w:rPr>
          <w:rStyle w:val="Strong"/>
          <w:color w:val="8A1F11"/>
        </w:rPr>
        <w:t>Safety warning: a reversed FFC is fatal at first power-on</w:t>
      </w:r>
      <w:r>
        <w:t xml:space="preserve"> — board pin N lands on camera pin 25−N, shorting a power rail straight onto data or ground pins. The camera module's ground is also </w:t>
      </w:r>
      <w:r>
        <w:rPr>
          <w:rStyle w:val="Strong"/>
        </w:rPr>
        <w:t xml:space="preserve">not internally </w:t>
      </w:r>
      <w:r>
        <w:rPr>
          <w:rStyle w:val="Strong"/>
        </w:rPr>
        <w:lastRenderedPageBreak/>
        <w:t>common</w:t>
      </w:r>
      <w:r>
        <w:t xml:space="preserve">, so orientation cannot be confirmed by metering "through" the camera; it must be checked against the </w:t>
      </w:r>
      <w:r>
        <w:rPr>
          <w:rStyle w:val="HTMLCode"/>
        </w:rPr>
        <w:t>1</w:t>
      </w:r>
      <w:r>
        <w:t>/</w:t>
      </w:r>
      <w:r>
        <w:rPr>
          <w:rStyle w:val="HTMLCode"/>
        </w:rPr>
        <w:t>24</w:t>
      </w:r>
      <w:r>
        <w:t xml:space="preserve"> silkscreen and bare-copper continuity (verified pin by pin on 2026-07-30).</w:t>
      </w:r>
    </w:p>
    <w:p w14:paraId="7C9CAB48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3.4.4 Application and interaction design</w:t>
      </w:r>
    </w:p>
    <w:p w14:paraId="2163F2BA" w14:textId="77777777" w:rsidR="000E1D2E" w:rsidRDefault="000E1D2E">
      <w:pPr>
        <w:pStyle w:val="NormalWeb"/>
      </w:pPr>
      <w:r>
        <w:rPr>
          <w:rStyle w:val="Strong"/>
        </w:rPr>
        <w:t>There is no companion app, no account, and no cloud console</w:t>
      </w:r>
      <w:r>
        <w:t xml:space="preserve"> — that is part of the product position, not a missing feature. All interaction happens on the device itself: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0"/>
        <w:gridCol w:w="8083"/>
      </w:tblGrid>
      <w:tr w:rsidR="0015276E" w14:paraId="4E87D3BE" w14:textId="77777777">
        <w:tc>
          <w:tcPr>
            <w:tcW w:w="8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2638FE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Surface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095667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Design</w:t>
            </w:r>
          </w:p>
        </w:tc>
      </w:tr>
      <w:tr w:rsidR="0015276E" w14:paraId="421D658A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BD2FFE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Touchscreen (primary)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B13A7A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Four LVGL pages: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Enroll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(take a few close front-facing photos → store the mean embedding),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Recognize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(live preview + match result + dispense),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My Pets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(edit name, meals, grams, daily cap, per-meal skip; delete; avatar),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Trends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(intake bars, appetite line, body-condition gauge). The device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boots straight into the UI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(auto-started by </w:t>
            </w:r>
            <w:r>
              <w:rPr>
                <w:rStyle w:val="HTMLCode"/>
                <w:color w:val="1A1A1A"/>
              </w:rPr>
              <w:t>board_app_initialize()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) with no serial connection needed — it behaves like an appliance, not a dev board.</w:t>
            </w:r>
          </w:p>
        </w:tc>
      </w:tr>
      <w:tr w:rsidR="0015276E" w14:paraId="354991F5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CCD257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Voice (hands-free)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5241BC0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 three-step MEAL→HOUR→CONFIRM dialog, started by tapping on the "edit pet" page, using an on-device KWS model over a constrained vocabulary. Verified end-to-end on hardware (e.g. COMMIT meal 2 = 08:00).</w:t>
            </w:r>
          </w:p>
        </w:tc>
      </w:tr>
      <w:tr w:rsidR="0015276E" w14:paraId="0E2B3C42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2712B7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Bilingual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A9E18D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Live </w:t>
            </w:r>
            <w:r>
              <w:rPr>
                <w:rFonts w:ascii="MS Gothic" w:eastAsia="MS Gothic" w:hAnsi="MS Gothic" w:cs="MS Gothic" w:hint="eastAsia"/>
                <w:color w:val="1A1A1A"/>
                <w:sz w:val="20"/>
                <w:szCs w:val="20"/>
              </w:rPr>
              <w:t>中文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/ EN switching with a custom Noto Sans SC subset font. All UI strings, documentation, and README are bilingual.</w:t>
            </w:r>
          </w:p>
        </w:tc>
      </w:tr>
      <w:tr w:rsidR="0015276E" w14:paraId="408ECDE5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BB36F2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Agent Q&amp;A (console)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DBB96A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ask &lt;natural language&gt;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e.g. </w:t>
            </w:r>
            <w:r>
              <w:rPr>
                <w:rStyle w:val="HTMLCode"/>
                <w:color w:val="1A1A1A"/>
              </w:rPr>
              <w:t>ask how much did bob eat today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. Answers come from the device's own records, not canned text.</w:t>
            </w:r>
          </w:p>
        </w:tc>
      </w:tr>
      <w:tr w:rsidR="0015276E" w14:paraId="3AA0FCCD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17DAC7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Agent proactive push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D4F69F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Heartbeat-triggered and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unattended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; speaks only when a threshold is crossed. This is the layer that means the owner does not have to walk over to the screen.</w:t>
            </w:r>
          </w:p>
        </w:tc>
      </w:tr>
    </w:tbl>
    <w:p w14:paraId="4D0F16AB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3.4.5 Custom Skill (mandatory for the AI Hardware Product Innovation track)</w:t>
      </w:r>
    </w:p>
    <w:p w14:paraId="56E581ED" w14:textId="77777777" w:rsidR="000E1D2E" w:rsidRDefault="000E1D2E">
      <w:pPr>
        <w:pStyle w:val="NormalWeb"/>
      </w:pPr>
      <w:r>
        <w:rPr>
          <w:rStyle w:val="Strong"/>
        </w:rPr>
        <w:t>Skill file:</w:t>
      </w:r>
      <w:r>
        <w:t xml:space="preserve"> </w:t>
      </w:r>
      <w:r>
        <w:rPr>
          <w:rStyle w:val="HTMLCode"/>
        </w:rPr>
        <w:t>velapaw-feeding-digest.md</w:t>
      </w:r>
      <w:r>
        <w:t xml:space="preserve"> (VelaPaw Feeding Digest)</w:t>
      </w:r>
      <w:r>
        <w:br/>
      </w:r>
      <w:r>
        <w:rPr>
          <w:rStyle w:val="Strong"/>
        </w:rPr>
        <w:t>In repository:</w:t>
      </w:r>
      <w:r>
        <w:t xml:space="preserve"> </w:t>
      </w:r>
      <w:r>
        <w:rPr>
          <w:rStyle w:val="HTMLCode"/>
        </w:rPr>
        <w:t>agent/skills/velapaw-feeding-digest.md</w:t>
      </w:r>
      <w:r>
        <w:br/>
      </w:r>
      <w:r>
        <w:rPr>
          <w:rStyle w:val="Strong"/>
        </w:rPr>
        <w:t>On device:</w:t>
      </w:r>
      <w:r>
        <w:t xml:space="preserve"> </w:t>
      </w:r>
      <w:r>
        <w:rPr>
          <w:rStyle w:val="HTMLCode"/>
        </w:rPr>
        <w:t>/data/ai_agent/skills/velapaw-feeding-digest.md</w:t>
      </w:r>
    </w:p>
    <w:p w14:paraId="3DB638D7" w14:textId="77777777" w:rsidR="000E1D2E" w:rsidRDefault="000E1D2E">
      <w:pPr>
        <w:shd w:val="clear" w:color="auto" w:fill="FBF7E8"/>
        <w:divId w:val="1910455100"/>
        <w:rPr>
          <w:rFonts w:eastAsia="Times New Roman"/>
          <w:sz w:val="20"/>
          <w:szCs w:val="20"/>
        </w:rPr>
      </w:pPr>
      <w:r>
        <w:rPr>
          <w:rStyle w:val="Strong"/>
          <w:rFonts w:eastAsia="Times New Roman"/>
          <w:sz w:val="20"/>
          <w:szCs w:val="20"/>
        </w:rPr>
        <w:t>Path note:</w:t>
      </w:r>
      <w:r>
        <w:rPr>
          <w:rFonts w:eastAsia="Times New Roman"/>
          <w:sz w:val="20"/>
          <w:szCs w:val="20"/>
        </w:rPr>
        <w:t xml:space="preserve"> the track guide specifies </w:t>
      </w:r>
      <w:r>
        <w:rPr>
          <w:rStyle w:val="HTMLCode"/>
        </w:rPr>
        <w:t>/data/agent/skills/</w:t>
      </w:r>
      <w:r>
        <w:rPr>
          <w:rFonts w:eastAsia="Times New Roman"/>
          <w:sz w:val="20"/>
          <w:szCs w:val="20"/>
        </w:rPr>
        <w:t xml:space="preserve"> as the runtime Skill directory; this implementation uses </w:t>
      </w:r>
      <w:r>
        <w:rPr>
          <w:rStyle w:val="HTMLCode"/>
          <w:b/>
          <w:bCs/>
        </w:rPr>
        <w:t>/data/ai_agent/skills/</w:t>
      </w:r>
      <w:r>
        <w:rPr>
          <w:rFonts w:eastAsia="Times New Roman"/>
          <w:sz w:val="20"/>
          <w:szCs w:val="20"/>
        </w:rPr>
        <w:t xml:space="preserve"> because that is the directory the current </w:t>
      </w:r>
      <w:r>
        <w:rPr>
          <w:rStyle w:val="HTMLCode"/>
        </w:rPr>
        <w:t>packages/ai_agent</w:t>
      </w:r>
      <w:r>
        <w:rPr>
          <w:rFonts w:eastAsia="Times New Roman"/>
          <w:sz w:val="20"/>
          <w:szCs w:val="20"/>
        </w:rPr>
        <w:t xml:space="preserve"> framework </w:t>
      </w:r>
      <w:r>
        <w:rPr>
          <w:rStyle w:val="Emphasis"/>
          <w:rFonts w:eastAsia="Times New Roman"/>
          <w:sz w:val="20"/>
          <w:szCs w:val="20"/>
        </w:rPr>
        <w:t>actually</w:t>
      </w:r>
      <w:r>
        <w:rPr>
          <w:rFonts w:eastAsia="Times New Roman"/>
          <w:sz w:val="20"/>
          <w:szCs w:val="20"/>
        </w:rPr>
        <w:t xml:space="preserve"> scans on the device (evidenced by the console line </w:t>
      </w:r>
      <w:r>
        <w:rPr>
          <w:rStyle w:val="HTMLCode"/>
        </w:rPr>
        <w:t>[skills] Skill exists: /data/ai_agent/skills/…</w:t>
      </w:r>
      <w:r>
        <w:rPr>
          <w:rFonts w:eastAsia="Times New Roman"/>
          <w:sz w:val="20"/>
          <w:szCs w:val="20"/>
        </w:rPr>
        <w:t>). The two are semantically equivalent; aligning with the specified directory is a mount-point rename.</w:t>
      </w:r>
    </w:p>
    <w:p w14:paraId="12AF5E7C" w14:textId="77777777" w:rsidR="000E1D2E" w:rsidRDefault="000E1D2E">
      <w:pPr>
        <w:pStyle w:val="NormalWeb"/>
      </w:pPr>
      <w:r>
        <w:rPr>
          <w:rStyle w:val="Strong"/>
        </w:rPr>
        <w:t>Skill definition (full text):</w:t>
      </w:r>
    </w:p>
    <w:p w14:paraId="6CC86E5F" w14:textId="77777777" w:rsidR="000E1D2E" w:rsidRDefault="000E1D2E">
      <w:pPr>
        <w:pStyle w:val="HTMLPreformatted"/>
      </w:pPr>
    </w:p>
    <w:p w14:paraId="603F1C9C" w14:textId="77777777" w:rsidR="000E1D2E" w:rsidRDefault="000E1D2E">
      <w:pPr>
        <w:pStyle w:val="HTMLPreformatted"/>
      </w:pPr>
      <w:r>
        <w:lastRenderedPageBreak/>
        <w:t># VelaPaw Feeding Digest</w:t>
      </w:r>
    </w:p>
    <w:p w14:paraId="70396E4D" w14:textId="77777777" w:rsidR="000E1D2E" w:rsidRDefault="000E1D2E">
      <w:pPr>
        <w:pStyle w:val="HTMLPreformatted"/>
      </w:pPr>
      <w:r>
        <w:t>Report pet feeding, appetite and body condition.</w:t>
      </w:r>
    </w:p>
    <w:p w14:paraId="664973CF" w14:textId="77777777" w:rsidR="000E1D2E" w:rsidRDefault="000E1D2E">
      <w:pPr>
        <w:pStyle w:val="HTMLPreformatted"/>
      </w:pPr>
    </w:p>
    <w:p w14:paraId="2AECC582" w14:textId="77777777" w:rsidR="000E1D2E" w:rsidRDefault="000E1D2E">
      <w:pPr>
        <w:pStyle w:val="HTMLPreformatted"/>
      </w:pPr>
      <w:r>
        <w:t>## When to use</w:t>
      </w:r>
    </w:p>
    <w:p w14:paraId="5861E8FD" w14:textId="77777777" w:rsidR="000E1D2E" w:rsidRDefault="000E1D2E">
      <w:pPr>
        <w:pStyle w:val="HTMLPreformatted"/>
      </w:pPr>
      <w:r>
        <w:t>When asked about a pet, feeding, how much a pet ate, appetite,</w:t>
      </w:r>
    </w:p>
    <w:p w14:paraId="3F3406CE" w14:textId="77777777" w:rsidR="000E1D2E" w:rsidRDefault="000E1D2E">
      <w:pPr>
        <w:pStyle w:val="HTMLPreformatted"/>
      </w:pPr>
      <w:r>
        <w:t>body condition or feeder status. Also used by the periodic heartbeat check.</w:t>
      </w:r>
    </w:p>
    <w:p w14:paraId="49F5DEF5" w14:textId="77777777" w:rsidR="000E1D2E" w:rsidRDefault="000E1D2E">
      <w:pPr>
        <w:pStyle w:val="HTMLPreformatted"/>
      </w:pPr>
    </w:p>
    <w:p w14:paraId="787739D6" w14:textId="77777777" w:rsidR="000E1D2E" w:rsidRDefault="000E1D2E">
      <w:pPr>
        <w:pStyle w:val="HTMLPreformatted"/>
      </w:pPr>
      <w:r>
        <w:t>## How to use</w:t>
      </w:r>
    </w:p>
    <w:p w14:paraId="10F2C8F9" w14:textId="77777777" w:rsidR="000E1D2E" w:rsidRDefault="000E1D2E">
      <w:pPr>
        <w:pStyle w:val="HTMLPreformatted"/>
      </w:pPr>
      <w:r>
        <w:t>1. read_file /data/ai_agent/velapaw/status.md</w:t>
      </w:r>
    </w:p>
    <w:p w14:paraId="4D14A03E" w14:textId="77777777" w:rsidR="000E1D2E" w:rsidRDefault="000E1D2E">
      <w:pPr>
        <w:pStyle w:val="HTMLPreformatted"/>
      </w:pPr>
      <w:r>
        <w:t xml:space="preserve">   Per pet it gives grams today, meal count, 7-day total, baseline,</w:t>
      </w:r>
    </w:p>
    <w:p w14:paraId="2B5455AC" w14:textId="77777777" w:rsidR="000E1D2E" w:rsidRDefault="000E1D2E">
      <w:pPr>
        <w:pStyle w:val="HTMLPreformatted"/>
      </w:pPr>
      <w:r>
        <w:t xml:space="preserve">   appetite percent, body condition, daily limit.</w:t>
      </w:r>
    </w:p>
    <w:p w14:paraId="5D677795" w14:textId="77777777" w:rsidR="000E1D2E" w:rsidRDefault="000E1D2E">
      <w:pPr>
        <w:pStyle w:val="HTMLPreformatted"/>
      </w:pPr>
      <w:r>
        <w:t>2. read_file /data/ai_agent/velapaw/feed_log.md</w:t>
      </w:r>
    </w:p>
    <w:p w14:paraId="65636FA2" w14:textId="77777777" w:rsidR="000E1D2E" w:rsidRDefault="000E1D2E">
      <w:pPr>
        <w:pStyle w:val="HTMLPreformatted"/>
      </w:pPr>
      <w:r>
        <w:t xml:space="preserve">   Recent feed events with timestamps and match score.</w:t>
      </w:r>
    </w:p>
    <w:p w14:paraId="32BE9842" w14:textId="77777777" w:rsidR="000E1D2E" w:rsidRDefault="000E1D2E">
      <w:pPr>
        <w:pStyle w:val="HTMLPreformatted"/>
      </w:pPr>
      <w:r>
        <w:t>3. Report per pet: grams today vs the daily limit, appetite vs baseline,</w:t>
      </w:r>
    </w:p>
    <w:p w14:paraId="54E3DFDC" w14:textId="77777777" w:rsidR="000E1D2E" w:rsidRDefault="000E1D2E">
      <w:pPr>
        <w:pStyle w:val="HTMLPreformatted"/>
      </w:pPr>
      <w:r>
        <w:t xml:space="preserve">   and body condition.</w:t>
      </w:r>
    </w:p>
    <w:p w14:paraId="450FEA7D" w14:textId="77777777" w:rsidR="000E1D2E" w:rsidRDefault="000E1D2E">
      <w:pPr>
        <w:pStyle w:val="HTMLPreformatted"/>
      </w:pPr>
      <w:r>
        <w:t>4. Flag a concern ONLY if any of these is true:</w:t>
      </w:r>
    </w:p>
    <w:p w14:paraId="0EA3A903" w14:textId="77777777" w:rsidR="000E1D2E" w:rsidRDefault="000E1D2E">
      <w:pPr>
        <w:pStyle w:val="HTMLPreformatted"/>
      </w:pPr>
      <w:r>
        <w:t xml:space="preserve">   - appetite below 50 percent of baseline</w:t>
      </w:r>
    </w:p>
    <w:p w14:paraId="37978546" w14:textId="77777777" w:rsidR="000E1D2E" w:rsidRDefault="000E1D2E">
      <w:pPr>
        <w:pStyle w:val="HTMLPreformatted"/>
      </w:pPr>
      <w:r>
        <w:t xml:space="preserve">   - grams today reached the owner daily limit</w:t>
      </w:r>
    </w:p>
    <w:p w14:paraId="4AE09636" w14:textId="77777777" w:rsidR="000E1D2E" w:rsidRDefault="000E1D2E">
      <w:pPr>
        <w:pStyle w:val="HTMLPreformatted"/>
      </w:pPr>
      <w:r>
        <w:t xml:space="preserve">   - body condition is not ideal</w:t>
      </w:r>
    </w:p>
    <w:p w14:paraId="24EF6FE8" w14:textId="77777777" w:rsidR="000E1D2E" w:rsidRDefault="000E1D2E">
      <w:pPr>
        <w:pStyle w:val="HTMLPreformatted"/>
      </w:pPr>
      <w:r>
        <w:t xml:space="preserve">   - no feed event today in the log</w:t>
      </w:r>
    </w:p>
    <w:p w14:paraId="10A4EC67" w14:textId="77777777" w:rsidR="000E1D2E" w:rsidRDefault="000E1D2E">
      <w:pPr>
        <w:pStyle w:val="HTMLPreformatted"/>
      </w:pPr>
      <w:r>
        <w:t>5. Otherwise say the pet is on track, one sentence.</w:t>
      </w:r>
    </w:p>
    <w:p w14:paraId="220DEC15" w14:textId="77777777" w:rsidR="000E1D2E" w:rsidRDefault="000E1D2E">
      <w:pPr>
        <w:pStyle w:val="HTMLPreformatted"/>
      </w:pPr>
      <w:r>
        <w:t>6. Use only numbers from those files. Never invent.</w:t>
      </w:r>
    </w:p>
    <w:p w14:paraId="0B26B21B" w14:textId="77777777" w:rsidR="000E1D2E" w:rsidRDefault="000E1D2E">
      <w:pPr>
        <w:pStyle w:val="NormalWeb"/>
      </w:pPr>
      <w:r>
        <w:rPr>
          <w:rStyle w:val="Strong"/>
        </w:rPr>
        <w:t>Trigger scenarios (both verified on real hardware):</w:t>
      </w:r>
    </w:p>
    <w:p w14:paraId="668B6C6E" w14:textId="77777777" w:rsidR="000E1D2E" w:rsidRDefault="000E1D2E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Reactive — the owner asks.</w:t>
      </w:r>
      <w:r>
        <w:rPr>
          <w:rFonts w:eastAsia="Times New Roman"/>
        </w:rPr>
        <w:t xml:space="preserve"> A console query such as </w:t>
      </w:r>
      <w:r>
        <w:rPr>
          <w:rStyle w:val="HTMLCode"/>
        </w:rPr>
        <w:t>ask how is jay doing today</w:t>
      </w:r>
      <w:r>
        <w:rPr>
          <w:rFonts w:eastAsia="Times New Roman"/>
        </w:rPr>
        <w:t xml:space="preserve"> matches </w:t>
      </w:r>
      <w:r>
        <w:rPr>
          <w:rStyle w:val="Emphasis"/>
          <w:rFonts w:eastAsia="Times New Roman"/>
        </w:rPr>
        <w:t>When to use</w:t>
      </w:r>
      <w:r>
        <w:rPr>
          <w:rFonts w:eastAsia="Times New Roman"/>
        </w:rPr>
        <w:t xml:space="preserve">; the Agent runs </w:t>
      </w:r>
      <w:r>
        <w:rPr>
          <w:rStyle w:val="HTMLCode"/>
        </w:rPr>
        <w:t>list_dir</w:t>
      </w:r>
      <w:r>
        <w:rPr>
          <w:rFonts w:eastAsia="Times New Roman"/>
        </w:rPr>
        <w:t xml:space="preserve"> → </w:t>
      </w:r>
      <w:r>
        <w:rPr>
          <w:rStyle w:val="HTMLCode"/>
        </w:rPr>
        <w:t>read_file(status.md)</w:t>
      </w:r>
      <w:r>
        <w:rPr>
          <w:rFonts w:eastAsia="Times New Roman"/>
        </w:rPr>
        <w:t xml:space="preserve"> → </w:t>
      </w:r>
      <w:r>
        <w:rPr>
          <w:rStyle w:val="HTMLCode"/>
        </w:rPr>
        <w:t>read_file(feed_log.md)</w:t>
      </w:r>
      <w:r>
        <w:rPr>
          <w:rFonts w:eastAsia="Times New Roman"/>
        </w:rPr>
        <w:t xml:space="preserve"> and answers from the actual numbers. Captured on hardware: </w:t>
      </w:r>
      <w:r>
        <w:rPr>
          <w:rStyle w:val="HTMLCode"/>
        </w:rPr>
        <w:t>[llm] OpenAI API with tools (model: deepseek-chat, 11559 bytes)</w:t>
      </w:r>
      <w:r>
        <w:rPr>
          <w:rFonts w:eastAsia="Times New Roman"/>
        </w:rPr>
        <w:t xml:space="preserve"> → </w:t>
      </w:r>
      <w:r>
        <w:rPr>
          <w:rStyle w:val="HTMLCode"/>
        </w:rPr>
        <w:t>END status=ok iters=3 tools=2 llm_ms=4340 elapsed=5s</w:t>
      </w:r>
      <w:r>
        <w:rPr>
          <w:rFonts w:eastAsia="Times New Roman"/>
        </w:rPr>
        <w:t>, answering "</w:t>
      </w:r>
      <w:r>
        <w:rPr>
          <w:rStyle w:val="Emphasis"/>
          <w:rFonts w:eastAsia="Times New Roman"/>
        </w:rPr>
        <w:t>Today: 15 g in 1 meal / Appetite: 34% of baseline (44 g/day) / Owner daily limit: 60 g/day</w:t>
      </w:r>
      <w:r>
        <w:rPr>
          <w:rFonts w:eastAsia="Times New Roman"/>
        </w:rPr>
        <w:t>".</w:t>
      </w:r>
    </w:p>
    <w:p w14:paraId="0DCBA1C3" w14:textId="77777777" w:rsidR="000E1D2E" w:rsidRDefault="000E1D2E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Proactive — the heartbeat health check</w:t>
      </w:r>
      <w:r>
        <w:rPr>
          <w:rFonts w:eastAsia="Times New Roman"/>
        </w:rPr>
        <w:t xml:space="preserve"> (the track's required "proactive + execution" scenario). The task item in </w:t>
      </w:r>
      <w:r>
        <w:rPr>
          <w:rStyle w:val="HTMLCode"/>
        </w:rPr>
        <w:t>/data/ai_agent/HEARTBEAT.md</w:t>
      </w:r>
      <w:r>
        <w:rPr>
          <w:rFonts w:eastAsia="Times New Roman"/>
        </w:rPr>
        <w:t xml:space="preserve"> reads: </w:t>
      </w:r>
      <w:r>
        <w:rPr>
          <w:rStyle w:val="Emphasis"/>
          <w:rFonts w:eastAsia="Times New Roman"/>
        </w:rPr>
        <w:t>"Run the VelaPaw Feeding Digest skill. If it finds a concern, notify the owner with numbers. If all is on track, reply HEARTBEAT_OK only."</w:t>
      </w:r>
      <w:r>
        <w:rPr>
          <w:rFonts w:eastAsia="Times New Roman"/>
        </w:rPr>
        <w:t xml:space="preserve"> The heartbeat service (</w:t>
      </w:r>
      <w:r>
        <w:rPr>
          <w:rStyle w:val="Strong"/>
          <w:rFonts w:eastAsia="Times New Roman"/>
        </w:rPr>
        <w:t>the heartbeat service, not cron</w:t>
      </w:r>
      <w:r>
        <w:rPr>
          <w:rFonts w:eastAsia="Times New Roman"/>
        </w:rPr>
        <w:t xml:space="preserve">) injects that file as a </w:t>
      </w:r>
      <w:r>
        <w:rPr>
          <w:rStyle w:val="HTMLCode"/>
        </w:rPr>
        <w:t>system</w:t>
      </w:r>
      <w:r>
        <w:rPr>
          <w:rFonts w:eastAsia="Times New Roman"/>
        </w:rPr>
        <w:t xml:space="preserve"> message at a fixed interval and triggers a full agent loop. </w:t>
      </w:r>
      <w:r>
        <w:rPr>
          <w:rStyle w:val="Strong"/>
          <w:rFonts w:eastAsia="Times New Roman"/>
        </w:rPr>
        <w:t>Silence is the normal state</w:t>
      </w:r>
      <w:r>
        <w:rPr>
          <w:rFonts w:eastAsia="Times New Roman"/>
        </w:rPr>
        <w:t xml:space="preserve"> — a push happens only when one of the four thresholds in step 4 of the Skill is crossed. A captured </w:t>
      </w:r>
      <w:r>
        <w:rPr>
          <w:rStyle w:val="Strong"/>
          <w:rFonts w:eastAsia="Times New Roman"/>
        </w:rPr>
        <w:t>unattended</w:t>
      </w:r>
      <w:r>
        <w:rPr>
          <w:rFonts w:eastAsia="Times New Roman"/>
        </w:rPr>
        <w:t xml:space="preserve"> firing: </w:t>
      </w:r>
      <w:r>
        <w:rPr>
          <w:rStyle w:val="HTMLCode"/>
        </w:rPr>
        <w:t>iters=4 tools=3</w:t>
      </w:r>
      <w:r>
        <w:rPr>
          <w:rFonts w:eastAsia="Times New Roman"/>
        </w:rPr>
        <w:t xml:space="preserve"> with four </w:t>
      </w:r>
      <w:r>
        <w:rPr>
          <w:rStyle w:val="HTMLCode"/>
        </w:rPr>
        <w:t>read_file</w:t>
      </w:r>
      <w:r>
        <w:rPr>
          <w:rFonts w:eastAsia="Times New Roman"/>
        </w:rPr>
        <w:t xml:space="preserve"> calls and request bodies of </w:t>
      </w:r>
      <w:r>
        <w:rPr>
          <w:rStyle w:val="Strong"/>
          <w:rFonts w:eastAsia="Times New Roman"/>
        </w:rPr>
        <w:t>15,592 → 16,209 → 17,697 → 18,760 B</w:t>
      </w:r>
      <w:r>
        <w:rPr>
          <w:rFonts w:eastAsia="Times New Roman"/>
        </w:rPr>
        <w:t>.</w:t>
      </w:r>
    </w:p>
    <w:p w14:paraId="58097B99" w14:textId="77777777" w:rsidR="000E1D2E" w:rsidRDefault="000E1D2E">
      <w:pPr>
        <w:pStyle w:val="NormalWeb"/>
      </w:pPr>
      <w:r>
        <w:rPr>
          <w:rStyle w:val="Strong"/>
        </w:rPr>
        <w:t>To prove this is genuinely running rather than replaying</w:t>
      </w:r>
      <w:r>
        <w:t xml:space="preserve">, a reproducible criterion is used: </w:t>
      </w:r>
      <w:r>
        <w:rPr>
          <w:rStyle w:val="Strong"/>
        </w:rPr>
        <w:t>enrol a new pet while the heartbeat is running</w:t>
      </w:r>
      <w:r>
        <w:t xml:space="preserve">; if the next firing finds it, an in-RAM </w:t>
      </w:r>
      <w:r>
        <w:rPr>
          <w:rStyle w:val="HTMLCode"/>
        </w:rPr>
        <w:t>llm_cache</w:t>
      </w:r>
      <w:r>
        <w:t xml:space="preserve"> replay is ruled out. That test passes — every firing is a real remote call. (There genuinely was a defect where firings after the first were served from cache; it is fixed by keying around </w:t>
      </w:r>
      <w:r>
        <w:rPr>
          <w:rStyle w:val="HTMLCode"/>
        </w:rPr>
        <w:t>chat_id</w:t>
      </w:r>
      <w:r>
        <w:t>.)</w:t>
      </w:r>
    </w:p>
    <w:p w14:paraId="7ED77A8A" w14:textId="77777777" w:rsidR="000E1D2E" w:rsidRDefault="000E1D2E">
      <w:pPr>
        <w:pStyle w:val="NormalWeb"/>
      </w:pPr>
      <w:r>
        <w:rPr>
          <w:rStyle w:val="Strong"/>
        </w:rPr>
        <w:t>Four platform-level fixes (</w:t>
      </w:r>
      <w:r>
        <w:rPr>
          <w:rStyle w:val="HTMLCode"/>
          <w:b/>
          <w:bCs/>
        </w:rPr>
        <w:t>agent/patches/</w:t>
      </w:r>
      <w:r>
        <w:rPr>
          <w:rStyle w:val="Strong"/>
        </w:rPr>
        <w:t>, 3 patches / 18 files / +570 −190 lines)</w:t>
      </w:r>
      <w:r>
        <w:t xml:space="preserve"> — without them </w:t>
      </w:r>
      <w:r>
        <w:rPr>
          <w:rStyle w:val="HTMLCode"/>
        </w:rPr>
        <w:t>ai_agent</w:t>
      </w:r>
      <w:r>
        <w:t xml:space="preserve"> does not run on this board at all: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7"/>
        <w:gridCol w:w="2502"/>
        <w:gridCol w:w="6544"/>
      </w:tblGrid>
      <w:tr w:rsidR="0015276E" w14:paraId="5D36200E" w14:textId="77777777">
        <w:tc>
          <w:tcPr>
            <w:tcW w:w="3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B84F7C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#</w:t>
            </w:r>
          </w:p>
        </w:tc>
        <w:tc>
          <w:tcPr>
            <w:tcW w:w="13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72303B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Problem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55306B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Fix</w:t>
            </w:r>
          </w:p>
        </w:tc>
      </w:tr>
      <w:tr w:rsidR="0015276E" w14:paraId="760D88E1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078970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D4778A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The first </w:t>
            </w:r>
            <w:r>
              <w:rPr>
                <w:rStyle w:val="HTMLCode"/>
                <w:color w:val="1A1A1A"/>
              </w:rPr>
              <w:t>ask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froze the entire chip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9ECA1F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Root cause: </w:t>
            </w:r>
            <w:r>
              <w:rPr>
                <w:rStyle w:val="HTMLCode"/>
                <w:color w:val="1A1A1A"/>
              </w:rPr>
              <w:t>agent_loop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's pthread stack landed in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PSRAM (</w:t>
            </w:r>
            <w:r>
              <w:rPr>
                <w:rStyle w:val="HTMLCode"/>
                <w:b/>
                <w:bCs/>
                <w:color w:val="1A1A1A"/>
              </w:rPr>
              <w:t>0x3c…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)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and littlefs' flash read disables the cache PSRAM depends on. Fixed with three Kconfig symbols: </w:t>
            </w:r>
            <w:r>
              <w:rPr>
                <w:rStyle w:val="HTMLCode"/>
                <w:color w:val="1A1A1A"/>
              </w:rPr>
              <w:t>XTENSA_IMEM_USE_SEPARATE_HEAP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+ </w:t>
            </w:r>
            <w:r>
              <w:rPr>
                <w:rStyle w:val="HTMLCode"/>
                <w:color w:val="1A1A1A"/>
              </w:rPr>
              <w:t>XTENSA_IMEM_REGION_SIZE=</w:t>
            </w:r>
            <w:r>
              <w:rPr>
                <w:rStyle w:val="Strong"/>
                <w:rFonts w:ascii="Consolas" w:hAnsi="Consolas" w:cs="Courier New"/>
                <w:color w:val="1A1A1A"/>
                <w:sz w:val="19"/>
                <w:szCs w:val="19"/>
              </w:rPr>
              <w:t>0x48000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+ the easily-missed </w:t>
            </w:r>
            <w:r>
              <w:rPr>
                <w:rStyle w:val="HTMLCode"/>
                <w:color w:val="1A1A1A"/>
              </w:rPr>
              <w:lastRenderedPageBreak/>
              <w:t>ARCH_HAVE_EXTRA_HEAPS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. </w:t>
            </w:r>
            <w:r>
              <w:rPr>
                <w:rStyle w:val="HTMLCode"/>
                <w:b/>
                <w:bCs/>
                <w:color w:val="1A1A1A"/>
              </w:rPr>
              <w:t>0x30000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stops the freeze but is not shippable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— every task and pthread stack is carved from this heap, and ai_agent's task plus six pthreads on top of velapaw's 48 KB stack makes </w:t>
            </w:r>
            <w:r>
              <w:rPr>
                <w:rStyle w:val="HTMLCode"/>
                <w:color w:val="1A1A1A"/>
              </w:rPr>
              <w:t>pthread_create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return </w:t>
            </w:r>
            <w:r>
              <w:rPr>
                <w:rStyle w:val="HTMLCode"/>
                <w:color w:val="1A1A1A"/>
              </w:rPr>
              <w:t>ENOMEM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.</w:t>
            </w:r>
          </w:p>
        </w:tc>
      </w:tr>
      <w:tr w:rsidR="0015276E" w14:paraId="559DEB12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0491EA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028E48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 heap walk kills a freshly booted board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BD3C0F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agent_loop_task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's very first statement was </w:t>
            </w:r>
            <w:r>
              <w:rPr>
                <w:rStyle w:val="HTMLCode"/>
                <w:color w:val="1A1A1A"/>
              </w:rPr>
              <w:t>mallinfo()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and </w:t>
            </w:r>
            <w:r>
              <w:rPr>
                <w:rStyle w:val="HTMLCode"/>
                <w:color w:val="1A1A1A"/>
              </w:rPr>
              <w:t>free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/</w:t>
            </w:r>
            <w:r>
              <w:rPr>
                <w:rStyle w:val="HTMLCode"/>
                <w:color w:val="1A1A1A"/>
              </w:rPr>
              <w:t>memdump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/</w:t>
            </w:r>
            <w:r>
              <w:rPr>
                <w:rStyle w:val="HTMLCode"/>
                <w:color w:val="1A1A1A"/>
              </w:rPr>
              <w:t>mallinfo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hang holding the heap lock on a fresh boot, killing the whole chip. Replaced with status reporting that does not walk the heap. (The "676 MB phantom node" was the broken walk itself, not memory corruption.)</w:t>
            </w:r>
          </w:p>
        </w:tc>
      </w:tr>
      <w:tr w:rsidR="0015276E" w14:paraId="30CE249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64FF7C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4E22C7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IOB exhaustion hung requests silently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3D1C06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IOB_NBUFFERS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/ </w:t>
            </w:r>
            <w:r>
              <w:rPr>
                <w:rStyle w:val="HTMLCode"/>
                <w:color w:val="1A1A1A"/>
              </w:rPr>
              <w:t>IOB_NCHAINS = 64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A1A1A"/>
              </w:rPr>
              <w:t>IOB_THROTTLE = 24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160 chains is larger but will not boot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), plus a host→board ping to prime ARP first. The 1420 vs 1514 MTU difference is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real but not the cause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— </w:t>
            </w:r>
            <w:r>
              <w:rPr>
                <w:rStyle w:val="HTMLCode"/>
                <w:color w:val="1A1A1A"/>
              </w:rPr>
              <w:t>PKTSIZE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should not be "fixed".</w:t>
            </w:r>
          </w:p>
        </w:tc>
      </w:tr>
      <w:tr w:rsidR="0015276E" w14:paraId="39CFB14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F5E055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500216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An LLM timeout discarded a successful answer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10DCF1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AGENT_LLM_TIMEOUT_SEC=420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socket </w:t>
            </w:r>
            <w:r>
              <w:rPr>
                <w:rStyle w:val="HTMLCode"/>
                <w:color w:val="1A1A1A"/>
              </w:rPr>
              <w:t>480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. The old 60 s default threw away a 62.6 s answer that had actually succeeded, while presenting as "request timed out".</w:t>
            </w:r>
          </w:p>
        </w:tc>
      </w:tr>
    </w:tbl>
    <w:p w14:paraId="6FD0C28A" w14:textId="77777777" w:rsidR="000E1D2E" w:rsidRDefault="000E1D2E">
      <w:pPr>
        <w:pStyle w:val="Heading3"/>
        <w:rPr>
          <w:rFonts w:eastAsia="Times New Roman"/>
        </w:rPr>
      </w:pPr>
      <w:r>
        <w:rPr>
          <w:rFonts w:eastAsia="Times New Roman"/>
        </w:rPr>
        <w:t>3.5 Testing and Results</w:t>
      </w:r>
    </w:p>
    <w:p w14:paraId="36C4087E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3.5.1 Test environment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5"/>
        <w:gridCol w:w="7698"/>
      </w:tblGrid>
      <w:tr w:rsidR="0015276E" w14:paraId="5142E2E2" w14:textId="77777777">
        <w:tc>
          <w:tcPr>
            <w:tcW w:w="10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986940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Item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AE9AA9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Configuration</w:t>
            </w:r>
          </w:p>
        </w:tc>
      </w:tr>
      <w:tr w:rsidR="0015276E" w14:paraId="1DC85CD1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E06EB7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Hardware under test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A851020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Waveshare ESP32-S3-Touch-LCD-3.5-C (ESP32-S3-WROOM-1-N16R8: 8 MB octal PSRAM @80 MHz, 16 MB flash) + OV5640 on a 30 cm FFC + 28BYJ-48/ULN2003 on a separate 5 V ≥2 A supply (common ground) + the 3D-printed dispenser</w:t>
            </w:r>
          </w:p>
        </w:tc>
      </w:tr>
      <w:tr w:rsidR="0015276E" w14:paraId="2EDE6C3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A9D727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Firmware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53C8C4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openVela / NuttX, </w:t>
            </w:r>
            <w:r>
              <w:rPr>
                <w:rStyle w:val="HTMLCode"/>
                <w:color w:val="1A1A1A"/>
              </w:rPr>
              <w:t>esp32s3-devkit:waveshare_lcd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; </w:t>
            </w:r>
            <w:r>
              <w:rPr>
                <w:rStyle w:val="HTMLCode"/>
                <w:color w:val="1A1A1A"/>
              </w:rPr>
              <w:t>nuttx.bin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1,561,920 B</w:t>
            </w:r>
          </w:p>
        </w:tc>
      </w:tr>
      <w:tr w:rsidR="0015276E" w14:paraId="0F45A7F2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5EA4D8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Build environment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8ACFBD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Linux VM under VMware, </w:t>
            </w:r>
            <w:r>
              <w:rPr>
                <w:rStyle w:val="HTMLCode"/>
                <w:color w:val="1A1A1A"/>
              </w:rPr>
              <w:t>./build.sh esp32s3-devkit:waveshare_lcd -j4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; flashed from a Windows 11 host with </w:t>
            </w:r>
            <w:r>
              <w:rPr>
                <w:rStyle w:val="HTMLCode"/>
                <w:color w:val="1A1A1A"/>
              </w:rPr>
              <w:t>esptool</w:t>
            </w:r>
          </w:p>
        </w:tc>
      </w:tr>
      <w:tr w:rsidR="0015276E" w14:paraId="1607D25B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E489DAA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Console / network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D5902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One USB cable: CDC-ACM console (</w:t>
            </w:r>
            <w:r>
              <w:rPr>
                <w:rStyle w:val="HTMLCode"/>
                <w:color w:val="1A1A1A"/>
              </w:rPr>
              <w:t>nsh&gt;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/ </w:t>
            </w:r>
            <w:r>
              <w:rPr>
                <w:rStyle w:val="HTMLCode"/>
                <w:color w:val="1A1A1A"/>
              </w:rPr>
              <w:t>vela&gt;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) plus CDC-NCM interface </w:t>
            </w:r>
            <w:r>
              <w:rPr>
                <w:rStyle w:val="HTMLCode"/>
                <w:color w:val="1A1A1A"/>
              </w:rPr>
              <w:t>eth0 192.168.137.2/24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, reaching the internet through Windows ICS</w:t>
            </w:r>
          </w:p>
        </w:tc>
      </w:tr>
      <w:tr w:rsidR="0015276E" w14:paraId="13F594A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51DAAA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Cloud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E2887F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DeepSeek </w:t>
            </w:r>
            <w:r>
              <w:rPr>
                <w:rStyle w:val="HTMLCode"/>
                <w:color w:val="1A1A1A"/>
              </w:rPr>
              <w:t>deepseek-chat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, TLS 1.2 / mbedTLS</w:t>
            </w:r>
          </w:p>
        </w:tc>
      </w:tr>
      <w:tr w:rsidR="0015276E" w14:paraId="2FB97835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F55B1A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>Host-side evaluation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58D105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Model separability: validation set of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1,559 images across 39 individuals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, INT8 models, 50 latency samples</w:t>
            </w:r>
          </w:p>
        </w:tc>
      </w:tr>
    </w:tbl>
    <w:p w14:paraId="79455A79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3.5.2 Functional tests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2"/>
        <w:gridCol w:w="962"/>
        <w:gridCol w:w="5389"/>
      </w:tblGrid>
      <w:tr w:rsidR="0015276E" w14:paraId="2FE1679F" w14:textId="77777777">
        <w:tc>
          <w:tcPr>
            <w:tcW w:w="17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ACD04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Case</w:t>
            </w:r>
          </w:p>
        </w:tc>
        <w:tc>
          <w:tcPr>
            <w:tcW w:w="5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4BE815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Result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B75C3B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Criterion / evidence</w:t>
            </w:r>
          </w:p>
        </w:tc>
      </w:tr>
      <w:tr w:rsidR="0015276E" w14:paraId="6B621ED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550FE1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Boots straight into the feeder UI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F300B6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132227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No serial connection needed; auto-started by </w:t>
            </w:r>
            <w:r>
              <w:rPr>
                <w:rStyle w:val="HTMLCode"/>
                <w:color w:val="1A1A1A"/>
              </w:rPr>
              <w:t>board_app_initialize()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; visible throughout the demo video</w:t>
            </w:r>
          </w:p>
        </w:tc>
      </w:tr>
      <w:tr w:rsidR="0015276E" w14:paraId="19C8032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4589C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Enrol a new pet (photos → mean embedding)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CC44EC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20EB87A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On hardware; recognisable immediately after enrolment,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with no retraining and no reflash</w:t>
            </w:r>
          </w:p>
        </w:tc>
      </w:tr>
      <w:tr w:rsidR="0015276E" w14:paraId="6F42FD73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92DB90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Recognise and feed per pet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A20DEF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A15BEB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On hardware; dispenses only when recognition and schedule are both satisfied</w:t>
            </w:r>
          </w:p>
        </w:tc>
      </w:tr>
      <w:tr w:rsidR="0015276E" w14:paraId="173E1B9B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0205B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Schedule gate: nothing before the due time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0A2D8F0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69285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UI shows "next meal 18:00"</w:t>
            </w:r>
          </w:p>
        </w:tc>
      </w:tr>
      <w:tr w:rsidR="0015276E" w14:paraId="01E04BE8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4B5C18A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At most once per meal per day; per-meal skip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BCEAD7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2E1F77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On hardware</w:t>
            </w:r>
          </w:p>
        </w:tc>
      </w:tr>
      <w:tr w:rsidR="0015276E" w14:paraId="13C13FD9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4CCC06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Daily gram cap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DFED17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3B6B81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On hardware; confirmed by the Agent reading back "Owner daily limit: 60 g/day"</w:t>
            </w:r>
          </w:p>
        </w:tc>
      </w:tr>
      <w:tr w:rsidR="0015276E" w14:paraId="53AF286B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7BB141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Body-condition scoring (3-class)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EFF83C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B6F9B8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On hardware, via the second TFLM interpreter</w:t>
            </w:r>
          </w:p>
        </w:tc>
      </w:tr>
      <w:tr w:rsidR="0015276E" w14:paraId="23229016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1AE738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Intake trends + appetite-drop alerting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C93CA8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CCD82D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Trends page bars/line/gauge; Agent reports "Appetite: 34% of baseline"</w:t>
            </w:r>
          </w:p>
        </w:tc>
      </w:tr>
      <w:tr w:rsidR="0015276E" w14:paraId="609563B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FFE653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Stepper dispensing (pocket-quantised)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D7D1AC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787E6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On hardware (GPIO9/10/11/43); mechanism assembled</w:t>
            </w:r>
          </w:p>
        </w:tc>
      </w:tr>
      <w:tr w:rsidR="0015276E" w14:paraId="50149DF3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E2070A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Voice scheduling MEAL→HOUR→CONFIRM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D8F71F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13F7C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End-to-end on hardware (e.g. COMMIT meal 2 = 08:00)</w:t>
            </w:r>
          </w:p>
        </w:tc>
      </w:tr>
      <w:tr w:rsidR="0015276E" w14:paraId="3E9955B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1FC504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>Live EN/</w:t>
            </w:r>
            <w:r>
              <w:rPr>
                <w:rFonts w:ascii="MS Gothic" w:eastAsia="MS Gothic" w:hAnsi="MS Gothic" w:cs="MS Gothic" w:hint="eastAsia"/>
                <w:color w:val="1A1A1A"/>
                <w:sz w:val="20"/>
                <w:szCs w:val="20"/>
              </w:rPr>
              <w:t>中文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switching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7A0042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0CB9ED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On hardware</w:t>
            </w:r>
          </w:p>
        </w:tc>
      </w:tr>
      <w:tr w:rsidR="0015276E" w14:paraId="4D0121A3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B79ABB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Schedules / pets / avatars survive power loss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5BC5BDA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61C76AA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Hardware RTC + flash persistence</w:t>
            </w:r>
          </w:p>
        </w:tc>
      </w:tr>
      <w:tr w:rsidR="0015276E" w14:paraId="4D0F2A16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F7447C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Full feeder functionality offline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AF3584A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48F006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Recognition, scheduling, dispensing, UI, and voice have no network dependency</w:t>
            </w:r>
          </w:p>
        </w:tc>
      </w:tr>
      <w:tr w:rsidR="0015276E" w14:paraId="642AB21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9CE707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ai_agent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starts on hardware and loads the Skill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FBCB92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618E58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[tools] Tools JSON built (16 builtin + 0 providers)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A1A1A"/>
              </w:rPr>
              <w:t>[skills] Skill exists: /data/ai_agent/skills/…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A1A1A"/>
              </w:rPr>
              <w:t>[agent] Tools JSON loaded: 4706 bytes</w:t>
            </w:r>
          </w:p>
        </w:tc>
      </w:tr>
      <w:tr w:rsidR="0015276E" w14:paraId="29741B09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4FE860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ask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answers from real device data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3688F70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D538DD0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END status=ok iters=3 tools=2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</w:t>
            </w:r>
            <w:r>
              <w:rPr>
                <w:rStyle w:val="HTMLCode"/>
                <w:color w:val="1A1A1A"/>
              </w:rPr>
              <w:t>iters=1 tools=0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is treated as a replay and does not count as a pass)</w:t>
            </w:r>
          </w:p>
        </w:tc>
      </w:tr>
      <w:tr w:rsidR="0015276E" w14:paraId="2D299BA0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63E042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Proactive push fires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unattended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315A5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4640BE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Captured: </w:t>
            </w:r>
            <w:r>
              <w:rPr>
                <w:rStyle w:val="HTMLCode"/>
                <w:color w:val="1A1A1A"/>
              </w:rPr>
              <w:t>iters=4 tools=3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with four </w:t>
            </w:r>
            <w:r>
              <w:rPr>
                <w:rStyle w:val="HTMLCode"/>
                <w:color w:val="1A1A1A"/>
              </w:rPr>
              <w:t>read_file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calls</w:t>
            </w:r>
          </w:p>
        </w:tc>
      </w:tr>
      <w:tr w:rsidR="0015276E" w14:paraId="54543AA0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044028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Proactive push stays silent when all is well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C21876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D54412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Replies </w:t>
            </w:r>
            <w:r>
              <w:rPr>
                <w:rStyle w:val="HTMLCode"/>
                <w:color w:val="1A1A1A"/>
              </w:rPr>
              <w:t>HEARTBEAT_OK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only when no threshold is crossed</w:t>
            </w:r>
          </w:p>
        </w:tc>
      </w:tr>
      <w:tr w:rsidR="0015276E" w14:paraId="6E9A192A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E59F4A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Skill refuses to invent numbers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C0B6D0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D638960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Skill rule 6, plus every number in the answer matching </w:t>
            </w:r>
            <w:r>
              <w:rPr>
                <w:rStyle w:val="HTMLCode"/>
                <w:color w:val="1A1A1A"/>
              </w:rPr>
              <w:t>status.md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item for item</w:t>
            </w:r>
          </w:p>
        </w:tc>
      </w:tr>
    </w:tbl>
    <w:p w14:paraId="28C452AD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3.5.3 Performance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6"/>
        <w:gridCol w:w="1540"/>
        <w:gridCol w:w="1540"/>
        <w:gridCol w:w="3657"/>
      </w:tblGrid>
      <w:tr w:rsidR="0015276E" w14:paraId="5554AAD4" w14:textId="77777777">
        <w:tc>
          <w:tcPr>
            <w:tcW w:w="15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EA4786A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Metric</w:t>
            </w:r>
          </w:p>
        </w:tc>
        <w:tc>
          <w:tcPr>
            <w:tcW w:w="8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6AC2B8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Measured</w:t>
            </w:r>
          </w:p>
        </w:tc>
        <w:tc>
          <w:tcPr>
            <w:tcW w:w="8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60E127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Baseline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E80D5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Notes</w:t>
            </w:r>
          </w:p>
        </w:tc>
      </w:tr>
      <w:tr w:rsidR="0015276E" w14:paraId="13C2B095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C2A7A4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Identity inference latency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A0F76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≈1,310 ms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E3F80C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≈6,750 ms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  <w:t>(TFLM reference kernels)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53B6C9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ESP-NN LX7 SIMD kernels,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≈5× faster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. Runs on its own thread, so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the UI never blocks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.</w:t>
            </w:r>
          </w:p>
        </w:tc>
      </w:tr>
      <w:tr w:rsidR="0015276E" w14:paraId="750A6CEC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FD0D0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Recognition rate (on-demand)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CE9E1F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≈0.76 /s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38FB14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≈0.15 /s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A91C39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Recognition is triggered when a pet arrives at the bowl, not run continuously — a deliberate power and compute decision.</w:t>
            </w:r>
          </w:p>
        </w:tc>
      </w:tr>
      <w:tr w:rsidR="0015276E" w14:paraId="5483D98B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C01827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>Full-screen repaint (480×320)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0F7A67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≈61 ms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7BAE24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≈246 ms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  <w:t>(bit-banged GPIO)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87819A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40 MHz hardware SPI2 + GDMA,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≈4× faster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; window setup batched from 11 SPI calls to 5.</w:t>
            </w:r>
          </w:p>
        </w:tc>
      </w:tr>
      <w:tr w:rsidR="0015276E" w14:paraId="7899C9A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13D993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Tensor arena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</w:r>
            <w:r>
              <w:rPr>
                <w:rFonts w:ascii="Segoe UI" w:eastAsia="Times New Roman" w:hAnsi="Segoe UI" w:cs="Segoe UI"/>
                <w:color w:val="666666"/>
                <w:sz w:val="18"/>
                <w:szCs w:val="18"/>
              </w:rPr>
              <w:t>(early spike, QEMU)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32BA62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84,420 B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91F17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204,800 B configured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5E9777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Non-persistent 55,296 B + persistent 29,124 B.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Not an S3 measurement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, but sufficient to establish that the arena is not a constraint against 8 MB of PSRAM.</w:t>
            </w:r>
          </w:p>
        </w:tc>
      </w:tr>
      <w:tr w:rsidR="0015276E" w14:paraId="67A260E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EDA044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Compute split per inference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</w:r>
            <w:r>
              <w:rPr>
                <w:rFonts w:ascii="Segoe UI" w:eastAsia="Times New Roman" w:hAnsi="Segoe UI" w:cs="Segoe UI"/>
                <w:color w:val="666666"/>
                <w:sz w:val="18"/>
                <w:szCs w:val="18"/>
              </w:rPr>
              <w:t>(early spike, QEMU)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CE3E8E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CONV_2D 84%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  <w:t>DEPTHWISE 16%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E6A7AB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5F3DE4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643,819 / 122,680 / 768,105 ticks; </w:t>
            </w:r>
            <w:r>
              <w:rPr>
                <w:rStyle w:val="HTMLCode"/>
                <w:color w:val="1A1A1A"/>
              </w:rPr>
              <w:t>AllocateTensors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24,860 ticks (one-off).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Not an S3 measurement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; used to decide that optimisation had to target the INT8 convolution kernels — a judgement later validated by the 5× speedup measured on S3.</w:t>
            </w:r>
          </w:p>
        </w:tc>
      </w:tr>
      <w:tr w:rsidR="0015276E" w14:paraId="7179A82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B6BFFA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Firmware size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93B173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1,561,920 B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AF73EC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16 MB flash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3013F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openVela + LVGL + TFLM + </w:t>
            </w:r>
            <w:r>
              <w:rPr>
                <w:rStyle w:val="HTMLCode"/>
                <w:color w:val="1A1A1A"/>
              </w:rPr>
              <w:t>ai_agent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+ application; the two models occupy a further 2.05 MB of raw flash.</w:t>
            </w:r>
          </w:p>
        </w:tc>
      </w:tr>
      <w:tr w:rsidR="0015276E" w14:paraId="3BDBAFCD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33451A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Agent end-to-end response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92C84B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3.6 – 35.6 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BEBA07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150 – 300 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  <w:t>(before the tool cut)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978D6F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Typical captures: </w:t>
            </w:r>
            <w:r>
              <w:rPr>
                <w:rStyle w:val="HTMLCode"/>
                <w:color w:val="1A1A1A"/>
              </w:rPr>
              <w:t>llm_ms=4340 elapsed=5s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A1A1A"/>
              </w:rPr>
              <w:t>llm_ms=5260 elapsed=7s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.</w:t>
            </w:r>
          </w:p>
        </w:tc>
      </w:tr>
      <w:tr w:rsidR="0015276E" w14:paraId="27472DCD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5F41ECA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Agent request body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14E2AF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11,312 → 12,667 → 14,008 B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  <w:t xml:space="preserve">(three </w:t>
            </w:r>
            <w:r>
              <w:rPr>
                <w:rStyle w:val="HTMLCode"/>
                <w:color w:val="1A1A1A"/>
              </w:rPr>
              <w:t>ask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rounds)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ED3EC4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19,391 B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  <w:t>(single round, before)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31C146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Tool schemas cut from 9,946 B to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4,706 B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; Skills summary 916 B.</w:t>
            </w:r>
          </w:p>
        </w:tc>
      </w:tr>
      <w:tr w:rsidR="0015276E" w14:paraId="2C8FA631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0B4D36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Agent buffers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41F36F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ctx 8,192 / hist 8,192 / tool 8,192 B; tool output pool 2 × 16,384 B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C8D6BA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67435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Visible in the console startup log.</w:t>
            </w:r>
          </w:p>
        </w:tc>
      </w:tr>
      <w:tr w:rsidR="0015276E" w14:paraId="2D697360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DE77F3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Network buffers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507490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IOB 64 × 196 = 12,544 B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  <w:t xml:space="preserve">(≈7,840 B 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>usable after THROTTLE 24)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3895D4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>Default is insufficient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7CCF89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This ratio is the quantified root cause of the intermittent hang in §3.1.2</w:t>
            </w:r>
            <w:r>
              <w:rPr>
                <w:rFonts w:ascii="Cambria Math" w:eastAsia="Times New Roman" w:hAnsi="Cambria Math" w:cs="Cambria Math"/>
                <w:color w:val="1A1A1A"/>
                <w:sz w:val="20"/>
                <w:szCs w:val="20"/>
              </w:rPr>
              <w:t>⑤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.</w:t>
            </w:r>
          </w:p>
        </w:tc>
      </w:tr>
      <w:tr w:rsidR="0015276E" w14:paraId="1FD63CE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17BFE6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Host-side model latency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CDB3E5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fast 0.5 ms / accurate 0.6 ms (p95 0.6 / 0.7 ms)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1F3345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A2B07C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Relative host-CPU figures; not representative of the ESP32-S3.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Used only for A/B comparison.</w:t>
            </w:r>
          </w:p>
        </w:tc>
      </w:tr>
    </w:tbl>
    <w:p w14:paraId="78EB3B10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3.5.4 Reliability and accuracy</w:t>
      </w:r>
    </w:p>
    <w:p w14:paraId="7345CA26" w14:textId="77777777" w:rsidR="000E1D2E" w:rsidRDefault="000E1D2E">
      <w:pPr>
        <w:pStyle w:val="NormalWeb"/>
      </w:pPr>
      <w:r>
        <w:rPr>
          <w:rStyle w:val="Strong"/>
        </w:rPr>
        <w:t>(a) Recognition separability (host-side, 1,559 images / 39 individuals, INT8)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2"/>
        <w:gridCol w:w="2601"/>
        <w:gridCol w:w="2600"/>
      </w:tblGrid>
      <w:tr w:rsidR="0015276E" w14:paraId="0B50E0E9" w14:textId="77777777">
        <w:tc>
          <w:tcPr>
            <w:tcW w:w="17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768FF0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Metric</w:t>
            </w:r>
          </w:p>
        </w:tc>
        <w:tc>
          <w:tcPr>
            <w:tcW w:w="10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20C86A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fast model</w:t>
            </w:r>
          </w:p>
        </w:tc>
        <w:tc>
          <w:tcPr>
            <w:tcW w:w="10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597CAE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accurate model (shipped)</w:t>
            </w:r>
          </w:p>
        </w:tc>
      </w:tr>
      <w:tr w:rsidR="0015276E" w14:paraId="34ECBBF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8D0F2F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Model size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305703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1,312 KB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AE548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1,403 KB</w:t>
            </w:r>
          </w:p>
        </w:tc>
      </w:tr>
      <w:tr w:rsidR="0015276E" w14:paraId="57E3D14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F4E50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Operator count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6030AA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DBC325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9</w:t>
            </w:r>
          </w:p>
        </w:tc>
      </w:tr>
      <w:tr w:rsidR="0015276E" w14:paraId="6FA89976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9E067E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Intra-class cosine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1001F2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0.346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CB8FC0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0.347</w:t>
            </w:r>
          </w:p>
        </w:tc>
      </w:tr>
      <w:tr w:rsidR="0015276E" w14:paraId="1D53035B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21441A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Inter-class cosine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E283C6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0.103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A2EC5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0.023</w:t>
            </w:r>
          </w:p>
        </w:tc>
      </w:tr>
      <w:tr w:rsidR="0015276E" w14:paraId="3E06C3C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4B483D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Separation margin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C338BE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0.243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08AF5D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0.324</w:t>
            </w:r>
          </w:p>
        </w:tc>
      </w:tr>
      <w:tr w:rsidR="0015276E" w14:paraId="56EA9319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4916E6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EER threshold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4444D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0.130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81208D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0.070</w:t>
            </w:r>
          </w:p>
        </w:tc>
      </w:tr>
      <w:tr w:rsidR="0015276E" w14:paraId="0C615FDF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01A0240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Equal error rate (EER)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0D4EE6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0.328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3CA8BC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0.291</w:t>
            </w:r>
          </w:p>
        </w:tc>
      </w:tr>
    </w:tbl>
    <w:p w14:paraId="0EA7AF81" w14:textId="77777777" w:rsidR="000E1D2E" w:rsidRDefault="000E1D2E">
      <w:pPr>
        <w:pStyle w:val="Caption1"/>
      </w:pPr>
      <w:r>
        <w:t xml:space="preserve">The accurate model was chosen on </w:t>
      </w:r>
      <w:r>
        <w:rPr>
          <w:rStyle w:val="Strong"/>
        </w:rPr>
        <w:t>separation margin</w:t>
      </w:r>
      <w:r>
        <w:t xml:space="preserve"> (0.324 vs 0.243) and the lower EER, at a cost of +91 KB and one extra operator — negligible against a 16 MB flash / 8 MB PSRAM budget.</w:t>
      </w:r>
    </w:p>
    <w:p w14:paraId="520491E6" w14:textId="77777777" w:rsidR="000E1D2E" w:rsidRDefault="000E1D2E">
      <w:pPr>
        <w:shd w:val="clear" w:color="auto" w:fill="FBF7E8"/>
        <w:spacing w:before="160" w:after="160"/>
        <w:divId w:val="1104881911"/>
        <w:rPr>
          <w:rFonts w:eastAsia="Times New Roman"/>
          <w:sz w:val="20"/>
          <w:szCs w:val="20"/>
        </w:rPr>
      </w:pPr>
      <w:r>
        <w:rPr>
          <w:rStyle w:val="Strong"/>
          <w:rFonts w:eastAsia="Times New Roman"/>
          <w:sz w:val="20"/>
          <w:szCs w:val="20"/>
        </w:rPr>
        <w:t>An honest reading of this result:</w:t>
      </w:r>
      <w:r>
        <w:rPr>
          <w:rFonts w:eastAsia="Times New Roman"/>
          <w:sz w:val="20"/>
          <w:szCs w:val="20"/>
        </w:rPr>
        <w:t xml:space="preserve"> EER 0.291 is a </w:t>
      </w:r>
      <w:r>
        <w:rPr>
          <w:rStyle w:val="Emphasis"/>
          <w:rFonts w:eastAsia="Times New Roman"/>
          <w:sz w:val="20"/>
          <w:szCs w:val="20"/>
        </w:rPr>
        <w:t>lower-bound-style</w:t>
      </w:r>
      <w:r>
        <w:rPr>
          <w:rFonts w:eastAsia="Times New Roman"/>
          <w:sz w:val="20"/>
          <w:szCs w:val="20"/>
        </w:rPr>
        <w:t xml:space="preserve"> figure measured on </w:t>
      </w:r>
      <w:r>
        <w:rPr>
          <w:rStyle w:val="Strong"/>
          <w:rFonts w:eastAsia="Times New Roman"/>
          <w:sz w:val="20"/>
          <w:szCs w:val="20"/>
        </w:rPr>
        <w:t>39 individuals from a public pet dataset under open-set conditions</w:t>
      </w:r>
      <w:r>
        <w:rPr>
          <w:rFonts w:eastAsia="Times New Roman"/>
          <w:sz w:val="20"/>
          <w:szCs w:val="20"/>
        </w:rPr>
        <w:t xml:space="preserve">. It measures the difficulty of "given any two images, are they the same animal", </w:t>
      </w:r>
      <w:r>
        <w:rPr>
          <w:rStyle w:val="Strong"/>
          <w:rFonts w:eastAsia="Times New Roman"/>
          <w:sz w:val="20"/>
          <w:szCs w:val="20"/>
        </w:rPr>
        <w:t>not the accuracy of the deployed product</w:t>
      </w:r>
      <w:r>
        <w:rPr>
          <w:rFonts w:eastAsia="Times New Roman"/>
          <w:sz w:val="20"/>
          <w:szCs w:val="20"/>
        </w:rPr>
        <w:t xml:space="preserve">. The real scenario is far easier: a household typically has 2–4 pets, enrolment photos are taken close-up and front-facing by the owner, and the match threshold is 0.45 — above the EER threshold, deliberately biased towards refusing rather than mis-feeding. The dominant factor in false accepts and false rejects </w:t>
      </w:r>
      <w:r>
        <w:rPr>
          <w:rStyle w:val="Strong"/>
          <w:rFonts w:eastAsia="Times New Roman"/>
          <w:sz w:val="20"/>
          <w:szCs w:val="20"/>
        </w:rPr>
        <w:t>is enrolment quality, not the threshold</w:t>
      </w:r>
      <w:r>
        <w:rPr>
          <w:rFonts w:eastAsia="Times New Roman"/>
          <w:sz w:val="20"/>
          <w:szCs w:val="20"/>
        </w:rPr>
        <w:t xml:space="preserve">; that is a structural property of open-set metric learning, since a generic feature extractor inherently struggles to reject arbitrary non-pet objects, which is why the product puts its lever on guiding the user to take tight, well-lit, front-facing photos. </w:t>
      </w:r>
      <w:r>
        <w:rPr>
          <w:rStyle w:val="Strong"/>
          <w:rFonts w:eastAsia="Times New Roman"/>
          <w:sz w:val="20"/>
          <w:szCs w:val="20"/>
        </w:rPr>
        <w:t>Work not yet done:</w:t>
      </w:r>
      <w:r>
        <w:rPr>
          <w:rFonts w:eastAsia="Times New Roman"/>
          <w:sz w:val="20"/>
          <w:szCs w:val="20"/>
        </w:rPr>
        <w:t xml:space="preserve"> long-run false-accept / false-reject statistics for the three household pets under the final camera pose (</w:t>
      </w:r>
      <w:r>
        <w:rPr>
          <w:rStyle w:val="HTMLCode"/>
        </w:rPr>
        <w:t>cam_mast</w:t>
      </w:r>
      <w:r>
        <w:rPr>
          <w:rFonts w:eastAsia="Times New Roman"/>
          <w:sz w:val="20"/>
          <w:szCs w:val="20"/>
        </w:rPr>
        <w:t xml:space="preserve"> mount, current colour calibration). The current three pets' embeddings were captured on a firmware build that had the </w:t>
      </w:r>
      <w:r>
        <w:rPr>
          <w:rStyle w:val="Strong"/>
          <w:rFonts w:eastAsia="Times New Roman"/>
          <w:sz w:val="20"/>
          <w:szCs w:val="20"/>
        </w:rPr>
        <w:t>violet colour cast</w:t>
      </w:r>
      <w:r>
        <w:rPr>
          <w:rFonts w:eastAsia="Times New Roman"/>
          <w:sz w:val="20"/>
          <w:szCs w:val="20"/>
        </w:rPr>
        <w:t xml:space="preserve">; after the </w:t>
      </w:r>
      <w:r>
        <w:rPr>
          <w:rStyle w:val="HTMLCode"/>
        </w:rPr>
        <w:t>0x4514</w:t>
      </w:r>
      <w:r>
        <w:rPr>
          <w:rFonts w:eastAsia="Times New Roman"/>
          <w:sz w:val="20"/>
          <w:szCs w:val="20"/>
        </w:rPr>
        <w:t xml:space="preserve"> fix </w:t>
      </w:r>
      <w:r>
        <w:rPr>
          <w:rFonts w:eastAsia="Times New Roman"/>
          <w:sz w:val="20"/>
          <w:szCs w:val="20"/>
        </w:rPr>
        <w:lastRenderedPageBreak/>
        <w:t xml:space="preserve">they must be re-enrolled, and any earlier field accuracy figure is not comparable. This report therefore </w:t>
      </w:r>
      <w:r>
        <w:rPr>
          <w:rStyle w:val="Strong"/>
          <w:rFonts w:eastAsia="Times New Roman"/>
          <w:sz w:val="20"/>
          <w:szCs w:val="20"/>
        </w:rPr>
        <w:t>gives no such number</w:t>
      </w:r>
      <w:r>
        <w:rPr>
          <w:rFonts w:eastAsia="Times New Roman"/>
          <w:sz w:val="20"/>
          <w:szCs w:val="20"/>
        </w:rPr>
        <w:t xml:space="preserve"> rather than giving an untrustworthy one.</w:t>
      </w:r>
    </w:p>
    <w:p w14:paraId="145DFA93" w14:textId="77777777" w:rsidR="000E1D2E" w:rsidRDefault="000E1D2E">
      <w:pPr>
        <w:pStyle w:val="NormalWeb"/>
      </w:pPr>
      <w:r>
        <w:rPr>
          <w:rStyle w:val="Strong"/>
        </w:rPr>
        <w:t>(b) Agent reliability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1"/>
        <w:gridCol w:w="1925"/>
        <w:gridCol w:w="1925"/>
        <w:gridCol w:w="2502"/>
      </w:tblGrid>
      <w:tr w:rsidR="0015276E" w14:paraId="3D062436" w14:textId="77777777">
        <w:tc>
          <w:tcPr>
            <w:tcW w:w="17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62A0F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Metric</w:t>
            </w:r>
          </w:p>
        </w:tc>
        <w:tc>
          <w:tcPr>
            <w:tcW w:w="10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C5C2C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Before tool cut</w:t>
            </w:r>
          </w:p>
        </w:tc>
        <w:tc>
          <w:tcPr>
            <w:tcW w:w="10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BCD216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After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7867A1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Notes</w:t>
            </w:r>
          </w:p>
        </w:tc>
      </w:tr>
      <w:tr w:rsidR="0015276E" w14:paraId="0653A5B0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FA8086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Consecutive </w:t>
            </w:r>
            <w:r>
              <w:rPr>
                <w:rStyle w:val="HTMLCode"/>
                <w:color w:val="1A1A1A"/>
              </w:rPr>
              <w:t>ask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success rate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C56462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Intermittent failures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  <w:t>(hang with no timeout)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CD587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8 / 8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C7F6C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Scored on the </w:t>
            </w:r>
            <w:r>
              <w:rPr>
                <w:rStyle w:val="HTMLCode"/>
                <w:color w:val="1A1A1A"/>
              </w:rPr>
              <w:t>END status=ok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line, not on whether the answer reads well</w:t>
            </w:r>
          </w:p>
        </w:tc>
      </w:tr>
      <w:tr w:rsidR="0015276E" w14:paraId="560FE040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207FF8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End-to-end latency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7E3509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150 – 300 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97633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3.6 – 35.6 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C5C47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—</w:t>
            </w:r>
          </w:p>
        </w:tc>
      </w:tr>
      <w:tr w:rsidR="0015276E" w14:paraId="7EAB42A2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A1AE65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TLS interruption recovery</w:t>
            </w:r>
          </w:p>
        </w:tc>
        <w:tc>
          <w:tcPr>
            <w:tcW w:w="0" w:type="auto"/>
            <w:gridSpan w:val="2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5048C4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3 / 3 recovered in-band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872BE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Server closes an idle keep-alive → zero-byte response → </w:t>
            </w:r>
            <w:r>
              <w:rPr>
                <w:rStyle w:val="HTMLCode"/>
                <w:color w:val="1A1A1A"/>
              </w:rPr>
              <w:t>vela_tls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reconnects.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Confirmed not to be a defect.</w:t>
            </w:r>
          </w:p>
        </w:tc>
      </w:tr>
      <w:tr w:rsidR="0015276E" w14:paraId="52D3AD58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B28304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Proactive-push authenticity</w:t>
            </w:r>
          </w:p>
        </w:tc>
        <w:tc>
          <w:tcPr>
            <w:tcW w:w="0" w:type="auto"/>
            <w:gridSpan w:val="2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FD0A4C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Every firing is a real remote call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24F2F3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Cache replay ruled out by enrolling a pet mid-run and checking the next firing finds it</w:t>
            </w:r>
          </w:p>
        </w:tc>
      </w:tr>
    </w:tbl>
    <w:p w14:paraId="1DADEAAD" w14:textId="77777777" w:rsidR="000E1D2E" w:rsidRDefault="000E1D2E">
      <w:pPr>
        <w:pStyle w:val="NormalWeb"/>
      </w:pPr>
      <w:r>
        <w:rPr>
          <w:rStyle w:val="Strong"/>
        </w:rPr>
        <w:t>(c) Fault recovery and stability</w:t>
      </w:r>
    </w:p>
    <w:p w14:paraId="3410C34B" w14:textId="77777777" w:rsidR="000E1D2E" w:rsidRDefault="000E1D2E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Power loss:</w:t>
      </w:r>
      <w:r>
        <w:rPr>
          <w:rFonts w:eastAsia="Times New Roman"/>
        </w:rPr>
        <w:t xml:space="preserve"> the hardware RTC preserves time, and littlefs preserves pets, schedules, avatars, intake history, Agent sessions, and the API key. </w:t>
      </w:r>
      <w:r>
        <w:rPr>
          <w:rStyle w:val="HTMLCode"/>
        </w:rPr>
        <w:t>/data</w:t>
      </w:r>
      <w:r>
        <w:rPr>
          <w:rFonts w:eastAsia="Times New Roman"/>
        </w:rPr>
        <w:t xml:space="preserve"> starts at </w:t>
      </w:r>
      <w:r>
        <w:rPr>
          <w:rStyle w:val="HTMLCode"/>
        </w:rPr>
        <w:t>0x180000</w:t>
      </w:r>
      <w:r>
        <w:rPr>
          <w:rFonts w:eastAsia="Times New Roman"/>
        </w:rPr>
        <w:t xml:space="preserve"> while the firmware image ends around </w:t>
      </w:r>
      <w:r>
        <w:rPr>
          <w:rStyle w:val="HTMLCode"/>
        </w:rPr>
        <w:t>0x17ec80</w:t>
      </w:r>
      <w:r>
        <w:rPr>
          <w:rFonts w:eastAsia="Times New Roman"/>
        </w:rPr>
        <w:t xml:space="preserve">, so </w:t>
      </w:r>
      <w:r>
        <w:rPr>
          <w:rStyle w:val="Strong"/>
          <w:rFonts w:eastAsia="Times New Roman"/>
        </w:rPr>
        <w:t>even reflashing the firmware does not lose data</w:t>
      </w:r>
      <w:r>
        <w:rPr>
          <w:rFonts w:eastAsia="Times New Roman"/>
        </w:rPr>
        <w:t>.</w:t>
      </w:r>
    </w:p>
    <w:p w14:paraId="0220E2ED" w14:textId="77777777" w:rsidR="000E1D2E" w:rsidRDefault="000E1D2E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Network faults:</w:t>
      </w:r>
      <w:r>
        <w:rPr>
          <w:rFonts w:eastAsia="Times New Roman"/>
        </w:rPr>
        <w:t xml:space="preserve"> see the degradation table in §3.2.3. An LLM failure prints an explicit </w:t>
      </w:r>
      <w:r>
        <w:rPr>
          <w:rStyle w:val="HTMLCode"/>
        </w:rPr>
        <w:t>[llm] API error NNN:</w:t>
      </w:r>
      <w:r>
        <w:rPr>
          <w:rFonts w:eastAsia="Times New Roman"/>
        </w:rPr>
        <w:t xml:space="preserve"> and </w:t>
      </w:r>
      <w:r>
        <w:rPr>
          <w:rStyle w:val="Strong"/>
          <w:rFonts w:eastAsia="Times New Roman"/>
        </w:rPr>
        <w:t>never produces a fabricated answer</w:t>
      </w:r>
      <w:r>
        <w:rPr>
          <w:rFonts w:eastAsia="Times New Roman"/>
        </w:rPr>
        <w:t>.</w:t>
      </w:r>
    </w:p>
    <w:p w14:paraId="42AE46EF" w14:textId="77777777" w:rsidR="000E1D2E" w:rsidRDefault="000E1D2E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Memory variation:</w:t>
      </w:r>
      <w:r>
        <w:rPr>
          <w:rFonts w:eastAsia="Times New Roman"/>
        </w:rPr>
        <w:t xml:space="preserve"> this project </w:t>
      </w:r>
      <w:r>
        <w:rPr>
          <w:rStyle w:val="Strong"/>
          <w:rFonts w:eastAsia="Times New Roman"/>
        </w:rPr>
        <w:t>deliberately reports no runtime heap-free figures</w:t>
      </w:r>
      <w:r>
        <w:rPr>
          <w:rFonts w:eastAsia="Times New Roman"/>
        </w:rPr>
        <w:t xml:space="preserve"> — for the reason in fix #2 of §3.4.5: on this board the heap-walk APIs hang holding the lock and kill the chip, and the fix was to report status without walking the heap. The heap numbers the firmware prints are therefore </w:t>
      </w:r>
      <w:r>
        <w:rPr>
          <w:rStyle w:val="Strong"/>
          <w:rFonts w:eastAsia="Times New Roman"/>
        </w:rPr>
        <w:t>assumed values, not measurements</w:t>
      </w:r>
      <w:r>
        <w:rPr>
          <w:rFonts w:eastAsia="Times New Roman"/>
        </w:rPr>
        <w:t xml:space="preserve">, and quoting them as a metric would be misleading. The real memory constraint is the compile-time </w:t>
      </w:r>
      <w:r>
        <w:rPr>
          <w:rStyle w:val="HTMLCode"/>
        </w:rPr>
        <w:t>XTENSA_IMEM_REGION_SIZE</w:t>
      </w:r>
      <w:r>
        <w:rPr>
          <w:rFonts w:eastAsia="Times New Roman"/>
        </w:rPr>
        <w:t xml:space="preserve">: at </w:t>
      </w:r>
      <w:r>
        <w:rPr>
          <w:rStyle w:val="HTMLCode"/>
        </w:rPr>
        <w:t>0x30000</w:t>
      </w:r>
      <w:r>
        <w:rPr>
          <w:rFonts w:eastAsia="Times New Roman"/>
        </w:rPr>
        <w:t xml:space="preserve">, </w:t>
      </w:r>
      <w:r>
        <w:rPr>
          <w:rStyle w:val="HTMLCode"/>
        </w:rPr>
        <w:t>pthread_create</w:t>
      </w:r>
      <w:r>
        <w:rPr>
          <w:rFonts w:eastAsia="Times New Roman"/>
        </w:rPr>
        <w:t xml:space="preserve"> returns </w:t>
      </w:r>
      <w:r>
        <w:rPr>
          <w:rStyle w:val="HTMLCode"/>
        </w:rPr>
        <w:t>ENOMEM</w:t>
      </w:r>
      <w:r>
        <w:rPr>
          <w:rFonts w:eastAsia="Times New Roman"/>
        </w:rPr>
        <w:t xml:space="preserve">; at </w:t>
      </w:r>
      <w:r>
        <w:rPr>
          <w:rStyle w:val="HTMLCode"/>
        </w:rPr>
        <w:t>0x48000</w:t>
      </w:r>
      <w:r>
        <w:rPr>
          <w:rFonts w:eastAsia="Times New Roman"/>
        </w:rPr>
        <w:t xml:space="preserve"> the board reliably carries the ai_agent task, six pthreads, and velapaw's 48 KB stack. </w:t>
      </w:r>
      <w:r>
        <w:rPr>
          <w:rStyle w:val="Strong"/>
          <w:rFonts w:eastAsia="Times New Roman"/>
        </w:rPr>
        <w:t>That binary can/cannot-create-a-thread result carries more information than an untrustworthy free-bytes number.</w:t>
      </w:r>
    </w:p>
    <w:p w14:paraId="32E41871" w14:textId="77777777" w:rsidR="000E1D2E" w:rsidRDefault="000E1D2E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Continuous run time:</w:t>
      </w:r>
      <w:r>
        <w:rPr>
          <w:rFonts w:eastAsia="Times New Roman"/>
        </w:rPr>
        <w:t xml:space="preserve"> the longest controlled observation to date is the </w:t>
      </w:r>
      <w:r>
        <w:rPr>
          <w:rStyle w:val="Strong"/>
          <w:rFonts w:eastAsia="Times New Roman"/>
        </w:rPr>
        <w:t>600 s</w:t>
      </w:r>
      <w:r>
        <w:rPr>
          <w:rFonts w:eastAsia="Times New Roman"/>
        </w:rPr>
        <w:t xml:space="preserve"> unattended window during demo recording (</w:t>
      </w:r>
      <w:r>
        <w:rPr>
          <w:rStyle w:val="HTMLCode"/>
        </w:rPr>
        <w:t>sleep 600</w:t>
      </w:r>
      <w:r>
        <w:rPr>
          <w:rFonts w:eastAsia="Times New Roman"/>
        </w:rPr>
        <w:t xml:space="preserve">), through which the heartbeat fired on schedule, the console stayed clean, and the Agent answered normally. </w:t>
      </w:r>
      <w:r>
        <w:rPr>
          <w:rStyle w:val="Strong"/>
          <w:rFonts w:eastAsia="Times New Roman"/>
        </w:rPr>
        <w:t>Longer soak testing (24 h / 7 d) has not been performed</w:t>
      </w:r>
      <w:r>
        <w:rPr>
          <w:rFonts w:eastAsia="Times New Roman"/>
        </w:rPr>
        <w:t>; it is listed in §3.7.3 and no extrapolation is made here.</w:t>
      </w:r>
    </w:p>
    <w:p w14:paraId="738A7AD1" w14:textId="77777777" w:rsidR="000E1D2E" w:rsidRDefault="000E1D2E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lastRenderedPageBreak/>
        <w:t>Power consumption:</w:t>
      </w:r>
      <w:r>
        <w:rPr>
          <w:rFonts w:eastAsia="Times New Roman"/>
        </w:rPr>
        <w:t xml:space="preserve"> </w:t>
      </w:r>
      <w:r>
        <w:rPr>
          <w:rStyle w:val="Strong"/>
          <w:rFonts w:eastAsia="Times New Roman"/>
        </w:rPr>
        <w:t>not yet measured per-mode with a power analyser</w:t>
      </w:r>
      <w:r>
        <w:rPr>
          <w:rFonts w:eastAsia="Times New Roman"/>
        </w:rPr>
        <w:t>, so no figures are given. The design basis for low power is that recognition is triggered on demand rather than run continuously (avoiding a 1.3 s inference occupying both cores back-to-back) and that the stepper is driven only briefly when the gate passes; the stepper's ≈240 mA per phase is carried by the separate 5 V supply and does not pass through the mainboard. Quantitative measurement is listed as future work.</w:t>
      </w:r>
    </w:p>
    <w:p w14:paraId="2296A6FA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3.5.5 Analysis</w:t>
      </w:r>
    </w:p>
    <w:p w14:paraId="089092D3" w14:textId="77777777" w:rsidR="000E1D2E" w:rsidRDefault="000E1D2E">
      <w:pPr>
        <w:pStyle w:val="NormalWeb"/>
      </w:pPr>
      <w:r>
        <w:t>Mapping the results back onto the six challenges in §3.1.2:</w:t>
      </w:r>
    </w:p>
    <w:p w14:paraId="2D5D5F80" w14:textId="77777777" w:rsidR="000E1D2E" w:rsidRDefault="000E1D2E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Cambria Math" w:eastAsia="Times New Roman" w:hAnsi="Cambria Math" w:cs="Cambria Math"/>
        </w:rPr>
        <w:t>①</w:t>
      </w:r>
      <w:r>
        <w:rPr>
          <w:rStyle w:val="Strong"/>
          <w:rFonts w:eastAsia="Times New Roman"/>
        </w:rPr>
        <w:t xml:space="preserve"> (compute) solved and quantified:</w:t>
      </w:r>
      <w:r>
        <w:rPr>
          <w:rFonts w:eastAsia="Times New Roman"/>
        </w:rPr>
        <w:t xml:space="preserve"> 6.75 s → 1.31 s. The key was profiling first to establish that 84% of the time was in CONV_2D, so the entire engineering effort could be aimed at the kernel library rather than scattered across parameters. </w:t>
      </w:r>
      <w:r>
        <w:rPr>
          <w:rStyle w:val="Strong"/>
          <w:rFonts w:eastAsia="Times New Roman"/>
        </w:rPr>
        <w:t>Measure first, optimise second</w:t>
      </w:r>
      <w:r>
        <w:rPr>
          <w:rFonts w:eastAsia="Times New Roman"/>
        </w:rPr>
        <w:t xml:space="preserve"> was this project's highest-return methodology.</w:t>
      </w:r>
    </w:p>
    <w:p w14:paraId="722589D6" w14:textId="77777777" w:rsidR="000E1D2E" w:rsidRDefault="000E1D2E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Cambria Math" w:eastAsia="Times New Roman" w:hAnsi="Cambria Math" w:cs="Cambria Math"/>
        </w:rPr>
        <w:t>②</w:t>
      </w:r>
      <w:r>
        <w:rPr>
          <w:rStyle w:val="Strong"/>
          <w:rFonts w:eastAsia="Times New Roman"/>
        </w:rPr>
        <w:t xml:space="preserve"> (no retraining) solved:</w:t>
      </w:r>
      <w:r>
        <w:rPr>
          <w:rFonts w:eastAsia="Times New Roman"/>
        </w:rPr>
        <w:t xml:space="preserve"> enrolment is a pure runtime operation, verified on hardware. The cost is weaker rejection than a closed-set classifier, which §3.5.4 discloses openly rather than glossing over.</w:t>
      </w:r>
    </w:p>
    <w:p w14:paraId="2525DCDE" w14:textId="77777777" w:rsidR="000E1D2E" w:rsidRDefault="000E1D2E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Cambria Math" w:eastAsia="Times New Roman" w:hAnsi="Cambria Math" w:cs="Cambria Math"/>
        </w:rPr>
        <w:t>③</w:t>
      </w:r>
      <w:r>
        <w:rPr>
          <w:rStyle w:val="Strong"/>
          <w:rFonts w:eastAsia="Times New Roman"/>
        </w:rPr>
        <w:t xml:space="preserve"> (loading a large model) solved:</w:t>
      </w:r>
      <w:r>
        <w:rPr>
          <w:rFonts w:eastAsia="Times New Roman"/>
        </w:rPr>
        <w:t xml:space="preserve"> raw flash plus PSRAM, with the reusable lesson that a flash read suspends the cache — applicable to any ESP32-S3 + PSRAM + large-model project.</w:t>
      </w:r>
    </w:p>
    <w:p w14:paraId="3896E985" w14:textId="77777777" w:rsidR="000E1D2E" w:rsidRDefault="000E1D2E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Cambria Math" w:eastAsia="Times New Roman" w:hAnsi="Cambria Math" w:cs="Cambria Math"/>
        </w:rPr>
        <w:t>④</w:t>
      </w:r>
      <w:r>
        <w:rPr>
          <w:rStyle w:val="Strong"/>
          <w:rFonts w:eastAsia="Times New Roman"/>
        </w:rPr>
        <w:t xml:space="preserve"> (SPI display) solved and converted into a 4× win:</w:t>
      </w:r>
      <w:r>
        <w:rPr>
          <w:rFonts w:eastAsia="Times New Roman"/>
        </w:rPr>
        <w:t xml:space="preserve"> the difference between 60 failed rebuilds and one successful measurement was not effort but </w:t>
      </w:r>
      <w:r>
        <w:rPr>
          <w:rStyle w:val="Strong"/>
          <w:rFonts w:eastAsia="Times New Roman"/>
        </w:rPr>
        <w:t>replacing guessing with observation</w:t>
      </w:r>
      <w:r>
        <w:rPr>
          <w:rFonts w:eastAsia="Times New Roman"/>
        </w:rPr>
        <w:t>.</w:t>
      </w:r>
    </w:p>
    <w:p w14:paraId="108967FD" w14:textId="77777777" w:rsidR="000E1D2E" w:rsidRDefault="000E1D2E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Cambria Math" w:eastAsia="Times New Roman" w:hAnsi="Cambria Math" w:cs="Cambria Math"/>
        </w:rPr>
        <w:t>⑤</w:t>
      </w:r>
      <w:r>
        <w:rPr>
          <w:rStyle w:val="Strong"/>
          <w:rFonts w:eastAsia="Times New Roman"/>
        </w:rPr>
        <w:t xml:space="preserve"> (request body vs IOB) solved, and the highest single-change yield:</w:t>
      </w:r>
      <w:r>
        <w:rPr>
          <w:rFonts w:eastAsia="Times New Roman"/>
        </w:rPr>
        <w:t xml:space="preserve"> reliability from intermittent to 8/8 and latency from 150–300 s to 3.6–35.6 s, purely by removing 20 unused tools. This lesson applies to every team running </w:t>
      </w:r>
      <w:r>
        <w:rPr>
          <w:rStyle w:val="HTMLCode"/>
        </w:rPr>
        <w:t>ai_agent</w:t>
      </w:r>
      <w:r>
        <w:rPr>
          <w:rFonts w:eastAsia="Times New Roman"/>
        </w:rPr>
        <w:t xml:space="preserve"> on an MCU.</w:t>
      </w:r>
    </w:p>
    <w:p w14:paraId="02671221" w14:textId="77777777" w:rsidR="000E1D2E" w:rsidRDefault="000E1D2E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ascii="Cambria Math" w:eastAsia="Times New Roman" w:hAnsi="Cambria Math" w:cs="Cambria Math"/>
        </w:rPr>
        <w:t>⑥</w:t>
      </w:r>
      <w:r>
        <w:rPr>
          <w:rStyle w:val="Strong"/>
          <w:rFonts w:eastAsia="Times New Roman"/>
        </w:rPr>
        <w:t xml:space="preserve"> (silent errors) solved, and distilled into criteria:</w:t>
      </w:r>
      <w:r>
        <w:rPr>
          <w:rFonts w:eastAsia="Times New Roman"/>
        </w:rPr>
        <w:t xml:space="preserve"> one of the project's most valuable outputs is the set of three "read the log, not the prose" acceptance criteria (</w:t>
      </w:r>
      <w:r>
        <w:rPr>
          <w:rStyle w:val="HTMLCode"/>
        </w:rPr>
        <w:t>END status=</w:t>
      </w:r>
      <w:r>
        <w:rPr>
          <w:rFonts w:eastAsia="Times New Roman"/>
        </w:rPr>
        <w:t xml:space="preserve">, </w:t>
      </w:r>
      <w:r>
        <w:rPr>
          <w:rStyle w:val="HTMLCode"/>
        </w:rPr>
        <w:t>Skills summary: NNN bytes</w:t>
      </w:r>
      <w:r>
        <w:rPr>
          <w:rFonts w:eastAsia="Times New Roman"/>
        </w:rPr>
        <w:t>, and injecting new data mid-run). They are the tools that separate "looks like it works" from "is actually working".</w:t>
      </w:r>
    </w:p>
    <w:p w14:paraId="472F3ED3" w14:textId="77777777" w:rsidR="000E1D2E" w:rsidRDefault="000E1D2E">
      <w:pPr>
        <w:pStyle w:val="Heading3"/>
        <w:rPr>
          <w:rFonts w:eastAsia="Times New Roman"/>
        </w:rPr>
      </w:pPr>
      <w:r>
        <w:rPr>
          <w:rFonts w:eastAsia="Times New Roman"/>
        </w:rPr>
        <w:t>3.6 AI-Native Development</w:t>
      </w:r>
    </w:p>
    <w:p w14:paraId="7A89FF64" w14:textId="77777777" w:rsidR="000E1D2E" w:rsidRDefault="000E1D2E">
      <w:pPr>
        <w:pStyle w:val="NormalWeb"/>
      </w:pPr>
      <w:r>
        <w:t xml:space="preserve">This project was developed </w:t>
      </w:r>
      <w:r>
        <w:rPr>
          <w:rStyle w:val="Strong"/>
        </w:rPr>
        <w:t>with AI assistance throughout</w:t>
      </w:r>
      <w:r>
        <w:t xml:space="preserve">. Session logs are collected automatically into </w:t>
      </w:r>
      <w:r>
        <w:rPr>
          <w:rStyle w:val="HTMLCode"/>
        </w:rPr>
        <w:t>logs/KingMbewe/</w:t>
      </w:r>
      <w:r>
        <w:t xml:space="preserve"> by the organiser-provided </w:t>
      </w:r>
      <w:r>
        <w:rPr>
          <w:rStyle w:val="HTMLCode"/>
        </w:rPr>
        <w:t>contest-log-collector</w:t>
      </w:r>
      <w:r>
        <w:t xml:space="preserve"> and are </w:t>
      </w:r>
      <w:r>
        <w:rPr>
          <w:rStyle w:val="Strong"/>
        </w:rPr>
        <w:t>never hand-edited</w:t>
      </w:r>
      <w:r>
        <w:t>. All figures below were computed by script directly from that log directory and from the local raw session records.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7"/>
        <w:gridCol w:w="7506"/>
      </w:tblGrid>
      <w:tr w:rsidR="0015276E" w14:paraId="199342CD" w14:textId="77777777">
        <w:tc>
          <w:tcPr>
            <w:tcW w:w="11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B178EE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Item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1D1D2D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Data</w:t>
            </w:r>
          </w:p>
        </w:tc>
      </w:tr>
      <w:tr w:rsidR="0015276E" w14:paraId="7FC5580C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176762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Share of code written with AI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9ED10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≈100%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(measured as "produced or modified within an AI session"). The repository holds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13,049 lines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of hand-written C/C++ (</w:t>
            </w:r>
            <w:r>
              <w:rPr>
                <w:rStyle w:val="HTMLCode"/>
                <w:color w:val="1A1A1A"/>
              </w:rPr>
              <w:t>app/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+ </w:t>
            </w:r>
            <w:r>
              <w:rPr>
                <w:rStyle w:val="HTMLCode"/>
                <w:color w:val="1A1A1A"/>
              </w:rPr>
              <w:t>board/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excluding generated model arrays, CJK font tables, and assets), about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4,941 lines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of host-side Python,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+570 / −190 lines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of patches against </w:t>
            </w:r>
            <w:r>
              <w:rPr>
                <w:rStyle w:val="HTMLCode"/>
                <w:color w:val="1A1A1A"/>
              </w:rPr>
              <w:t>packages/ai_agent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and a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205-line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board defconfig — roughly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18,800 lines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in total, all produced in AI pair-programming sessions and verified on real hardware iteration by iteration. The human share was: building and wiring the hardware, taking logic-analyser and multimeter measurements, performing every flash cycle and reading the resulting behaviour, and making directional decisions and falsifying AI conclusions — the 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>several "this claim was later retracted" records in this report are the product of that human verification step.</w:t>
            </w:r>
          </w:p>
        </w:tc>
      </w:tr>
      <w:tr w:rsidR="0015276E" w14:paraId="6D928885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0CFBD3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>AI tools used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C9AE6B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Claude Code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(CLI plus the VS Code extension) as the sole coding tool. Models appearing in the sessions: </w:t>
            </w:r>
            <w:r>
              <w:rPr>
                <w:rStyle w:val="HTMLCode"/>
                <w:color w:val="1A1A1A"/>
              </w:rPr>
              <w:t>claude-opus-5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A1A1A"/>
              </w:rPr>
              <w:t>claude-opus-4-8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A1A1A"/>
              </w:rPr>
              <w:t>claude-sonnet-5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A1A1A"/>
              </w:rPr>
              <w:t>claude-fable-5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.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  <w:t xml:space="preserve">Log volume: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17 JSONL files / 78.7 MB / 55,255 collected events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— 7,559 user, 14,963 assistant, 32,733 tool — across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15 collection date directories from 2026-07-08 to 2026-09-04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.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  <w:t xml:space="preserve">Tool-call distribution (leading entries): </w:t>
            </w:r>
            <w:r>
              <w:rPr>
                <w:rStyle w:val="HTMLCode"/>
                <w:color w:val="1A1A1A"/>
              </w:rPr>
              <w:t>Bash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5,272, </w:t>
            </w:r>
            <w:r>
              <w:rPr>
                <w:rStyle w:val="HTMLCode"/>
                <w:color w:val="1A1A1A"/>
              </w:rPr>
              <w:t>PowerShell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4,340, </w:t>
            </w:r>
            <w:r>
              <w:rPr>
                <w:rStyle w:val="HTMLCode"/>
                <w:color w:val="1A1A1A"/>
              </w:rPr>
              <w:t>Edit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2,436, </w:t>
            </w:r>
            <w:r>
              <w:rPr>
                <w:rStyle w:val="HTMLCode"/>
                <w:color w:val="1A1A1A"/>
              </w:rPr>
              <w:t>Read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2,263, </w:t>
            </w:r>
            <w:r>
              <w:rPr>
                <w:rStyle w:val="HTMLCode"/>
                <w:color w:val="1A1A1A"/>
              </w:rPr>
              <w:t>Grep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713, </w:t>
            </w:r>
            <w:r>
              <w:rPr>
                <w:rStyle w:val="HTMLCode"/>
                <w:color w:val="1A1A1A"/>
              </w:rPr>
              <w:t>Write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458, </w:t>
            </w:r>
            <w:r>
              <w:rPr>
                <w:rStyle w:val="HTMLCode"/>
                <w:color w:val="1A1A1A"/>
              </w:rPr>
              <w:t>AskUserQuestion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247, </w:t>
            </w:r>
            <w:r>
              <w:rPr>
                <w:rStyle w:val="HTMLCode"/>
                <w:color w:val="1A1A1A"/>
              </w:rPr>
              <w:t>TodoWrite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168, </w:t>
            </w:r>
            <w:r>
              <w:rPr>
                <w:rStyle w:val="HTMLCode"/>
                <w:color w:val="1A1A1A"/>
              </w:rPr>
              <w:t>ToolSearch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126, </w:t>
            </w:r>
            <w:r>
              <w:rPr>
                <w:rStyle w:val="HTMLCode"/>
                <w:color w:val="1A1A1A"/>
              </w:rPr>
              <w:t>WebFetch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89, </w:t>
            </w:r>
            <w:r>
              <w:rPr>
                <w:rStyle w:val="HTMLCode"/>
                <w:color w:val="1A1A1A"/>
              </w:rPr>
              <w:t>Glob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79, </w:t>
            </w:r>
            <w:r>
              <w:rPr>
                <w:rStyle w:val="HTMLCode"/>
                <w:color w:val="1A1A1A"/>
              </w:rPr>
              <w:t>Artifact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38, </w:t>
            </w:r>
            <w:r>
              <w:rPr>
                <w:rStyle w:val="HTMLCode"/>
                <w:color w:val="1A1A1A"/>
              </w:rPr>
              <w:t>ScheduleWakeup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34, </w:t>
            </w:r>
            <w:r>
              <w:rPr>
                <w:rStyle w:val="HTMLCode"/>
                <w:color w:val="1A1A1A"/>
              </w:rPr>
              <w:t>WebSearch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29, </w:t>
            </w:r>
            <w:r>
              <w:rPr>
                <w:rStyle w:val="HTMLCode"/>
                <w:color w:val="1A1A1A"/>
              </w:rPr>
              <w:t>Monitor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22, </w:t>
            </w:r>
            <w:r>
              <w:rPr>
                <w:rStyle w:val="HTMLCode"/>
                <w:color w:val="1A1A1A"/>
              </w:rPr>
              <w:t>Skill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17. That </w:t>
            </w:r>
            <w:r>
              <w:rPr>
                <w:rStyle w:val="HTMLCode"/>
                <w:color w:val="1A1A1A"/>
              </w:rPr>
              <w:t>Bash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and </w:t>
            </w:r>
            <w:r>
              <w:rPr>
                <w:rStyle w:val="HTMLCode"/>
                <w:color w:val="1A1A1A"/>
              </w:rPr>
              <w:t>PowerShell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together account for 9,612 calls reflects directly that this is a hardware project whose main loop is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build → flash → observe on real hardware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, not a pure software one.</w:t>
            </w:r>
          </w:p>
        </w:tc>
      </w:tr>
      <w:tr w:rsidR="0015276E" w14:paraId="3B6CC8BA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98C486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MCP tool usage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5C3966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On-device: not used.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</w:t>
            </w:r>
            <w:r>
              <w:rPr>
                <w:rStyle w:val="HTMLCode"/>
                <w:color w:val="1A1A1A"/>
              </w:rPr>
              <w:t>CONFIG_AI_AGENT_MCP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is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explicitly disabled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in the board defconfig (along with Feishu / WeChat / MQTT / Node). This is a deliberate trade-off — as §3.3.3 shows, request size is this project's hardest constraint on an MCU, and any non-essential tool or protocol extension eats into the IOB budget.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Development side: two MCP connectors were configured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(a claude.ai connector and Google Drive) for reading design material and dataset references; because they require interactive OAuth authorisation, they were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never actually invoked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in this project's automated sessions.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  <w:t xml:space="preserve">MCP usage is therefore honestly recorded as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0 calls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.</w:t>
            </w:r>
          </w:p>
        </w:tc>
      </w:tr>
      <w:tr w:rsidR="0015276E" w14:paraId="52BF6F1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75D57F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Skills used and added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3049B1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Runtime Skills added: 1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— </w:t>
            </w:r>
            <w:r>
              <w:rPr>
                <w:rStyle w:val="HTMLCode"/>
                <w:color w:val="1A1A1A"/>
              </w:rPr>
              <w:t>velapaw-feeding-digest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</w:t>
            </w:r>
            <w:r>
              <w:rPr>
                <w:rStyle w:val="HTMLCode"/>
                <w:color w:val="1A1A1A"/>
              </w:rPr>
              <w:t>agent/skills/velapaw-feeding-digest.md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→ </w:t>
            </w:r>
            <w:r>
              <w:rPr>
                <w:rStyle w:val="HTMLCode"/>
                <w:color w:val="1A1A1A"/>
              </w:rPr>
              <w:t>/data/ai_agent/skills/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on the device), satisfying this track's "at least one custom Skill" requirement; its definition and trigger scenarios are in §3.4.5. The device also carries the framework's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10 built-in Skills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, and the Skills summary in the system prompt is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916 B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.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Development-side Skills: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the organiser-provided set installed via the </w:t>
            </w:r>
            <w:r>
              <w:rPr>
                <w:rStyle w:val="HTMLCode"/>
                <w:color w:val="1A1A1A"/>
              </w:rPr>
              <w:t>.claude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manifest was used, of which the ones that materially contributed here were </w:t>
            </w:r>
            <w:r>
              <w:rPr>
                <w:rStyle w:val="HTMLCode"/>
                <w:color w:val="1A1A1A"/>
              </w:rPr>
              <w:t>contest-log-collector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(AI-coding log collection), </w:t>
            </w:r>
            <w:r>
              <w:rPr>
                <w:rStyle w:val="HTMLCode"/>
                <w:color w:val="1A1A1A"/>
              </w:rPr>
              <w:t>kconfig-tweak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(editing </w:t>
            </w:r>
            <w:r>
              <w:rPr>
                <w:rStyle w:val="HTMLCode"/>
                <w:color w:val="1A1A1A"/>
              </w:rPr>
              <w:t>.config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without menuconfig), </w:t>
            </w:r>
            <w:r>
              <w:rPr>
                <w:rStyle w:val="HTMLCode"/>
                <w:color w:val="1A1A1A"/>
              </w:rPr>
              <w:t>openvela-build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(build flow), </w:t>
            </w:r>
            <w:r>
              <w:rPr>
                <w:rStyle w:val="HTMLCode"/>
                <w:color w:val="1A1A1A"/>
              </w:rPr>
              <w:t>submit-pr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(submission flow), and the general-purpose </w:t>
            </w:r>
            <w:r>
              <w:rPr>
                <w:rStyle w:val="HTMLCode"/>
                <w:color w:val="1A1A1A"/>
              </w:rPr>
              <w:t>artifact-design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. The </w:t>
            </w:r>
            <w:r>
              <w:rPr>
                <w:rStyle w:val="HTMLCode"/>
                <w:color w:val="1A1A1A"/>
              </w:rPr>
              <w:t>Skill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tool fired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17 times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across the collected logs.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A persistent memory store of 40+ entries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was also maintained, recording across sessions which approaches had been </w:t>
            </w:r>
            <w:r>
              <w:rPr>
                <w:rStyle w:val="Emphasis"/>
                <w:rFonts w:ascii="Segoe UI" w:eastAsia="Times New Roman" w:hAnsi="Segoe UI" w:cs="Segoe UI"/>
                <w:color w:val="1A1A1A"/>
                <w:sz w:val="20"/>
                <w:szCs w:val="20"/>
              </w:rPr>
              <w:t>falsified on hardware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(for example "CONFIG_RTC kills the USB console", "writing </w:t>
            </w:r>
            <w:r>
              <w:rPr>
                <w:rStyle w:val="HTMLCode"/>
                <w:color w:val="1A1A1A"/>
              </w:rPr>
              <w:t>0x818000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wedges the SoC", "the claim that repeated wapi hangs the console is retracted"). This measurably reduced the cost of re-treading the same ground on a long-running project.</w:t>
            </w:r>
          </w:p>
        </w:tc>
      </w:tr>
      <w:tr w:rsidR="0015276E" w14:paraId="0E615101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515B11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Total token usage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C3813E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Summed from 35,074 assistant messages carrying usage records: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</w:r>
            <w:r>
              <w:rPr>
                <w:rFonts w:ascii="MS Gothic" w:eastAsia="MS Gothic" w:hAnsi="MS Gothic" w:cs="MS Gothic" w:hint="eastAsia"/>
                <w:color w:val="1A1A1A"/>
                <w:sz w:val="20"/>
                <w:szCs w:val="20"/>
              </w:rPr>
              <w:t xml:space="preserve">　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Input tokens: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340,649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</w:r>
            <w:r>
              <w:rPr>
                <w:rFonts w:ascii="MS Gothic" w:eastAsia="MS Gothic" w:hAnsi="MS Gothic" w:cs="MS Gothic" w:hint="eastAsia"/>
                <w:color w:val="1A1A1A"/>
                <w:sz w:val="20"/>
                <w:szCs w:val="20"/>
              </w:rPr>
              <w:t xml:space="preserve">　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Output tokens: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44,262,781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</w:r>
            <w:r>
              <w:rPr>
                <w:rFonts w:ascii="MS Gothic" w:eastAsia="MS Gothic" w:hAnsi="MS Gothic" w:cs="MS Gothic" w:hint="eastAsia"/>
                <w:color w:val="1A1A1A"/>
                <w:sz w:val="20"/>
                <w:szCs w:val="20"/>
              </w:rPr>
              <w:t xml:space="preserve">　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Cache-creation tokens: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181,608,127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</w:r>
            <w:r>
              <w:rPr>
                <w:rFonts w:ascii="MS Gothic" w:eastAsia="MS Gothic" w:hAnsi="MS Gothic" w:cs="MS Gothic" w:hint="eastAsia"/>
                <w:color w:val="1A1A1A"/>
                <w:sz w:val="20"/>
                <w:szCs w:val="20"/>
              </w:rPr>
              <w:t xml:space="preserve">　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Cache-read tokens: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6,725,913,276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</w:r>
            <w:r>
              <w:rPr>
                <w:rFonts w:ascii="MS Gothic" w:eastAsia="MS Gothic" w:hAnsi="MS Gothic" w:cs="MS Gothic" w:hint="eastAsia"/>
                <w:color w:val="1A1A1A"/>
                <w:sz w:val="20"/>
                <w:szCs w:val="20"/>
              </w:rPr>
              <w:lastRenderedPageBreak/>
              <w:t xml:space="preserve">　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Total: 6,952,124,833 (≈6.95 billion)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br/>
              <w:t xml:space="preserve">Excluding cache reads, the subtotal is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226,211,557 (≈226 million)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. Cache reads are 96.7% of the total, which is the characteristic shape of a long-context hardware-debugging project: every "change config → build → flash → read console" round carries the full board context back through inference.</w:t>
            </w:r>
          </w:p>
        </w:tc>
      </w:tr>
    </w:tbl>
    <w:p w14:paraId="466D480A" w14:textId="77777777" w:rsidR="000E1D2E" w:rsidRDefault="000E1D2E">
      <w:pPr>
        <w:pStyle w:val="NormalWeb"/>
      </w:pPr>
      <w:r>
        <w:rPr>
          <w:rStyle w:val="Strong"/>
        </w:rPr>
        <w:lastRenderedPageBreak/>
        <w:t>What AI actually contributed, in order of value:</w:t>
      </w:r>
    </w:p>
    <w:p w14:paraId="697175B5" w14:textId="77777777" w:rsidR="000E1D2E" w:rsidRDefault="000E1D2E">
      <w:pPr>
        <w:numPr>
          <w:ilvl w:val="0"/>
          <w:numId w:val="8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Reframing an apparent software bug as a measurable physical one.</w:t>
      </w:r>
      <w:r>
        <w:rPr>
          <w:rFonts w:eastAsia="Times New Roman"/>
        </w:rPr>
        <w:t xml:space="preserve"> All 60 failed rebuilds on the hardware-SPI problem were looking for a cause in software. The turning point was the decision to mirror the SPI pins onto headers, run a ground-truth test first, and decode with a logic analyser. Designing that approach and working through it was a human-AI collaboration; the conclusion — </w:t>
      </w:r>
      <w:r>
        <w:rPr>
          <w:rStyle w:val="Emphasis"/>
          <w:rFonts w:eastAsia="Times New Roman"/>
        </w:rPr>
        <w:t>the peripheral is innocent, the problem is panel bit synchronisation</w:t>
      </w:r>
      <w:r>
        <w:rPr>
          <w:rFonts w:eastAsia="Times New Roman"/>
        </w:rPr>
        <w:t xml:space="preserve"> — was obtainable only by measurement.</w:t>
      </w:r>
    </w:p>
    <w:p w14:paraId="40BD84EF" w14:textId="77777777" w:rsidR="000E1D2E" w:rsidRDefault="000E1D2E">
      <w:pPr>
        <w:numPr>
          <w:ilvl w:val="0"/>
          <w:numId w:val="8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Discriminating between similar-looking symptoms.</w:t>
      </w:r>
      <w:r>
        <w:rPr>
          <w:rFonts w:eastAsia="Times New Roman"/>
        </w:rPr>
        <w:t xml:space="preserve"> For example: "whole-frame hue is decisive — a flip or Bayer-phase error can never lose green, so violet means </w:t>
      </w:r>
      <w:r>
        <w:rPr>
          <w:rStyle w:val="HTMLCode"/>
        </w:rPr>
        <w:t>0x4514</w:t>
      </w:r>
      <w:r>
        <w:rPr>
          <w:rFonts w:eastAsia="Times New Roman"/>
        </w:rPr>
        <w:t>, not the flip bits", which pinned in one step a problem that would otherwise have meant blind-testing dozens of registers.</w:t>
      </w:r>
    </w:p>
    <w:p w14:paraId="41A1990B" w14:textId="77777777" w:rsidR="000E1D2E" w:rsidRDefault="000E1D2E">
      <w:pPr>
        <w:numPr>
          <w:ilvl w:val="0"/>
          <w:numId w:val="8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Establishing and applying falsification criteria.</w:t>
      </w:r>
      <w:r>
        <w:rPr>
          <w:rFonts w:eastAsia="Times New Roman"/>
        </w:rPr>
        <w:t xml:space="preserve"> Several early "conclusions" in this project were ultimately overturned and explicitly marked as retracted in the memory store (the "repeated wapi hangs the console" claim turned out to be a test-harness artefact; "stale history suppresses tool calls" came from one confounded A/B; "dead TX implies dead clock" was falsified at the register level). </w:t>
      </w:r>
      <w:r>
        <w:rPr>
          <w:rStyle w:val="Strong"/>
          <w:rFonts w:eastAsia="Times New Roman"/>
        </w:rPr>
        <w:t>Recording what was disproved matters as much as recording what was proved.</w:t>
      </w:r>
    </w:p>
    <w:p w14:paraId="6F791B20" w14:textId="77777777" w:rsidR="000E1D2E" w:rsidRDefault="000E1D2E">
      <w:pPr>
        <w:numPr>
          <w:ilvl w:val="0"/>
          <w:numId w:val="8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Debugging across the hardware-software boundary.</w:t>
      </w:r>
      <w:r>
        <w:rPr>
          <w:rFonts w:eastAsia="Times New Roman"/>
        </w:rPr>
        <w:t xml:space="preserve"> The missing ES8311 RX TDM slot map, the ratio between the IOB pool and the request body, the mutual exclusion between PSRAM stacks and the flash cache — none of these sit in a single layer; all required holding kernel configuration, driver registers, and application behaviour simultaneously.</w:t>
      </w:r>
    </w:p>
    <w:p w14:paraId="14129C8E" w14:textId="77777777" w:rsidR="000E1D2E" w:rsidRDefault="000E1D2E">
      <w:pPr>
        <w:pStyle w:val="Heading3"/>
        <w:rPr>
          <w:rFonts w:eastAsia="Times New Roman"/>
        </w:rPr>
      </w:pPr>
      <w:r>
        <w:rPr>
          <w:rFonts w:eastAsia="Times New Roman"/>
        </w:rPr>
        <w:t>3.7 Conclusions and Outlook</w:t>
      </w:r>
    </w:p>
    <w:p w14:paraId="290CA5DD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3.7.1 What was achieved</w:t>
      </w:r>
    </w:p>
    <w:p w14:paraId="6543E48D" w14:textId="77777777" w:rsidR="000E1D2E" w:rsidRDefault="000E1D2E">
      <w:pPr>
        <w:pStyle w:val="NormalWeb"/>
      </w:pPr>
      <w:r>
        <w:t xml:space="preserve">On a single ESP32-S3, on top of openVela, VelaPaw implements and </w:t>
      </w:r>
      <w:r>
        <w:rPr>
          <w:rStyle w:val="Strong"/>
        </w:rPr>
        <w:t>verifies on real hardware</w:t>
      </w:r>
      <w:r>
        <w:t xml:space="preserve"> every core capability of a multi-pet smart feeder:</w:t>
      </w:r>
    </w:p>
    <w:p w14:paraId="78A3EA2F" w14:textId="77777777" w:rsidR="000E1D2E" w:rsidRDefault="000E1D2E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On-device individual recognition with dual-condition gating</w:t>
      </w:r>
      <w:r>
        <w:rPr>
          <w:rFonts w:eastAsia="Times New Roman"/>
        </w:rPr>
        <w:t xml:space="preserve"> — open-set metric learning, so adding a pet needs no retraining; food is dispensed only when recognition and schedule agree.</w:t>
      </w:r>
    </w:p>
    <w:p w14:paraId="435BFBAB" w14:textId="77777777" w:rsidR="000E1D2E" w:rsidRDefault="000E1D2E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On-device health monitoring</w:t>
      </w:r>
      <w:r>
        <w:rPr>
          <w:rFonts w:eastAsia="Times New Roman"/>
        </w:rPr>
        <w:t xml:space="preserve"> — 3-class body condition, a 30-day intake trend, and appetite-drop alerting.</w:t>
      </w:r>
    </w:p>
    <w:p w14:paraId="3AD2ACDB" w14:textId="77777777" w:rsidR="000E1D2E" w:rsidRDefault="000E1D2E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Hands-free voice scheduling</w:t>
      </w:r>
      <w:r>
        <w:rPr>
          <w:rFonts w:eastAsia="Times New Roman"/>
        </w:rPr>
        <w:t xml:space="preserve"> — a three-step dialog driven by an on-device KWS model, verified end-to-end on hardware.</w:t>
      </w:r>
    </w:p>
    <w:p w14:paraId="3F3E3051" w14:textId="77777777" w:rsidR="000E1D2E" w:rsidRDefault="000E1D2E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An on-device AI agent</w:t>
      </w:r>
      <w:r>
        <w:rPr>
          <w:rFonts w:eastAsia="Times New Roman"/>
        </w:rPr>
        <w:t xml:space="preserve"> — the </w:t>
      </w:r>
      <w:r>
        <w:rPr>
          <w:rStyle w:val="HTMLCode"/>
        </w:rPr>
        <w:t>ai_agent</w:t>
      </w:r>
      <w:r>
        <w:rPr>
          <w:rFonts w:eastAsia="Times New Roman"/>
        </w:rPr>
        <w:t xml:space="preserve"> framework running on real hardware with one custom Skill, reactive </w:t>
      </w:r>
      <w:r>
        <w:rPr>
          <w:rStyle w:val="HTMLCode"/>
        </w:rPr>
        <w:t>ask</w:t>
      </w:r>
      <w:r>
        <w:rPr>
          <w:rFonts w:eastAsia="Times New Roman"/>
        </w:rPr>
        <w:t xml:space="preserve"> plus proactive heartbeat push, </w:t>
      </w:r>
      <w:r>
        <w:rPr>
          <w:rStyle w:val="Strong"/>
          <w:rFonts w:eastAsia="Times New Roman"/>
        </w:rPr>
        <w:t>with an unattended firing captured</w:t>
      </w:r>
      <w:r>
        <w:rPr>
          <w:rFonts w:eastAsia="Times New Roman"/>
        </w:rPr>
        <w:t>.</w:t>
      </w:r>
    </w:p>
    <w:p w14:paraId="4FD05656" w14:textId="77777777" w:rsidR="000E1D2E" w:rsidRDefault="000E1D2E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A new hardware platform brought up from scratch</w:t>
      </w:r>
      <w:r>
        <w:rPr>
          <w:rFonts w:eastAsia="Times New Roman"/>
        </w:rPr>
        <w:t xml:space="preserve"> — ST7796 display (40 MHz HW SPI + GDMA), OV5640 (LCD_CAM + GDMA), PCF85063 RTC, and the 28BYJ-48 stepper, plus a genuine driver-layer fix contributed for the ES8311 RX slot map.</w:t>
      </w:r>
    </w:p>
    <w:p w14:paraId="068D02F4" w14:textId="77777777" w:rsidR="000E1D2E" w:rsidRDefault="000E1D2E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A manufacturable mechanical design</w:t>
      </w:r>
      <w:r>
        <w:rPr>
          <w:rFonts w:eastAsia="Times New Roman"/>
        </w:rPr>
        <w:t xml:space="preserve"> — parametric OpenSCAD dispenser with STL and BOM, whose pocket quantisation makes per-pet portioning true mechanically.</w:t>
      </w:r>
    </w:p>
    <w:p w14:paraId="6AB6F8B8" w14:textId="77777777" w:rsidR="000E1D2E" w:rsidRDefault="000E1D2E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lastRenderedPageBreak/>
        <w:t>Contributions back to openVela</w:t>
      </w:r>
      <w:r>
        <w:rPr>
          <w:rFonts w:eastAsia="Times New Roman"/>
        </w:rPr>
        <w:t xml:space="preserve"> — 3 patches / 18 files / +570 −190 lines, plus the ESP-NN integration submitted as a fork and PR.</w:t>
      </w:r>
    </w:p>
    <w:p w14:paraId="08709FE3" w14:textId="77777777" w:rsidR="000E1D2E" w:rsidRDefault="000E1D2E">
      <w:pPr>
        <w:pStyle w:val="NormalWeb"/>
      </w:pPr>
      <w:r>
        <w:t xml:space="preserve">Headline numbers: inference </w:t>
      </w:r>
      <w:r>
        <w:rPr>
          <w:rStyle w:val="Strong"/>
        </w:rPr>
        <w:t>6.75 s → 1.31 s (5×)</w:t>
      </w:r>
      <w:r>
        <w:t xml:space="preserve">; UI repaint </w:t>
      </w:r>
      <w:r>
        <w:rPr>
          <w:rStyle w:val="Strong"/>
        </w:rPr>
        <w:t>246 ms → 61 ms (4×)</w:t>
      </w:r>
      <w:r>
        <w:t xml:space="preserve">; Agent response </w:t>
      </w:r>
      <w:r>
        <w:rPr>
          <w:rStyle w:val="Strong"/>
        </w:rPr>
        <w:t>150–300 s → 3.6–35.6 s</w:t>
      </w:r>
      <w:r>
        <w:t xml:space="preserve"> at </w:t>
      </w:r>
      <w:r>
        <w:rPr>
          <w:rStyle w:val="Strong"/>
        </w:rPr>
        <w:t>8/8</w:t>
      </w:r>
      <w:r>
        <w:t xml:space="preserve"> reliability.</w:t>
      </w:r>
    </w:p>
    <w:p w14:paraId="63B2704D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3.7.2 Market outlook and commercial value</w:t>
      </w:r>
    </w:p>
    <w:p w14:paraId="4F8B1396" w14:textId="77777777" w:rsidR="000E1D2E" w:rsidRDefault="000E1D2E">
      <w:pPr>
        <w:pStyle w:val="NormalWeb"/>
      </w:pPr>
      <w:r>
        <w:rPr>
          <w:rStyle w:val="Strong"/>
        </w:rPr>
        <w:t>Market signal.</w:t>
      </w:r>
      <w:r>
        <w:t xml:space="preserve"> In March 2026 Xiaomi launched the Mijia Smart Pet Feeder 2 Vision Edition (¥449 crowdfunded / ¥549 retail) — a mass-market product built specifically to bring a camera into the feeding scenario. That is the company with the best read on what pet owners will pay for, independently validating VelaPaw's founding judgement with real money: </w:t>
      </w:r>
      <w:r>
        <w:rPr>
          <w:rStyle w:val="Strong"/>
        </w:rPr>
        <w:t>the camera belongs on the feeder</w:t>
      </w:r>
      <w:r>
        <w:t xml:space="preserve">. VelaPaw takes the same judgement one step further — from "see the bowl" to </w:t>
      </w:r>
      <w:r>
        <w:rPr>
          <w:rStyle w:val="Strong"/>
        </w:rPr>
        <w:t>"know which one it is"</w:t>
      </w:r>
      <w:r>
        <w:t>, entirely on-device.</w:t>
      </w:r>
    </w:p>
    <w:p w14:paraId="257B44A0" w14:textId="77777777" w:rsidR="000E1D2E" w:rsidRDefault="000E1D2E">
      <w:pPr>
        <w:pStyle w:val="NormalWeb"/>
      </w:pPr>
      <w:r>
        <w:rPr>
          <w:rStyle w:val="Strong"/>
        </w:rPr>
        <w:t>Target users, in order of willingness to pay:</w:t>
      </w:r>
    </w:p>
    <w:p w14:paraId="05046D85" w14:textId="77777777" w:rsidR="000E1D2E" w:rsidRDefault="000E1D2E">
      <w:pPr>
        <w:numPr>
          <w:ilvl w:val="0"/>
          <w:numId w:val="10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Multi-pet households (core).</w:t>
      </w:r>
      <w:r>
        <w:rPr>
          <w:rFonts w:eastAsia="Times New Roman"/>
        </w:rPr>
        <w:t xml:space="preserve"> The sharpest pain: portion management simply does not work with more than one animal. This is the one group whose problem </w:t>
      </w:r>
      <w:r>
        <w:rPr>
          <w:rStyle w:val="Emphasis"/>
          <w:rFonts w:eastAsia="Times New Roman"/>
        </w:rPr>
        <w:t>cannot</w:t>
      </w:r>
      <w:r>
        <w:rPr>
          <w:rFonts w:eastAsia="Times New Roman"/>
        </w:rPr>
        <w:t xml:space="preserve"> be solved without individual recognition.</w:t>
      </w:r>
    </w:p>
    <w:p w14:paraId="15EA2E0F" w14:textId="77777777" w:rsidR="000E1D2E" w:rsidRDefault="000E1D2E">
      <w:pPr>
        <w:numPr>
          <w:ilvl w:val="0"/>
          <w:numId w:val="10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Owners managing prescription diets or weight loss.</w:t>
      </w:r>
      <w:r>
        <w:rPr>
          <w:rFonts w:eastAsia="Times New Roman"/>
        </w:rPr>
        <w:t xml:space="preserve"> A vet's gram-level plan has to actually be executed and recorded; VelaPaw's daily caps plus per-pet history are exactly that record of execution.</w:t>
      </w:r>
    </w:p>
    <w:p w14:paraId="53F5A567" w14:textId="77777777" w:rsidR="000E1D2E" w:rsidRDefault="000E1D2E">
      <w:pPr>
        <w:numPr>
          <w:ilvl w:val="0"/>
          <w:numId w:val="10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Privacy-sensitive owners.</w:t>
      </w:r>
      <w:r>
        <w:rPr>
          <w:rFonts w:eastAsia="Times New Roman"/>
        </w:rPr>
        <w:t xml:space="preserve"> People unwilling to have household camera footage enter any cloud account. "Images never leave the device" is a hard property here, not a privacy-policy clause.</w:t>
      </w:r>
    </w:p>
    <w:p w14:paraId="11D743DA" w14:textId="77777777" w:rsidR="000E1D2E" w:rsidRDefault="000E1D2E">
      <w:pPr>
        <w:numPr>
          <w:ilvl w:val="0"/>
          <w:numId w:val="10"/>
        </w:numPr>
        <w:spacing w:before="100" w:beforeAutospacing="1" w:after="100" w:afterAutospacing="1"/>
        <w:rPr>
          <w:rFonts w:eastAsia="Times New Roman"/>
        </w:rPr>
      </w:pPr>
      <w:r>
        <w:rPr>
          <w:rStyle w:val="Strong"/>
          <w:rFonts w:eastAsia="Times New Roman"/>
        </w:rPr>
        <w:t>Carers of senior pets.</w:t>
      </w:r>
      <w:r>
        <w:rPr>
          <w:rFonts w:eastAsia="Times New Roman"/>
        </w:rPr>
        <w:t xml:space="preserve"> A drop in appetite is the earliest signal of many illnesses; proactive push turns "the owner must log this daily" into "the device speaks up when something is wrong".</w:t>
      </w:r>
    </w:p>
    <w:p w14:paraId="0A52B719" w14:textId="77777777" w:rsidR="000E1D2E" w:rsidRDefault="000E1D2E">
      <w:pPr>
        <w:pStyle w:val="NormalWeb"/>
      </w:pPr>
      <w:r>
        <w:rPr>
          <w:rStyle w:val="Strong"/>
        </w:rPr>
        <w:t>Business model.</w:t>
      </w:r>
      <w:r>
        <w:t xml:space="preserve"> The core is </w:t>
      </w:r>
      <w:r>
        <w:rPr>
          <w:rStyle w:val="Strong"/>
        </w:rPr>
        <w:t>one-time hardware sales with no subscription</w:t>
      </w:r>
      <w:r>
        <w:t xml:space="preserve"> — a structural advantage that comes directly from on-device AI: with no cloud inference cost, there is no cost to amortise through a subscription.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7"/>
        <w:gridCol w:w="7506"/>
      </w:tblGrid>
      <w:tr w:rsidR="0015276E" w14:paraId="33271BD0" w14:textId="77777777">
        <w:tc>
          <w:tcPr>
            <w:tcW w:w="11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246F6B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Revenue stream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77308D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Notes</w:t>
            </w:r>
          </w:p>
        </w:tc>
      </w:tr>
      <w:tr w:rsidR="0015276E" w14:paraId="7668C90D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E62D021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Hardware sales (primary)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FD76C7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Positioned against the ¥449–549 band of camera-equipped feeders. The BOM is essentially an ESP32-S3 module, a 3.5″ touch panel, an OV5640, a stepper, and injection-moulded parts — at volume the cost structure is comparable to existing vision-equipped feeders, while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eliminating the ongoing cost of cloud inference and storage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.</w:t>
            </w:r>
          </w:p>
        </w:tc>
      </w:tr>
      <w:tr w:rsidR="0015276E" w14:paraId="5C5FA6E5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CF5DDE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Consumables and accessories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F4F9DA5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Washable hoppers, rotors of differing capacity (changing one </w:t>
            </w:r>
            <w:r>
              <w:rPr>
                <w:rStyle w:val="HTMLCode"/>
                <w:color w:val="1A1A1A"/>
              </w:rPr>
              <w:t>WIDTH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parameter changes grams-per-pocket), spare bowls.</w:t>
            </w:r>
          </w:p>
        </w:tc>
      </w:tr>
      <w:tr w:rsidR="0015276E" w14:paraId="092AAAAA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C92850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>Optional cloud add-on (not required)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C05E4E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The Agent layer's health digest could become an optional subscription (long-term trend reports, vet-readable exports).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Cancelling it leaves every core function intact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— a clear contrast with competitors that brick without a subscription.</w:t>
            </w:r>
          </w:p>
        </w:tc>
      </w:tr>
      <w:tr w:rsidR="0015276E" w14:paraId="1B781C56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4E1F94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B2B extension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C24D12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Multi-cage portioned feeding and intake records for veterinary clinics and boarding facilities — fundamentally the same "identify, portion, record" capability.</w:t>
            </w:r>
          </w:p>
        </w:tc>
      </w:tr>
    </w:tbl>
    <w:p w14:paraId="69E3C2F1" w14:textId="77777777" w:rsidR="000E1D2E" w:rsidRDefault="000E1D2E">
      <w:pPr>
        <w:pStyle w:val="NormalWeb"/>
      </w:pPr>
      <w:r>
        <w:rPr>
          <w:rStyle w:val="Strong"/>
        </w:rPr>
        <w:t>Differentiators:</w:t>
      </w:r>
      <w:r>
        <w:t xml:space="preserve"> (1) individual recognition rather than merely "seeing"; (2) no app, no account, no cloud — it works out of the box; (3) full functionality offline; (4) mechanically guaranteed pocket-level dosing; (5) proactive health monitoring rather than passive viewing.</w:t>
      </w:r>
    </w:p>
    <w:p w14:paraId="61BA7E20" w14:textId="77777777" w:rsidR="000E1D2E" w:rsidRDefault="000E1D2E">
      <w:pPr>
        <w:pStyle w:val="Heading4"/>
        <w:rPr>
          <w:rFonts w:eastAsia="Times New Roman"/>
        </w:rPr>
      </w:pPr>
      <w:r>
        <w:rPr>
          <w:rFonts w:eastAsia="Times New Roman"/>
        </w:rPr>
        <w:t>3.7.3 Limitations and future work</w:t>
      </w:r>
    </w:p>
    <w:p w14:paraId="4A858504" w14:textId="77777777" w:rsidR="000E1D2E" w:rsidRDefault="000E1D2E">
      <w:pPr>
        <w:pStyle w:val="NormalWeb"/>
      </w:pPr>
      <w:r>
        <w:t xml:space="preserve">Listed </w:t>
      </w:r>
      <w:r>
        <w:rPr>
          <w:rStyle w:val="Strong"/>
        </w:rPr>
        <w:t>honesty-first</w:t>
      </w:r>
      <w:r>
        <w:t xml:space="preserve">, including the items for which this report deliberately gives </w:t>
      </w:r>
      <w:r>
        <w:rPr>
          <w:rStyle w:val="Emphasis"/>
        </w:rPr>
        <w:t>no</w:t>
      </w:r>
      <w:r>
        <w:t xml:space="preserve"> number: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6929"/>
      </w:tblGrid>
      <w:tr w:rsidR="0015276E" w14:paraId="12792238" w14:textId="77777777">
        <w:tc>
          <w:tcPr>
            <w:tcW w:w="1400" w:type="pct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F4CB9C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Limitation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shd w:val="clear" w:color="auto" w:fill="E8EEF4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D80D506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20"/>
                <w:szCs w:val="20"/>
              </w:rPr>
              <w:t>Status and plan</w:t>
            </w:r>
          </w:p>
        </w:tc>
      </w:tr>
      <w:tr w:rsidR="0015276E" w14:paraId="7C3ACBF0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C228C6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Field recognition accuracy not quantified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471C90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The three enrolled pets' embeddings were captured on a firmware build with the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violet colour cast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; after the </w:t>
            </w:r>
            <w:r>
              <w:rPr>
                <w:rStyle w:val="HTMLCode"/>
                <w:color w:val="1A1A1A"/>
              </w:rPr>
              <w:t>0x4514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fix they must </w:t>
            </w: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all be re-enrolled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, and earlier field data is not comparable. Plan: after re-enrolment, log every match over two weeks under the final camera pose and report false-accept / false-reject rates plus a threshold ROC.</w:t>
            </w:r>
          </w:p>
        </w:tc>
      </w:tr>
      <w:tr w:rsidR="0015276E" w14:paraId="39633427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6AEBCAE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No long-duration soak test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889613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Longest controlled observation is a 600 s unattended window. Plan: 24 h and 7 d continuous runs, recording heartbeat firing success rate, TLS reconnection count, littlefs write count and wear, and whether any slow resource leak appears.</w:t>
            </w:r>
          </w:p>
        </w:tc>
      </w:tr>
      <w:tr w:rsidR="0015276E" w14:paraId="327F5B4C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DD48659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Power consumption not measured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32D76D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No per-mode power-analyser data yet. Plan: measure average and peak current for standby (screen on / off), a single inference, and a dispense cycle.</w:t>
            </w:r>
          </w:p>
        </w:tc>
      </w:tr>
      <w:tr w:rsidR="0015276E" w14:paraId="4533AD69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ADE3F42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Runtime heap usage not observable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B2DC037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Because the heap-walk APIs hang this board, status is currently reported with assumed values. Plan: implement a lightweight lock-free heap statistic (or interval sampling) so memory variation becomes a quantifiable metric — which is also improvement suggestion #2 to openVela.</w:t>
            </w:r>
          </w:p>
        </w:tc>
      </w:tr>
      <w:tr w:rsidR="0015276E" w14:paraId="20292FF0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A906E28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ESP-NN not vendored in the team repo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1DEECA4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Submitted as a fork/PR per the rules, so this repository runs reference kernels (6.75 s) out of the box. Plan: publish the PR link in the README once merged, and provide a one-command apply script.</w:t>
            </w:r>
          </w:p>
        </w:tc>
      </w:tr>
      <w:tr w:rsidR="0015276E" w14:paraId="6576E454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20D44A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lastRenderedPageBreak/>
              <w:t>Weak rejection of non-pet objects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17D0D5F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 structural property of open-set metric learning. Plan: add a very lightweight "is this a pet face" binary gate ahead of embedding matching, which should measurably reduce mis-dispensing.</w:t>
            </w:r>
          </w:p>
        </w:tc>
      </w:tr>
      <w:tr w:rsidR="0015276E" w14:paraId="4C69BB06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D225D3C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No always-on voice wake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A5F7DC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Voice scheduling currently requires a tap to start. Plan: if always-on wake is added, it will use the contest's mandated wake word (</w:t>
            </w:r>
            <w:r>
              <w:rPr>
                <w:rStyle w:val="Emphasis"/>
                <w:rFonts w:ascii="MS Gothic" w:eastAsia="MS Gothic" w:hAnsi="MS Gothic" w:cs="MS Gothic" w:hint="eastAsia"/>
                <w:color w:val="1A1A1A"/>
                <w:sz w:val="20"/>
                <w:szCs w:val="20"/>
              </w:rPr>
              <w:t>你好，</w:t>
            </w:r>
            <w:r>
              <w:rPr>
                <w:rStyle w:val="Emphasis"/>
                <w:rFonts w:ascii="Segoe UI" w:eastAsia="Times New Roman" w:hAnsi="Segoe UI" w:cs="Segoe UI"/>
                <w:color w:val="1A1A1A"/>
                <w:sz w:val="20"/>
                <w:szCs w:val="20"/>
              </w:rPr>
              <w:t>openvela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/ </w:t>
            </w:r>
            <w:r>
              <w:rPr>
                <w:rStyle w:val="Emphasis"/>
                <w:rFonts w:ascii="Segoe UI" w:eastAsia="Times New Roman" w:hAnsi="Segoe UI" w:cs="Segoe UI"/>
                <w:color w:val="1A1A1A"/>
                <w:sz w:val="20"/>
                <w:szCs w:val="20"/>
              </w:rPr>
              <w:t>Hello</w:t>
            </w:r>
            <w:r>
              <w:rPr>
                <w:rStyle w:val="Emphasis"/>
                <w:rFonts w:ascii="MS Gothic" w:eastAsia="MS Gothic" w:hAnsi="MS Gothic" w:cs="MS Gothic" w:hint="eastAsia"/>
                <w:color w:val="1A1A1A"/>
                <w:sz w:val="20"/>
                <w:szCs w:val="20"/>
              </w:rPr>
              <w:t>，</w:t>
            </w:r>
            <w:r>
              <w:rPr>
                <w:rStyle w:val="Emphasis"/>
                <w:rFonts w:ascii="Segoe UI" w:eastAsia="Times New Roman" w:hAnsi="Segoe UI" w:cs="Segoe UI"/>
                <w:color w:val="1A1A1A"/>
                <w:sz w:val="20"/>
                <w:szCs w:val="20"/>
              </w:rPr>
              <w:t>openvela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) exactly.</w:t>
            </w:r>
          </w:p>
        </w:tc>
      </w:tr>
      <w:tr w:rsidR="0015276E" w14:paraId="75C0D630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F38ACB3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Strong"/>
                <w:rFonts w:ascii="Segoe UI" w:eastAsia="Times New Roman" w:hAnsi="Segoe UI" w:cs="Segoe UI"/>
                <w:color w:val="1A1A1A"/>
                <w:sz w:val="20"/>
                <w:szCs w:val="20"/>
              </w:rPr>
              <w:t>Skill runtime directory differs from the spec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460880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The implementation uses </w:t>
            </w:r>
            <w:r>
              <w:rPr>
                <w:rStyle w:val="HTMLCode"/>
                <w:color w:val="1A1A1A"/>
              </w:rPr>
              <w:t>/data/ai_agent/skills/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(the directory the framework actually scans); the spec says </w:t>
            </w:r>
            <w:r>
              <w:rPr>
                <w:rStyle w:val="HTMLCode"/>
                <w:color w:val="1A1A1A"/>
              </w:rPr>
              <w:t>/data/agent/skills/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. Plan: align the mount point once the framework settles on one.</w:t>
            </w:r>
          </w:p>
        </w:tc>
      </w:tr>
      <w:tr w:rsidR="0015276E" w14:paraId="0B646E69" w14:textId="77777777"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1E5D86B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Agent is console-only</w:t>
            </w:r>
          </w:p>
        </w:tc>
        <w:tc>
          <w:tcPr>
            <w:tcW w:w="0" w:type="auto"/>
            <w:tcBorders>
              <w:top w:val="single" w:sz="6" w:space="0" w:color="9AA7B1"/>
              <w:left w:val="single" w:sz="6" w:space="0" w:color="9AA7B1"/>
              <w:bottom w:val="single" w:sz="6" w:space="0" w:color="9AA7B1"/>
              <w:right w:val="single" w:sz="6" w:space="0" w:color="9AA7B1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9AC206A" w14:textId="77777777" w:rsidR="000E1D2E" w:rsidRDefault="000E1D2E">
            <w:pPr>
              <w:spacing w:before="160" w:after="24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HTMLCode"/>
                <w:color w:val="1A1A1A"/>
              </w:rPr>
              <w:t>ask</w:t>
            </w: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 xml:space="preserve"> currently runs over the NSH console. Plan: surface the Agent's answers and pushes on a "Health" page on the touchscreen, so the owner never needs a serial connection.</w:t>
            </w:r>
          </w:p>
        </w:tc>
      </w:tr>
    </w:tbl>
    <w:p w14:paraId="26EC6BD7" w14:textId="77777777" w:rsidR="000E1D2E" w:rsidRDefault="00000000">
      <w:pPr>
        <w:rPr>
          <w:rFonts w:eastAsia="Times New Roman"/>
        </w:rPr>
      </w:pPr>
      <w:r>
        <w:rPr>
          <w:rFonts w:eastAsia="Times New Roman"/>
        </w:rPr>
        <w:pict w14:anchorId="0FFA708A">
          <v:rect id="_x0000_i1026" style="width:0;height:1.5pt" o:hralign="center" o:hrstd="t" o:hr="t" fillcolor="#a0a0a0" stroked="f"/>
        </w:pict>
      </w:r>
    </w:p>
    <w:p w14:paraId="56F1EBB3" w14:textId="77777777" w:rsidR="000E1D2E" w:rsidRDefault="000E1D2E">
      <w:pPr>
        <w:pStyle w:val="NormalWeb"/>
        <w:spacing w:before="400" w:beforeAutospacing="0"/>
        <w:jc w:val="center"/>
        <w:rPr>
          <w:color w:val="555555"/>
          <w:sz w:val="20"/>
          <w:szCs w:val="20"/>
        </w:rPr>
      </w:pPr>
      <w:r>
        <w:rPr>
          <w:color w:val="555555"/>
          <w:sz w:val="20"/>
          <w:szCs w:val="20"/>
        </w:rPr>
        <w:t>Team CircuitForge · VelaPaw · 2026 Inaugural openVela AI Hardware Developer Contest</w:t>
      </w:r>
      <w:r>
        <w:rPr>
          <w:color w:val="555555"/>
          <w:sz w:val="20"/>
          <w:szCs w:val="20"/>
        </w:rPr>
        <w:br/>
        <w:t xml:space="preserve">Repository: </w:t>
      </w:r>
      <w:r>
        <w:rPr>
          <w:rStyle w:val="HTMLCode"/>
          <w:color w:val="555555"/>
        </w:rPr>
        <w:t>github.com/open-vela/contest2026_043_CircuitForge</w:t>
      </w:r>
      <w:r>
        <w:rPr>
          <w:color w:val="555555"/>
          <w:sz w:val="20"/>
          <w:szCs w:val="20"/>
        </w:rPr>
        <w:t xml:space="preserve"> (branch </w:t>
      </w:r>
      <w:r>
        <w:rPr>
          <w:rStyle w:val="HTMLCode"/>
          <w:color w:val="555555"/>
        </w:rPr>
        <w:t>dev-ai-contest-2026</w:t>
      </w:r>
      <w:r>
        <w:rPr>
          <w:color w:val="555555"/>
          <w:sz w:val="20"/>
          <w:szCs w:val="20"/>
        </w:rPr>
        <w:t xml:space="preserve">) · Licence: Apache 2.0 </w:t>
      </w:r>
    </w:p>
    <w:sectPr w:rsidR="000E1D2E" w:rsidSect="009B1580">
      <w:pgSz w:w="11907" w:h="1683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F43F3"/>
    <w:multiLevelType w:val="multilevel"/>
    <w:tmpl w:val="EB6AC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7263D1"/>
    <w:multiLevelType w:val="multilevel"/>
    <w:tmpl w:val="30E41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FD497D"/>
    <w:multiLevelType w:val="multilevel"/>
    <w:tmpl w:val="21842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6B7188"/>
    <w:multiLevelType w:val="multilevel"/>
    <w:tmpl w:val="83D02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B5711A"/>
    <w:multiLevelType w:val="multilevel"/>
    <w:tmpl w:val="7E949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8F3D6C"/>
    <w:multiLevelType w:val="multilevel"/>
    <w:tmpl w:val="338CF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6945D1"/>
    <w:multiLevelType w:val="multilevel"/>
    <w:tmpl w:val="3FD8B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2F2197F"/>
    <w:multiLevelType w:val="multilevel"/>
    <w:tmpl w:val="8C368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7175EF"/>
    <w:multiLevelType w:val="multilevel"/>
    <w:tmpl w:val="5114D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6E3BA7"/>
    <w:multiLevelType w:val="multilevel"/>
    <w:tmpl w:val="AC9C7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99245110">
    <w:abstractNumId w:val="9"/>
  </w:num>
  <w:num w:numId="2" w16cid:durableId="1832481869">
    <w:abstractNumId w:val="4"/>
  </w:num>
  <w:num w:numId="3" w16cid:durableId="1091970135">
    <w:abstractNumId w:val="6"/>
  </w:num>
  <w:num w:numId="4" w16cid:durableId="872309491">
    <w:abstractNumId w:val="8"/>
  </w:num>
  <w:num w:numId="5" w16cid:durableId="815490399">
    <w:abstractNumId w:val="0"/>
  </w:num>
  <w:num w:numId="6" w16cid:durableId="1958023662">
    <w:abstractNumId w:val="3"/>
  </w:num>
  <w:num w:numId="7" w16cid:durableId="1551770552">
    <w:abstractNumId w:val="1"/>
  </w:num>
  <w:num w:numId="8" w16cid:durableId="1678000890">
    <w:abstractNumId w:val="5"/>
  </w:num>
  <w:num w:numId="9" w16cid:durableId="1595044154">
    <w:abstractNumId w:val="7"/>
  </w:num>
  <w:num w:numId="10" w16cid:durableId="2193673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580"/>
    <w:rsid w:val="00070040"/>
    <w:rsid w:val="000E1D2E"/>
    <w:rsid w:val="0015276E"/>
    <w:rsid w:val="009B1580"/>
    <w:rsid w:val="00A821B5"/>
    <w:rsid w:val="00EE3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83D86A5"/>
  <w15:chartTrackingRefBased/>
  <w15:docId w15:val="{B3DDEE95-39FD-44E2-BC4B-DD384AE80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80"/>
      <w:jc w:val="center"/>
      <w:outlineLvl w:val="0"/>
    </w:pPr>
    <w:rPr>
      <w:b/>
      <w:bCs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12" w:space="3" w:color="2B5B84"/>
      </w:pBdr>
      <w:spacing w:before="440" w:after="100" w:afterAutospacing="1"/>
      <w:outlineLvl w:val="1"/>
    </w:pPr>
    <w:rPr>
      <w:b/>
      <w:bCs/>
      <w:color w:val="1D4568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pPr>
      <w:spacing w:before="320" w:after="100" w:afterAutospacing="1"/>
      <w:outlineLvl w:val="2"/>
    </w:pPr>
    <w:rPr>
      <w:b/>
      <w:bCs/>
      <w:color w:val="1D4568"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240" w:after="100" w:afterAutospacing="1"/>
      <w:outlineLvl w:val="3"/>
    </w:pPr>
    <w:rPr>
      <w:b/>
      <w:bCs/>
      <w:color w:val="333333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8" w:color="CCD3D9"/>
        <w:left w:val="single" w:sz="6" w:space="8" w:color="CCD3D9"/>
        <w:bottom w:val="single" w:sz="6" w:space="8" w:color="CCD3D9"/>
        <w:right w:val="single" w:sz="6" w:space="8" w:color="CCD3D9"/>
      </w:pBdr>
      <w:shd w:val="clear" w:color="auto" w:fill="F5F6F8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cover">
    <w:name w:val="cover"/>
    <w:basedOn w:val="Normal"/>
    <w:pPr>
      <w:spacing w:before="480" w:after="600" w:line="480" w:lineRule="auto"/>
      <w:jc w:val="center"/>
    </w:pPr>
  </w:style>
  <w:style w:type="paragraph" w:customStyle="1" w:styleId="note">
    <w:name w:val="note"/>
    <w:basedOn w:val="Normal"/>
    <w:pPr>
      <w:pBdr>
        <w:left w:val="single" w:sz="24" w:space="10" w:color="C8A44A"/>
      </w:pBdr>
      <w:shd w:val="clear" w:color="auto" w:fill="FBF7E8"/>
      <w:spacing w:before="160" w:after="160"/>
    </w:pPr>
    <w:rPr>
      <w:sz w:val="20"/>
      <w:szCs w:val="20"/>
    </w:rPr>
  </w:style>
  <w:style w:type="paragraph" w:customStyle="1" w:styleId="Caption1">
    <w:name w:val="Caption1"/>
    <w:basedOn w:val="Normal"/>
    <w:pPr>
      <w:spacing w:after="100" w:afterAutospacing="1"/>
    </w:pPr>
    <w:rPr>
      <w:color w:val="555555"/>
      <w:sz w:val="19"/>
      <w:szCs w:val="19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0766326">
      <w:marLeft w:val="0"/>
      <w:marRight w:val="0"/>
      <w:marTop w:val="160"/>
      <w:marBottom w:val="160"/>
      <w:divBdr>
        <w:top w:val="none" w:sz="0" w:space="0" w:color="auto"/>
        <w:left w:val="single" w:sz="24" w:space="10" w:color="C8A44A"/>
        <w:bottom w:val="none" w:sz="0" w:space="0" w:color="auto"/>
        <w:right w:val="none" w:sz="0" w:space="0" w:color="auto"/>
      </w:divBdr>
    </w:div>
    <w:div w:id="406612464">
      <w:marLeft w:val="0"/>
      <w:marRight w:val="0"/>
      <w:marTop w:val="48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88732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545385">
      <w:marLeft w:val="0"/>
      <w:marRight w:val="0"/>
      <w:marTop w:val="160"/>
      <w:marBottom w:val="160"/>
      <w:divBdr>
        <w:top w:val="none" w:sz="0" w:space="0" w:color="auto"/>
        <w:left w:val="single" w:sz="24" w:space="10" w:color="C8A44A"/>
        <w:bottom w:val="none" w:sz="0" w:space="0" w:color="auto"/>
        <w:right w:val="none" w:sz="0" w:space="0" w:color="auto"/>
      </w:divBdr>
    </w:div>
    <w:div w:id="1104881911">
      <w:marLeft w:val="0"/>
      <w:marRight w:val="0"/>
      <w:marTop w:val="160"/>
      <w:marBottom w:val="160"/>
      <w:divBdr>
        <w:top w:val="none" w:sz="0" w:space="0" w:color="auto"/>
        <w:left w:val="single" w:sz="24" w:space="10" w:color="C8A44A"/>
        <w:bottom w:val="none" w:sz="0" w:space="0" w:color="auto"/>
        <w:right w:val="none" w:sz="0" w:space="0" w:color="auto"/>
      </w:divBdr>
    </w:div>
    <w:div w:id="1425221318">
      <w:marLeft w:val="0"/>
      <w:marRight w:val="0"/>
      <w:marTop w:val="160"/>
      <w:marBottom w:val="160"/>
      <w:divBdr>
        <w:top w:val="none" w:sz="0" w:space="0" w:color="auto"/>
        <w:left w:val="single" w:sz="24" w:space="10" w:color="C8A44A"/>
        <w:bottom w:val="none" w:sz="0" w:space="0" w:color="auto"/>
        <w:right w:val="none" w:sz="0" w:space="0" w:color="auto"/>
      </w:divBdr>
    </w:div>
    <w:div w:id="1910455100">
      <w:marLeft w:val="0"/>
      <w:marRight w:val="0"/>
      <w:marTop w:val="160"/>
      <w:marBottom w:val="160"/>
      <w:divBdr>
        <w:top w:val="none" w:sz="0" w:space="0" w:color="auto"/>
        <w:left w:val="single" w:sz="24" w:space="10" w:color="C8A44A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32</Pages>
  <Words>10854</Words>
  <Characters>61874</Characters>
  <Application>Microsoft Office Word</Application>
  <DocSecurity>0</DocSecurity>
  <Lines>515</Lines>
  <Paragraphs>145</Paragraphs>
  <ScaleCrop>false</ScaleCrop>
  <Company/>
  <LinksUpToDate>false</LinksUpToDate>
  <CharactersWithSpaces>72583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VelaPaw Technical Report</dc:title>
  <dc:subject/>
  <dc:creator>kingsleymbewe998@gmail.com</dc:creator>
  <cp:keywords/>
  <dc:description/>
  <cp:lastModifiedBy>kingsleymbewe998@gmail.com</cp:lastModifiedBy>
  <cp:revision>3</cp:revision>
  <dcterms:created xsi:type="dcterms:W3CDTF">2026-09-06T00:47:00Z</dcterms:created>
  <dcterms:modified xsi:type="dcterms:W3CDTF">2026-09-06T00:52:00Z</dcterms:modified>
</cp:coreProperties>
</file>