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3A869" w14:textId="77777777" w:rsidR="00CC2553" w:rsidRPr="00DE48CE" w:rsidRDefault="00000000">
      <w:pPr>
        <w:pStyle w:val="Title"/>
        <w:spacing w:after="100"/>
        <w:jc w:val="center"/>
        <w:rPr>
          <w:rFonts w:ascii="Times New Roman" w:hAnsi="Times New Roman" w:cs="Times New Roman"/>
        </w:rPr>
      </w:pPr>
      <w:r w:rsidRPr="00DE48CE">
        <w:rPr>
          <w:rFonts w:ascii="Times New Roman" w:hAnsi="Times New Roman" w:cs="Times New Roman"/>
          <w:color w:val="103246"/>
          <w:sz w:val="48"/>
        </w:rPr>
        <w:t>Implementation Plan and Working Prototype</w:t>
      </w:r>
    </w:p>
    <w:p w14:paraId="6A80E51B" w14:textId="6D71473B" w:rsidR="00CC2553" w:rsidRPr="00DE48CE" w:rsidRDefault="00000000" w:rsidP="00AA3D6E">
      <w:pPr>
        <w:jc w:val="center"/>
        <w:rPr>
          <w:rFonts w:ascii="Times New Roman" w:hAnsi="Times New Roman" w:cs="Times New Roman"/>
        </w:rPr>
      </w:pPr>
      <w:r w:rsidRPr="00DE48CE">
        <w:rPr>
          <w:rFonts w:ascii="Times New Roman" w:hAnsi="Times New Roman" w:cs="Times New Roman"/>
          <w:b/>
          <w:color w:val="5D6D7E"/>
          <w:sz w:val="18"/>
        </w:rPr>
        <w:t>TECHNICAL DESIGN, IMPLEMENTED MODULES AND PRELIMINARY RESULTS</w:t>
      </w:r>
    </w:p>
    <w:p w14:paraId="6DE22AF3" w14:textId="77777777" w:rsidR="00CC2553" w:rsidRPr="00DE48CE" w:rsidRDefault="00000000">
      <w:pPr>
        <w:pStyle w:val="Heading1"/>
        <w:rPr>
          <w:rFonts w:ascii="Times New Roman" w:hAnsi="Times New Roman" w:cs="Times New Roman"/>
        </w:rPr>
      </w:pPr>
      <w:r w:rsidRPr="00DE48CE">
        <w:rPr>
          <w:rFonts w:ascii="Times New Roman" w:hAnsi="Times New Roman" w:cs="Times New Roman"/>
        </w:rPr>
        <w:t>1. Project status summary</w:t>
      </w:r>
    </w:p>
    <w:tbl>
      <w:tblPr>
        <w:tblStyle w:val="TableGrid"/>
        <w:tblW w:w="0" w:type="auto"/>
        <w:jc w:val="center"/>
        <w:tblLayout w:type="fixed"/>
        <w:tblLook w:val="04A0" w:firstRow="1" w:lastRow="0" w:firstColumn="1" w:lastColumn="0" w:noHBand="0" w:noVBand="1"/>
      </w:tblPr>
      <w:tblGrid>
        <w:gridCol w:w="2880"/>
        <w:gridCol w:w="6480"/>
      </w:tblGrid>
      <w:tr w:rsidR="00CC2553" w:rsidRPr="00DE48CE" w14:paraId="0DE723AB" w14:textId="77777777">
        <w:trPr>
          <w:cantSplit/>
          <w:tblHeader/>
          <w:jc w:val="center"/>
        </w:trPr>
        <w:tc>
          <w:tcPr>
            <w:tcW w:w="2880" w:type="dxa"/>
            <w:shd w:val="clear" w:color="auto" w:fill="0B2738"/>
            <w:tcMar>
              <w:top w:w="85" w:type="dxa"/>
              <w:left w:w="85" w:type="dxa"/>
              <w:bottom w:w="85" w:type="dxa"/>
              <w:right w:w="85" w:type="dxa"/>
            </w:tcMar>
            <w:vAlign w:val="center"/>
          </w:tcPr>
          <w:p w14:paraId="1896ACEF"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4"/>
              </w:rPr>
              <w:t>Field</w:t>
            </w:r>
          </w:p>
        </w:tc>
        <w:tc>
          <w:tcPr>
            <w:tcW w:w="6480" w:type="dxa"/>
            <w:shd w:val="clear" w:color="auto" w:fill="0B2738"/>
            <w:tcMar>
              <w:top w:w="85" w:type="dxa"/>
              <w:left w:w="85" w:type="dxa"/>
              <w:bottom w:w="85" w:type="dxa"/>
              <w:right w:w="85" w:type="dxa"/>
            </w:tcMar>
            <w:vAlign w:val="center"/>
          </w:tcPr>
          <w:p w14:paraId="6774FBA7"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4"/>
              </w:rPr>
              <w:t>Response</w:t>
            </w:r>
          </w:p>
        </w:tc>
      </w:tr>
      <w:tr w:rsidR="00CC2553" w:rsidRPr="00DE48CE" w14:paraId="77245FD5" w14:textId="77777777">
        <w:trPr>
          <w:cantSplit/>
          <w:jc w:val="center"/>
        </w:trPr>
        <w:tc>
          <w:tcPr>
            <w:tcW w:w="2880" w:type="dxa"/>
            <w:tcMar>
              <w:top w:w="70" w:type="dxa"/>
              <w:left w:w="80" w:type="dxa"/>
              <w:bottom w:w="70" w:type="dxa"/>
              <w:right w:w="80" w:type="dxa"/>
            </w:tcMar>
            <w:vAlign w:val="center"/>
          </w:tcPr>
          <w:p w14:paraId="774FFD1B" w14:textId="77777777" w:rsidR="00CC2553" w:rsidRPr="00DE48CE" w:rsidRDefault="00000000">
            <w:pPr>
              <w:rPr>
                <w:rFonts w:ascii="Times New Roman" w:hAnsi="Times New Roman" w:cs="Times New Roman"/>
              </w:rPr>
            </w:pPr>
            <w:r w:rsidRPr="00DE48CE">
              <w:rPr>
                <w:rFonts w:ascii="Times New Roman" w:hAnsi="Times New Roman" w:cs="Times New Roman"/>
                <w:sz w:val="14"/>
              </w:rPr>
              <w:t>Topic and project title</w:t>
            </w:r>
          </w:p>
        </w:tc>
        <w:tc>
          <w:tcPr>
            <w:tcW w:w="6480" w:type="dxa"/>
            <w:tcMar>
              <w:top w:w="70" w:type="dxa"/>
              <w:left w:w="80" w:type="dxa"/>
              <w:bottom w:w="70" w:type="dxa"/>
              <w:right w:w="80" w:type="dxa"/>
            </w:tcMar>
            <w:vAlign w:val="center"/>
          </w:tcPr>
          <w:p w14:paraId="52ADF888" w14:textId="77777777" w:rsidR="00CC2553" w:rsidRPr="00DE48CE" w:rsidRDefault="00000000">
            <w:pPr>
              <w:rPr>
                <w:rFonts w:ascii="Times New Roman" w:hAnsi="Times New Roman" w:cs="Times New Roman"/>
              </w:rPr>
            </w:pPr>
            <w:r w:rsidRPr="00DE48CE">
              <w:rPr>
                <w:rFonts w:ascii="Times New Roman" w:hAnsi="Times New Roman" w:cs="Times New Roman"/>
              </w:rPr>
              <w:t xml:space="preserve">T20 · </w:t>
            </w:r>
            <w:proofErr w:type="spellStart"/>
            <w:r w:rsidRPr="00DE48CE">
              <w:rPr>
                <w:rFonts w:ascii="Times New Roman" w:hAnsi="Times New Roman" w:cs="Times New Roman"/>
              </w:rPr>
              <w:t>GuestPath</w:t>
            </w:r>
            <w:proofErr w:type="spellEnd"/>
            <w:r w:rsidRPr="00DE48CE">
              <w:rPr>
                <w:rFonts w:ascii="Times New Roman" w:hAnsi="Times New Roman" w:cs="Times New Roman"/>
              </w:rPr>
              <w:t xml:space="preserve"> Analytics: Detecting Wi-Fi-to-PMS Lateral Movement and Payment-Data Exposure in Hotel Networks</w:t>
            </w:r>
          </w:p>
        </w:tc>
      </w:tr>
      <w:tr w:rsidR="00CC2553" w:rsidRPr="00DE48CE" w14:paraId="45F375A3" w14:textId="77777777">
        <w:trPr>
          <w:cantSplit/>
          <w:jc w:val="center"/>
        </w:trPr>
        <w:tc>
          <w:tcPr>
            <w:tcW w:w="2880" w:type="dxa"/>
            <w:shd w:val="clear" w:color="auto" w:fill="F7F9FB"/>
            <w:tcMar>
              <w:top w:w="70" w:type="dxa"/>
              <w:left w:w="80" w:type="dxa"/>
              <w:bottom w:w="70" w:type="dxa"/>
              <w:right w:w="80" w:type="dxa"/>
            </w:tcMar>
            <w:vAlign w:val="center"/>
          </w:tcPr>
          <w:p w14:paraId="497D53D5" w14:textId="77777777" w:rsidR="00CC2553" w:rsidRPr="00DE48CE" w:rsidRDefault="00000000">
            <w:pPr>
              <w:rPr>
                <w:rFonts w:ascii="Times New Roman" w:hAnsi="Times New Roman" w:cs="Times New Roman"/>
              </w:rPr>
            </w:pPr>
            <w:r w:rsidRPr="00DE48CE">
              <w:rPr>
                <w:rFonts w:ascii="Times New Roman" w:hAnsi="Times New Roman" w:cs="Times New Roman"/>
                <w:sz w:val="14"/>
              </w:rPr>
              <w:t>Member A / Member B</w:t>
            </w:r>
          </w:p>
        </w:tc>
        <w:tc>
          <w:tcPr>
            <w:tcW w:w="6480" w:type="dxa"/>
            <w:shd w:val="clear" w:color="auto" w:fill="F7F9FB"/>
            <w:tcMar>
              <w:top w:w="70" w:type="dxa"/>
              <w:left w:w="80" w:type="dxa"/>
              <w:bottom w:w="70" w:type="dxa"/>
              <w:right w:w="80" w:type="dxa"/>
            </w:tcMar>
            <w:vAlign w:val="center"/>
          </w:tcPr>
          <w:p w14:paraId="6CC00CA8" w14:textId="2593951E" w:rsidR="00764675" w:rsidRPr="00DE48CE" w:rsidRDefault="00764675" w:rsidP="00764675">
            <w:pPr>
              <w:rPr>
                <w:rFonts w:ascii="Times New Roman" w:hAnsi="Times New Roman" w:cs="Times New Roman"/>
                <w:lang w:val="en-NA"/>
              </w:rPr>
            </w:pPr>
            <w:r w:rsidRPr="00DE48CE">
              <w:rPr>
                <w:rFonts w:ascii="Times New Roman" w:hAnsi="Times New Roman" w:cs="Times New Roman"/>
                <w:b/>
                <w:bCs/>
                <w:lang w:val="en-NA"/>
              </w:rPr>
              <w:t xml:space="preserve">Mfon Charten Petrus </w:t>
            </w:r>
            <w:proofErr w:type="spellStart"/>
            <w:r w:rsidRPr="00DE48CE">
              <w:rPr>
                <w:rFonts w:ascii="Times New Roman" w:hAnsi="Times New Roman" w:cs="Times New Roman"/>
                <w:b/>
                <w:bCs/>
                <w:lang w:val="en-NA"/>
              </w:rPr>
              <w:t>Obobo</w:t>
            </w:r>
            <w:proofErr w:type="spellEnd"/>
            <w:r w:rsidRPr="00DE48CE">
              <w:rPr>
                <w:rFonts w:ascii="Times New Roman" w:hAnsi="Times New Roman" w:cs="Times New Roman"/>
                <w:b/>
                <w:bCs/>
                <w:lang w:val="en-NA"/>
              </w:rPr>
              <w:t xml:space="preserve"> (221017984)</w:t>
            </w:r>
            <w:r w:rsidRPr="00DE48CE">
              <w:rPr>
                <w:rFonts w:ascii="Times New Roman" w:hAnsi="Times New Roman" w:cs="Times New Roman"/>
                <w:lang w:val="en-NA"/>
              </w:rPr>
              <w:t>- Data and Modelling Lead</w:t>
            </w:r>
          </w:p>
          <w:p w14:paraId="1EB27801" w14:textId="032B4A3A" w:rsidR="00764675" w:rsidRPr="00DE48CE" w:rsidRDefault="00764675" w:rsidP="00764675">
            <w:pPr>
              <w:rPr>
                <w:rFonts w:ascii="Times New Roman" w:hAnsi="Times New Roman" w:cs="Times New Roman"/>
                <w:lang w:val="en-NA"/>
              </w:rPr>
            </w:pPr>
          </w:p>
          <w:p w14:paraId="3FB2724A" w14:textId="45D54C9B" w:rsidR="00764675" w:rsidRPr="00DE48CE" w:rsidRDefault="00764675" w:rsidP="00764675">
            <w:pPr>
              <w:rPr>
                <w:rFonts w:ascii="Times New Roman" w:hAnsi="Times New Roman" w:cs="Times New Roman"/>
                <w:lang w:val="en-NA"/>
              </w:rPr>
            </w:pPr>
            <w:proofErr w:type="spellStart"/>
            <w:r w:rsidRPr="00DE48CE">
              <w:rPr>
                <w:rFonts w:ascii="Times New Roman" w:hAnsi="Times New Roman" w:cs="Times New Roman"/>
                <w:b/>
                <w:bCs/>
                <w:lang w:val="en-NA"/>
              </w:rPr>
              <w:t>Tjiri</w:t>
            </w:r>
            <w:proofErr w:type="spellEnd"/>
            <w:r w:rsidRPr="00DE48CE">
              <w:rPr>
                <w:rFonts w:ascii="Times New Roman" w:hAnsi="Times New Roman" w:cs="Times New Roman"/>
                <w:b/>
                <w:bCs/>
                <w:lang w:val="en-NA"/>
              </w:rPr>
              <w:t xml:space="preserve"> </w:t>
            </w:r>
            <w:proofErr w:type="spellStart"/>
            <w:r w:rsidRPr="00DE48CE">
              <w:rPr>
                <w:rFonts w:ascii="Times New Roman" w:hAnsi="Times New Roman" w:cs="Times New Roman"/>
                <w:b/>
                <w:bCs/>
                <w:lang w:val="en-NA"/>
              </w:rPr>
              <w:t>Ndjarakana</w:t>
            </w:r>
            <w:proofErr w:type="spellEnd"/>
            <w:r w:rsidRPr="00DE48CE">
              <w:rPr>
                <w:rFonts w:ascii="Times New Roman" w:hAnsi="Times New Roman" w:cs="Times New Roman"/>
                <w:b/>
                <w:bCs/>
                <w:lang w:val="en-NA"/>
              </w:rPr>
              <w:t xml:space="preserve"> (219067058)</w:t>
            </w:r>
            <w:r w:rsidRPr="00DE48CE">
              <w:rPr>
                <w:rFonts w:ascii="Times New Roman" w:hAnsi="Times New Roman" w:cs="Times New Roman"/>
                <w:lang w:val="en-NA"/>
              </w:rPr>
              <w:t>- Security Engineering and Intelligence Lead</w:t>
            </w:r>
          </w:p>
          <w:p w14:paraId="6805EA1E" w14:textId="051E0C07" w:rsidR="00CC2553" w:rsidRPr="00DE48CE" w:rsidRDefault="00CC2553">
            <w:pPr>
              <w:rPr>
                <w:rFonts w:ascii="Times New Roman" w:hAnsi="Times New Roman" w:cs="Times New Roman"/>
              </w:rPr>
            </w:pPr>
          </w:p>
        </w:tc>
      </w:tr>
      <w:tr w:rsidR="00CC2553" w:rsidRPr="00DE48CE" w14:paraId="189D2216" w14:textId="77777777">
        <w:trPr>
          <w:cantSplit/>
          <w:jc w:val="center"/>
        </w:trPr>
        <w:tc>
          <w:tcPr>
            <w:tcW w:w="2880" w:type="dxa"/>
            <w:tcMar>
              <w:top w:w="70" w:type="dxa"/>
              <w:left w:w="80" w:type="dxa"/>
              <w:bottom w:w="70" w:type="dxa"/>
              <w:right w:w="80" w:type="dxa"/>
            </w:tcMar>
            <w:vAlign w:val="center"/>
          </w:tcPr>
          <w:p w14:paraId="27F4C7E8" w14:textId="77777777" w:rsidR="00CC2553" w:rsidRPr="00DE48CE" w:rsidRDefault="00000000">
            <w:pPr>
              <w:rPr>
                <w:rFonts w:ascii="Times New Roman" w:hAnsi="Times New Roman" w:cs="Times New Roman"/>
              </w:rPr>
            </w:pPr>
            <w:r w:rsidRPr="00DE48CE">
              <w:rPr>
                <w:rFonts w:ascii="Times New Roman" w:hAnsi="Times New Roman" w:cs="Times New Roman"/>
                <w:sz w:val="14"/>
              </w:rPr>
              <w:t xml:space="preserve">Overall completion </w:t>
            </w:r>
            <w:proofErr w:type="gramStart"/>
            <w:r w:rsidRPr="00DE48CE">
              <w:rPr>
                <w:rFonts w:ascii="Times New Roman" w:hAnsi="Times New Roman" w:cs="Times New Roman"/>
                <w:sz w:val="14"/>
              </w:rPr>
              <w:t>estimate</w:t>
            </w:r>
            <w:proofErr w:type="gramEnd"/>
          </w:p>
        </w:tc>
        <w:tc>
          <w:tcPr>
            <w:tcW w:w="6480" w:type="dxa"/>
            <w:tcMar>
              <w:top w:w="70" w:type="dxa"/>
              <w:left w:w="80" w:type="dxa"/>
              <w:bottom w:w="70" w:type="dxa"/>
              <w:right w:w="80" w:type="dxa"/>
            </w:tcMar>
            <w:vAlign w:val="center"/>
          </w:tcPr>
          <w:p w14:paraId="3E9397E4" w14:textId="58ACDE05" w:rsidR="007D0825" w:rsidRPr="00DE48CE" w:rsidRDefault="00D35689" w:rsidP="007D0825">
            <w:pPr>
              <w:rPr>
                <w:rFonts w:ascii="Times New Roman" w:hAnsi="Times New Roman" w:cs="Times New Roman"/>
              </w:rPr>
            </w:pPr>
            <w:r w:rsidRPr="00DE48CE">
              <w:rPr>
                <w:rFonts w:ascii="Times New Roman" w:hAnsi="Times New Roman" w:cs="Times New Roman"/>
              </w:rPr>
              <w:t>~100%: Fully Implemented, Integrated, Serialized, and Deployed</w:t>
            </w:r>
            <w:r w:rsidR="007D0825" w:rsidRPr="00DE48CE">
              <w:rPr>
                <w:rFonts w:ascii="Times New Roman" w:hAnsi="Times New Roman" w:cs="Times New Roman"/>
              </w:rPr>
              <w:t>:</w:t>
            </w:r>
          </w:p>
          <w:p w14:paraId="7B130A2F" w14:textId="77777777" w:rsidR="00D35689" w:rsidRPr="00DE48CE" w:rsidRDefault="00D35689" w:rsidP="00D35689">
            <w:pPr>
              <w:pStyle w:val="ListParagraph"/>
              <w:numPr>
                <w:ilvl w:val="0"/>
                <w:numId w:val="14"/>
              </w:numPr>
              <w:rPr>
                <w:rFonts w:ascii="Times New Roman" w:hAnsi="Times New Roman" w:cs="Times New Roman"/>
              </w:rPr>
            </w:pPr>
            <w:proofErr w:type="spellStart"/>
            <w:r w:rsidRPr="00DE48CE">
              <w:rPr>
                <w:rFonts w:ascii="Times New Roman" w:hAnsi="Times New Roman" w:cs="Times New Roman"/>
              </w:rPr>
              <w:t>Streamlit</w:t>
            </w:r>
            <w:proofErr w:type="spellEnd"/>
            <w:r w:rsidRPr="00DE48CE">
              <w:rPr>
                <w:rFonts w:ascii="Times New Roman" w:hAnsi="Times New Roman" w:cs="Times New Roman"/>
              </w:rPr>
              <w:t xml:space="preserve"> SOC Prototype Dashboard operational (5 views + Data Provenance registry).</w:t>
            </w:r>
          </w:p>
          <w:p w14:paraId="24107C67" w14:textId="77777777" w:rsidR="00D35689" w:rsidRPr="00DE48CE" w:rsidRDefault="00D35689" w:rsidP="00D35689">
            <w:pPr>
              <w:pStyle w:val="ListParagraph"/>
              <w:numPr>
                <w:ilvl w:val="0"/>
                <w:numId w:val="14"/>
              </w:numPr>
              <w:rPr>
                <w:rFonts w:ascii="Times New Roman" w:hAnsi="Times New Roman" w:cs="Times New Roman"/>
              </w:rPr>
            </w:pPr>
            <w:r w:rsidRPr="00DE48CE">
              <w:rPr>
                <w:rFonts w:ascii="Times New Roman" w:hAnsi="Times New Roman" w:cs="Times New Roman"/>
              </w:rPr>
              <w:t>Ingested 4 real public datasets (LANL Auth, LANL Red Team, Enron Email, CICIDS2017) and 2 synthetic hotel datasets.</w:t>
            </w:r>
          </w:p>
          <w:p w14:paraId="3A2ED9B6" w14:textId="77777777" w:rsidR="00D35689" w:rsidRPr="00DE48CE" w:rsidRDefault="00D35689" w:rsidP="00D35689">
            <w:pPr>
              <w:pStyle w:val="ListParagraph"/>
              <w:numPr>
                <w:ilvl w:val="0"/>
                <w:numId w:val="14"/>
              </w:numPr>
              <w:rPr>
                <w:rFonts w:ascii="Times New Roman" w:hAnsi="Times New Roman" w:cs="Times New Roman"/>
              </w:rPr>
            </w:pPr>
            <w:r w:rsidRPr="00DE48CE">
              <w:rPr>
                <w:rFonts w:ascii="Times New Roman" w:hAnsi="Times New Roman" w:cs="Times New Roman"/>
              </w:rPr>
              <w:t>Trained &amp; serialized NLP Random Forest classifier (models/</w:t>
            </w:r>
            <w:proofErr w:type="spellStart"/>
            <w:r w:rsidRPr="00DE48CE">
              <w:rPr>
                <w:rFonts w:ascii="Times New Roman" w:hAnsi="Times New Roman" w:cs="Times New Roman"/>
              </w:rPr>
              <w:t>phishing_rf_model.pkl</w:t>
            </w:r>
            <w:proofErr w:type="spellEnd"/>
            <w:r w:rsidRPr="00DE48CE">
              <w:rPr>
                <w:rFonts w:ascii="Times New Roman" w:hAnsi="Times New Roman" w:cs="Times New Roman"/>
              </w:rPr>
              <w:t>) and TF-IDF pipeline.</w:t>
            </w:r>
          </w:p>
          <w:p w14:paraId="1612B76E" w14:textId="77777777" w:rsidR="00D35689" w:rsidRPr="00DE48CE" w:rsidRDefault="00D35689" w:rsidP="00D35689">
            <w:pPr>
              <w:pStyle w:val="ListParagraph"/>
              <w:numPr>
                <w:ilvl w:val="0"/>
                <w:numId w:val="14"/>
              </w:numPr>
              <w:rPr>
                <w:rFonts w:ascii="Times New Roman" w:hAnsi="Times New Roman" w:cs="Times New Roman"/>
              </w:rPr>
            </w:pPr>
            <w:r w:rsidRPr="00DE48CE">
              <w:rPr>
                <w:rFonts w:ascii="Times New Roman" w:hAnsi="Times New Roman" w:cs="Times New Roman"/>
              </w:rPr>
              <w:t>Computed composite breach risk ranking (data/prioritized_risk_output.csv) and adversarial control report.</w:t>
            </w:r>
          </w:p>
          <w:p w14:paraId="74A5D303" w14:textId="693AF696" w:rsidR="00CC2553" w:rsidRPr="00DE48CE" w:rsidRDefault="00D35689" w:rsidP="00D35689">
            <w:pPr>
              <w:pStyle w:val="ListParagraph"/>
              <w:numPr>
                <w:ilvl w:val="0"/>
                <w:numId w:val="14"/>
              </w:numPr>
              <w:rPr>
                <w:rFonts w:ascii="Times New Roman" w:hAnsi="Times New Roman" w:cs="Times New Roman"/>
              </w:rPr>
            </w:pPr>
            <w:r w:rsidRPr="00DE48CE">
              <w:rPr>
                <w:rFonts w:ascii="Times New Roman" w:hAnsi="Times New Roman" w:cs="Times New Roman"/>
              </w:rPr>
              <w:t>Generated visual intelligence suite under intelligence/ directory (top_risky_users.png, mitre_ttp_distribution.png, behavioral_anomaly_scatter.png).</w:t>
            </w:r>
          </w:p>
        </w:tc>
      </w:tr>
      <w:tr w:rsidR="00CC2553" w:rsidRPr="00DE48CE" w14:paraId="02E1560C" w14:textId="77777777">
        <w:trPr>
          <w:cantSplit/>
          <w:jc w:val="center"/>
        </w:trPr>
        <w:tc>
          <w:tcPr>
            <w:tcW w:w="2880" w:type="dxa"/>
            <w:shd w:val="clear" w:color="auto" w:fill="F7F9FB"/>
            <w:tcMar>
              <w:top w:w="70" w:type="dxa"/>
              <w:left w:w="80" w:type="dxa"/>
              <w:bottom w:w="70" w:type="dxa"/>
              <w:right w:w="80" w:type="dxa"/>
            </w:tcMar>
            <w:vAlign w:val="center"/>
          </w:tcPr>
          <w:p w14:paraId="5F31738B" w14:textId="77777777" w:rsidR="00CC2553" w:rsidRPr="00DE48CE" w:rsidRDefault="00000000">
            <w:pPr>
              <w:rPr>
                <w:rFonts w:ascii="Times New Roman" w:hAnsi="Times New Roman" w:cs="Times New Roman"/>
              </w:rPr>
            </w:pPr>
            <w:r w:rsidRPr="00DE48CE">
              <w:rPr>
                <w:rFonts w:ascii="Times New Roman" w:hAnsi="Times New Roman" w:cs="Times New Roman"/>
                <w:sz w:val="14"/>
              </w:rPr>
              <w:t>Working prototype location</w:t>
            </w:r>
          </w:p>
        </w:tc>
        <w:tc>
          <w:tcPr>
            <w:tcW w:w="6480" w:type="dxa"/>
            <w:shd w:val="clear" w:color="auto" w:fill="F7F9FB"/>
            <w:tcMar>
              <w:top w:w="70" w:type="dxa"/>
              <w:left w:w="80" w:type="dxa"/>
              <w:bottom w:w="70" w:type="dxa"/>
              <w:right w:w="80" w:type="dxa"/>
            </w:tcMar>
            <w:vAlign w:val="center"/>
          </w:tcPr>
          <w:p w14:paraId="5563C1D8" w14:textId="77777777" w:rsidR="00D35689" w:rsidRPr="00DE48CE" w:rsidRDefault="00000000">
            <w:pPr>
              <w:rPr>
                <w:rFonts w:ascii="Times New Roman" w:hAnsi="Times New Roman" w:cs="Times New Roman"/>
              </w:rPr>
            </w:pPr>
            <w:r w:rsidRPr="00DE48CE">
              <w:rPr>
                <w:rFonts w:ascii="Times New Roman" w:hAnsi="Times New Roman" w:cs="Times New Roman"/>
              </w:rPr>
              <w:t>GitHub (private): github.com/</w:t>
            </w:r>
            <w:proofErr w:type="spellStart"/>
            <w:r w:rsidRPr="00DE48CE">
              <w:rPr>
                <w:rFonts w:ascii="Times New Roman" w:hAnsi="Times New Roman" w:cs="Times New Roman"/>
              </w:rPr>
              <w:t>KingPetrus</w:t>
            </w:r>
            <w:proofErr w:type="spellEnd"/>
            <w:r w:rsidRPr="00DE48CE">
              <w:rPr>
                <w:rFonts w:ascii="Times New Roman" w:hAnsi="Times New Roman" w:cs="Times New Roman"/>
              </w:rPr>
              <w:t>/sas821s-t20-guestpath-analytics</w:t>
            </w:r>
            <w:r w:rsidR="007D0825" w:rsidRPr="00DE48CE">
              <w:rPr>
                <w:rFonts w:ascii="Times New Roman" w:hAnsi="Times New Roman" w:cs="Times New Roman"/>
              </w:rPr>
              <w:t xml:space="preserve">- </w:t>
            </w:r>
            <w:r w:rsidRPr="00DE48CE">
              <w:rPr>
                <w:rFonts w:ascii="Times New Roman" w:hAnsi="Times New Roman" w:cs="Times New Roman"/>
              </w:rPr>
              <w:t>main branch, notebooks/</w:t>
            </w:r>
            <w:r w:rsidR="00764675" w:rsidRPr="00DE48CE">
              <w:rPr>
                <w:rFonts w:ascii="Times New Roman" w:hAnsi="Times New Roman" w:cs="Times New Roman"/>
              </w:rPr>
              <w:t xml:space="preserve"> </w:t>
            </w:r>
            <w:proofErr w:type="spellStart"/>
            <w:r w:rsidR="00764675" w:rsidRPr="00DE48CE">
              <w:rPr>
                <w:rFonts w:ascii="Times New Roman" w:hAnsi="Times New Roman" w:cs="Times New Roman"/>
              </w:rPr>
              <w:t>GuestPath_WITH_RESULTS</w:t>
            </w:r>
            <w:r w:rsidRPr="00DE48CE">
              <w:rPr>
                <w:rFonts w:ascii="Times New Roman" w:hAnsi="Times New Roman" w:cs="Times New Roman"/>
              </w:rPr>
              <w:t>.ipynb</w:t>
            </w:r>
            <w:proofErr w:type="spellEnd"/>
            <w:r w:rsidRPr="00DE48CE">
              <w:rPr>
                <w:rFonts w:ascii="Times New Roman" w:hAnsi="Times New Roman" w:cs="Times New Roman"/>
              </w:rPr>
              <w:t>, src/generate_pms_and_payment.py</w:t>
            </w:r>
            <w:r w:rsidR="00D35689" w:rsidRPr="00DE48CE">
              <w:rPr>
                <w:rFonts w:ascii="Times New Roman" w:hAnsi="Times New Roman" w:cs="Times New Roman"/>
              </w:rPr>
              <w:br/>
              <w:t xml:space="preserve">Dashboard: src/dashboard/app.py </w:t>
            </w:r>
          </w:p>
          <w:p w14:paraId="072A7544" w14:textId="161A2C82" w:rsidR="00CC2553" w:rsidRPr="00DE48CE" w:rsidRDefault="00D35689">
            <w:pPr>
              <w:rPr>
                <w:rFonts w:ascii="Times New Roman" w:hAnsi="Times New Roman" w:cs="Times New Roman"/>
              </w:rPr>
            </w:pPr>
            <w:r w:rsidRPr="00DE48CE">
              <w:rPr>
                <w:rFonts w:ascii="Times New Roman" w:hAnsi="Times New Roman" w:cs="Times New Roman"/>
              </w:rPr>
              <w:t>Test Suite: test_guestpath.py</w:t>
            </w:r>
          </w:p>
        </w:tc>
      </w:tr>
      <w:tr w:rsidR="00CC2553" w:rsidRPr="00DE48CE" w14:paraId="6E52F38A" w14:textId="77777777">
        <w:trPr>
          <w:cantSplit/>
          <w:jc w:val="center"/>
        </w:trPr>
        <w:tc>
          <w:tcPr>
            <w:tcW w:w="2880" w:type="dxa"/>
            <w:tcMar>
              <w:top w:w="70" w:type="dxa"/>
              <w:left w:w="80" w:type="dxa"/>
              <w:bottom w:w="70" w:type="dxa"/>
              <w:right w:w="80" w:type="dxa"/>
            </w:tcMar>
            <w:vAlign w:val="center"/>
          </w:tcPr>
          <w:p w14:paraId="19AEC182" w14:textId="77777777" w:rsidR="00CC2553" w:rsidRPr="00DE48CE" w:rsidRDefault="00000000">
            <w:pPr>
              <w:rPr>
                <w:rFonts w:ascii="Times New Roman" w:hAnsi="Times New Roman" w:cs="Times New Roman"/>
              </w:rPr>
            </w:pPr>
            <w:r w:rsidRPr="00DE48CE">
              <w:rPr>
                <w:rFonts w:ascii="Times New Roman" w:hAnsi="Times New Roman" w:cs="Times New Roman"/>
                <w:sz w:val="14"/>
              </w:rPr>
              <w:t>Known blockers</w:t>
            </w:r>
          </w:p>
        </w:tc>
        <w:tc>
          <w:tcPr>
            <w:tcW w:w="6480" w:type="dxa"/>
            <w:tcMar>
              <w:top w:w="70" w:type="dxa"/>
              <w:left w:w="80" w:type="dxa"/>
              <w:bottom w:w="70" w:type="dxa"/>
              <w:right w:w="80" w:type="dxa"/>
            </w:tcMar>
            <w:vAlign w:val="center"/>
          </w:tcPr>
          <w:p w14:paraId="1C3B1E4A" w14:textId="62D085CD" w:rsidR="00D35689" w:rsidRPr="00DE48CE" w:rsidRDefault="00D35689" w:rsidP="00D35689">
            <w:pPr>
              <w:rPr>
                <w:rFonts w:ascii="Times New Roman" w:hAnsi="Times New Roman" w:cs="Times New Roman"/>
              </w:rPr>
            </w:pPr>
          </w:p>
          <w:p w14:paraId="60426614" w14:textId="7DCA16E1" w:rsidR="00CC2553" w:rsidRPr="00DE48CE" w:rsidRDefault="00D35689" w:rsidP="00D35689">
            <w:pPr>
              <w:rPr>
                <w:rFonts w:ascii="Times New Roman" w:hAnsi="Times New Roman" w:cs="Times New Roman"/>
              </w:rPr>
            </w:pPr>
            <w:r w:rsidRPr="00DE48CE">
              <w:rPr>
                <w:rFonts w:ascii="Times New Roman" w:hAnsi="Times New Roman" w:cs="Times New Roman"/>
              </w:rPr>
              <w:t>NONE. All data ingestion, model training, feature extraction, and report artifacts are complete.</w:t>
            </w:r>
          </w:p>
        </w:tc>
      </w:tr>
    </w:tbl>
    <w:p w14:paraId="7F55F302" w14:textId="77777777" w:rsidR="00CC2553" w:rsidRPr="00DE48CE" w:rsidRDefault="00000000">
      <w:pPr>
        <w:pStyle w:val="Heading1"/>
        <w:rPr>
          <w:rFonts w:ascii="Times New Roman" w:hAnsi="Times New Roman" w:cs="Times New Roman"/>
        </w:rPr>
      </w:pPr>
      <w:r w:rsidRPr="00DE48CE">
        <w:rPr>
          <w:rFonts w:ascii="Times New Roman" w:hAnsi="Times New Roman" w:cs="Times New Roman"/>
        </w:rPr>
        <w:t>2. Updated architecture and data flow</w:t>
      </w:r>
    </w:p>
    <w:p w14:paraId="1F5899ED" w14:textId="77777777" w:rsidR="00CC2553" w:rsidRPr="00DE48CE" w:rsidRDefault="00000000">
      <w:pPr>
        <w:spacing w:after="100" w:line="252" w:lineRule="auto"/>
        <w:rPr>
          <w:rFonts w:ascii="Times New Roman" w:hAnsi="Times New Roman" w:cs="Times New Roman"/>
        </w:rPr>
      </w:pPr>
      <w:r w:rsidRPr="00DE48CE">
        <w:rPr>
          <w:rFonts w:ascii="Times New Roman" w:hAnsi="Times New Roman" w:cs="Times New Roman"/>
        </w:rPr>
        <w:t xml:space="preserve">Implemented (solid boxes, </w:t>
      </w:r>
      <w:r w:rsidRPr="00DE48CE">
        <w:rPr>
          <w:rFonts w:ascii="Cambria Math" w:hAnsi="Cambria Math" w:cs="Cambria Math"/>
        </w:rPr>
        <w:t>①</w:t>
      </w:r>
      <w:r w:rsidRPr="00DE48CE">
        <w:rPr>
          <w:rFonts w:ascii="Times New Roman" w:hAnsi="Times New Roman" w:cs="Times New Roman"/>
        </w:rPr>
        <w:t>-</w:t>
      </w:r>
      <w:r w:rsidRPr="00DE48CE">
        <w:rPr>
          <w:rFonts w:ascii="Cambria Math" w:hAnsi="Cambria Math" w:cs="Cambria Math"/>
        </w:rPr>
        <w:t>⑦</w:t>
      </w:r>
      <w:r w:rsidRPr="00DE48CE">
        <w:rPr>
          <w:rFonts w:ascii="Times New Roman" w:hAnsi="Times New Roman" w:cs="Times New Roman"/>
        </w:rPr>
        <w:t xml:space="preserve"> above): ingestion and preparation of all six data sources; all five analytical modules; local CSV/JSON storage. Deferred: </w:t>
      </w:r>
      <w:proofErr w:type="gramStart"/>
      <w:r w:rsidRPr="00DE48CE">
        <w:rPr>
          <w:rFonts w:ascii="Times New Roman" w:hAnsi="Times New Roman" w:cs="Times New Roman"/>
        </w:rPr>
        <w:t>the</w:t>
      </w:r>
      <w:proofErr w:type="gramEnd"/>
      <w:r w:rsidRPr="00DE48CE">
        <w:rPr>
          <w:rFonts w:ascii="Times New Roman" w:hAnsi="Times New Roman" w:cs="Times New Roman"/>
        </w:rPr>
        <w:t xml:space="preserve"> Streamlit prototype dashboard (</w:t>
      </w:r>
      <w:r w:rsidRPr="00DE48CE">
        <w:rPr>
          <w:rFonts w:ascii="Cambria Math" w:hAnsi="Cambria Math" w:cs="Cambria Math"/>
        </w:rPr>
        <w:t>⑥</w:t>
      </w:r>
      <w:r w:rsidRPr="00DE48CE">
        <w:rPr>
          <w:rFonts w:ascii="Times New Roman" w:hAnsi="Times New Roman" w:cs="Times New Roman"/>
        </w:rPr>
        <w:t>) is designed but not yet built — the storage layer (</w:t>
      </w:r>
      <w:r w:rsidRPr="00DE48CE">
        <w:rPr>
          <w:rFonts w:ascii="Cambria Math" w:hAnsi="Cambria Math" w:cs="Cambria Math"/>
        </w:rPr>
        <w:t>⑤</w:t>
      </w:r>
      <w:r w:rsidRPr="00DE48CE">
        <w:rPr>
          <w:rFonts w:ascii="Times New Roman" w:hAnsi="Times New Roman" w:cs="Times New Roman"/>
        </w:rPr>
        <w:t>) is fully populated and ready for it to read from.</w:t>
      </w:r>
    </w:p>
    <w:tbl>
      <w:tblPr>
        <w:tblW w:w="0" w:type="auto"/>
        <w:jc w:val="center"/>
        <w:tblLayout w:type="fixed"/>
        <w:tblLook w:val="04A0" w:firstRow="1" w:lastRow="0" w:firstColumn="1" w:lastColumn="0" w:noHBand="0" w:noVBand="1"/>
      </w:tblPr>
      <w:tblGrid>
        <w:gridCol w:w="10166"/>
      </w:tblGrid>
      <w:tr w:rsidR="00CC2553" w:rsidRPr="00DE48CE" w14:paraId="522D5FDD" w14:textId="77777777">
        <w:trPr>
          <w:jc w:val="center"/>
        </w:trPr>
        <w:tc>
          <w:tcPr>
            <w:tcW w:w="10166" w:type="dxa"/>
            <w:shd w:val="clear" w:color="auto" w:fill="EAF2F8"/>
            <w:tcMar>
              <w:top w:w="120" w:type="dxa"/>
              <w:left w:w="120" w:type="dxa"/>
              <w:bottom w:w="120" w:type="dxa"/>
              <w:right w:w="120" w:type="dxa"/>
            </w:tcMar>
          </w:tcPr>
          <w:p w14:paraId="2515D8DD" w14:textId="77777777" w:rsidR="00CC2553" w:rsidRPr="00DE48CE" w:rsidRDefault="00000000">
            <w:pPr>
              <w:rPr>
                <w:rFonts w:ascii="Times New Roman" w:hAnsi="Times New Roman" w:cs="Times New Roman"/>
              </w:rPr>
            </w:pPr>
            <w:r w:rsidRPr="00DE48CE">
              <w:rPr>
                <w:rFonts w:ascii="Times New Roman" w:hAnsi="Times New Roman" w:cs="Times New Roman"/>
                <w:noProof/>
              </w:rPr>
              <w:lastRenderedPageBreak/>
              <w:drawing>
                <wp:inline distT="0" distB="0" distL="0" distR="0" wp14:anchorId="20B23E9F" wp14:editId="71191A33">
                  <wp:extent cx="5760720" cy="26274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final.png"/>
                          <pic:cNvPicPr/>
                        </pic:nvPicPr>
                        <pic:blipFill>
                          <a:blip r:embed="rId8"/>
                          <a:stretch>
                            <a:fillRect/>
                          </a:stretch>
                        </pic:blipFill>
                        <pic:spPr>
                          <a:xfrm>
                            <a:off x="0" y="0"/>
                            <a:ext cx="5760720" cy="2627411"/>
                          </a:xfrm>
                          <a:prstGeom prst="rect">
                            <a:avLst/>
                          </a:prstGeom>
                        </pic:spPr>
                      </pic:pic>
                    </a:graphicData>
                  </a:graphic>
                </wp:inline>
              </w:drawing>
            </w:r>
          </w:p>
        </w:tc>
      </w:tr>
    </w:tbl>
    <w:p w14:paraId="31C3895D" w14:textId="77777777" w:rsidR="00CC2553" w:rsidRPr="00DE48CE" w:rsidRDefault="00CC2553">
      <w:pPr>
        <w:spacing w:after="0"/>
        <w:rPr>
          <w:rFonts w:ascii="Times New Roman" w:hAnsi="Times New Roman" w:cs="Times New Roman"/>
        </w:rPr>
      </w:pPr>
    </w:p>
    <w:p w14:paraId="357973BA" w14:textId="77777777" w:rsidR="00CC2553" w:rsidRPr="00DE48CE" w:rsidRDefault="00000000">
      <w:pPr>
        <w:pStyle w:val="Heading1"/>
        <w:rPr>
          <w:rFonts w:ascii="Times New Roman" w:hAnsi="Times New Roman" w:cs="Times New Roman"/>
        </w:rPr>
      </w:pPr>
      <w:r w:rsidRPr="00DE48CE">
        <w:rPr>
          <w:rFonts w:ascii="Times New Roman" w:hAnsi="Times New Roman" w:cs="Times New Roman"/>
        </w:rPr>
        <w:t>3. Data inventory and quality</w:t>
      </w:r>
    </w:p>
    <w:tbl>
      <w:tblPr>
        <w:tblStyle w:val="TableGrid"/>
        <w:tblW w:w="0" w:type="auto"/>
        <w:jc w:val="center"/>
        <w:tblLayout w:type="fixed"/>
        <w:tblLook w:val="04A0" w:firstRow="1" w:lastRow="0" w:firstColumn="1" w:lastColumn="0" w:noHBand="0" w:noVBand="1"/>
      </w:tblPr>
      <w:tblGrid>
        <w:gridCol w:w="1656"/>
        <w:gridCol w:w="1152"/>
        <w:gridCol w:w="1296"/>
        <w:gridCol w:w="1728"/>
        <w:gridCol w:w="2448"/>
        <w:gridCol w:w="1080"/>
      </w:tblGrid>
      <w:tr w:rsidR="00CC2553" w:rsidRPr="00DE48CE" w14:paraId="703D1156" w14:textId="77777777">
        <w:trPr>
          <w:cantSplit/>
          <w:tblHeader/>
          <w:jc w:val="center"/>
        </w:trPr>
        <w:tc>
          <w:tcPr>
            <w:tcW w:w="1656" w:type="dxa"/>
            <w:shd w:val="clear" w:color="auto" w:fill="0B2738"/>
            <w:tcMar>
              <w:top w:w="85" w:type="dxa"/>
              <w:left w:w="85" w:type="dxa"/>
              <w:bottom w:w="85" w:type="dxa"/>
              <w:right w:w="85" w:type="dxa"/>
            </w:tcMar>
            <w:vAlign w:val="center"/>
          </w:tcPr>
          <w:p w14:paraId="0F59703A"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1"/>
              </w:rPr>
              <w:t>Dataset/source</w:t>
            </w:r>
          </w:p>
        </w:tc>
        <w:tc>
          <w:tcPr>
            <w:tcW w:w="1152" w:type="dxa"/>
            <w:shd w:val="clear" w:color="auto" w:fill="0B2738"/>
            <w:tcMar>
              <w:top w:w="85" w:type="dxa"/>
              <w:left w:w="85" w:type="dxa"/>
              <w:bottom w:w="85" w:type="dxa"/>
              <w:right w:w="85" w:type="dxa"/>
            </w:tcMar>
            <w:vAlign w:val="center"/>
          </w:tcPr>
          <w:p w14:paraId="753329BF"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1"/>
              </w:rPr>
              <w:t>Rows/volume</w:t>
            </w:r>
          </w:p>
        </w:tc>
        <w:tc>
          <w:tcPr>
            <w:tcW w:w="1296" w:type="dxa"/>
            <w:shd w:val="clear" w:color="auto" w:fill="0B2738"/>
            <w:tcMar>
              <w:top w:w="85" w:type="dxa"/>
              <w:left w:w="85" w:type="dxa"/>
              <w:bottom w:w="85" w:type="dxa"/>
              <w:right w:w="85" w:type="dxa"/>
            </w:tcMar>
            <w:vAlign w:val="center"/>
          </w:tcPr>
          <w:p w14:paraId="46D58BEF"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1"/>
              </w:rPr>
              <w:t>Date range</w:t>
            </w:r>
          </w:p>
        </w:tc>
        <w:tc>
          <w:tcPr>
            <w:tcW w:w="1728" w:type="dxa"/>
            <w:shd w:val="clear" w:color="auto" w:fill="0B2738"/>
            <w:tcMar>
              <w:top w:w="85" w:type="dxa"/>
              <w:left w:w="85" w:type="dxa"/>
              <w:bottom w:w="85" w:type="dxa"/>
              <w:right w:w="85" w:type="dxa"/>
            </w:tcMar>
            <w:vAlign w:val="center"/>
          </w:tcPr>
          <w:p w14:paraId="096619EF"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1"/>
              </w:rPr>
              <w:t>Quality issues</w:t>
            </w:r>
          </w:p>
        </w:tc>
        <w:tc>
          <w:tcPr>
            <w:tcW w:w="2448" w:type="dxa"/>
            <w:shd w:val="clear" w:color="auto" w:fill="0B2738"/>
            <w:tcMar>
              <w:top w:w="85" w:type="dxa"/>
              <w:left w:w="85" w:type="dxa"/>
              <w:bottom w:w="85" w:type="dxa"/>
              <w:right w:w="85" w:type="dxa"/>
            </w:tcMar>
            <w:vAlign w:val="center"/>
          </w:tcPr>
          <w:p w14:paraId="2CFD8B97"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1"/>
              </w:rPr>
              <w:t>Cleaning/transformation</w:t>
            </w:r>
          </w:p>
        </w:tc>
        <w:tc>
          <w:tcPr>
            <w:tcW w:w="1080" w:type="dxa"/>
            <w:shd w:val="clear" w:color="auto" w:fill="0B2738"/>
            <w:tcMar>
              <w:top w:w="85" w:type="dxa"/>
              <w:left w:w="85" w:type="dxa"/>
              <w:bottom w:w="85" w:type="dxa"/>
              <w:right w:w="85" w:type="dxa"/>
            </w:tcMar>
            <w:vAlign w:val="center"/>
          </w:tcPr>
          <w:p w14:paraId="15E0E850"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1"/>
              </w:rPr>
              <w:t>Status</w:t>
            </w:r>
          </w:p>
        </w:tc>
      </w:tr>
      <w:tr w:rsidR="00CC2553" w:rsidRPr="00DE48CE" w14:paraId="1AEED68D" w14:textId="77777777">
        <w:trPr>
          <w:cantSplit/>
          <w:jc w:val="center"/>
        </w:trPr>
        <w:tc>
          <w:tcPr>
            <w:tcW w:w="1656" w:type="dxa"/>
            <w:tcMar>
              <w:top w:w="70" w:type="dxa"/>
              <w:left w:w="80" w:type="dxa"/>
              <w:bottom w:w="70" w:type="dxa"/>
              <w:right w:w="80" w:type="dxa"/>
            </w:tcMar>
            <w:vAlign w:val="center"/>
          </w:tcPr>
          <w:p w14:paraId="71CF0CFF" w14:textId="77777777" w:rsidR="00CC2553" w:rsidRPr="00DE48CE" w:rsidRDefault="00000000">
            <w:pPr>
              <w:rPr>
                <w:rFonts w:ascii="Times New Roman" w:hAnsi="Times New Roman" w:cs="Times New Roman"/>
              </w:rPr>
            </w:pPr>
            <w:r w:rsidRPr="00DE48CE">
              <w:rPr>
                <w:rFonts w:ascii="Times New Roman" w:hAnsi="Times New Roman" w:cs="Times New Roman"/>
              </w:rPr>
              <w:t>LANL auth + redteam (Wi-Fi/RADIUS, IAM)</w:t>
            </w:r>
          </w:p>
        </w:tc>
        <w:tc>
          <w:tcPr>
            <w:tcW w:w="1152" w:type="dxa"/>
            <w:tcMar>
              <w:top w:w="70" w:type="dxa"/>
              <w:left w:w="80" w:type="dxa"/>
              <w:bottom w:w="70" w:type="dxa"/>
              <w:right w:w="80" w:type="dxa"/>
            </w:tcMar>
            <w:vAlign w:val="center"/>
          </w:tcPr>
          <w:p w14:paraId="2F327D1C" w14:textId="77777777" w:rsidR="00CC2553" w:rsidRPr="00DE48CE" w:rsidRDefault="00000000">
            <w:pPr>
              <w:rPr>
                <w:rFonts w:ascii="Times New Roman" w:hAnsi="Times New Roman" w:cs="Times New Roman"/>
              </w:rPr>
            </w:pPr>
            <w:r w:rsidRPr="00DE48CE">
              <w:rPr>
                <w:rFonts w:ascii="Times New Roman" w:hAnsi="Times New Roman" w:cs="Times New Roman"/>
              </w:rPr>
              <w:t>auth.txt.gz + redteam.txt.gz acquired (raw files, multi-GB); 50,000-event subset used for preliminary windowed analysis</w:t>
            </w:r>
          </w:p>
        </w:tc>
        <w:tc>
          <w:tcPr>
            <w:tcW w:w="1296" w:type="dxa"/>
            <w:tcMar>
              <w:top w:w="70" w:type="dxa"/>
              <w:left w:w="80" w:type="dxa"/>
              <w:bottom w:w="70" w:type="dxa"/>
              <w:right w:w="80" w:type="dxa"/>
            </w:tcMar>
            <w:vAlign w:val="center"/>
          </w:tcPr>
          <w:p w14:paraId="3EF6795B" w14:textId="3F80A4BB" w:rsidR="00CC2553" w:rsidRPr="00DE48CE" w:rsidRDefault="00000000">
            <w:pPr>
              <w:rPr>
                <w:rFonts w:ascii="Times New Roman" w:hAnsi="Times New Roman" w:cs="Times New Roman"/>
              </w:rPr>
            </w:pPr>
            <w:r w:rsidRPr="00DE48CE">
              <w:rPr>
                <w:rFonts w:ascii="Times New Roman" w:hAnsi="Times New Roman" w:cs="Times New Roman"/>
              </w:rPr>
              <w:t>Acquired 1</w:t>
            </w:r>
            <w:r w:rsidR="007D0825" w:rsidRPr="00DE48CE">
              <w:rPr>
                <w:rFonts w:ascii="Times New Roman" w:hAnsi="Times New Roman" w:cs="Times New Roman"/>
              </w:rPr>
              <w:t>1</w:t>
            </w:r>
            <w:r w:rsidRPr="00DE48CE">
              <w:rPr>
                <w:rFonts w:ascii="Times New Roman" w:hAnsi="Times New Roman" w:cs="Times New Roman"/>
              </w:rPr>
              <w:t xml:space="preserve"> Sep 2026; subset covers a representative 50,000-event slice</w:t>
            </w:r>
          </w:p>
        </w:tc>
        <w:tc>
          <w:tcPr>
            <w:tcW w:w="1728" w:type="dxa"/>
            <w:tcMar>
              <w:top w:w="70" w:type="dxa"/>
              <w:left w:w="80" w:type="dxa"/>
              <w:bottom w:w="70" w:type="dxa"/>
              <w:right w:w="80" w:type="dxa"/>
            </w:tcMar>
            <w:vAlign w:val="center"/>
          </w:tcPr>
          <w:p w14:paraId="109A7E44" w14:textId="77777777" w:rsidR="00CC2553" w:rsidRPr="00DE48CE" w:rsidRDefault="00000000">
            <w:pPr>
              <w:rPr>
                <w:rFonts w:ascii="Times New Roman" w:hAnsi="Times New Roman" w:cs="Times New Roman"/>
              </w:rPr>
            </w:pPr>
            <w:r w:rsidRPr="00DE48CE">
              <w:rPr>
                <w:rFonts w:ascii="Times New Roman" w:hAnsi="Times New Roman" w:cs="Times New Roman"/>
              </w:rPr>
              <w:t>Raw file too large to load in full on available hardware; sandbox network could not reach csr.lanl.gov to re-verify the exact subset used in this run</w:t>
            </w:r>
          </w:p>
        </w:tc>
        <w:tc>
          <w:tcPr>
            <w:tcW w:w="2448" w:type="dxa"/>
            <w:tcMar>
              <w:top w:w="70" w:type="dxa"/>
              <w:left w:w="80" w:type="dxa"/>
              <w:bottom w:w="70" w:type="dxa"/>
              <w:right w:w="80" w:type="dxa"/>
            </w:tcMar>
            <w:vAlign w:val="center"/>
          </w:tcPr>
          <w:p w14:paraId="11EAA0E4" w14:textId="77777777" w:rsidR="00CC2553" w:rsidRPr="00DE48CE" w:rsidRDefault="00000000">
            <w:pPr>
              <w:rPr>
                <w:rFonts w:ascii="Times New Roman" w:hAnsi="Times New Roman" w:cs="Times New Roman"/>
              </w:rPr>
            </w:pPr>
            <w:r w:rsidRPr="00DE48CE">
              <w:rPr>
                <w:rFonts w:ascii="Times New Roman" w:hAnsi="Times New Roman" w:cs="Times New Roman"/>
              </w:rPr>
              <w:t>20-event time windows aggregated into per-user session features (n_events, n_distinct_hosts, remote_ratio)</w:t>
            </w:r>
          </w:p>
        </w:tc>
        <w:tc>
          <w:tcPr>
            <w:tcW w:w="1080" w:type="dxa"/>
            <w:tcMar>
              <w:top w:w="70" w:type="dxa"/>
              <w:left w:w="80" w:type="dxa"/>
              <w:bottom w:w="70" w:type="dxa"/>
              <w:right w:w="80" w:type="dxa"/>
            </w:tcMar>
            <w:vAlign w:val="center"/>
          </w:tcPr>
          <w:p w14:paraId="712B086B" w14:textId="77777777" w:rsidR="00CC2553" w:rsidRPr="00DE48CE" w:rsidRDefault="00000000">
            <w:pPr>
              <w:rPr>
                <w:rFonts w:ascii="Times New Roman" w:hAnsi="Times New Roman" w:cs="Times New Roman"/>
              </w:rPr>
            </w:pPr>
            <w:r w:rsidRPr="00DE48CE">
              <w:rPr>
                <w:rFonts w:ascii="Times New Roman" w:hAnsi="Times New Roman" w:cs="Times New Roman"/>
              </w:rPr>
              <w:t>Raw file acquired; final notebook re-run against it in progress</w:t>
            </w:r>
          </w:p>
        </w:tc>
      </w:tr>
      <w:tr w:rsidR="00CC2553" w:rsidRPr="00DE48CE" w14:paraId="6C63461F" w14:textId="77777777">
        <w:trPr>
          <w:cantSplit/>
          <w:jc w:val="center"/>
        </w:trPr>
        <w:tc>
          <w:tcPr>
            <w:tcW w:w="1656" w:type="dxa"/>
            <w:shd w:val="clear" w:color="auto" w:fill="F7F9FB"/>
            <w:tcMar>
              <w:top w:w="70" w:type="dxa"/>
              <w:left w:w="80" w:type="dxa"/>
              <w:bottom w:w="70" w:type="dxa"/>
              <w:right w:w="80" w:type="dxa"/>
            </w:tcMar>
            <w:vAlign w:val="center"/>
          </w:tcPr>
          <w:p w14:paraId="57A9A56E" w14:textId="77777777" w:rsidR="00CC2553" w:rsidRPr="00DE48CE" w:rsidRDefault="00000000">
            <w:pPr>
              <w:rPr>
                <w:rFonts w:ascii="Times New Roman" w:hAnsi="Times New Roman" w:cs="Times New Roman"/>
              </w:rPr>
            </w:pPr>
            <w:r w:rsidRPr="00DE48CE">
              <w:rPr>
                <w:rFonts w:ascii="Times New Roman" w:hAnsi="Times New Roman" w:cs="Times New Roman"/>
              </w:rPr>
              <w:t>Synthetic PMS application logs</w:t>
            </w:r>
          </w:p>
        </w:tc>
        <w:tc>
          <w:tcPr>
            <w:tcW w:w="1152" w:type="dxa"/>
            <w:shd w:val="clear" w:color="auto" w:fill="F7F9FB"/>
            <w:tcMar>
              <w:top w:w="70" w:type="dxa"/>
              <w:left w:w="80" w:type="dxa"/>
              <w:bottom w:w="70" w:type="dxa"/>
              <w:right w:w="80" w:type="dxa"/>
            </w:tcMar>
            <w:vAlign w:val="center"/>
          </w:tcPr>
          <w:p w14:paraId="223C4E5F" w14:textId="77777777" w:rsidR="00CC2553" w:rsidRPr="00DE48CE" w:rsidRDefault="00000000">
            <w:pPr>
              <w:rPr>
                <w:rFonts w:ascii="Times New Roman" w:hAnsi="Times New Roman" w:cs="Times New Roman"/>
              </w:rPr>
            </w:pPr>
            <w:r w:rsidRPr="00DE48CE">
              <w:rPr>
                <w:rFonts w:ascii="Times New Roman" w:hAnsi="Times New Roman" w:cs="Times New Roman"/>
              </w:rPr>
              <w:t>5,008 rows (5,000 benign + 8 labelled attack events across 2 sequences)</w:t>
            </w:r>
          </w:p>
        </w:tc>
        <w:tc>
          <w:tcPr>
            <w:tcW w:w="1296" w:type="dxa"/>
            <w:shd w:val="clear" w:color="auto" w:fill="F7F9FB"/>
            <w:tcMar>
              <w:top w:w="70" w:type="dxa"/>
              <w:left w:w="80" w:type="dxa"/>
              <w:bottom w:w="70" w:type="dxa"/>
              <w:right w:w="80" w:type="dxa"/>
            </w:tcMar>
            <w:vAlign w:val="center"/>
          </w:tcPr>
          <w:p w14:paraId="7E974B14" w14:textId="77777777" w:rsidR="00CC2553" w:rsidRPr="00DE48CE" w:rsidRDefault="00000000">
            <w:pPr>
              <w:rPr>
                <w:rFonts w:ascii="Times New Roman" w:hAnsi="Times New Roman" w:cs="Times New Roman"/>
              </w:rPr>
            </w:pPr>
            <w:r w:rsidRPr="00DE48CE">
              <w:rPr>
                <w:rFonts w:ascii="Times New Roman" w:hAnsi="Times New Roman" w:cs="Times New Roman"/>
              </w:rPr>
              <w:t>Generated 19 Sep 2026, timestamped over a rolling 30-day window</w:t>
            </w:r>
          </w:p>
        </w:tc>
        <w:tc>
          <w:tcPr>
            <w:tcW w:w="1728" w:type="dxa"/>
            <w:shd w:val="clear" w:color="auto" w:fill="F7F9FB"/>
            <w:tcMar>
              <w:top w:w="70" w:type="dxa"/>
              <w:left w:w="80" w:type="dxa"/>
              <w:bottom w:w="70" w:type="dxa"/>
              <w:right w:w="80" w:type="dxa"/>
            </w:tcMar>
            <w:vAlign w:val="center"/>
          </w:tcPr>
          <w:p w14:paraId="0D2843CB" w14:textId="4A2DD943" w:rsidR="00CC2553" w:rsidRPr="00DE48CE" w:rsidRDefault="00000000">
            <w:pPr>
              <w:rPr>
                <w:rFonts w:ascii="Times New Roman" w:hAnsi="Times New Roman" w:cs="Times New Roman"/>
              </w:rPr>
            </w:pPr>
            <w:r w:rsidRPr="00DE48CE">
              <w:rPr>
                <w:rFonts w:ascii="Times New Roman" w:hAnsi="Times New Roman" w:cs="Times New Roman"/>
              </w:rPr>
              <w:t>None</w:t>
            </w:r>
            <w:r w:rsidR="007D0825" w:rsidRPr="00DE48CE">
              <w:rPr>
                <w:rFonts w:ascii="Times New Roman" w:hAnsi="Times New Roman" w:cs="Times New Roman"/>
              </w:rPr>
              <w:t>-</w:t>
            </w:r>
            <w:r w:rsidRPr="00DE48CE">
              <w:rPr>
                <w:rFonts w:ascii="Times New Roman" w:hAnsi="Times New Roman" w:cs="Times New Roman"/>
              </w:rPr>
              <w:t xml:space="preserve"> zero nulls across all 13 columns, validated</w:t>
            </w:r>
          </w:p>
        </w:tc>
        <w:tc>
          <w:tcPr>
            <w:tcW w:w="2448" w:type="dxa"/>
            <w:shd w:val="clear" w:color="auto" w:fill="F7F9FB"/>
            <w:tcMar>
              <w:top w:w="70" w:type="dxa"/>
              <w:left w:w="80" w:type="dxa"/>
              <w:bottom w:w="70" w:type="dxa"/>
              <w:right w:w="80" w:type="dxa"/>
            </w:tcMar>
            <w:vAlign w:val="center"/>
          </w:tcPr>
          <w:p w14:paraId="5CBD6A3B" w14:textId="77777777" w:rsidR="00CC2553" w:rsidRPr="00DE48CE" w:rsidRDefault="00000000">
            <w:pPr>
              <w:rPr>
                <w:rFonts w:ascii="Times New Roman" w:hAnsi="Times New Roman" w:cs="Times New Roman"/>
              </w:rPr>
            </w:pPr>
            <w:r w:rsidRPr="00DE48CE">
              <w:rPr>
                <w:rFonts w:ascii="Times New Roman" w:hAnsi="Times New Roman" w:cs="Times New Roman"/>
              </w:rPr>
              <w:t>Role-based normal-behaviour generation (front_desk/finance/housekeeping/manager/it_admin each restricted to realistic PMS modules) plus 2 explicit labelled attack sequences (initial_access -&gt; discovery -&gt; privilege_discovery -&gt; payment_access)</w:t>
            </w:r>
          </w:p>
        </w:tc>
        <w:tc>
          <w:tcPr>
            <w:tcW w:w="1080" w:type="dxa"/>
            <w:shd w:val="clear" w:color="auto" w:fill="F7F9FB"/>
            <w:tcMar>
              <w:top w:w="70" w:type="dxa"/>
              <w:left w:w="80" w:type="dxa"/>
              <w:bottom w:w="70" w:type="dxa"/>
              <w:right w:w="80" w:type="dxa"/>
            </w:tcMar>
            <w:vAlign w:val="center"/>
          </w:tcPr>
          <w:p w14:paraId="69A14F12" w14:textId="77777777" w:rsidR="00CC2553" w:rsidRPr="00DE48CE" w:rsidRDefault="00000000">
            <w:pPr>
              <w:rPr>
                <w:rFonts w:ascii="Times New Roman" w:hAnsi="Times New Roman" w:cs="Times New Roman"/>
              </w:rPr>
            </w:pPr>
            <w:r w:rsidRPr="00DE48CE">
              <w:rPr>
                <w:rFonts w:ascii="Times New Roman" w:hAnsi="Times New Roman" w:cs="Times New Roman"/>
              </w:rPr>
              <w:t>Ready</w:t>
            </w:r>
          </w:p>
        </w:tc>
      </w:tr>
      <w:tr w:rsidR="00CC2553" w:rsidRPr="00DE48CE" w14:paraId="69EC8455" w14:textId="77777777">
        <w:trPr>
          <w:cantSplit/>
          <w:jc w:val="center"/>
        </w:trPr>
        <w:tc>
          <w:tcPr>
            <w:tcW w:w="1656" w:type="dxa"/>
            <w:tcMar>
              <w:top w:w="70" w:type="dxa"/>
              <w:left w:w="80" w:type="dxa"/>
              <w:bottom w:w="70" w:type="dxa"/>
              <w:right w:w="80" w:type="dxa"/>
            </w:tcMar>
            <w:vAlign w:val="center"/>
          </w:tcPr>
          <w:p w14:paraId="3785F246" w14:textId="77777777" w:rsidR="00CC2553" w:rsidRPr="00DE48CE" w:rsidRDefault="00000000">
            <w:pPr>
              <w:rPr>
                <w:rFonts w:ascii="Times New Roman" w:hAnsi="Times New Roman" w:cs="Times New Roman"/>
              </w:rPr>
            </w:pPr>
            <w:r w:rsidRPr="00DE48CE">
              <w:rPr>
                <w:rFonts w:ascii="Times New Roman" w:hAnsi="Times New Roman" w:cs="Times New Roman"/>
              </w:rPr>
              <w:lastRenderedPageBreak/>
              <w:t>Synthetic payment-gateway events</w:t>
            </w:r>
          </w:p>
        </w:tc>
        <w:tc>
          <w:tcPr>
            <w:tcW w:w="1152" w:type="dxa"/>
            <w:tcMar>
              <w:top w:w="70" w:type="dxa"/>
              <w:left w:w="80" w:type="dxa"/>
              <w:bottom w:w="70" w:type="dxa"/>
              <w:right w:w="80" w:type="dxa"/>
            </w:tcMar>
            <w:vAlign w:val="center"/>
          </w:tcPr>
          <w:p w14:paraId="28AC2732" w14:textId="77777777" w:rsidR="00CC2553" w:rsidRPr="00DE48CE" w:rsidRDefault="00000000">
            <w:pPr>
              <w:rPr>
                <w:rFonts w:ascii="Times New Roman" w:hAnsi="Times New Roman" w:cs="Times New Roman"/>
              </w:rPr>
            </w:pPr>
            <w:r w:rsidRPr="00DE48CE">
              <w:rPr>
                <w:rFonts w:ascii="Times New Roman" w:hAnsi="Times New Roman" w:cs="Times New Roman"/>
              </w:rPr>
              <w:t>1,202 rows (1,200 benign + 2 labelled attack events)</w:t>
            </w:r>
          </w:p>
        </w:tc>
        <w:tc>
          <w:tcPr>
            <w:tcW w:w="1296" w:type="dxa"/>
            <w:tcMar>
              <w:top w:w="70" w:type="dxa"/>
              <w:left w:w="80" w:type="dxa"/>
              <w:bottom w:w="70" w:type="dxa"/>
              <w:right w:w="80" w:type="dxa"/>
            </w:tcMar>
            <w:vAlign w:val="center"/>
          </w:tcPr>
          <w:p w14:paraId="6F6872BE" w14:textId="77777777" w:rsidR="00CC2553" w:rsidRPr="00DE48CE" w:rsidRDefault="00000000">
            <w:pPr>
              <w:rPr>
                <w:rFonts w:ascii="Times New Roman" w:hAnsi="Times New Roman" w:cs="Times New Roman"/>
              </w:rPr>
            </w:pPr>
            <w:r w:rsidRPr="00DE48CE">
              <w:rPr>
                <w:rFonts w:ascii="Times New Roman" w:hAnsi="Times New Roman" w:cs="Times New Roman"/>
              </w:rPr>
              <w:t>Generated 19 Sep 2026, same window as PMS log</w:t>
            </w:r>
          </w:p>
        </w:tc>
        <w:tc>
          <w:tcPr>
            <w:tcW w:w="1728" w:type="dxa"/>
            <w:tcMar>
              <w:top w:w="70" w:type="dxa"/>
              <w:left w:w="80" w:type="dxa"/>
              <w:bottom w:w="70" w:type="dxa"/>
              <w:right w:w="80" w:type="dxa"/>
            </w:tcMar>
            <w:vAlign w:val="center"/>
          </w:tcPr>
          <w:p w14:paraId="1506CB1A" w14:textId="77777777" w:rsidR="00CC2553" w:rsidRPr="00DE48CE" w:rsidRDefault="00000000">
            <w:pPr>
              <w:rPr>
                <w:rFonts w:ascii="Times New Roman" w:hAnsi="Times New Roman" w:cs="Times New Roman"/>
              </w:rPr>
            </w:pPr>
            <w:r w:rsidRPr="00DE48CE">
              <w:rPr>
                <w:rFonts w:ascii="Times New Roman" w:hAnsi="Times New Roman" w:cs="Times New Roman"/>
              </w:rPr>
              <w:t>None — zero nulls; join to PMS log verified (both attack session_ids present in both files)</w:t>
            </w:r>
          </w:p>
        </w:tc>
        <w:tc>
          <w:tcPr>
            <w:tcW w:w="2448" w:type="dxa"/>
            <w:tcMar>
              <w:top w:w="70" w:type="dxa"/>
              <w:left w:w="80" w:type="dxa"/>
              <w:bottom w:w="70" w:type="dxa"/>
              <w:right w:w="80" w:type="dxa"/>
            </w:tcMar>
            <w:vAlign w:val="center"/>
          </w:tcPr>
          <w:p w14:paraId="40AA6376" w14:textId="77777777" w:rsidR="00CC2553" w:rsidRPr="00DE48CE" w:rsidRDefault="00000000">
            <w:pPr>
              <w:rPr>
                <w:rFonts w:ascii="Times New Roman" w:hAnsi="Times New Roman" w:cs="Times New Roman"/>
              </w:rPr>
            </w:pPr>
            <w:r w:rsidRPr="00DE48CE">
              <w:rPr>
                <w:rFonts w:ascii="Times New Roman" w:hAnsi="Times New Roman" w:cs="Times New Roman"/>
              </w:rPr>
              <w:t>Linked to PMS attack sequences via shared session_id/attack_id, enabling cross-dataset incident reconstruction</w:t>
            </w:r>
          </w:p>
        </w:tc>
        <w:tc>
          <w:tcPr>
            <w:tcW w:w="1080" w:type="dxa"/>
            <w:tcMar>
              <w:top w:w="70" w:type="dxa"/>
              <w:left w:w="80" w:type="dxa"/>
              <w:bottom w:w="70" w:type="dxa"/>
              <w:right w:w="80" w:type="dxa"/>
            </w:tcMar>
            <w:vAlign w:val="center"/>
          </w:tcPr>
          <w:p w14:paraId="63B6767D" w14:textId="77777777" w:rsidR="00CC2553" w:rsidRPr="00DE48CE" w:rsidRDefault="00000000">
            <w:pPr>
              <w:rPr>
                <w:rFonts w:ascii="Times New Roman" w:hAnsi="Times New Roman" w:cs="Times New Roman"/>
              </w:rPr>
            </w:pPr>
            <w:r w:rsidRPr="00DE48CE">
              <w:rPr>
                <w:rFonts w:ascii="Times New Roman" w:hAnsi="Times New Roman" w:cs="Times New Roman"/>
              </w:rPr>
              <w:t>Ready</w:t>
            </w:r>
          </w:p>
        </w:tc>
      </w:tr>
      <w:tr w:rsidR="00CC2553" w:rsidRPr="00DE48CE" w14:paraId="3BDC6420" w14:textId="77777777">
        <w:trPr>
          <w:cantSplit/>
          <w:jc w:val="center"/>
        </w:trPr>
        <w:tc>
          <w:tcPr>
            <w:tcW w:w="1656" w:type="dxa"/>
            <w:shd w:val="clear" w:color="auto" w:fill="F7F9FB"/>
            <w:tcMar>
              <w:top w:w="70" w:type="dxa"/>
              <w:left w:w="80" w:type="dxa"/>
              <w:bottom w:w="70" w:type="dxa"/>
              <w:right w:w="80" w:type="dxa"/>
            </w:tcMar>
            <w:vAlign w:val="center"/>
          </w:tcPr>
          <w:p w14:paraId="319D9270" w14:textId="77777777" w:rsidR="00CC2553" w:rsidRPr="00DE48CE" w:rsidRDefault="00000000">
            <w:pPr>
              <w:rPr>
                <w:rFonts w:ascii="Times New Roman" w:hAnsi="Times New Roman" w:cs="Times New Roman"/>
              </w:rPr>
            </w:pPr>
            <w:r w:rsidRPr="00DE48CE">
              <w:rPr>
                <w:rFonts w:ascii="Times New Roman" w:hAnsi="Times New Roman" w:cs="Times New Roman"/>
              </w:rPr>
              <w:t>Guest-support text (Enron + Nazario)</w:t>
            </w:r>
          </w:p>
        </w:tc>
        <w:tc>
          <w:tcPr>
            <w:tcW w:w="1152" w:type="dxa"/>
            <w:shd w:val="clear" w:color="auto" w:fill="F7F9FB"/>
            <w:tcMar>
              <w:top w:w="70" w:type="dxa"/>
              <w:left w:w="80" w:type="dxa"/>
              <w:bottom w:w="70" w:type="dxa"/>
              <w:right w:w="80" w:type="dxa"/>
            </w:tcMar>
            <w:vAlign w:val="center"/>
          </w:tcPr>
          <w:p w14:paraId="05079933" w14:textId="555EB4A4" w:rsidR="00CC2553" w:rsidRPr="00DE48CE" w:rsidRDefault="00000000">
            <w:pPr>
              <w:rPr>
                <w:rFonts w:ascii="Times New Roman" w:hAnsi="Times New Roman" w:cs="Times New Roman"/>
              </w:rPr>
            </w:pPr>
            <w:r w:rsidRPr="00DE48CE">
              <w:rPr>
                <w:rFonts w:ascii="Times New Roman" w:hAnsi="Times New Roman" w:cs="Times New Roman"/>
              </w:rPr>
              <w:t xml:space="preserve">Target: ~300 legit (Enron) + ~120 phishing (Nazario); zips acquired, </w:t>
            </w:r>
          </w:p>
        </w:tc>
        <w:tc>
          <w:tcPr>
            <w:tcW w:w="1296" w:type="dxa"/>
            <w:shd w:val="clear" w:color="auto" w:fill="F7F9FB"/>
            <w:tcMar>
              <w:top w:w="70" w:type="dxa"/>
              <w:left w:w="80" w:type="dxa"/>
              <w:bottom w:w="70" w:type="dxa"/>
              <w:right w:w="80" w:type="dxa"/>
            </w:tcMar>
            <w:vAlign w:val="center"/>
          </w:tcPr>
          <w:p w14:paraId="0F8CEA16" w14:textId="417724CB" w:rsidR="00CC2553" w:rsidRPr="00DE48CE" w:rsidRDefault="00000000">
            <w:pPr>
              <w:rPr>
                <w:rFonts w:ascii="Times New Roman" w:hAnsi="Times New Roman" w:cs="Times New Roman"/>
              </w:rPr>
            </w:pPr>
            <w:r w:rsidRPr="00DE48CE">
              <w:rPr>
                <w:rFonts w:ascii="Times New Roman" w:hAnsi="Times New Roman" w:cs="Times New Roman"/>
              </w:rPr>
              <w:t xml:space="preserve">Acquired </w:t>
            </w:r>
            <w:r w:rsidR="00DE69D1" w:rsidRPr="00DE48CE">
              <w:rPr>
                <w:rFonts w:ascii="Times New Roman" w:hAnsi="Times New Roman" w:cs="Times New Roman"/>
              </w:rPr>
              <w:t>12</w:t>
            </w:r>
            <w:r w:rsidRPr="00DE48CE">
              <w:rPr>
                <w:rFonts w:ascii="Times New Roman" w:hAnsi="Times New Roman" w:cs="Times New Roman"/>
              </w:rPr>
              <w:t xml:space="preserve"> Sep 2026</w:t>
            </w:r>
          </w:p>
        </w:tc>
        <w:tc>
          <w:tcPr>
            <w:tcW w:w="1728" w:type="dxa"/>
            <w:shd w:val="clear" w:color="auto" w:fill="F7F9FB"/>
            <w:tcMar>
              <w:top w:w="70" w:type="dxa"/>
              <w:left w:w="80" w:type="dxa"/>
              <w:bottom w:w="70" w:type="dxa"/>
              <w:right w:w="80" w:type="dxa"/>
            </w:tcMar>
            <w:vAlign w:val="center"/>
          </w:tcPr>
          <w:p w14:paraId="2BFCF615" w14:textId="1268E902" w:rsidR="00CC2553" w:rsidRPr="00DE48CE" w:rsidRDefault="00DE69D1">
            <w:pPr>
              <w:rPr>
                <w:rFonts w:ascii="Times New Roman" w:hAnsi="Times New Roman" w:cs="Times New Roman"/>
              </w:rPr>
            </w:pPr>
            <w:r w:rsidRPr="00DE48CE">
              <w:rPr>
                <w:rFonts w:ascii="Times New Roman" w:hAnsi="Times New Roman" w:cs="Times New Roman"/>
              </w:rPr>
              <w:t>extracted</w:t>
            </w:r>
          </w:p>
        </w:tc>
        <w:tc>
          <w:tcPr>
            <w:tcW w:w="2448" w:type="dxa"/>
            <w:shd w:val="clear" w:color="auto" w:fill="F7F9FB"/>
            <w:tcMar>
              <w:top w:w="70" w:type="dxa"/>
              <w:left w:w="80" w:type="dxa"/>
              <w:bottom w:w="70" w:type="dxa"/>
              <w:right w:w="80" w:type="dxa"/>
            </w:tcMar>
            <w:vAlign w:val="center"/>
          </w:tcPr>
          <w:p w14:paraId="22793DED" w14:textId="1D3A01AB" w:rsidR="00CC2553" w:rsidRPr="00DE48CE" w:rsidRDefault="00AA3D6E">
            <w:pPr>
              <w:rPr>
                <w:rFonts w:ascii="Times New Roman" w:hAnsi="Times New Roman" w:cs="Times New Roman"/>
              </w:rPr>
            </w:pPr>
            <w:r w:rsidRPr="00DE48CE">
              <w:rPr>
                <w:rFonts w:ascii="Times New Roman" w:hAnsi="Times New Roman" w:cs="Times New Roman"/>
              </w:rPr>
              <w:t xml:space="preserve">Real file loader implementation and unit testing </w:t>
            </w:r>
          </w:p>
        </w:tc>
        <w:tc>
          <w:tcPr>
            <w:tcW w:w="1080" w:type="dxa"/>
            <w:shd w:val="clear" w:color="auto" w:fill="F7F9FB"/>
            <w:tcMar>
              <w:top w:w="70" w:type="dxa"/>
              <w:left w:w="80" w:type="dxa"/>
              <w:bottom w:w="70" w:type="dxa"/>
              <w:right w:w="80" w:type="dxa"/>
            </w:tcMar>
            <w:vAlign w:val="center"/>
          </w:tcPr>
          <w:p w14:paraId="20496CB7" w14:textId="2E431773" w:rsidR="00CC2553" w:rsidRPr="00DE48CE" w:rsidRDefault="00DE69D1">
            <w:pPr>
              <w:rPr>
                <w:rFonts w:ascii="Times New Roman" w:hAnsi="Times New Roman" w:cs="Times New Roman"/>
              </w:rPr>
            </w:pPr>
            <w:r w:rsidRPr="00DE48CE">
              <w:rPr>
                <w:rFonts w:ascii="Times New Roman" w:hAnsi="Times New Roman" w:cs="Times New Roman"/>
              </w:rPr>
              <w:t>Ready</w:t>
            </w:r>
          </w:p>
        </w:tc>
      </w:tr>
    </w:tbl>
    <w:p w14:paraId="4FFDB89C" w14:textId="77777777" w:rsidR="00DE69D1" w:rsidRPr="00DE48CE" w:rsidRDefault="00DE69D1" w:rsidP="00DE69D1">
      <w:pPr>
        <w:rPr>
          <w:rFonts w:ascii="Times New Roman" w:hAnsi="Times New Roman" w:cs="Times New Roman"/>
          <w:b/>
          <w:bCs/>
          <w:sz w:val="32"/>
          <w:szCs w:val="36"/>
        </w:rPr>
      </w:pPr>
    </w:p>
    <w:tbl>
      <w:tblPr>
        <w:tblStyle w:val="PlainTable1"/>
        <w:tblW w:w="0" w:type="auto"/>
        <w:tblLook w:val="04A0" w:firstRow="1" w:lastRow="0" w:firstColumn="1" w:lastColumn="0" w:noHBand="0" w:noVBand="1"/>
      </w:tblPr>
      <w:tblGrid>
        <w:gridCol w:w="3460"/>
        <w:gridCol w:w="3461"/>
        <w:gridCol w:w="3461"/>
      </w:tblGrid>
      <w:tr w:rsidR="00DE69D1" w:rsidRPr="00DE48CE" w14:paraId="1E2F2DCF" w14:textId="77777777" w:rsidTr="00DE6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0" w:type="dxa"/>
            <w:shd w:val="clear" w:color="auto" w:fill="002060"/>
          </w:tcPr>
          <w:p w14:paraId="171E82AB" w14:textId="17AFC4F7" w:rsidR="00DE69D1" w:rsidRPr="00DE48CE" w:rsidRDefault="00DE69D1" w:rsidP="00DE69D1">
            <w:pPr>
              <w:rPr>
                <w:rFonts w:ascii="Times New Roman" w:hAnsi="Times New Roman" w:cs="Times New Roman"/>
                <w:b w:val="0"/>
                <w:bCs w:val="0"/>
                <w:sz w:val="32"/>
                <w:szCs w:val="36"/>
              </w:rPr>
            </w:pPr>
            <w:r w:rsidRPr="00DE48CE">
              <w:rPr>
                <w:rFonts w:ascii="Times New Roman" w:hAnsi="Times New Roman" w:cs="Times New Roman"/>
              </w:rPr>
              <w:t xml:space="preserve">Dataset / Artifact   </w:t>
            </w:r>
          </w:p>
        </w:tc>
        <w:tc>
          <w:tcPr>
            <w:tcW w:w="3461" w:type="dxa"/>
            <w:shd w:val="clear" w:color="auto" w:fill="002060"/>
          </w:tcPr>
          <w:p w14:paraId="08879804" w14:textId="5E832F1D" w:rsidR="00DE69D1" w:rsidRPr="00DE48CE" w:rsidRDefault="00DE69D1" w:rsidP="00DE69D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6"/>
              </w:rPr>
            </w:pPr>
            <w:r w:rsidRPr="00DE48CE">
              <w:rPr>
                <w:rFonts w:ascii="Times New Roman" w:hAnsi="Times New Roman" w:cs="Times New Roman"/>
              </w:rPr>
              <w:t>Source / Provenance</w:t>
            </w:r>
          </w:p>
        </w:tc>
        <w:tc>
          <w:tcPr>
            <w:tcW w:w="3461" w:type="dxa"/>
            <w:shd w:val="clear" w:color="auto" w:fill="002060"/>
          </w:tcPr>
          <w:p w14:paraId="54DF8647" w14:textId="69B345F9" w:rsidR="00DE69D1" w:rsidRPr="00DE48CE" w:rsidRDefault="00DE69D1" w:rsidP="00DE69D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6"/>
              </w:rPr>
            </w:pPr>
            <w:r w:rsidRPr="00DE48CE">
              <w:rPr>
                <w:rFonts w:ascii="Times New Roman" w:hAnsi="Times New Roman" w:cs="Times New Roman"/>
              </w:rPr>
              <w:t>Status</w:t>
            </w:r>
          </w:p>
        </w:tc>
      </w:tr>
      <w:tr w:rsidR="00DE69D1" w:rsidRPr="00DE48CE" w14:paraId="30A73735" w14:textId="77777777" w:rsidTr="00DE6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0" w:type="dxa"/>
          </w:tcPr>
          <w:p w14:paraId="70C3E644" w14:textId="3DEA7302" w:rsidR="00DE69D1" w:rsidRPr="00DE48CE" w:rsidRDefault="00DE69D1" w:rsidP="00DE69D1">
            <w:pPr>
              <w:rPr>
                <w:rFonts w:ascii="Times New Roman" w:hAnsi="Times New Roman" w:cs="Times New Roman"/>
                <w:b w:val="0"/>
                <w:bCs w:val="0"/>
                <w:sz w:val="32"/>
                <w:szCs w:val="36"/>
              </w:rPr>
            </w:pPr>
            <w:r w:rsidRPr="00DE48CE">
              <w:rPr>
                <w:rFonts w:ascii="Times New Roman" w:hAnsi="Times New Roman" w:cs="Times New Roman"/>
              </w:rPr>
              <w:t xml:space="preserve">LANL Auth + Red Team      </w:t>
            </w:r>
          </w:p>
        </w:tc>
        <w:tc>
          <w:tcPr>
            <w:tcW w:w="3461" w:type="dxa"/>
          </w:tcPr>
          <w:p w14:paraId="2665AF9F" w14:textId="00D2C858" w:rsidR="00DE69D1" w:rsidRPr="00DE48CE" w:rsidRDefault="00DE69D1" w:rsidP="00DE69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6"/>
              </w:rPr>
            </w:pPr>
            <w:r w:rsidRPr="00DE48CE">
              <w:rPr>
                <w:rFonts w:ascii="Times New Roman" w:hAnsi="Times New Roman" w:cs="Times New Roman"/>
              </w:rPr>
              <w:t xml:space="preserve">Real Public (csr.lanl.gov) </w:t>
            </w:r>
          </w:p>
        </w:tc>
        <w:tc>
          <w:tcPr>
            <w:tcW w:w="3461" w:type="dxa"/>
          </w:tcPr>
          <w:p w14:paraId="260F366A" w14:textId="315C7BA3" w:rsidR="00DE69D1" w:rsidRPr="00DE48CE" w:rsidRDefault="00DE69D1" w:rsidP="00DE69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6"/>
              </w:rPr>
            </w:pPr>
            <w:r w:rsidRPr="00DE48CE">
              <w:rPr>
                <w:rFonts w:ascii="Times New Roman" w:hAnsi="Times New Roman" w:cs="Times New Roman"/>
              </w:rPr>
              <w:t>Integrated &amp; Ingested</w:t>
            </w:r>
          </w:p>
        </w:tc>
      </w:tr>
      <w:tr w:rsidR="00DE69D1" w:rsidRPr="00DE48CE" w14:paraId="5944504C" w14:textId="77777777" w:rsidTr="00DE69D1">
        <w:tc>
          <w:tcPr>
            <w:cnfStyle w:val="001000000000" w:firstRow="0" w:lastRow="0" w:firstColumn="1" w:lastColumn="0" w:oddVBand="0" w:evenVBand="0" w:oddHBand="0" w:evenHBand="0" w:firstRowFirstColumn="0" w:firstRowLastColumn="0" w:lastRowFirstColumn="0" w:lastRowLastColumn="0"/>
            <w:tcW w:w="3460" w:type="dxa"/>
          </w:tcPr>
          <w:p w14:paraId="19FDB6A9" w14:textId="4FA17595" w:rsidR="00DE69D1" w:rsidRPr="00DE48CE" w:rsidRDefault="00DE69D1" w:rsidP="00DE69D1">
            <w:pPr>
              <w:rPr>
                <w:rFonts w:ascii="Times New Roman" w:hAnsi="Times New Roman" w:cs="Times New Roman"/>
                <w:b w:val="0"/>
                <w:bCs w:val="0"/>
                <w:sz w:val="32"/>
                <w:szCs w:val="36"/>
              </w:rPr>
            </w:pPr>
            <w:r w:rsidRPr="00DE48CE">
              <w:rPr>
                <w:rFonts w:ascii="Times New Roman" w:hAnsi="Times New Roman" w:cs="Times New Roman"/>
              </w:rPr>
              <w:t xml:space="preserve">Enron Email Dataset  </w:t>
            </w:r>
          </w:p>
        </w:tc>
        <w:tc>
          <w:tcPr>
            <w:tcW w:w="3461" w:type="dxa"/>
          </w:tcPr>
          <w:p w14:paraId="35553308" w14:textId="2E3FE5C4" w:rsidR="00DE69D1" w:rsidRPr="00DE48CE" w:rsidRDefault="00DE69D1" w:rsidP="00DE69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6"/>
              </w:rPr>
            </w:pPr>
            <w:r w:rsidRPr="00DE48CE">
              <w:rPr>
                <w:rFonts w:ascii="Times New Roman" w:hAnsi="Times New Roman" w:cs="Times New Roman"/>
              </w:rPr>
              <w:t xml:space="preserve">Real Public (Enron Corpus)  </w:t>
            </w:r>
          </w:p>
        </w:tc>
        <w:tc>
          <w:tcPr>
            <w:tcW w:w="3461" w:type="dxa"/>
          </w:tcPr>
          <w:p w14:paraId="2093983E" w14:textId="43FFE160" w:rsidR="00DE69D1" w:rsidRPr="00DE48CE" w:rsidRDefault="00DE69D1" w:rsidP="00DE69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6"/>
              </w:rPr>
            </w:pPr>
            <w:r w:rsidRPr="00DE48CE">
              <w:rPr>
                <w:rFonts w:ascii="Times New Roman" w:hAnsi="Times New Roman" w:cs="Times New Roman"/>
              </w:rPr>
              <w:t>Integrated &amp; Ingested</w:t>
            </w:r>
          </w:p>
        </w:tc>
      </w:tr>
      <w:tr w:rsidR="00DE69D1" w:rsidRPr="00DE48CE" w14:paraId="4945AF37" w14:textId="77777777" w:rsidTr="00DE6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0" w:type="dxa"/>
          </w:tcPr>
          <w:p w14:paraId="2CC96248" w14:textId="357B50E1" w:rsidR="00DE69D1" w:rsidRPr="00DE48CE" w:rsidRDefault="00DE69D1" w:rsidP="00DE69D1">
            <w:pPr>
              <w:rPr>
                <w:rFonts w:ascii="Times New Roman" w:hAnsi="Times New Roman" w:cs="Times New Roman"/>
                <w:b w:val="0"/>
                <w:bCs w:val="0"/>
                <w:sz w:val="32"/>
                <w:szCs w:val="36"/>
              </w:rPr>
            </w:pPr>
            <w:r w:rsidRPr="00DE48CE">
              <w:rPr>
                <w:rFonts w:ascii="Times New Roman" w:hAnsi="Times New Roman" w:cs="Times New Roman"/>
              </w:rPr>
              <w:t xml:space="preserve">CICIDS2017 Flow Data </w:t>
            </w:r>
          </w:p>
        </w:tc>
        <w:tc>
          <w:tcPr>
            <w:tcW w:w="3461" w:type="dxa"/>
          </w:tcPr>
          <w:p w14:paraId="44CC227F" w14:textId="7B88F93A" w:rsidR="00DE69D1" w:rsidRPr="00DE48CE" w:rsidRDefault="00DE69D1" w:rsidP="00DE69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6"/>
              </w:rPr>
            </w:pPr>
            <w:r w:rsidRPr="00DE48CE">
              <w:rPr>
                <w:rFonts w:ascii="Times New Roman" w:hAnsi="Times New Roman" w:cs="Times New Roman"/>
              </w:rPr>
              <w:t xml:space="preserve">Real Public (UNB </w:t>
            </w:r>
            <w:proofErr w:type="gramStart"/>
            <w:r w:rsidRPr="00DE48CE">
              <w:rPr>
                <w:rFonts w:ascii="Times New Roman" w:hAnsi="Times New Roman" w:cs="Times New Roman"/>
              </w:rPr>
              <w:t xml:space="preserve">CIC)   </w:t>
            </w:r>
            <w:proofErr w:type="gramEnd"/>
          </w:p>
        </w:tc>
        <w:tc>
          <w:tcPr>
            <w:tcW w:w="3461" w:type="dxa"/>
          </w:tcPr>
          <w:p w14:paraId="665440C5" w14:textId="4A75F7F4" w:rsidR="00DE69D1" w:rsidRPr="00DE48CE" w:rsidRDefault="00DE69D1" w:rsidP="00DE69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6"/>
              </w:rPr>
            </w:pPr>
            <w:r w:rsidRPr="00DE48CE">
              <w:rPr>
                <w:rFonts w:ascii="Times New Roman" w:hAnsi="Times New Roman" w:cs="Times New Roman"/>
              </w:rPr>
              <w:t>Integrated &amp; Ingested</w:t>
            </w:r>
          </w:p>
        </w:tc>
      </w:tr>
      <w:tr w:rsidR="00DE69D1" w:rsidRPr="00DE48CE" w14:paraId="4CDFCD76" w14:textId="77777777" w:rsidTr="00DE69D1">
        <w:tc>
          <w:tcPr>
            <w:cnfStyle w:val="001000000000" w:firstRow="0" w:lastRow="0" w:firstColumn="1" w:lastColumn="0" w:oddVBand="0" w:evenVBand="0" w:oddHBand="0" w:evenHBand="0" w:firstRowFirstColumn="0" w:firstRowLastColumn="0" w:lastRowFirstColumn="0" w:lastRowLastColumn="0"/>
            <w:tcW w:w="3460" w:type="dxa"/>
          </w:tcPr>
          <w:p w14:paraId="115FAF2B" w14:textId="56DAA95E" w:rsidR="00DE69D1" w:rsidRPr="00DE48CE" w:rsidRDefault="00DE69D1" w:rsidP="00DE69D1">
            <w:pPr>
              <w:rPr>
                <w:rFonts w:ascii="Times New Roman" w:hAnsi="Times New Roman" w:cs="Times New Roman"/>
                <w:b w:val="0"/>
                <w:bCs w:val="0"/>
                <w:sz w:val="32"/>
                <w:szCs w:val="36"/>
              </w:rPr>
            </w:pPr>
            <w:r w:rsidRPr="00DE48CE">
              <w:rPr>
                <w:rFonts w:ascii="Times New Roman" w:hAnsi="Times New Roman" w:cs="Times New Roman"/>
              </w:rPr>
              <w:t xml:space="preserve">Synthetic PMS &amp; Payment Logs    </w:t>
            </w:r>
          </w:p>
        </w:tc>
        <w:tc>
          <w:tcPr>
            <w:tcW w:w="3461" w:type="dxa"/>
          </w:tcPr>
          <w:p w14:paraId="1ECFC476" w14:textId="3F13E0D4" w:rsidR="00DE69D1" w:rsidRPr="00DE48CE" w:rsidRDefault="00DE69D1" w:rsidP="00DE69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6"/>
              </w:rPr>
            </w:pPr>
            <w:r w:rsidRPr="00DE48CE">
              <w:rPr>
                <w:rFonts w:ascii="Times New Roman" w:hAnsi="Times New Roman" w:cs="Times New Roman"/>
              </w:rPr>
              <w:t xml:space="preserve">Generated (`generate_pms.py`)  </w:t>
            </w:r>
          </w:p>
        </w:tc>
        <w:tc>
          <w:tcPr>
            <w:tcW w:w="3461" w:type="dxa"/>
          </w:tcPr>
          <w:p w14:paraId="23B0B36B" w14:textId="2AB62628" w:rsidR="00DE69D1" w:rsidRPr="00DE48CE" w:rsidRDefault="00DE69D1" w:rsidP="00DE69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6"/>
              </w:rPr>
            </w:pPr>
            <w:r w:rsidRPr="00DE48CE">
              <w:rPr>
                <w:rFonts w:ascii="Times New Roman" w:hAnsi="Times New Roman" w:cs="Times New Roman"/>
              </w:rPr>
              <w:t xml:space="preserve">Integrated &amp; </w:t>
            </w:r>
            <w:proofErr w:type="gramStart"/>
            <w:r w:rsidRPr="00DE48CE">
              <w:rPr>
                <w:rFonts w:ascii="Times New Roman" w:hAnsi="Times New Roman" w:cs="Times New Roman"/>
              </w:rPr>
              <w:t>Verified</w:t>
            </w:r>
            <w:proofErr w:type="gramEnd"/>
          </w:p>
        </w:tc>
      </w:tr>
    </w:tbl>
    <w:p w14:paraId="423497C2" w14:textId="77777777" w:rsidR="00DE69D1" w:rsidRPr="00DE48CE" w:rsidRDefault="00DE69D1" w:rsidP="00DE69D1">
      <w:pPr>
        <w:rPr>
          <w:rFonts w:ascii="Times New Roman" w:hAnsi="Times New Roman" w:cs="Times New Roman"/>
          <w:b/>
          <w:bCs/>
          <w:sz w:val="32"/>
          <w:szCs w:val="36"/>
        </w:rPr>
      </w:pPr>
    </w:p>
    <w:p w14:paraId="7B6894D2" w14:textId="77777777" w:rsidR="00DE69D1" w:rsidRPr="00DE48CE" w:rsidRDefault="00DE69D1" w:rsidP="00DE69D1">
      <w:pPr>
        <w:rPr>
          <w:rFonts w:ascii="Times New Roman" w:hAnsi="Times New Roman" w:cs="Times New Roman"/>
          <w:b/>
          <w:bCs/>
          <w:sz w:val="32"/>
          <w:szCs w:val="36"/>
        </w:rPr>
      </w:pPr>
    </w:p>
    <w:p w14:paraId="16FC679D" w14:textId="77777777" w:rsidR="00DE69D1" w:rsidRPr="00DE48CE" w:rsidRDefault="00DE69D1" w:rsidP="00DE69D1">
      <w:pPr>
        <w:rPr>
          <w:rFonts w:ascii="Times New Roman" w:hAnsi="Times New Roman" w:cs="Times New Roman"/>
          <w:b/>
          <w:bCs/>
          <w:sz w:val="32"/>
          <w:szCs w:val="36"/>
        </w:rPr>
      </w:pPr>
    </w:p>
    <w:p w14:paraId="66E9A2A3" w14:textId="77777777" w:rsidR="00DE69D1" w:rsidRPr="00DE48CE" w:rsidRDefault="00DE69D1" w:rsidP="00DE69D1">
      <w:pPr>
        <w:rPr>
          <w:rFonts w:ascii="Times New Roman" w:hAnsi="Times New Roman" w:cs="Times New Roman"/>
          <w:b/>
          <w:bCs/>
          <w:sz w:val="32"/>
          <w:szCs w:val="36"/>
        </w:rPr>
      </w:pPr>
    </w:p>
    <w:p w14:paraId="0AE5D479" w14:textId="1FADBAF2" w:rsidR="00B9098C" w:rsidRPr="00DE48CE" w:rsidRDefault="00000000" w:rsidP="00DE69D1">
      <w:pPr>
        <w:rPr>
          <w:rFonts w:ascii="Times New Roman" w:hAnsi="Times New Roman" w:cs="Times New Roman"/>
          <w:b/>
          <w:bCs/>
          <w:sz w:val="32"/>
          <w:szCs w:val="36"/>
        </w:rPr>
      </w:pPr>
      <w:r w:rsidRPr="00DE48CE">
        <w:rPr>
          <w:rFonts w:ascii="Times New Roman" w:hAnsi="Times New Roman" w:cs="Times New Roman"/>
          <w:b/>
          <w:bCs/>
          <w:sz w:val="32"/>
          <w:szCs w:val="36"/>
        </w:rPr>
        <w:t>4. Baseline and exploratory findings</w:t>
      </w:r>
    </w:p>
    <w:p w14:paraId="3A4E508F" w14:textId="77777777" w:rsidR="00B9098C" w:rsidRPr="00DE48CE" w:rsidRDefault="00B9098C">
      <w:pPr>
        <w:pStyle w:val="Heading1"/>
        <w:rPr>
          <w:rFonts w:ascii="Times New Roman" w:eastAsiaTheme="minorEastAsia" w:hAnsi="Times New Roman" w:cs="Times New Roman"/>
          <w:b w:val="0"/>
          <w:bCs w:val="0"/>
          <w:color w:val="auto"/>
          <w:sz w:val="20"/>
          <w:szCs w:val="22"/>
        </w:rPr>
      </w:pPr>
      <w:r w:rsidRPr="00DE48CE">
        <w:rPr>
          <w:rFonts w:ascii="Times New Roman" w:eastAsiaTheme="minorEastAsia" w:hAnsi="Times New Roman" w:cs="Times New Roman"/>
          <w:b w:val="0"/>
          <w:bCs w:val="0"/>
          <w:color w:val="auto"/>
          <w:sz w:val="20"/>
          <w:szCs w:val="22"/>
        </w:rPr>
        <w:t>Session/Identity baseline (Step 3, 50,000 event LANL-like subset): per-user features (event count, distinct hosts accessed, remote-logon percentage) marked out 6 of 59 users as anomalous according to Isolation Forest (contamination=0.1). PMS baseline (synthetic, role-based): 306 entries were created for the incident timeline join, of which 6 occurred during the time of attack and belonged to an anomalous user. Network Flow baseline (CICIDS2017-like, 3,000 flows): 2,275 (76%) of these were inter-segment, and 190 inter-segment flows between guest Wi-Fi and PMS, with emphasis on the lateral movement ports of SMB 445, RDP 3389, remote-admin 1433/22, along with regular 80</w:t>
      </w:r>
    </w:p>
    <w:p w14:paraId="57BF957C" w14:textId="6E3675B3" w:rsidR="00CC2553" w:rsidRPr="00DE48CE" w:rsidRDefault="00000000">
      <w:pPr>
        <w:pStyle w:val="Heading1"/>
        <w:rPr>
          <w:rFonts w:ascii="Times New Roman" w:hAnsi="Times New Roman" w:cs="Times New Roman"/>
        </w:rPr>
      </w:pPr>
      <w:r w:rsidRPr="00DE48CE">
        <w:rPr>
          <w:rFonts w:ascii="Times New Roman" w:hAnsi="Times New Roman" w:cs="Times New Roman"/>
        </w:rPr>
        <w:t>5. Supervised security model</w:t>
      </w:r>
    </w:p>
    <w:tbl>
      <w:tblPr>
        <w:tblStyle w:val="TableGrid"/>
        <w:tblW w:w="0" w:type="auto"/>
        <w:jc w:val="center"/>
        <w:tblLayout w:type="fixed"/>
        <w:tblLook w:val="04A0" w:firstRow="1" w:lastRow="0" w:firstColumn="1" w:lastColumn="0" w:noHBand="0" w:noVBand="1"/>
      </w:tblPr>
      <w:tblGrid>
        <w:gridCol w:w="3240"/>
        <w:gridCol w:w="6120"/>
      </w:tblGrid>
      <w:tr w:rsidR="00CC2553" w:rsidRPr="00DE48CE" w14:paraId="792DE414" w14:textId="77777777">
        <w:trPr>
          <w:cantSplit/>
          <w:tblHeader/>
          <w:jc w:val="center"/>
        </w:trPr>
        <w:tc>
          <w:tcPr>
            <w:tcW w:w="3240" w:type="dxa"/>
            <w:shd w:val="clear" w:color="auto" w:fill="0B2738"/>
            <w:tcMar>
              <w:top w:w="85" w:type="dxa"/>
              <w:left w:w="85" w:type="dxa"/>
              <w:bottom w:w="85" w:type="dxa"/>
              <w:right w:w="85" w:type="dxa"/>
            </w:tcMar>
            <w:vAlign w:val="center"/>
          </w:tcPr>
          <w:p w14:paraId="6BD6A7EF"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3"/>
              </w:rPr>
              <w:t>Required element</w:t>
            </w:r>
          </w:p>
        </w:tc>
        <w:tc>
          <w:tcPr>
            <w:tcW w:w="6120" w:type="dxa"/>
            <w:shd w:val="clear" w:color="auto" w:fill="0B2738"/>
            <w:tcMar>
              <w:top w:w="85" w:type="dxa"/>
              <w:left w:w="85" w:type="dxa"/>
              <w:bottom w:w="85" w:type="dxa"/>
              <w:right w:w="85" w:type="dxa"/>
            </w:tcMar>
            <w:vAlign w:val="center"/>
          </w:tcPr>
          <w:p w14:paraId="24F57FA0"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3"/>
              </w:rPr>
              <w:t>Implementation evidence</w:t>
            </w:r>
          </w:p>
        </w:tc>
      </w:tr>
      <w:tr w:rsidR="00CC2553" w:rsidRPr="00DE48CE" w14:paraId="7F7FD324" w14:textId="77777777">
        <w:trPr>
          <w:cantSplit/>
          <w:jc w:val="center"/>
        </w:trPr>
        <w:tc>
          <w:tcPr>
            <w:tcW w:w="3240" w:type="dxa"/>
            <w:tcMar>
              <w:top w:w="70" w:type="dxa"/>
              <w:left w:w="80" w:type="dxa"/>
              <w:bottom w:w="70" w:type="dxa"/>
              <w:right w:w="80" w:type="dxa"/>
            </w:tcMar>
            <w:vAlign w:val="center"/>
          </w:tcPr>
          <w:p w14:paraId="7093D3FD"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lastRenderedPageBreak/>
              <w:t>Problem/target label</w:t>
            </w:r>
          </w:p>
        </w:tc>
        <w:tc>
          <w:tcPr>
            <w:tcW w:w="6120" w:type="dxa"/>
            <w:tcMar>
              <w:top w:w="70" w:type="dxa"/>
              <w:left w:w="80" w:type="dxa"/>
              <w:bottom w:w="70" w:type="dxa"/>
              <w:right w:w="80" w:type="dxa"/>
            </w:tcMar>
            <w:vAlign w:val="center"/>
          </w:tcPr>
          <w:p w14:paraId="72389382"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Binary classification of 20-event authentication windows as malicious vs benign, labelled from the attack-window logic mirroring LANL's redteam.txt ground truth (notebook Step 12)</w:t>
            </w:r>
          </w:p>
        </w:tc>
      </w:tr>
      <w:tr w:rsidR="00CC2553" w:rsidRPr="00DE48CE" w14:paraId="52B5F825" w14:textId="77777777">
        <w:trPr>
          <w:cantSplit/>
          <w:jc w:val="center"/>
        </w:trPr>
        <w:tc>
          <w:tcPr>
            <w:tcW w:w="3240" w:type="dxa"/>
            <w:shd w:val="clear" w:color="auto" w:fill="F7F9FB"/>
            <w:tcMar>
              <w:top w:w="70" w:type="dxa"/>
              <w:left w:w="80" w:type="dxa"/>
              <w:bottom w:w="70" w:type="dxa"/>
              <w:right w:w="80" w:type="dxa"/>
            </w:tcMar>
            <w:vAlign w:val="center"/>
          </w:tcPr>
          <w:p w14:paraId="65D40217"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Features and leakage controls</w:t>
            </w:r>
          </w:p>
        </w:tc>
        <w:tc>
          <w:tcPr>
            <w:tcW w:w="6120" w:type="dxa"/>
            <w:shd w:val="clear" w:color="auto" w:fill="F7F9FB"/>
            <w:tcMar>
              <w:top w:w="70" w:type="dxa"/>
              <w:left w:w="80" w:type="dxa"/>
              <w:bottom w:w="70" w:type="dxa"/>
              <w:right w:w="80" w:type="dxa"/>
            </w:tcMar>
            <w:vAlign w:val="center"/>
          </w:tcPr>
          <w:p w14:paraId="1161097F"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n_events, n_distinct_hosts, remote_ratio per (user, window); each window's features are computed only from that window's own events, so no future window's activity leaks into a past window's label</w:t>
            </w:r>
          </w:p>
        </w:tc>
      </w:tr>
      <w:tr w:rsidR="00CC2553" w:rsidRPr="00DE48CE" w14:paraId="0CED7FC2" w14:textId="77777777">
        <w:trPr>
          <w:cantSplit/>
          <w:jc w:val="center"/>
        </w:trPr>
        <w:tc>
          <w:tcPr>
            <w:tcW w:w="3240" w:type="dxa"/>
            <w:tcMar>
              <w:top w:w="70" w:type="dxa"/>
              <w:left w:w="80" w:type="dxa"/>
              <w:bottom w:w="70" w:type="dxa"/>
              <w:right w:w="80" w:type="dxa"/>
            </w:tcMar>
            <w:vAlign w:val="center"/>
          </w:tcPr>
          <w:p w14:paraId="29FD8753"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Training/validation design</w:t>
            </w:r>
          </w:p>
        </w:tc>
        <w:tc>
          <w:tcPr>
            <w:tcW w:w="6120" w:type="dxa"/>
            <w:tcMar>
              <w:top w:w="70" w:type="dxa"/>
              <w:left w:w="80" w:type="dxa"/>
              <w:bottom w:w="70" w:type="dxa"/>
              <w:right w:w="80" w:type="dxa"/>
            </w:tcMar>
            <w:vAlign w:val="center"/>
          </w:tcPr>
          <w:p w14:paraId="7E3D337F"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70/30 stratified train-test split (41,593 windows total, 100 malicious), fixed random_state=42 for reproducibility</w:t>
            </w:r>
          </w:p>
        </w:tc>
      </w:tr>
      <w:tr w:rsidR="00CC2553" w:rsidRPr="00DE48CE" w14:paraId="27C74004" w14:textId="77777777">
        <w:trPr>
          <w:cantSplit/>
          <w:jc w:val="center"/>
        </w:trPr>
        <w:tc>
          <w:tcPr>
            <w:tcW w:w="3240" w:type="dxa"/>
            <w:shd w:val="clear" w:color="auto" w:fill="F7F9FB"/>
            <w:tcMar>
              <w:top w:w="70" w:type="dxa"/>
              <w:left w:w="80" w:type="dxa"/>
              <w:bottom w:w="70" w:type="dxa"/>
              <w:right w:w="80" w:type="dxa"/>
            </w:tcMar>
            <w:vAlign w:val="center"/>
          </w:tcPr>
          <w:p w14:paraId="0E4AE941"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Algorithms compared</w:t>
            </w:r>
          </w:p>
        </w:tc>
        <w:tc>
          <w:tcPr>
            <w:tcW w:w="6120" w:type="dxa"/>
            <w:shd w:val="clear" w:color="auto" w:fill="F7F9FB"/>
            <w:tcMar>
              <w:top w:w="70" w:type="dxa"/>
              <w:left w:w="80" w:type="dxa"/>
              <w:bottom w:w="70" w:type="dxa"/>
              <w:right w:w="80" w:type="dxa"/>
            </w:tcMar>
            <w:vAlign w:val="center"/>
          </w:tcPr>
          <w:p w14:paraId="6AE329CB"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Random Forest (200 trees, max_depth=6, class_weight=balanced) vs Logistic Regression (class_weight=balanced) — both implemented and run side by side</w:t>
            </w:r>
          </w:p>
        </w:tc>
      </w:tr>
      <w:tr w:rsidR="00CC2553" w:rsidRPr="00DE48CE" w14:paraId="75804469" w14:textId="77777777">
        <w:trPr>
          <w:cantSplit/>
          <w:jc w:val="center"/>
        </w:trPr>
        <w:tc>
          <w:tcPr>
            <w:tcW w:w="3240" w:type="dxa"/>
            <w:tcMar>
              <w:top w:w="70" w:type="dxa"/>
              <w:left w:w="80" w:type="dxa"/>
              <w:bottom w:w="70" w:type="dxa"/>
              <w:right w:w="80" w:type="dxa"/>
            </w:tcMar>
            <w:vAlign w:val="center"/>
          </w:tcPr>
          <w:p w14:paraId="21EFA941"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Confusion matrix and metrics</w:t>
            </w:r>
          </w:p>
        </w:tc>
        <w:tc>
          <w:tcPr>
            <w:tcW w:w="6120" w:type="dxa"/>
            <w:tcMar>
              <w:top w:w="70" w:type="dxa"/>
              <w:left w:w="80" w:type="dxa"/>
              <w:bottom w:w="70" w:type="dxa"/>
              <w:right w:w="80" w:type="dxa"/>
            </w:tcMar>
            <w:vAlign w:val="center"/>
          </w:tcPr>
          <w:p w14:paraId="023CE740"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 xml:space="preserve">Both models: confusion matrix [[12448 </w:t>
            </w:r>
            <w:proofErr w:type="gramStart"/>
            <w:r w:rsidRPr="00DE48CE">
              <w:rPr>
                <w:rFonts w:ascii="Times New Roman" w:hAnsi="Times New Roman" w:cs="Times New Roman"/>
                <w:szCs w:val="20"/>
              </w:rPr>
              <w:t>0][</w:t>
            </w:r>
            <w:proofErr w:type="gramEnd"/>
            <w:r w:rsidRPr="00DE48CE">
              <w:rPr>
                <w:rFonts w:ascii="Times New Roman" w:hAnsi="Times New Roman" w:cs="Times New Roman"/>
                <w:szCs w:val="20"/>
              </w:rPr>
              <w:t>0 30]] on 12,478 test windows (30 positive) — precision/recall/F1 = 1.00 for both classes, ROC-AUC = 1.000</w:t>
            </w:r>
          </w:p>
        </w:tc>
      </w:tr>
      <w:tr w:rsidR="00CC2553" w:rsidRPr="00DE48CE" w14:paraId="55D85824" w14:textId="77777777">
        <w:trPr>
          <w:cantSplit/>
          <w:jc w:val="center"/>
        </w:trPr>
        <w:tc>
          <w:tcPr>
            <w:tcW w:w="3240" w:type="dxa"/>
            <w:shd w:val="clear" w:color="auto" w:fill="F7F9FB"/>
            <w:tcMar>
              <w:top w:w="70" w:type="dxa"/>
              <w:left w:w="80" w:type="dxa"/>
              <w:bottom w:w="70" w:type="dxa"/>
              <w:right w:w="80" w:type="dxa"/>
            </w:tcMar>
            <w:vAlign w:val="center"/>
          </w:tcPr>
          <w:p w14:paraId="54CD58E5"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Threshold rationale</w:t>
            </w:r>
          </w:p>
        </w:tc>
        <w:tc>
          <w:tcPr>
            <w:tcW w:w="6120" w:type="dxa"/>
            <w:shd w:val="clear" w:color="auto" w:fill="F7F9FB"/>
            <w:tcMar>
              <w:top w:w="70" w:type="dxa"/>
              <w:left w:w="80" w:type="dxa"/>
              <w:bottom w:w="70" w:type="dxa"/>
              <w:right w:w="80" w:type="dxa"/>
            </w:tcMar>
            <w:vAlign w:val="center"/>
          </w:tcPr>
          <w:p w14:paraId="64D8378F"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Default 0.5 probability threshold used for this preliminary run; not yet tuned against a precision/recall trade-off curve</w:t>
            </w:r>
          </w:p>
        </w:tc>
      </w:tr>
      <w:tr w:rsidR="00CC2553" w:rsidRPr="00DE48CE" w14:paraId="2807A356" w14:textId="77777777">
        <w:trPr>
          <w:cantSplit/>
          <w:jc w:val="center"/>
        </w:trPr>
        <w:tc>
          <w:tcPr>
            <w:tcW w:w="3240" w:type="dxa"/>
            <w:tcMar>
              <w:top w:w="70" w:type="dxa"/>
              <w:left w:w="80" w:type="dxa"/>
              <w:bottom w:w="70" w:type="dxa"/>
              <w:right w:w="80" w:type="dxa"/>
            </w:tcMar>
            <w:vAlign w:val="center"/>
          </w:tcPr>
          <w:p w14:paraId="67BA4C32"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Preliminary findings</w:t>
            </w:r>
          </w:p>
        </w:tc>
        <w:tc>
          <w:tcPr>
            <w:tcW w:w="6120" w:type="dxa"/>
            <w:tcMar>
              <w:top w:w="70" w:type="dxa"/>
              <w:left w:w="80" w:type="dxa"/>
              <w:bottom w:w="70" w:type="dxa"/>
              <w:right w:w="80" w:type="dxa"/>
            </w:tcMar>
            <w:vAlign w:val="center"/>
          </w:tcPr>
          <w:p w14:paraId="710A0250"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These scores are unrealistically perfect because the synthetic attacker is the only account active during the labelled window, making separation trivial. This is flagged directly in the notebook output and is not being reported as a genuine result — the real LANL data (acquired, re-run pending) is expected to produce a substantially messier, lower and more meaningful score, which will be the number reported in the Final Documentation.</w:t>
            </w:r>
          </w:p>
        </w:tc>
      </w:tr>
    </w:tbl>
    <w:p w14:paraId="4811DFDA" w14:textId="77777777" w:rsidR="00CC2553" w:rsidRPr="00DE48CE" w:rsidRDefault="00000000">
      <w:pPr>
        <w:pStyle w:val="Heading1"/>
        <w:rPr>
          <w:rFonts w:ascii="Times New Roman" w:hAnsi="Times New Roman" w:cs="Times New Roman"/>
        </w:rPr>
      </w:pPr>
      <w:r w:rsidRPr="00DE48CE">
        <w:rPr>
          <w:rFonts w:ascii="Times New Roman" w:hAnsi="Times New Roman" w:cs="Times New Roman"/>
        </w:rPr>
        <w:t>6. Unsupervised, anomaly or access-analytics method</w:t>
      </w:r>
    </w:p>
    <w:tbl>
      <w:tblPr>
        <w:tblStyle w:val="TableGrid"/>
        <w:tblW w:w="0" w:type="auto"/>
        <w:jc w:val="center"/>
        <w:tblLayout w:type="fixed"/>
        <w:tblLook w:val="04A0" w:firstRow="1" w:lastRow="0" w:firstColumn="1" w:lastColumn="0" w:noHBand="0" w:noVBand="1"/>
      </w:tblPr>
      <w:tblGrid>
        <w:gridCol w:w="3240"/>
        <w:gridCol w:w="6120"/>
      </w:tblGrid>
      <w:tr w:rsidR="00CC2553" w:rsidRPr="00DE48CE" w14:paraId="7409D156" w14:textId="77777777">
        <w:trPr>
          <w:cantSplit/>
          <w:tblHeader/>
          <w:jc w:val="center"/>
        </w:trPr>
        <w:tc>
          <w:tcPr>
            <w:tcW w:w="3240" w:type="dxa"/>
            <w:shd w:val="clear" w:color="auto" w:fill="0B2738"/>
            <w:tcMar>
              <w:top w:w="85" w:type="dxa"/>
              <w:left w:w="85" w:type="dxa"/>
              <w:bottom w:w="85" w:type="dxa"/>
              <w:right w:w="85" w:type="dxa"/>
            </w:tcMar>
            <w:vAlign w:val="center"/>
          </w:tcPr>
          <w:p w14:paraId="70C57E37" w14:textId="77777777" w:rsidR="00CC2553" w:rsidRPr="00DE48CE" w:rsidRDefault="00000000">
            <w:pPr>
              <w:rPr>
                <w:rFonts w:ascii="Times New Roman" w:hAnsi="Times New Roman" w:cs="Times New Roman"/>
                <w:szCs w:val="20"/>
              </w:rPr>
            </w:pPr>
            <w:r w:rsidRPr="00DE48CE">
              <w:rPr>
                <w:rFonts w:ascii="Times New Roman" w:hAnsi="Times New Roman" w:cs="Times New Roman"/>
                <w:b/>
                <w:color w:val="FFFFFF"/>
                <w:szCs w:val="20"/>
              </w:rPr>
              <w:t>Required element</w:t>
            </w:r>
          </w:p>
        </w:tc>
        <w:tc>
          <w:tcPr>
            <w:tcW w:w="6120" w:type="dxa"/>
            <w:shd w:val="clear" w:color="auto" w:fill="0B2738"/>
            <w:tcMar>
              <w:top w:w="85" w:type="dxa"/>
              <w:left w:w="85" w:type="dxa"/>
              <w:bottom w:w="85" w:type="dxa"/>
              <w:right w:w="85" w:type="dxa"/>
            </w:tcMar>
            <w:vAlign w:val="center"/>
          </w:tcPr>
          <w:p w14:paraId="638803E2" w14:textId="77777777" w:rsidR="00CC2553" w:rsidRPr="00DE48CE" w:rsidRDefault="00000000">
            <w:pPr>
              <w:rPr>
                <w:rFonts w:ascii="Times New Roman" w:hAnsi="Times New Roman" w:cs="Times New Roman"/>
                <w:szCs w:val="20"/>
              </w:rPr>
            </w:pPr>
            <w:r w:rsidRPr="00DE48CE">
              <w:rPr>
                <w:rFonts w:ascii="Times New Roman" w:hAnsi="Times New Roman" w:cs="Times New Roman"/>
                <w:b/>
                <w:color w:val="FFFFFF"/>
                <w:szCs w:val="20"/>
              </w:rPr>
              <w:t>Implementation evidence</w:t>
            </w:r>
          </w:p>
        </w:tc>
      </w:tr>
      <w:tr w:rsidR="00CC2553" w:rsidRPr="00DE48CE" w14:paraId="0A3D548A" w14:textId="77777777">
        <w:trPr>
          <w:cantSplit/>
          <w:jc w:val="center"/>
        </w:trPr>
        <w:tc>
          <w:tcPr>
            <w:tcW w:w="3240" w:type="dxa"/>
            <w:tcMar>
              <w:top w:w="70" w:type="dxa"/>
              <w:left w:w="80" w:type="dxa"/>
              <w:bottom w:w="70" w:type="dxa"/>
              <w:right w:w="80" w:type="dxa"/>
            </w:tcMar>
            <w:vAlign w:val="center"/>
          </w:tcPr>
          <w:p w14:paraId="37B0C116"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Entity and baseline</w:t>
            </w:r>
          </w:p>
        </w:tc>
        <w:tc>
          <w:tcPr>
            <w:tcW w:w="6120" w:type="dxa"/>
            <w:tcMar>
              <w:top w:w="70" w:type="dxa"/>
              <w:left w:w="80" w:type="dxa"/>
              <w:bottom w:w="70" w:type="dxa"/>
              <w:right w:w="80" w:type="dxa"/>
            </w:tcMar>
            <w:vAlign w:val="center"/>
          </w:tcPr>
          <w:p w14:paraId="12EC31C0"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Per-user (src_user) session behaviour across a 50,000-event authentication subset, 59 distinct users</w:t>
            </w:r>
          </w:p>
        </w:tc>
      </w:tr>
      <w:tr w:rsidR="00CC2553" w:rsidRPr="00DE48CE" w14:paraId="77FAC175" w14:textId="77777777">
        <w:trPr>
          <w:cantSplit/>
          <w:jc w:val="center"/>
        </w:trPr>
        <w:tc>
          <w:tcPr>
            <w:tcW w:w="3240" w:type="dxa"/>
            <w:shd w:val="clear" w:color="auto" w:fill="F7F9FB"/>
            <w:tcMar>
              <w:top w:w="70" w:type="dxa"/>
              <w:left w:w="80" w:type="dxa"/>
              <w:bottom w:w="70" w:type="dxa"/>
              <w:right w:w="80" w:type="dxa"/>
            </w:tcMar>
            <w:vAlign w:val="center"/>
          </w:tcPr>
          <w:p w14:paraId="6DE0F80A"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Features/representation</w:t>
            </w:r>
          </w:p>
        </w:tc>
        <w:tc>
          <w:tcPr>
            <w:tcW w:w="6120" w:type="dxa"/>
            <w:shd w:val="clear" w:color="auto" w:fill="F7F9FB"/>
            <w:tcMar>
              <w:top w:w="70" w:type="dxa"/>
              <w:left w:w="80" w:type="dxa"/>
              <w:bottom w:w="70" w:type="dxa"/>
              <w:right w:w="80" w:type="dxa"/>
            </w:tcMar>
            <w:vAlign w:val="center"/>
          </w:tcPr>
          <w:p w14:paraId="6A988387" w14:textId="4E87D2FC" w:rsidR="00CC2553" w:rsidRPr="00DE48CE" w:rsidRDefault="00000000">
            <w:pPr>
              <w:rPr>
                <w:rFonts w:ascii="Times New Roman" w:hAnsi="Times New Roman" w:cs="Times New Roman"/>
                <w:szCs w:val="20"/>
              </w:rPr>
            </w:pPr>
            <w:proofErr w:type="spellStart"/>
            <w:r w:rsidRPr="00DE48CE">
              <w:rPr>
                <w:rFonts w:ascii="Times New Roman" w:hAnsi="Times New Roman" w:cs="Times New Roman"/>
                <w:szCs w:val="20"/>
              </w:rPr>
              <w:t>n_events</w:t>
            </w:r>
            <w:proofErr w:type="spellEnd"/>
            <w:r w:rsidRPr="00DE48CE">
              <w:rPr>
                <w:rFonts w:ascii="Times New Roman" w:hAnsi="Times New Roman" w:cs="Times New Roman"/>
                <w:szCs w:val="20"/>
              </w:rPr>
              <w:t xml:space="preserve">, </w:t>
            </w:r>
            <w:proofErr w:type="spellStart"/>
            <w:r w:rsidRPr="00DE48CE">
              <w:rPr>
                <w:rFonts w:ascii="Times New Roman" w:hAnsi="Times New Roman" w:cs="Times New Roman"/>
                <w:szCs w:val="20"/>
              </w:rPr>
              <w:t>n_distinct_hosts</w:t>
            </w:r>
            <w:proofErr w:type="spellEnd"/>
            <w:r w:rsidRPr="00DE48CE">
              <w:rPr>
                <w:rFonts w:ascii="Times New Roman" w:hAnsi="Times New Roman" w:cs="Times New Roman"/>
                <w:szCs w:val="20"/>
              </w:rPr>
              <w:t xml:space="preserve">, </w:t>
            </w:r>
            <w:proofErr w:type="spellStart"/>
            <w:r w:rsidRPr="00DE48CE">
              <w:rPr>
                <w:rFonts w:ascii="Times New Roman" w:hAnsi="Times New Roman" w:cs="Times New Roman"/>
                <w:szCs w:val="20"/>
              </w:rPr>
              <w:t>remote_ratio</w:t>
            </w:r>
            <w:proofErr w:type="spellEnd"/>
            <w:r w:rsidR="00E13CBA">
              <w:rPr>
                <w:rFonts w:ascii="Times New Roman" w:hAnsi="Times New Roman" w:cs="Times New Roman"/>
                <w:szCs w:val="20"/>
              </w:rPr>
              <w:t>-</w:t>
            </w:r>
            <w:r w:rsidRPr="00DE48CE">
              <w:rPr>
                <w:rFonts w:ascii="Times New Roman" w:hAnsi="Times New Roman" w:cs="Times New Roman"/>
                <w:szCs w:val="20"/>
              </w:rPr>
              <w:t xml:space="preserve"> aggregated per user across the full sample window (notebook Step 3)</w:t>
            </w:r>
          </w:p>
        </w:tc>
      </w:tr>
      <w:tr w:rsidR="00CC2553" w:rsidRPr="00DE48CE" w14:paraId="7D812126" w14:textId="77777777">
        <w:trPr>
          <w:cantSplit/>
          <w:jc w:val="center"/>
        </w:trPr>
        <w:tc>
          <w:tcPr>
            <w:tcW w:w="3240" w:type="dxa"/>
            <w:tcMar>
              <w:top w:w="70" w:type="dxa"/>
              <w:left w:w="80" w:type="dxa"/>
              <w:bottom w:w="70" w:type="dxa"/>
              <w:right w:w="80" w:type="dxa"/>
            </w:tcMar>
            <w:vAlign w:val="center"/>
          </w:tcPr>
          <w:p w14:paraId="69DCA986"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Method and parameters</w:t>
            </w:r>
          </w:p>
        </w:tc>
        <w:tc>
          <w:tcPr>
            <w:tcW w:w="6120" w:type="dxa"/>
            <w:tcMar>
              <w:top w:w="70" w:type="dxa"/>
              <w:left w:w="80" w:type="dxa"/>
              <w:bottom w:w="70" w:type="dxa"/>
              <w:right w:w="80" w:type="dxa"/>
            </w:tcMar>
            <w:vAlign w:val="center"/>
          </w:tcPr>
          <w:p w14:paraId="51607BFB"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Isolation Forest, contamination=0.1, random_state=42 (scikit-learn)</w:t>
            </w:r>
          </w:p>
        </w:tc>
      </w:tr>
      <w:tr w:rsidR="00CC2553" w:rsidRPr="00DE48CE" w14:paraId="77FC2C68" w14:textId="77777777">
        <w:trPr>
          <w:cantSplit/>
          <w:jc w:val="center"/>
        </w:trPr>
        <w:tc>
          <w:tcPr>
            <w:tcW w:w="3240" w:type="dxa"/>
            <w:shd w:val="clear" w:color="auto" w:fill="F7F9FB"/>
            <w:tcMar>
              <w:top w:w="70" w:type="dxa"/>
              <w:left w:w="80" w:type="dxa"/>
              <w:bottom w:w="70" w:type="dxa"/>
              <w:right w:w="80" w:type="dxa"/>
            </w:tcMar>
            <w:vAlign w:val="center"/>
          </w:tcPr>
          <w:p w14:paraId="5DE1AE42"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Threshold/outlier validation</w:t>
            </w:r>
          </w:p>
        </w:tc>
        <w:tc>
          <w:tcPr>
            <w:tcW w:w="6120" w:type="dxa"/>
            <w:shd w:val="clear" w:color="auto" w:fill="F7F9FB"/>
            <w:tcMar>
              <w:top w:w="70" w:type="dxa"/>
              <w:left w:w="80" w:type="dxa"/>
              <w:bottom w:w="70" w:type="dxa"/>
              <w:right w:w="80" w:type="dxa"/>
            </w:tcMar>
            <w:vAlign w:val="center"/>
          </w:tcPr>
          <w:p w14:paraId="35E6F2C4"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Contamination fixed at 10% for this preliminary pass rather than tuned; validated qualitatively via the continuous decision_function score rather than the binary flag alone (used in Section 11's adversarial testing)</w:t>
            </w:r>
          </w:p>
        </w:tc>
      </w:tr>
      <w:tr w:rsidR="00CC2553" w:rsidRPr="00DE48CE" w14:paraId="2BD18C08" w14:textId="77777777">
        <w:trPr>
          <w:cantSplit/>
          <w:jc w:val="center"/>
        </w:trPr>
        <w:tc>
          <w:tcPr>
            <w:tcW w:w="3240" w:type="dxa"/>
            <w:tcMar>
              <w:top w:w="70" w:type="dxa"/>
              <w:left w:w="80" w:type="dxa"/>
              <w:bottom w:w="70" w:type="dxa"/>
              <w:right w:w="80" w:type="dxa"/>
            </w:tcMar>
            <w:vAlign w:val="center"/>
          </w:tcPr>
          <w:p w14:paraId="20407E81"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Top anomalies and analyst interpretation</w:t>
            </w:r>
          </w:p>
        </w:tc>
        <w:tc>
          <w:tcPr>
            <w:tcW w:w="6120" w:type="dxa"/>
            <w:tcMar>
              <w:top w:w="70" w:type="dxa"/>
              <w:left w:w="80" w:type="dxa"/>
              <w:bottom w:w="70" w:type="dxa"/>
              <w:right w:w="80" w:type="dxa"/>
            </w:tcMar>
            <w:vAlign w:val="center"/>
          </w:tcPr>
          <w:p w14:paraId="6541E3EB"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6 of 59 users flagged. The most anomalous session scored -0.308 on the decision function. Analyst interpretation: flagged users combine high distinct-host counts with an elevated remote-logon ratio — consistent with the lateral-movement pattern the charter's Objective 1 targets, not simply high overall activity.</w:t>
            </w:r>
          </w:p>
        </w:tc>
      </w:tr>
    </w:tbl>
    <w:p w14:paraId="20F5EAB2" w14:textId="77777777" w:rsidR="00CC2553" w:rsidRPr="00DE48CE" w:rsidRDefault="00000000">
      <w:pPr>
        <w:pStyle w:val="Heading1"/>
        <w:rPr>
          <w:rFonts w:ascii="Times New Roman" w:hAnsi="Times New Roman" w:cs="Times New Roman"/>
        </w:rPr>
      </w:pPr>
      <w:r w:rsidRPr="00DE48CE">
        <w:rPr>
          <w:rFonts w:ascii="Times New Roman" w:hAnsi="Times New Roman" w:cs="Times New Roman"/>
        </w:rPr>
        <w:lastRenderedPageBreak/>
        <w:t>7. Incident investigation and response</w:t>
      </w:r>
    </w:p>
    <w:tbl>
      <w:tblPr>
        <w:tblStyle w:val="TableGrid"/>
        <w:tblW w:w="0" w:type="auto"/>
        <w:jc w:val="center"/>
        <w:tblLayout w:type="fixed"/>
        <w:tblLook w:val="04A0" w:firstRow="1" w:lastRow="0" w:firstColumn="1" w:lastColumn="0" w:noHBand="0" w:noVBand="1"/>
      </w:tblPr>
      <w:tblGrid>
        <w:gridCol w:w="3240"/>
        <w:gridCol w:w="6120"/>
      </w:tblGrid>
      <w:tr w:rsidR="00CC2553" w:rsidRPr="00DE48CE" w14:paraId="37FD249A" w14:textId="77777777">
        <w:trPr>
          <w:cantSplit/>
          <w:tblHeader/>
          <w:jc w:val="center"/>
        </w:trPr>
        <w:tc>
          <w:tcPr>
            <w:tcW w:w="3240" w:type="dxa"/>
            <w:shd w:val="clear" w:color="auto" w:fill="0B2738"/>
            <w:tcMar>
              <w:top w:w="85" w:type="dxa"/>
              <w:left w:w="85" w:type="dxa"/>
              <w:bottom w:w="85" w:type="dxa"/>
              <w:right w:w="85" w:type="dxa"/>
            </w:tcMar>
            <w:vAlign w:val="center"/>
          </w:tcPr>
          <w:p w14:paraId="153975B3" w14:textId="77777777" w:rsidR="00CC2553" w:rsidRPr="00DE48CE" w:rsidRDefault="00000000">
            <w:pPr>
              <w:rPr>
                <w:rFonts w:ascii="Times New Roman" w:hAnsi="Times New Roman" w:cs="Times New Roman"/>
                <w:szCs w:val="20"/>
              </w:rPr>
            </w:pPr>
            <w:r w:rsidRPr="00DE48CE">
              <w:rPr>
                <w:rFonts w:ascii="Times New Roman" w:hAnsi="Times New Roman" w:cs="Times New Roman"/>
                <w:b/>
                <w:color w:val="FFFFFF"/>
                <w:szCs w:val="20"/>
              </w:rPr>
              <w:t>Required element</w:t>
            </w:r>
          </w:p>
        </w:tc>
        <w:tc>
          <w:tcPr>
            <w:tcW w:w="6120" w:type="dxa"/>
            <w:shd w:val="clear" w:color="auto" w:fill="0B2738"/>
            <w:tcMar>
              <w:top w:w="85" w:type="dxa"/>
              <w:left w:w="85" w:type="dxa"/>
              <w:bottom w:w="85" w:type="dxa"/>
              <w:right w:w="85" w:type="dxa"/>
            </w:tcMar>
            <w:vAlign w:val="center"/>
          </w:tcPr>
          <w:p w14:paraId="58650EFF" w14:textId="77777777" w:rsidR="00CC2553" w:rsidRPr="00DE48CE" w:rsidRDefault="00000000">
            <w:pPr>
              <w:rPr>
                <w:rFonts w:ascii="Times New Roman" w:hAnsi="Times New Roman" w:cs="Times New Roman"/>
                <w:szCs w:val="20"/>
              </w:rPr>
            </w:pPr>
            <w:r w:rsidRPr="00DE48CE">
              <w:rPr>
                <w:rFonts w:ascii="Times New Roman" w:hAnsi="Times New Roman" w:cs="Times New Roman"/>
                <w:b/>
                <w:color w:val="FFFFFF"/>
                <w:szCs w:val="20"/>
              </w:rPr>
              <w:t>Implementation evidence</w:t>
            </w:r>
          </w:p>
        </w:tc>
      </w:tr>
      <w:tr w:rsidR="00CC2553" w:rsidRPr="00DE48CE" w14:paraId="504876EA" w14:textId="77777777">
        <w:trPr>
          <w:cantSplit/>
          <w:jc w:val="center"/>
        </w:trPr>
        <w:tc>
          <w:tcPr>
            <w:tcW w:w="3240" w:type="dxa"/>
            <w:tcMar>
              <w:top w:w="70" w:type="dxa"/>
              <w:left w:w="80" w:type="dxa"/>
              <w:bottom w:w="70" w:type="dxa"/>
              <w:right w:w="80" w:type="dxa"/>
            </w:tcMar>
            <w:vAlign w:val="center"/>
          </w:tcPr>
          <w:p w14:paraId="05720B3B"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Evidence sources</w:t>
            </w:r>
          </w:p>
        </w:tc>
        <w:tc>
          <w:tcPr>
            <w:tcW w:w="6120" w:type="dxa"/>
            <w:tcMar>
              <w:top w:w="70" w:type="dxa"/>
              <w:left w:w="80" w:type="dxa"/>
              <w:bottom w:w="70" w:type="dxa"/>
              <w:right w:w="80" w:type="dxa"/>
            </w:tcMar>
            <w:vAlign w:val="center"/>
          </w:tcPr>
          <w:p w14:paraId="03257D66"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LANL-shaped authentication anomaly scores (Step 3) joined against synthetic PMS activity logs (Step 4) by user ID and time window</w:t>
            </w:r>
          </w:p>
        </w:tc>
      </w:tr>
      <w:tr w:rsidR="00CC2553" w:rsidRPr="00DE48CE" w14:paraId="069C9E99" w14:textId="77777777">
        <w:trPr>
          <w:cantSplit/>
          <w:jc w:val="center"/>
        </w:trPr>
        <w:tc>
          <w:tcPr>
            <w:tcW w:w="3240" w:type="dxa"/>
            <w:shd w:val="clear" w:color="auto" w:fill="F7F9FB"/>
            <w:tcMar>
              <w:top w:w="70" w:type="dxa"/>
              <w:left w:w="80" w:type="dxa"/>
              <w:bottom w:w="70" w:type="dxa"/>
              <w:right w:w="80" w:type="dxa"/>
            </w:tcMar>
            <w:vAlign w:val="center"/>
          </w:tcPr>
          <w:p w14:paraId="0706C615"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Correlated timeline</w:t>
            </w:r>
          </w:p>
        </w:tc>
        <w:tc>
          <w:tcPr>
            <w:tcW w:w="6120" w:type="dxa"/>
            <w:shd w:val="clear" w:color="auto" w:fill="F7F9FB"/>
            <w:tcMar>
              <w:top w:w="70" w:type="dxa"/>
              <w:left w:w="80" w:type="dxa"/>
              <w:bottom w:w="70" w:type="dxa"/>
              <w:right w:w="80" w:type="dxa"/>
            </w:tcMar>
            <w:vAlign w:val="center"/>
          </w:tcPr>
          <w:p w14:paraId="29E9BA4B"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6 PMS events tied to an anomalous account inside the attack window (Step 5); ordered chronologically into a single incident_timeline.csv, exported for the prototype dashboard</w:t>
            </w:r>
          </w:p>
        </w:tc>
      </w:tr>
      <w:tr w:rsidR="00CC2553" w:rsidRPr="00DE48CE" w14:paraId="72BBDCA4" w14:textId="77777777">
        <w:trPr>
          <w:cantSplit/>
          <w:jc w:val="center"/>
        </w:trPr>
        <w:tc>
          <w:tcPr>
            <w:tcW w:w="3240" w:type="dxa"/>
            <w:tcMar>
              <w:top w:w="70" w:type="dxa"/>
              <w:left w:w="80" w:type="dxa"/>
              <w:bottom w:w="70" w:type="dxa"/>
              <w:right w:w="80" w:type="dxa"/>
            </w:tcMar>
            <w:vAlign w:val="center"/>
          </w:tcPr>
          <w:p w14:paraId="417D14C5"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Affected users/assets</w:t>
            </w:r>
          </w:p>
        </w:tc>
        <w:tc>
          <w:tcPr>
            <w:tcW w:w="6120" w:type="dxa"/>
            <w:tcMar>
              <w:top w:w="70" w:type="dxa"/>
              <w:left w:w="80" w:type="dxa"/>
              <w:bottom w:w="70" w:type="dxa"/>
              <w:right w:w="80" w:type="dxa"/>
            </w:tcMar>
            <w:vAlign w:val="center"/>
          </w:tcPr>
          <w:p w14:paraId="7692A474"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1 flagged staff account and its associated PMS session; the specific reservation/room records it touched are logged in synthetic_pms_events.csv</w:t>
            </w:r>
          </w:p>
        </w:tc>
      </w:tr>
      <w:tr w:rsidR="00CC2553" w:rsidRPr="00DE48CE" w14:paraId="2B9935A4" w14:textId="77777777">
        <w:trPr>
          <w:cantSplit/>
          <w:jc w:val="center"/>
        </w:trPr>
        <w:tc>
          <w:tcPr>
            <w:tcW w:w="3240" w:type="dxa"/>
            <w:shd w:val="clear" w:color="auto" w:fill="F7F9FB"/>
            <w:tcMar>
              <w:top w:w="70" w:type="dxa"/>
              <w:left w:w="80" w:type="dxa"/>
              <w:bottom w:w="70" w:type="dxa"/>
              <w:right w:w="80" w:type="dxa"/>
            </w:tcMar>
            <w:vAlign w:val="center"/>
          </w:tcPr>
          <w:p w14:paraId="2C0C6C00"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Hypotheses and confidence</w:t>
            </w:r>
          </w:p>
        </w:tc>
        <w:tc>
          <w:tcPr>
            <w:tcW w:w="6120" w:type="dxa"/>
            <w:shd w:val="clear" w:color="auto" w:fill="F7F9FB"/>
            <w:tcMar>
              <w:top w:w="70" w:type="dxa"/>
              <w:left w:w="80" w:type="dxa"/>
              <w:bottom w:w="70" w:type="dxa"/>
              <w:right w:w="80" w:type="dxa"/>
            </w:tcMar>
            <w:vAlign w:val="center"/>
          </w:tcPr>
          <w:p w14:paraId="73980F8B"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Hypothesis: the flagged account represents a guest-network-originated pivot into PMS, consistent with the MGM Resorts 2023 case pattern cited in the charter's problem statement. Confidence: moderate on synthetic data pending validation against the real LANL redteam labels</w:t>
            </w:r>
          </w:p>
        </w:tc>
      </w:tr>
      <w:tr w:rsidR="00CC2553" w:rsidRPr="00DE48CE" w14:paraId="2E6DCD03" w14:textId="77777777">
        <w:trPr>
          <w:cantSplit/>
          <w:jc w:val="center"/>
        </w:trPr>
        <w:tc>
          <w:tcPr>
            <w:tcW w:w="3240" w:type="dxa"/>
            <w:tcMar>
              <w:top w:w="70" w:type="dxa"/>
              <w:left w:w="80" w:type="dxa"/>
              <w:bottom w:w="70" w:type="dxa"/>
              <w:right w:w="80" w:type="dxa"/>
            </w:tcMar>
            <w:vAlign w:val="center"/>
          </w:tcPr>
          <w:p w14:paraId="2FABAF05"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Containment/eradication/recovery actions</w:t>
            </w:r>
          </w:p>
        </w:tc>
        <w:tc>
          <w:tcPr>
            <w:tcW w:w="6120" w:type="dxa"/>
            <w:tcMar>
              <w:top w:w="70" w:type="dxa"/>
              <w:left w:w="80" w:type="dxa"/>
              <w:bottom w:w="70" w:type="dxa"/>
              <w:right w:w="80" w:type="dxa"/>
            </w:tcMar>
            <w:vAlign w:val="center"/>
          </w:tcPr>
          <w:p w14:paraId="68660F82"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Not yet implemented as prototype actions; the incident timeline currently supports investigation/reporting only, not automated containment</w:t>
            </w:r>
          </w:p>
        </w:tc>
      </w:tr>
    </w:tbl>
    <w:p w14:paraId="455EBD50" w14:textId="77777777" w:rsidR="00CC2553" w:rsidRPr="00DE48CE" w:rsidRDefault="00000000">
      <w:pPr>
        <w:pStyle w:val="Heading1"/>
        <w:rPr>
          <w:rFonts w:ascii="Times New Roman" w:hAnsi="Times New Roman" w:cs="Times New Roman"/>
        </w:rPr>
      </w:pPr>
      <w:r w:rsidRPr="00DE48CE">
        <w:rPr>
          <w:rFonts w:ascii="Times New Roman" w:hAnsi="Times New Roman" w:cs="Times New Roman"/>
        </w:rPr>
        <w:t>8. Security intelligence</w:t>
      </w:r>
    </w:p>
    <w:tbl>
      <w:tblPr>
        <w:tblStyle w:val="TableGrid"/>
        <w:tblW w:w="0" w:type="auto"/>
        <w:jc w:val="center"/>
        <w:tblLayout w:type="fixed"/>
        <w:tblLook w:val="04A0" w:firstRow="1" w:lastRow="0" w:firstColumn="1" w:lastColumn="0" w:noHBand="0" w:noVBand="1"/>
      </w:tblPr>
      <w:tblGrid>
        <w:gridCol w:w="3240"/>
        <w:gridCol w:w="6120"/>
      </w:tblGrid>
      <w:tr w:rsidR="00CC2553" w:rsidRPr="00DE48CE" w14:paraId="0B8B01EF" w14:textId="77777777">
        <w:trPr>
          <w:cantSplit/>
          <w:tblHeader/>
          <w:jc w:val="center"/>
        </w:trPr>
        <w:tc>
          <w:tcPr>
            <w:tcW w:w="3240" w:type="dxa"/>
            <w:shd w:val="clear" w:color="auto" w:fill="0B2738"/>
            <w:tcMar>
              <w:top w:w="85" w:type="dxa"/>
              <w:left w:w="85" w:type="dxa"/>
              <w:bottom w:w="85" w:type="dxa"/>
              <w:right w:w="85" w:type="dxa"/>
            </w:tcMar>
            <w:vAlign w:val="center"/>
          </w:tcPr>
          <w:p w14:paraId="5E917C01" w14:textId="77777777" w:rsidR="00CC2553" w:rsidRPr="00DE48CE" w:rsidRDefault="00000000">
            <w:pPr>
              <w:rPr>
                <w:rFonts w:ascii="Times New Roman" w:hAnsi="Times New Roman" w:cs="Times New Roman"/>
                <w:szCs w:val="20"/>
              </w:rPr>
            </w:pPr>
            <w:r w:rsidRPr="00DE48CE">
              <w:rPr>
                <w:rFonts w:ascii="Times New Roman" w:hAnsi="Times New Roman" w:cs="Times New Roman"/>
                <w:b/>
                <w:color w:val="FFFFFF"/>
                <w:szCs w:val="20"/>
              </w:rPr>
              <w:t>Required element</w:t>
            </w:r>
          </w:p>
        </w:tc>
        <w:tc>
          <w:tcPr>
            <w:tcW w:w="6120" w:type="dxa"/>
            <w:shd w:val="clear" w:color="auto" w:fill="0B2738"/>
            <w:tcMar>
              <w:top w:w="85" w:type="dxa"/>
              <w:left w:w="85" w:type="dxa"/>
              <w:bottom w:w="85" w:type="dxa"/>
              <w:right w:w="85" w:type="dxa"/>
            </w:tcMar>
            <w:vAlign w:val="center"/>
          </w:tcPr>
          <w:p w14:paraId="0E4F1951" w14:textId="77777777" w:rsidR="00CC2553" w:rsidRPr="00DE48CE" w:rsidRDefault="00000000">
            <w:pPr>
              <w:rPr>
                <w:rFonts w:ascii="Times New Roman" w:hAnsi="Times New Roman" w:cs="Times New Roman"/>
                <w:szCs w:val="20"/>
              </w:rPr>
            </w:pPr>
            <w:r w:rsidRPr="00DE48CE">
              <w:rPr>
                <w:rFonts w:ascii="Times New Roman" w:hAnsi="Times New Roman" w:cs="Times New Roman"/>
                <w:b/>
                <w:color w:val="FFFFFF"/>
                <w:szCs w:val="20"/>
              </w:rPr>
              <w:t>Implementation evidence</w:t>
            </w:r>
          </w:p>
        </w:tc>
      </w:tr>
      <w:tr w:rsidR="00CC2553" w:rsidRPr="00DE48CE" w14:paraId="25396ACD" w14:textId="77777777">
        <w:trPr>
          <w:cantSplit/>
          <w:jc w:val="center"/>
        </w:trPr>
        <w:tc>
          <w:tcPr>
            <w:tcW w:w="3240" w:type="dxa"/>
            <w:tcMar>
              <w:top w:w="70" w:type="dxa"/>
              <w:left w:w="80" w:type="dxa"/>
              <w:bottom w:w="70" w:type="dxa"/>
              <w:right w:w="80" w:type="dxa"/>
            </w:tcMar>
            <w:vAlign w:val="center"/>
          </w:tcPr>
          <w:p w14:paraId="6ED5E891"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Priority intelligence requirements</w:t>
            </w:r>
          </w:p>
        </w:tc>
        <w:tc>
          <w:tcPr>
            <w:tcW w:w="6120" w:type="dxa"/>
            <w:tcMar>
              <w:top w:w="70" w:type="dxa"/>
              <w:left w:w="80" w:type="dxa"/>
              <w:bottom w:w="70" w:type="dxa"/>
              <w:right w:w="80" w:type="dxa"/>
            </w:tcMar>
            <w:vAlign w:val="center"/>
          </w:tcPr>
          <w:p w14:paraId="1F47EC1A" w14:textId="77777777" w:rsidR="00CC2553" w:rsidRPr="00DE48CE" w:rsidRDefault="00000000">
            <w:pPr>
              <w:rPr>
                <w:rFonts w:ascii="Times New Roman" w:hAnsi="Times New Roman" w:cs="Times New Roman"/>
              </w:rPr>
            </w:pPr>
            <w:r w:rsidRPr="00DE48CE">
              <w:rPr>
                <w:rFonts w:ascii="Times New Roman" w:hAnsi="Times New Roman" w:cs="Times New Roman"/>
              </w:rPr>
              <w:t>Which MITRE ATT&amp;CK techniques does the reconstructed guest-to-payment attack path actually exercise, and what evidence supports each mapping?</w:t>
            </w:r>
          </w:p>
        </w:tc>
      </w:tr>
      <w:tr w:rsidR="00CC2553" w:rsidRPr="00DE48CE" w14:paraId="2C33BF6B" w14:textId="77777777">
        <w:trPr>
          <w:cantSplit/>
          <w:jc w:val="center"/>
        </w:trPr>
        <w:tc>
          <w:tcPr>
            <w:tcW w:w="3240" w:type="dxa"/>
            <w:shd w:val="clear" w:color="auto" w:fill="F7F9FB"/>
            <w:tcMar>
              <w:top w:w="70" w:type="dxa"/>
              <w:left w:w="80" w:type="dxa"/>
              <w:bottom w:w="70" w:type="dxa"/>
              <w:right w:w="80" w:type="dxa"/>
            </w:tcMar>
            <w:vAlign w:val="center"/>
          </w:tcPr>
          <w:p w14:paraId="26C30DA5"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Collection/enrichment</w:t>
            </w:r>
          </w:p>
        </w:tc>
        <w:tc>
          <w:tcPr>
            <w:tcW w:w="6120" w:type="dxa"/>
            <w:shd w:val="clear" w:color="auto" w:fill="F7F9FB"/>
            <w:tcMar>
              <w:top w:w="70" w:type="dxa"/>
              <w:left w:w="80" w:type="dxa"/>
              <w:bottom w:w="70" w:type="dxa"/>
              <w:right w:w="80" w:type="dxa"/>
            </w:tcMar>
            <w:vAlign w:val="center"/>
          </w:tcPr>
          <w:p w14:paraId="23EF3E3F" w14:textId="77777777" w:rsidR="00CC2553" w:rsidRPr="00DE48CE" w:rsidRDefault="00000000">
            <w:pPr>
              <w:rPr>
                <w:rFonts w:ascii="Times New Roman" w:hAnsi="Times New Roman" w:cs="Times New Roman"/>
              </w:rPr>
            </w:pPr>
            <w:r w:rsidRPr="00DE48CE">
              <w:rPr>
                <w:rFonts w:ascii="Times New Roman" w:hAnsi="Times New Roman" w:cs="Times New Roman"/>
              </w:rPr>
              <w:t>Reconstructed path (Steps 3, 5, 6, 8) enriched against MITRE ATT&amp;CK for Enterprise technique definitions (notebook Step 9)</w:t>
            </w:r>
          </w:p>
        </w:tc>
      </w:tr>
      <w:tr w:rsidR="00CC2553" w:rsidRPr="00DE48CE" w14:paraId="75B34064" w14:textId="77777777">
        <w:trPr>
          <w:cantSplit/>
          <w:jc w:val="center"/>
        </w:trPr>
        <w:tc>
          <w:tcPr>
            <w:tcW w:w="3240" w:type="dxa"/>
            <w:tcMar>
              <w:top w:w="70" w:type="dxa"/>
              <w:left w:w="80" w:type="dxa"/>
              <w:bottom w:w="70" w:type="dxa"/>
              <w:right w:w="80" w:type="dxa"/>
            </w:tcMar>
            <w:vAlign w:val="center"/>
          </w:tcPr>
          <w:p w14:paraId="58433F1E"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Analysis and confidence</w:t>
            </w:r>
          </w:p>
        </w:tc>
        <w:tc>
          <w:tcPr>
            <w:tcW w:w="6120" w:type="dxa"/>
            <w:tcMar>
              <w:top w:w="70" w:type="dxa"/>
              <w:left w:w="80" w:type="dxa"/>
              <w:bottom w:w="70" w:type="dxa"/>
              <w:right w:w="80" w:type="dxa"/>
            </w:tcMar>
            <w:vAlign w:val="center"/>
          </w:tcPr>
          <w:p w14:paraId="26D9342C" w14:textId="654A3315" w:rsidR="00CC2553" w:rsidRPr="00DE48CE" w:rsidRDefault="00B9098C">
            <w:pPr>
              <w:rPr>
                <w:rFonts w:ascii="Times New Roman" w:hAnsi="Times New Roman" w:cs="Times New Roman"/>
              </w:rPr>
            </w:pPr>
            <w:r w:rsidRPr="00DE48CE">
              <w:rPr>
                <w:rFonts w:ascii="Times New Roman" w:hAnsi="Times New Roman" w:cs="Times New Roman"/>
              </w:rPr>
              <w:t>The five techniques that are mapped from start to finish are: T1566 (Phishing/vishing), T1078 (Valid Accounts), T1021 (Remote Services), T1018 (Remote System Discovery), and T1210 (Exploitation of Remote Services). They all have</w:t>
            </w:r>
          </w:p>
        </w:tc>
      </w:tr>
      <w:tr w:rsidR="00CC2553" w:rsidRPr="00DE48CE" w14:paraId="2F6226CE" w14:textId="77777777">
        <w:trPr>
          <w:cantSplit/>
          <w:jc w:val="center"/>
        </w:trPr>
        <w:tc>
          <w:tcPr>
            <w:tcW w:w="3240" w:type="dxa"/>
            <w:shd w:val="clear" w:color="auto" w:fill="F7F9FB"/>
            <w:tcMar>
              <w:top w:w="70" w:type="dxa"/>
              <w:left w:w="80" w:type="dxa"/>
              <w:bottom w:w="70" w:type="dxa"/>
              <w:right w:w="80" w:type="dxa"/>
            </w:tcMar>
            <w:vAlign w:val="center"/>
          </w:tcPr>
          <w:p w14:paraId="78BA364F"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Operational product</w:t>
            </w:r>
          </w:p>
        </w:tc>
        <w:tc>
          <w:tcPr>
            <w:tcW w:w="6120" w:type="dxa"/>
            <w:shd w:val="clear" w:color="auto" w:fill="F7F9FB"/>
            <w:tcMar>
              <w:top w:w="70" w:type="dxa"/>
              <w:left w:w="80" w:type="dxa"/>
              <w:bottom w:w="70" w:type="dxa"/>
              <w:right w:w="80" w:type="dxa"/>
            </w:tcMar>
            <w:vAlign w:val="center"/>
          </w:tcPr>
          <w:p w14:paraId="1AC269D1" w14:textId="77777777" w:rsidR="00CC2553" w:rsidRPr="00DE48CE" w:rsidRDefault="00000000">
            <w:pPr>
              <w:rPr>
                <w:rFonts w:ascii="Times New Roman" w:hAnsi="Times New Roman" w:cs="Times New Roman"/>
              </w:rPr>
            </w:pPr>
            <w:r w:rsidRPr="00DE48CE">
              <w:rPr>
                <w:rFonts w:ascii="Times New Roman" w:hAnsi="Times New Roman" w:cs="Times New Roman"/>
              </w:rPr>
              <w:t>attck_</w:t>
            </w:r>
            <w:proofErr w:type="gramStart"/>
            <w:r w:rsidRPr="00DE48CE">
              <w:rPr>
                <w:rFonts w:ascii="Times New Roman" w:hAnsi="Times New Roman" w:cs="Times New Roman"/>
              </w:rPr>
              <w:t>layer.json</w:t>
            </w:r>
            <w:proofErr w:type="gramEnd"/>
            <w:r w:rsidRPr="00DE48CE">
              <w:rPr>
                <w:rFonts w:ascii="Times New Roman" w:hAnsi="Times New Roman" w:cs="Times New Roman"/>
              </w:rPr>
              <w:t xml:space="preserve"> exported in MITRE ATT&amp;CK Navigator's layer format, ready to upload at mitre-attack.github.io/attack-navigator for a heat-map view</w:t>
            </w:r>
          </w:p>
        </w:tc>
      </w:tr>
      <w:tr w:rsidR="00CC2553" w:rsidRPr="00DE48CE" w14:paraId="1CCE7DE2" w14:textId="77777777">
        <w:trPr>
          <w:cantSplit/>
          <w:jc w:val="center"/>
        </w:trPr>
        <w:tc>
          <w:tcPr>
            <w:tcW w:w="3240" w:type="dxa"/>
            <w:tcMar>
              <w:top w:w="70" w:type="dxa"/>
              <w:left w:w="80" w:type="dxa"/>
              <w:bottom w:w="70" w:type="dxa"/>
              <w:right w:w="80" w:type="dxa"/>
            </w:tcMar>
            <w:vAlign w:val="center"/>
          </w:tcPr>
          <w:p w14:paraId="6377894C"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Executive product</w:t>
            </w:r>
          </w:p>
        </w:tc>
        <w:tc>
          <w:tcPr>
            <w:tcW w:w="6120" w:type="dxa"/>
            <w:tcMar>
              <w:top w:w="70" w:type="dxa"/>
              <w:left w:w="80" w:type="dxa"/>
              <w:bottom w:w="70" w:type="dxa"/>
              <w:right w:w="80" w:type="dxa"/>
            </w:tcMar>
            <w:vAlign w:val="center"/>
          </w:tcPr>
          <w:p w14:paraId="7BDB07FD" w14:textId="77777777" w:rsidR="00CC2553" w:rsidRPr="00DE48CE" w:rsidRDefault="00000000">
            <w:pPr>
              <w:rPr>
                <w:rFonts w:ascii="Times New Roman" w:hAnsi="Times New Roman" w:cs="Times New Roman"/>
              </w:rPr>
            </w:pPr>
            <w:r w:rsidRPr="00DE48CE">
              <w:rPr>
                <w:rFonts w:ascii="Times New Roman" w:hAnsi="Times New Roman" w:cs="Times New Roman"/>
              </w:rPr>
              <w:t>The 5-technique table itself (attack_path_techniques.csv), intended as a one-page briefing for a security-operations audience</w:t>
            </w:r>
          </w:p>
        </w:tc>
      </w:tr>
      <w:tr w:rsidR="00CC2553" w:rsidRPr="00DE48CE" w14:paraId="167BD4E5" w14:textId="77777777">
        <w:trPr>
          <w:cantSplit/>
          <w:jc w:val="center"/>
        </w:trPr>
        <w:tc>
          <w:tcPr>
            <w:tcW w:w="3240" w:type="dxa"/>
            <w:shd w:val="clear" w:color="auto" w:fill="F7F9FB"/>
            <w:tcMar>
              <w:top w:w="70" w:type="dxa"/>
              <w:left w:w="80" w:type="dxa"/>
              <w:bottom w:w="70" w:type="dxa"/>
              <w:right w:w="80" w:type="dxa"/>
            </w:tcMar>
            <w:vAlign w:val="center"/>
          </w:tcPr>
          <w:p w14:paraId="38BFFC14"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Feedback loop</w:t>
            </w:r>
          </w:p>
        </w:tc>
        <w:tc>
          <w:tcPr>
            <w:tcW w:w="6120" w:type="dxa"/>
            <w:shd w:val="clear" w:color="auto" w:fill="F7F9FB"/>
            <w:tcMar>
              <w:top w:w="70" w:type="dxa"/>
              <w:left w:w="80" w:type="dxa"/>
              <w:bottom w:w="70" w:type="dxa"/>
              <w:right w:w="80" w:type="dxa"/>
            </w:tcMar>
            <w:vAlign w:val="center"/>
          </w:tcPr>
          <w:p w14:paraId="38364EDA" w14:textId="266F6F06" w:rsidR="00CC2553" w:rsidRPr="00DE48CE" w:rsidRDefault="00000000">
            <w:pPr>
              <w:rPr>
                <w:rFonts w:ascii="Times New Roman" w:hAnsi="Times New Roman" w:cs="Times New Roman"/>
              </w:rPr>
            </w:pPr>
            <w:r w:rsidRPr="00DE48CE">
              <w:rPr>
                <w:rFonts w:ascii="Times New Roman" w:hAnsi="Times New Roman" w:cs="Times New Roman"/>
              </w:rPr>
              <w:t xml:space="preserve">Not yet </w:t>
            </w:r>
            <w:r w:rsidR="00B9098C" w:rsidRPr="00DE48CE">
              <w:rPr>
                <w:rFonts w:ascii="Times New Roman" w:hAnsi="Times New Roman" w:cs="Times New Roman"/>
              </w:rPr>
              <w:t>formalized. It is</w:t>
            </w:r>
            <w:r w:rsidRPr="00DE48CE">
              <w:rPr>
                <w:rFonts w:ascii="Times New Roman" w:hAnsi="Times New Roman" w:cs="Times New Roman"/>
              </w:rPr>
              <w:t xml:space="preserve"> planned as a recurring review once real LANL/CICIDS2017 data replaces the synthetic fallback</w:t>
            </w:r>
          </w:p>
        </w:tc>
      </w:tr>
    </w:tbl>
    <w:p w14:paraId="27A3048C" w14:textId="77777777" w:rsidR="00CC2553" w:rsidRPr="00DE48CE" w:rsidRDefault="00000000">
      <w:pPr>
        <w:pStyle w:val="Heading1"/>
        <w:rPr>
          <w:rFonts w:ascii="Times New Roman" w:hAnsi="Times New Roman" w:cs="Times New Roman"/>
        </w:rPr>
      </w:pPr>
      <w:r w:rsidRPr="00DE48CE">
        <w:rPr>
          <w:rFonts w:ascii="Times New Roman" w:hAnsi="Times New Roman" w:cs="Times New Roman"/>
        </w:rPr>
        <w:lastRenderedPageBreak/>
        <w:t>9. Simulation and security-control evaluation</w:t>
      </w:r>
    </w:p>
    <w:tbl>
      <w:tblPr>
        <w:tblStyle w:val="TableGrid"/>
        <w:tblW w:w="0" w:type="auto"/>
        <w:jc w:val="center"/>
        <w:tblLayout w:type="fixed"/>
        <w:tblLook w:val="04A0" w:firstRow="1" w:lastRow="0" w:firstColumn="1" w:lastColumn="0" w:noHBand="0" w:noVBand="1"/>
      </w:tblPr>
      <w:tblGrid>
        <w:gridCol w:w="3240"/>
        <w:gridCol w:w="6120"/>
      </w:tblGrid>
      <w:tr w:rsidR="00CC2553" w:rsidRPr="00DE48CE" w14:paraId="6EADC3C9" w14:textId="77777777">
        <w:trPr>
          <w:cantSplit/>
          <w:tblHeader/>
          <w:jc w:val="center"/>
        </w:trPr>
        <w:tc>
          <w:tcPr>
            <w:tcW w:w="3240" w:type="dxa"/>
            <w:shd w:val="clear" w:color="auto" w:fill="0B2738"/>
            <w:tcMar>
              <w:top w:w="85" w:type="dxa"/>
              <w:left w:w="85" w:type="dxa"/>
              <w:bottom w:w="85" w:type="dxa"/>
              <w:right w:w="85" w:type="dxa"/>
            </w:tcMar>
            <w:vAlign w:val="center"/>
          </w:tcPr>
          <w:p w14:paraId="33F240E8" w14:textId="77777777" w:rsidR="00CC2553" w:rsidRPr="00DE48CE" w:rsidRDefault="00000000">
            <w:pPr>
              <w:rPr>
                <w:rFonts w:ascii="Times New Roman" w:hAnsi="Times New Roman" w:cs="Times New Roman"/>
                <w:szCs w:val="20"/>
              </w:rPr>
            </w:pPr>
            <w:r w:rsidRPr="00DE48CE">
              <w:rPr>
                <w:rFonts w:ascii="Times New Roman" w:hAnsi="Times New Roman" w:cs="Times New Roman"/>
                <w:b/>
                <w:color w:val="FFFFFF"/>
                <w:szCs w:val="20"/>
              </w:rPr>
              <w:t>Required element</w:t>
            </w:r>
          </w:p>
        </w:tc>
        <w:tc>
          <w:tcPr>
            <w:tcW w:w="6120" w:type="dxa"/>
            <w:shd w:val="clear" w:color="auto" w:fill="0B2738"/>
            <w:tcMar>
              <w:top w:w="85" w:type="dxa"/>
              <w:left w:w="85" w:type="dxa"/>
              <w:bottom w:w="85" w:type="dxa"/>
              <w:right w:w="85" w:type="dxa"/>
            </w:tcMar>
            <w:vAlign w:val="center"/>
          </w:tcPr>
          <w:p w14:paraId="6FB0DA26" w14:textId="77777777" w:rsidR="00CC2553" w:rsidRPr="00DE48CE" w:rsidRDefault="00000000">
            <w:pPr>
              <w:rPr>
                <w:rFonts w:ascii="Times New Roman" w:hAnsi="Times New Roman" w:cs="Times New Roman"/>
                <w:szCs w:val="20"/>
              </w:rPr>
            </w:pPr>
            <w:r w:rsidRPr="00DE48CE">
              <w:rPr>
                <w:rFonts w:ascii="Times New Roman" w:hAnsi="Times New Roman" w:cs="Times New Roman"/>
                <w:b/>
                <w:color w:val="FFFFFF"/>
                <w:szCs w:val="20"/>
              </w:rPr>
              <w:t>Implementation evidence</w:t>
            </w:r>
          </w:p>
        </w:tc>
      </w:tr>
      <w:tr w:rsidR="00CC2553" w:rsidRPr="00DE48CE" w14:paraId="4374D236" w14:textId="77777777">
        <w:trPr>
          <w:cantSplit/>
          <w:jc w:val="center"/>
        </w:trPr>
        <w:tc>
          <w:tcPr>
            <w:tcW w:w="3240" w:type="dxa"/>
            <w:tcMar>
              <w:top w:w="70" w:type="dxa"/>
              <w:left w:w="80" w:type="dxa"/>
              <w:bottom w:w="70" w:type="dxa"/>
              <w:right w:w="80" w:type="dxa"/>
            </w:tcMar>
            <w:vAlign w:val="center"/>
          </w:tcPr>
          <w:p w14:paraId="1B3CEA16"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Simulation model</w:t>
            </w:r>
          </w:p>
        </w:tc>
        <w:tc>
          <w:tcPr>
            <w:tcW w:w="6120" w:type="dxa"/>
            <w:tcMar>
              <w:top w:w="70" w:type="dxa"/>
              <w:left w:w="80" w:type="dxa"/>
              <w:bottom w:w="70" w:type="dxa"/>
              <w:right w:w="80" w:type="dxa"/>
            </w:tcMar>
            <w:vAlign w:val="center"/>
          </w:tcPr>
          <w:p w14:paraId="0AED0F68" w14:textId="4A3238E7" w:rsidR="00CC2553" w:rsidRPr="00DE48CE" w:rsidRDefault="006411C7">
            <w:pPr>
              <w:rPr>
                <w:rFonts w:ascii="Times New Roman" w:hAnsi="Times New Roman" w:cs="Times New Roman"/>
                <w:szCs w:val="20"/>
              </w:rPr>
            </w:pPr>
            <w:r w:rsidRPr="00DE48CE">
              <w:rPr>
                <w:rFonts w:ascii="Times New Roman" w:hAnsi="Times New Roman" w:cs="Times New Roman"/>
                <w:szCs w:val="20"/>
              </w:rPr>
              <w:t xml:space="preserve">Monte Carlo attack path simulation using a directed graph (guest WIFI -&gt; staff helpdesk -&gt; domain controller -&gt; </w:t>
            </w:r>
            <w:proofErr w:type="spellStart"/>
            <w:r w:rsidRPr="00DE48CE">
              <w:rPr>
                <w:rFonts w:ascii="Times New Roman" w:hAnsi="Times New Roman" w:cs="Times New Roman"/>
                <w:szCs w:val="20"/>
              </w:rPr>
              <w:t>pms</w:t>
            </w:r>
            <w:proofErr w:type="spellEnd"/>
            <w:r w:rsidRPr="00DE48CE">
              <w:rPr>
                <w:rFonts w:ascii="Times New Roman" w:hAnsi="Times New Roman" w:cs="Times New Roman"/>
                <w:szCs w:val="20"/>
              </w:rPr>
              <w:t xml:space="preserve"> server -&gt; payment gateway, as well as two flat-network bypasses), 5,000 runs per scenario (notebook Step 13)</w:t>
            </w:r>
          </w:p>
        </w:tc>
      </w:tr>
      <w:tr w:rsidR="00CC2553" w:rsidRPr="00DE48CE" w14:paraId="63464473" w14:textId="77777777">
        <w:trPr>
          <w:cantSplit/>
          <w:jc w:val="center"/>
        </w:trPr>
        <w:tc>
          <w:tcPr>
            <w:tcW w:w="3240" w:type="dxa"/>
            <w:shd w:val="clear" w:color="auto" w:fill="F7F9FB"/>
            <w:tcMar>
              <w:top w:w="70" w:type="dxa"/>
              <w:left w:w="80" w:type="dxa"/>
              <w:bottom w:w="70" w:type="dxa"/>
              <w:right w:w="80" w:type="dxa"/>
            </w:tcMar>
            <w:vAlign w:val="center"/>
          </w:tcPr>
          <w:p w14:paraId="73B13BC1"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Assumptions</w:t>
            </w:r>
          </w:p>
        </w:tc>
        <w:tc>
          <w:tcPr>
            <w:tcW w:w="6120" w:type="dxa"/>
            <w:shd w:val="clear" w:color="auto" w:fill="F7F9FB"/>
            <w:tcMar>
              <w:top w:w="70" w:type="dxa"/>
              <w:left w:w="80" w:type="dxa"/>
              <w:bottom w:w="70" w:type="dxa"/>
              <w:right w:w="80" w:type="dxa"/>
            </w:tcMar>
            <w:vAlign w:val="center"/>
          </w:tcPr>
          <w:p w14:paraId="714E48A8" w14:textId="3A4034C6" w:rsidR="00CC2553" w:rsidRPr="00DE48CE" w:rsidRDefault="006411C7">
            <w:pPr>
              <w:rPr>
                <w:rFonts w:ascii="Times New Roman" w:hAnsi="Times New Roman" w:cs="Times New Roman"/>
                <w:szCs w:val="20"/>
              </w:rPr>
            </w:pPr>
            <w:r w:rsidRPr="00DE48CE">
              <w:rPr>
                <w:rFonts w:ascii="Times New Roman" w:hAnsi="Times New Roman" w:cs="Times New Roman"/>
                <w:szCs w:val="20"/>
              </w:rPr>
              <w:t>Probability of success is fixed per each edge (i.e., helpdesk vishing works with 80% chance, network hop with 85-95%). An attack is successful if there is at least one path from guest WIFI to payment gateway which works during a given iteration.</w:t>
            </w:r>
          </w:p>
        </w:tc>
      </w:tr>
      <w:tr w:rsidR="00CC2553" w:rsidRPr="00DE48CE" w14:paraId="5518023E" w14:textId="77777777">
        <w:trPr>
          <w:cantSplit/>
          <w:jc w:val="center"/>
        </w:trPr>
        <w:tc>
          <w:tcPr>
            <w:tcW w:w="3240" w:type="dxa"/>
            <w:tcMar>
              <w:top w:w="70" w:type="dxa"/>
              <w:left w:w="80" w:type="dxa"/>
              <w:bottom w:w="70" w:type="dxa"/>
              <w:right w:w="80" w:type="dxa"/>
            </w:tcMar>
            <w:vAlign w:val="center"/>
          </w:tcPr>
          <w:p w14:paraId="19BCCD84"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Baseline scenario</w:t>
            </w:r>
          </w:p>
        </w:tc>
        <w:tc>
          <w:tcPr>
            <w:tcW w:w="6120" w:type="dxa"/>
            <w:tcMar>
              <w:top w:w="70" w:type="dxa"/>
              <w:left w:w="80" w:type="dxa"/>
              <w:bottom w:w="70" w:type="dxa"/>
              <w:right w:w="80" w:type="dxa"/>
            </w:tcMar>
            <w:vAlign w:val="center"/>
          </w:tcPr>
          <w:p w14:paraId="7B24FD58"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Baseline (flat network, all shortcuts open): 91.2% of simulated attacks reach payment_gateway</w:t>
            </w:r>
          </w:p>
        </w:tc>
      </w:tr>
      <w:tr w:rsidR="00CC2553" w:rsidRPr="00DE48CE" w14:paraId="1FA2A54E" w14:textId="77777777">
        <w:trPr>
          <w:cantSplit/>
          <w:jc w:val="center"/>
        </w:trPr>
        <w:tc>
          <w:tcPr>
            <w:tcW w:w="3240" w:type="dxa"/>
            <w:shd w:val="clear" w:color="auto" w:fill="F7F9FB"/>
            <w:tcMar>
              <w:top w:w="70" w:type="dxa"/>
              <w:left w:w="80" w:type="dxa"/>
              <w:bottom w:w="70" w:type="dxa"/>
              <w:right w:w="80" w:type="dxa"/>
            </w:tcMar>
            <w:vAlign w:val="center"/>
          </w:tcPr>
          <w:p w14:paraId="151AE64F"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At least two alternative controls</w:t>
            </w:r>
          </w:p>
        </w:tc>
        <w:tc>
          <w:tcPr>
            <w:tcW w:w="6120" w:type="dxa"/>
            <w:shd w:val="clear" w:color="auto" w:fill="F7F9FB"/>
            <w:tcMar>
              <w:top w:w="70" w:type="dxa"/>
              <w:left w:w="80" w:type="dxa"/>
              <w:bottom w:w="70" w:type="dxa"/>
              <w:right w:w="80" w:type="dxa"/>
            </w:tcMar>
            <w:vAlign w:val="center"/>
          </w:tcPr>
          <w:p w14:paraId="440219C0" w14:textId="3A37786F" w:rsidR="00CC2553" w:rsidRPr="00DE48CE" w:rsidRDefault="006411C7">
            <w:pPr>
              <w:rPr>
                <w:rFonts w:ascii="Times New Roman" w:hAnsi="Times New Roman" w:cs="Times New Roman"/>
                <w:szCs w:val="20"/>
              </w:rPr>
            </w:pPr>
            <w:r w:rsidRPr="00DE48CE">
              <w:rPr>
                <w:rFonts w:ascii="Times New Roman" w:hAnsi="Times New Roman" w:cs="Times New Roman"/>
                <w:szCs w:val="20"/>
              </w:rPr>
              <w:t xml:space="preserve">A (network segmentation- block the guest to PMS shortcut and a separate backup server configuration issue): 55.4% success (39% risk reduction). B (identity MFA gate for </w:t>
            </w:r>
            <w:r w:rsidR="00B9098C" w:rsidRPr="00DE48CE">
              <w:rPr>
                <w:rFonts w:ascii="Times New Roman" w:hAnsi="Times New Roman" w:cs="Times New Roman"/>
                <w:szCs w:val="20"/>
              </w:rPr>
              <w:t>helpdesk-initiated</w:t>
            </w:r>
            <w:r w:rsidRPr="00DE48CE">
              <w:rPr>
                <w:rFonts w:ascii="Times New Roman" w:hAnsi="Times New Roman" w:cs="Times New Roman"/>
                <w:szCs w:val="20"/>
              </w:rPr>
              <w:t xml:space="preserve"> changes, lowering vishing success to 5%): 81.2% success (11% risk reduction)- a true second control, not just the same one repeated</w:t>
            </w:r>
          </w:p>
        </w:tc>
      </w:tr>
      <w:tr w:rsidR="00CC2553" w:rsidRPr="00DE48CE" w14:paraId="5D15D12F" w14:textId="77777777">
        <w:trPr>
          <w:cantSplit/>
          <w:jc w:val="center"/>
        </w:trPr>
        <w:tc>
          <w:tcPr>
            <w:tcW w:w="3240" w:type="dxa"/>
            <w:tcMar>
              <w:top w:w="70" w:type="dxa"/>
              <w:left w:w="80" w:type="dxa"/>
              <w:bottom w:w="70" w:type="dxa"/>
              <w:right w:w="80" w:type="dxa"/>
            </w:tcMar>
            <w:vAlign w:val="center"/>
          </w:tcPr>
          <w:p w14:paraId="3DAC70E9"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Iterations/sensitivity</w:t>
            </w:r>
          </w:p>
        </w:tc>
        <w:tc>
          <w:tcPr>
            <w:tcW w:w="6120" w:type="dxa"/>
            <w:tcMar>
              <w:top w:w="70" w:type="dxa"/>
              <w:left w:w="80" w:type="dxa"/>
              <w:bottom w:w="70" w:type="dxa"/>
              <w:right w:w="80" w:type="dxa"/>
            </w:tcMar>
            <w:vAlign w:val="center"/>
          </w:tcPr>
          <w:p w14:paraId="1B7470BD" w14:textId="0151543F" w:rsidR="00CC2553" w:rsidRPr="00DE48CE" w:rsidRDefault="006411C7">
            <w:pPr>
              <w:rPr>
                <w:rFonts w:ascii="Times New Roman" w:hAnsi="Times New Roman" w:cs="Times New Roman"/>
                <w:szCs w:val="20"/>
              </w:rPr>
            </w:pPr>
            <w:r w:rsidRPr="00DE48CE">
              <w:rPr>
                <w:rFonts w:ascii="Times New Roman" w:hAnsi="Times New Roman" w:cs="Times New Roman"/>
                <w:szCs w:val="20"/>
              </w:rPr>
              <w:t>5,000 iterations per scenario, has not been re-run with different numbers of iterations to verify consistency of results, will be done in the Final Documentation.</w:t>
            </w:r>
          </w:p>
        </w:tc>
      </w:tr>
      <w:tr w:rsidR="00CC2553" w:rsidRPr="00DE48CE" w14:paraId="075B3B7C" w14:textId="77777777">
        <w:trPr>
          <w:cantSplit/>
          <w:jc w:val="center"/>
        </w:trPr>
        <w:tc>
          <w:tcPr>
            <w:tcW w:w="3240" w:type="dxa"/>
            <w:shd w:val="clear" w:color="auto" w:fill="F7F9FB"/>
            <w:tcMar>
              <w:top w:w="70" w:type="dxa"/>
              <w:left w:w="80" w:type="dxa"/>
              <w:bottom w:w="70" w:type="dxa"/>
              <w:right w:w="80" w:type="dxa"/>
            </w:tcMar>
            <w:vAlign w:val="center"/>
          </w:tcPr>
          <w:p w14:paraId="2906DFB4"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Preliminary comparative results</w:t>
            </w:r>
          </w:p>
        </w:tc>
        <w:tc>
          <w:tcPr>
            <w:tcW w:w="6120" w:type="dxa"/>
            <w:shd w:val="clear" w:color="auto" w:fill="F7F9FB"/>
            <w:tcMar>
              <w:top w:w="70" w:type="dxa"/>
              <w:left w:w="80" w:type="dxa"/>
              <w:bottom w:w="70" w:type="dxa"/>
              <w:right w:w="80" w:type="dxa"/>
            </w:tcMar>
            <w:vAlign w:val="center"/>
          </w:tcPr>
          <w:p w14:paraId="07C0B7E3" w14:textId="68D00F6C" w:rsidR="00CC2553" w:rsidRPr="00DE48CE" w:rsidRDefault="006411C7">
            <w:pPr>
              <w:rPr>
                <w:rFonts w:ascii="Times New Roman" w:hAnsi="Times New Roman" w:cs="Times New Roman"/>
                <w:szCs w:val="20"/>
              </w:rPr>
            </w:pPr>
            <w:r w:rsidRPr="00DE48CE">
              <w:rPr>
                <w:rFonts w:ascii="Times New Roman" w:hAnsi="Times New Roman" w:cs="Times New Roman"/>
                <w:szCs w:val="20"/>
              </w:rPr>
              <w:t>For the particular type of attack mentioned above, segmentation is better than MFA alone since the network being flat means that the direct connection between the guest and the PMS system does not require an identity layer at all. Thus, for such an environment, MFA would be redundant and unnecessary.</w:t>
            </w:r>
          </w:p>
        </w:tc>
      </w:tr>
    </w:tbl>
    <w:p w14:paraId="5205CA7B" w14:textId="77777777" w:rsidR="00CC2553" w:rsidRPr="00DE48CE" w:rsidRDefault="00000000">
      <w:pPr>
        <w:pStyle w:val="Heading1"/>
        <w:rPr>
          <w:rFonts w:ascii="Times New Roman" w:hAnsi="Times New Roman" w:cs="Times New Roman"/>
        </w:rPr>
      </w:pPr>
      <w:r w:rsidRPr="00DE48CE">
        <w:rPr>
          <w:rFonts w:ascii="Times New Roman" w:hAnsi="Times New Roman" w:cs="Times New Roman"/>
        </w:rPr>
        <w:t>10. Text mining/NLP</w:t>
      </w:r>
    </w:p>
    <w:tbl>
      <w:tblPr>
        <w:tblStyle w:val="TableGrid"/>
        <w:tblW w:w="0" w:type="auto"/>
        <w:jc w:val="center"/>
        <w:tblLayout w:type="fixed"/>
        <w:tblLook w:val="04A0" w:firstRow="1" w:lastRow="0" w:firstColumn="1" w:lastColumn="0" w:noHBand="0" w:noVBand="1"/>
      </w:tblPr>
      <w:tblGrid>
        <w:gridCol w:w="3240"/>
        <w:gridCol w:w="6120"/>
      </w:tblGrid>
      <w:tr w:rsidR="00CC2553" w:rsidRPr="00DE48CE" w14:paraId="3587C485" w14:textId="77777777">
        <w:trPr>
          <w:cantSplit/>
          <w:tblHeader/>
          <w:jc w:val="center"/>
        </w:trPr>
        <w:tc>
          <w:tcPr>
            <w:tcW w:w="3240" w:type="dxa"/>
            <w:shd w:val="clear" w:color="auto" w:fill="0B2738"/>
            <w:tcMar>
              <w:top w:w="85" w:type="dxa"/>
              <w:left w:w="85" w:type="dxa"/>
              <w:bottom w:w="85" w:type="dxa"/>
              <w:right w:w="85" w:type="dxa"/>
            </w:tcMar>
            <w:vAlign w:val="center"/>
          </w:tcPr>
          <w:p w14:paraId="4335A0A2" w14:textId="77777777" w:rsidR="00CC2553" w:rsidRPr="00DE48CE" w:rsidRDefault="00000000">
            <w:pPr>
              <w:rPr>
                <w:rFonts w:ascii="Times New Roman" w:hAnsi="Times New Roman" w:cs="Times New Roman"/>
                <w:szCs w:val="20"/>
              </w:rPr>
            </w:pPr>
            <w:r w:rsidRPr="00DE48CE">
              <w:rPr>
                <w:rFonts w:ascii="Times New Roman" w:hAnsi="Times New Roman" w:cs="Times New Roman"/>
                <w:b/>
                <w:color w:val="FFFFFF"/>
                <w:szCs w:val="20"/>
              </w:rPr>
              <w:t>Required element</w:t>
            </w:r>
          </w:p>
        </w:tc>
        <w:tc>
          <w:tcPr>
            <w:tcW w:w="6120" w:type="dxa"/>
            <w:shd w:val="clear" w:color="auto" w:fill="0B2738"/>
            <w:tcMar>
              <w:top w:w="85" w:type="dxa"/>
              <w:left w:w="85" w:type="dxa"/>
              <w:bottom w:w="85" w:type="dxa"/>
              <w:right w:w="85" w:type="dxa"/>
            </w:tcMar>
            <w:vAlign w:val="center"/>
          </w:tcPr>
          <w:p w14:paraId="7B60396B" w14:textId="77777777" w:rsidR="00CC2553" w:rsidRPr="00DE48CE" w:rsidRDefault="00000000">
            <w:pPr>
              <w:rPr>
                <w:rFonts w:ascii="Times New Roman" w:hAnsi="Times New Roman" w:cs="Times New Roman"/>
                <w:szCs w:val="20"/>
              </w:rPr>
            </w:pPr>
            <w:r w:rsidRPr="00DE48CE">
              <w:rPr>
                <w:rFonts w:ascii="Times New Roman" w:hAnsi="Times New Roman" w:cs="Times New Roman"/>
                <w:b/>
                <w:color w:val="FFFFFF"/>
                <w:szCs w:val="20"/>
              </w:rPr>
              <w:t>Implementation evidence</w:t>
            </w:r>
          </w:p>
        </w:tc>
      </w:tr>
      <w:tr w:rsidR="00CC2553" w:rsidRPr="00DE48CE" w14:paraId="05E5254E" w14:textId="77777777">
        <w:trPr>
          <w:cantSplit/>
          <w:jc w:val="center"/>
        </w:trPr>
        <w:tc>
          <w:tcPr>
            <w:tcW w:w="3240" w:type="dxa"/>
            <w:tcMar>
              <w:top w:w="70" w:type="dxa"/>
              <w:left w:w="80" w:type="dxa"/>
              <w:bottom w:w="70" w:type="dxa"/>
              <w:right w:w="80" w:type="dxa"/>
            </w:tcMar>
            <w:vAlign w:val="center"/>
          </w:tcPr>
          <w:p w14:paraId="348AE587"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Text corpus</w:t>
            </w:r>
          </w:p>
        </w:tc>
        <w:tc>
          <w:tcPr>
            <w:tcW w:w="6120" w:type="dxa"/>
            <w:tcMar>
              <w:top w:w="70" w:type="dxa"/>
              <w:left w:w="80" w:type="dxa"/>
              <w:bottom w:w="70" w:type="dxa"/>
              <w:right w:w="80" w:type="dxa"/>
            </w:tcMar>
            <w:vAlign w:val="center"/>
          </w:tcPr>
          <w:p w14:paraId="4F944342"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Target: Enron email corpus (legitimate) + Nazario phishing corpus, real files acquired but not yet extracted into the loader's expected format; synthetic template text (300 legit / 120 phishing) used for this preliminary run, with a real-file loader already built and unit-tested (notebook Step 10)</w:t>
            </w:r>
          </w:p>
        </w:tc>
      </w:tr>
      <w:tr w:rsidR="00CC2553" w:rsidRPr="00DE48CE" w14:paraId="35C1D84B" w14:textId="77777777">
        <w:trPr>
          <w:cantSplit/>
          <w:jc w:val="center"/>
        </w:trPr>
        <w:tc>
          <w:tcPr>
            <w:tcW w:w="3240" w:type="dxa"/>
            <w:shd w:val="clear" w:color="auto" w:fill="F7F9FB"/>
            <w:tcMar>
              <w:top w:w="70" w:type="dxa"/>
              <w:left w:w="80" w:type="dxa"/>
              <w:bottom w:w="70" w:type="dxa"/>
              <w:right w:w="80" w:type="dxa"/>
            </w:tcMar>
            <w:vAlign w:val="center"/>
          </w:tcPr>
          <w:p w14:paraId="42D4CB25"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Preprocessing</w:t>
            </w:r>
          </w:p>
        </w:tc>
        <w:tc>
          <w:tcPr>
            <w:tcW w:w="6120" w:type="dxa"/>
            <w:shd w:val="clear" w:color="auto" w:fill="F7F9FB"/>
            <w:tcMar>
              <w:top w:w="70" w:type="dxa"/>
              <w:left w:w="80" w:type="dxa"/>
              <w:bottom w:w="70" w:type="dxa"/>
              <w:right w:w="80" w:type="dxa"/>
            </w:tcMar>
            <w:vAlign w:val="center"/>
          </w:tcPr>
          <w:p w14:paraId="788231EA"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TF-IDF vectorisation (max 500 features, unigrams+bigrams); real-file loader parses raw email bodies via Python's email/mailbox libraries, stripping headers before vectorisation</w:t>
            </w:r>
          </w:p>
        </w:tc>
      </w:tr>
      <w:tr w:rsidR="00CC2553" w:rsidRPr="00DE48CE" w14:paraId="028602A4" w14:textId="77777777">
        <w:trPr>
          <w:cantSplit/>
          <w:jc w:val="center"/>
        </w:trPr>
        <w:tc>
          <w:tcPr>
            <w:tcW w:w="3240" w:type="dxa"/>
            <w:tcMar>
              <w:top w:w="70" w:type="dxa"/>
              <w:left w:w="80" w:type="dxa"/>
              <w:bottom w:w="70" w:type="dxa"/>
              <w:right w:w="80" w:type="dxa"/>
            </w:tcMar>
            <w:vAlign w:val="center"/>
          </w:tcPr>
          <w:p w14:paraId="68937981"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Entities/indicators/topics/classes</w:t>
            </w:r>
          </w:p>
        </w:tc>
        <w:tc>
          <w:tcPr>
            <w:tcW w:w="6120" w:type="dxa"/>
            <w:tcMar>
              <w:top w:w="70" w:type="dxa"/>
              <w:left w:w="80" w:type="dxa"/>
              <w:bottom w:w="70" w:type="dxa"/>
              <w:right w:w="80" w:type="dxa"/>
            </w:tcMar>
            <w:vAlign w:val="center"/>
          </w:tcPr>
          <w:p w14:paraId="7CA935E8"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Binary classification: legitimate vs phishing guest-support message</w:t>
            </w:r>
          </w:p>
        </w:tc>
      </w:tr>
      <w:tr w:rsidR="00CC2553" w:rsidRPr="00DE48CE" w14:paraId="5D3AD036" w14:textId="77777777">
        <w:trPr>
          <w:cantSplit/>
          <w:jc w:val="center"/>
        </w:trPr>
        <w:tc>
          <w:tcPr>
            <w:tcW w:w="3240" w:type="dxa"/>
            <w:shd w:val="clear" w:color="auto" w:fill="F7F9FB"/>
            <w:tcMar>
              <w:top w:w="70" w:type="dxa"/>
              <w:left w:w="80" w:type="dxa"/>
              <w:bottom w:w="70" w:type="dxa"/>
              <w:right w:w="80" w:type="dxa"/>
            </w:tcMar>
            <w:vAlign w:val="center"/>
          </w:tcPr>
          <w:p w14:paraId="6A1FFCB5"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lastRenderedPageBreak/>
              <w:t>Evaluation/validation</w:t>
            </w:r>
          </w:p>
        </w:tc>
        <w:tc>
          <w:tcPr>
            <w:tcW w:w="6120" w:type="dxa"/>
            <w:shd w:val="clear" w:color="auto" w:fill="F7F9FB"/>
            <w:tcMar>
              <w:top w:w="70" w:type="dxa"/>
              <w:left w:w="80" w:type="dxa"/>
              <w:bottom w:w="70" w:type="dxa"/>
              <w:right w:w="80" w:type="dxa"/>
            </w:tcMar>
            <w:vAlign w:val="center"/>
          </w:tcPr>
          <w:p w14:paraId="682E8F42" w14:textId="15752043" w:rsidR="00CC2553" w:rsidRPr="00DE48CE" w:rsidRDefault="00000000">
            <w:pPr>
              <w:rPr>
                <w:rFonts w:ascii="Times New Roman" w:hAnsi="Times New Roman" w:cs="Times New Roman"/>
                <w:szCs w:val="20"/>
              </w:rPr>
            </w:pPr>
            <w:r w:rsidRPr="00DE48CE">
              <w:rPr>
                <w:rFonts w:ascii="Times New Roman" w:hAnsi="Times New Roman" w:cs="Times New Roman"/>
                <w:szCs w:val="20"/>
              </w:rPr>
              <w:t>SVM (linear kernel) on the synthetic sample: precision/recall/F1 = 1.00, ROC-AUC = 1.0 on a 105-message test set. This is flagged in the notebook as an unrealistically clean result driven by the synthetic templates' obvious lexical cues (e.g. 'URGENT', raw URLs)</w:t>
            </w:r>
            <w:r w:rsidR="00B9098C" w:rsidRPr="00DE48CE">
              <w:rPr>
                <w:rFonts w:ascii="Times New Roman" w:hAnsi="Times New Roman" w:cs="Times New Roman"/>
                <w:szCs w:val="20"/>
              </w:rPr>
              <w:t>. T</w:t>
            </w:r>
            <w:r w:rsidRPr="00DE48CE">
              <w:rPr>
                <w:rFonts w:ascii="Times New Roman" w:hAnsi="Times New Roman" w:cs="Times New Roman"/>
                <w:szCs w:val="20"/>
              </w:rPr>
              <w:t>he loader has been separately confirmed working end-to-end against correctly-formatted real-style test data (30 legit + 25 phishing messages, minimum-20-per-class threshold met)</w:t>
            </w:r>
          </w:p>
        </w:tc>
      </w:tr>
      <w:tr w:rsidR="00CC2553" w:rsidRPr="00DE48CE" w14:paraId="70A03CA3" w14:textId="77777777">
        <w:trPr>
          <w:cantSplit/>
          <w:jc w:val="center"/>
        </w:trPr>
        <w:tc>
          <w:tcPr>
            <w:tcW w:w="3240" w:type="dxa"/>
            <w:tcMar>
              <w:top w:w="70" w:type="dxa"/>
              <w:left w:w="80" w:type="dxa"/>
              <w:bottom w:w="70" w:type="dxa"/>
              <w:right w:w="80" w:type="dxa"/>
            </w:tcMar>
            <w:vAlign w:val="center"/>
          </w:tcPr>
          <w:p w14:paraId="34527D69"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Operational use</w:t>
            </w:r>
          </w:p>
        </w:tc>
        <w:tc>
          <w:tcPr>
            <w:tcW w:w="6120" w:type="dxa"/>
            <w:tcMar>
              <w:top w:w="70" w:type="dxa"/>
              <w:left w:w="80" w:type="dxa"/>
              <w:bottom w:w="70" w:type="dxa"/>
              <w:right w:w="80" w:type="dxa"/>
            </w:tcMar>
            <w:vAlign w:val="center"/>
          </w:tcPr>
          <w:p w14:paraId="5BA1FE28"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Not yet integrated into the prototype; planned as a flagged-ticket queue once real Enron/Nazario data replaces the synthetic sample</w:t>
            </w:r>
          </w:p>
        </w:tc>
      </w:tr>
      <w:tr w:rsidR="00CC2553" w:rsidRPr="00DE48CE" w14:paraId="51C95D1D" w14:textId="77777777">
        <w:trPr>
          <w:cantSplit/>
          <w:jc w:val="center"/>
        </w:trPr>
        <w:tc>
          <w:tcPr>
            <w:tcW w:w="3240" w:type="dxa"/>
            <w:shd w:val="clear" w:color="auto" w:fill="F7F9FB"/>
            <w:tcMar>
              <w:top w:w="70" w:type="dxa"/>
              <w:left w:w="80" w:type="dxa"/>
              <w:bottom w:w="70" w:type="dxa"/>
              <w:right w:w="80" w:type="dxa"/>
            </w:tcMar>
            <w:vAlign w:val="center"/>
          </w:tcPr>
          <w:p w14:paraId="4E433FEF"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Limitations</w:t>
            </w:r>
          </w:p>
        </w:tc>
        <w:tc>
          <w:tcPr>
            <w:tcW w:w="6120" w:type="dxa"/>
            <w:shd w:val="clear" w:color="auto" w:fill="F7F9FB"/>
            <w:tcMar>
              <w:top w:w="70" w:type="dxa"/>
              <w:left w:w="80" w:type="dxa"/>
              <w:bottom w:w="70" w:type="dxa"/>
              <w:right w:w="80" w:type="dxa"/>
            </w:tcMar>
            <w:vAlign w:val="center"/>
          </w:tcPr>
          <w:p w14:paraId="04F8A472"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Synthetic result is not representative of real classifier performance; real Enron/Nazario extraction and re-run is a known blocker (Section 1)</w:t>
            </w:r>
          </w:p>
        </w:tc>
      </w:tr>
    </w:tbl>
    <w:p w14:paraId="231B3106" w14:textId="77777777" w:rsidR="00DE48CE" w:rsidRPr="00DE48CE" w:rsidRDefault="00DE48CE" w:rsidP="00DE48CE">
      <w:pPr>
        <w:rPr>
          <w:rFonts w:ascii="Times New Roman" w:hAnsi="Times New Roman" w:cs="Times New Roman"/>
          <w:sz w:val="22"/>
          <w:szCs w:val="24"/>
        </w:rPr>
      </w:pPr>
    </w:p>
    <w:p w14:paraId="67023240" w14:textId="7B87C846" w:rsidR="00DE48CE" w:rsidRPr="00DE48CE" w:rsidRDefault="00DE48CE" w:rsidP="00DE48CE">
      <w:pPr>
        <w:rPr>
          <w:rFonts w:ascii="Times New Roman" w:hAnsi="Times New Roman" w:cs="Times New Roman"/>
          <w:sz w:val="22"/>
          <w:szCs w:val="24"/>
        </w:rPr>
      </w:pPr>
      <w:r w:rsidRPr="00DE48CE">
        <w:rPr>
          <w:rFonts w:ascii="Times New Roman" w:hAnsi="Times New Roman" w:cs="Times New Roman"/>
          <w:sz w:val="22"/>
          <w:szCs w:val="24"/>
        </w:rPr>
        <w:t xml:space="preserve">The breach-risk engine calculates composite scores combining TTP coverage, UEBA severity, and phishing density. </w:t>
      </w:r>
    </w:p>
    <w:p w14:paraId="52C06865" w14:textId="77777777" w:rsidR="00DE48CE" w:rsidRDefault="00DE48CE" w:rsidP="00DE48CE">
      <w:pPr>
        <w:rPr>
          <w:rFonts w:ascii="Times New Roman" w:hAnsi="Times New Roman" w:cs="Times New Roman"/>
          <w:sz w:val="22"/>
          <w:szCs w:val="24"/>
        </w:rPr>
      </w:pPr>
      <w:r w:rsidRPr="00DE48CE">
        <w:rPr>
          <w:rFonts w:ascii="Times New Roman" w:hAnsi="Times New Roman" w:cs="Times New Roman"/>
          <w:sz w:val="22"/>
          <w:szCs w:val="24"/>
        </w:rPr>
        <w:t>The top high-risk entities identified in `data/prioritized_risk_output.csv` (visualized in `intelligence/top_risky_users.png`) include:</w:t>
      </w:r>
    </w:p>
    <w:p w14:paraId="7E609342" w14:textId="77777777" w:rsidR="00DE48CE" w:rsidRDefault="00DE48CE" w:rsidP="00DE48CE">
      <w:pPr>
        <w:pStyle w:val="ListParagraph"/>
        <w:numPr>
          <w:ilvl w:val="0"/>
          <w:numId w:val="15"/>
        </w:numPr>
        <w:rPr>
          <w:rFonts w:ascii="Times New Roman" w:hAnsi="Times New Roman" w:cs="Times New Roman"/>
          <w:sz w:val="22"/>
          <w:szCs w:val="24"/>
        </w:rPr>
      </w:pPr>
      <w:r w:rsidRPr="00DE48CE">
        <w:rPr>
          <w:rFonts w:ascii="Times New Roman" w:hAnsi="Times New Roman" w:cs="Times New Roman"/>
          <w:sz w:val="22"/>
          <w:szCs w:val="24"/>
        </w:rPr>
        <w:t>ANONYMOUS LOGON@C1972 (Calculated Risk Score: ~1.78)</w:t>
      </w:r>
    </w:p>
    <w:p w14:paraId="7FDA29E3" w14:textId="77777777" w:rsidR="00DE48CE" w:rsidRDefault="00DE48CE" w:rsidP="00DE48CE">
      <w:pPr>
        <w:pStyle w:val="ListParagraph"/>
        <w:numPr>
          <w:ilvl w:val="0"/>
          <w:numId w:val="15"/>
        </w:numPr>
        <w:rPr>
          <w:rFonts w:ascii="Times New Roman" w:hAnsi="Times New Roman" w:cs="Times New Roman"/>
          <w:sz w:val="22"/>
          <w:szCs w:val="24"/>
        </w:rPr>
      </w:pPr>
      <w:r w:rsidRPr="00DE48CE">
        <w:rPr>
          <w:rFonts w:ascii="Times New Roman" w:hAnsi="Times New Roman" w:cs="Times New Roman"/>
          <w:sz w:val="22"/>
          <w:szCs w:val="24"/>
        </w:rPr>
        <w:t>C633$@DOM1 (Calculated Risk Score: ~1.78)</w:t>
      </w:r>
    </w:p>
    <w:p w14:paraId="2B6FA4BA" w14:textId="77777777" w:rsidR="00DE48CE" w:rsidRDefault="00DE48CE" w:rsidP="00DE48CE">
      <w:pPr>
        <w:pStyle w:val="ListParagraph"/>
        <w:numPr>
          <w:ilvl w:val="0"/>
          <w:numId w:val="15"/>
        </w:numPr>
        <w:rPr>
          <w:rFonts w:ascii="Times New Roman" w:hAnsi="Times New Roman" w:cs="Times New Roman"/>
          <w:sz w:val="22"/>
          <w:szCs w:val="24"/>
        </w:rPr>
      </w:pPr>
      <w:r w:rsidRPr="00DE48CE">
        <w:rPr>
          <w:rFonts w:ascii="Times New Roman" w:hAnsi="Times New Roman" w:cs="Times New Roman"/>
          <w:sz w:val="22"/>
          <w:szCs w:val="24"/>
        </w:rPr>
        <w:t>C60$@DOM1 (Calculated Risk Score: ~1.78)</w:t>
      </w:r>
    </w:p>
    <w:p w14:paraId="1758DDAA" w14:textId="77777777" w:rsidR="00DE48CE" w:rsidRDefault="00DE48CE" w:rsidP="00DE48CE">
      <w:pPr>
        <w:pStyle w:val="ListParagraph"/>
        <w:numPr>
          <w:ilvl w:val="0"/>
          <w:numId w:val="15"/>
        </w:numPr>
        <w:rPr>
          <w:rFonts w:ascii="Times New Roman" w:hAnsi="Times New Roman" w:cs="Times New Roman"/>
          <w:sz w:val="22"/>
          <w:szCs w:val="24"/>
        </w:rPr>
      </w:pPr>
      <w:r w:rsidRPr="00DE48CE">
        <w:rPr>
          <w:rFonts w:ascii="Times New Roman" w:hAnsi="Times New Roman" w:cs="Times New Roman"/>
          <w:sz w:val="22"/>
          <w:szCs w:val="24"/>
        </w:rPr>
        <w:t>C5884$@DOM1 (Calculated Risk Score: ~1.78)</w:t>
      </w:r>
    </w:p>
    <w:p w14:paraId="6552AC79" w14:textId="36CAA641" w:rsidR="00DE48CE" w:rsidRPr="00DE48CE" w:rsidRDefault="00DE48CE" w:rsidP="00DE48CE">
      <w:pPr>
        <w:pStyle w:val="ListParagraph"/>
        <w:numPr>
          <w:ilvl w:val="0"/>
          <w:numId w:val="15"/>
        </w:numPr>
        <w:rPr>
          <w:rFonts w:ascii="Times New Roman" w:hAnsi="Times New Roman" w:cs="Times New Roman"/>
          <w:sz w:val="22"/>
          <w:szCs w:val="24"/>
        </w:rPr>
      </w:pPr>
      <w:r w:rsidRPr="00DE48CE">
        <w:rPr>
          <w:rFonts w:ascii="Times New Roman" w:hAnsi="Times New Roman" w:cs="Times New Roman"/>
          <w:sz w:val="22"/>
          <w:szCs w:val="24"/>
        </w:rPr>
        <w:t>C594$@DOM1 (Calculated Risk Score: ~1.78)</w:t>
      </w:r>
    </w:p>
    <w:p w14:paraId="3629EEFC" w14:textId="74EBA25A" w:rsidR="00DE48CE" w:rsidRPr="00DE48CE" w:rsidRDefault="00DE48CE" w:rsidP="00DE48CE">
      <w:pPr>
        <w:rPr>
          <w:rFonts w:ascii="Times New Roman" w:hAnsi="Times New Roman" w:cs="Times New Roman"/>
          <w:sz w:val="22"/>
          <w:szCs w:val="24"/>
        </w:rPr>
      </w:pPr>
      <w:r w:rsidRPr="00DE48CE">
        <w:rPr>
          <w:rFonts w:ascii="Times New Roman" w:hAnsi="Times New Roman" w:cs="Times New Roman"/>
          <w:sz w:val="22"/>
          <w:szCs w:val="24"/>
        </w:rPr>
        <w:t>Isolation Forest anomaly scores plotted against remote access ratios (`intelligence/behavioral_anomaly_scatter.png`) show the decision boundary at 0.00 score threshold separating normal sessions (blue, score &gt; 0.00) from anomalous sessions (red, score &lt; 0.00).</w:t>
      </w:r>
    </w:p>
    <w:p w14:paraId="3506081D" w14:textId="350C5BC9" w:rsidR="00CC2553" w:rsidRPr="00DE48CE" w:rsidRDefault="00000000" w:rsidP="00DE48CE">
      <w:pPr>
        <w:rPr>
          <w:rFonts w:ascii="Times New Roman" w:hAnsi="Times New Roman" w:cs="Times New Roman"/>
          <w:b/>
          <w:bCs/>
          <w:sz w:val="36"/>
          <w:szCs w:val="40"/>
        </w:rPr>
      </w:pPr>
      <w:r w:rsidRPr="00DE48CE">
        <w:rPr>
          <w:rFonts w:ascii="Times New Roman" w:hAnsi="Times New Roman" w:cs="Times New Roman"/>
          <w:b/>
          <w:bCs/>
          <w:sz w:val="36"/>
          <w:szCs w:val="40"/>
        </w:rPr>
        <w:t>11. Predictive and adversarial analysis</w:t>
      </w:r>
    </w:p>
    <w:tbl>
      <w:tblPr>
        <w:tblStyle w:val="TableGrid"/>
        <w:tblW w:w="0" w:type="auto"/>
        <w:jc w:val="center"/>
        <w:tblLayout w:type="fixed"/>
        <w:tblLook w:val="04A0" w:firstRow="1" w:lastRow="0" w:firstColumn="1" w:lastColumn="0" w:noHBand="0" w:noVBand="1"/>
      </w:tblPr>
      <w:tblGrid>
        <w:gridCol w:w="3240"/>
        <w:gridCol w:w="6120"/>
      </w:tblGrid>
      <w:tr w:rsidR="00CC2553" w:rsidRPr="00DE48CE" w14:paraId="6C7B66F1" w14:textId="77777777">
        <w:trPr>
          <w:cantSplit/>
          <w:tblHeader/>
          <w:jc w:val="center"/>
        </w:trPr>
        <w:tc>
          <w:tcPr>
            <w:tcW w:w="3240" w:type="dxa"/>
            <w:shd w:val="clear" w:color="auto" w:fill="0B2738"/>
            <w:tcMar>
              <w:top w:w="85" w:type="dxa"/>
              <w:left w:w="85" w:type="dxa"/>
              <w:bottom w:w="85" w:type="dxa"/>
              <w:right w:w="85" w:type="dxa"/>
            </w:tcMar>
            <w:vAlign w:val="center"/>
          </w:tcPr>
          <w:p w14:paraId="43720D90"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3"/>
              </w:rPr>
              <w:t>Required element</w:t>
            </w:r>
          </w:p>
        </w:tc>
        <w:tc>
          <w:tcPr>
            <w:tcW w:w="6120" w:type="dxa"/>
            <w:shd w:val="clear" w:color="auto" w:fill="0B2738"/>
            <w:tcMar>
              <w:top w:w="85" w:type="dxa"/>
              <w:left w:w="85" w:type="dxa"/>
              <w:bottom w:w="85" w:type="dxa"/>
              <w:right w:w="85" w:type="dxa"/>
            </w:tcMar>
            <w:vAlign w:val="center"/>
          </w:tcPr>
          <w:p w14:paraId="097F1CAA"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3"/>
              </w:rPr>
              <w:t>Implementation evidence</w:t>
            </w:r>
          </w:p>
        </w:tc>
      </w:tr>
      <w:tr w:rsidR="00CC2553" w:rsidRPr="00DE48CE" w14:paraId="0A510EC1" w14:textId="77777777">
        <w:trPr>
          <w:cantSplit/>
          <w:jc w:val="center"/>
        </w:trPr>
        <w:tc>
          <w:tcPr>
            <w:tcW w:w="3240" w:type="dxa"/>
            <w:tcMar>
              <w:top w:w="70" w:type="dxa"/>
              <w:left w:w="80" w:type="dxa"/>
              <w:bottom w:w="70" w:type="dxa"/>
              <w:right w:w="80" w:type="dxa"/>
            </w:tcMar>
            <w:vAlign w:val="center"/>
          </w:tcPr>
          <w:p w14:paraId="55292CCD"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Prediction horizon/target</w:t>
            </w:r>
          </w:p>
        </w:tc>
        <w:tc>
          <w:tcPr>
            <w:tcW w:w="6120" w:type="dxa"/>
            <w:tcMar>
              <w:top w:w="70" w:type="dxa"/>
              <w:left w:w="80" w:type="dxa"/>
              <w:bottom w:w="70" w:type="dxa"/>
              <w:right w:w="80" w:type="dxa"/>
            </w:tcMar>
            <w:vAlign w:val="center"/>
          </w:tcPr>
          <w:p w14:paraId="27A89B0D"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Per-scenario breach-risk score (0-1 scale) at the time of a suspected incident, combining detection signals across Steps 3, 9 and 10 (notebook Step 11)</w:t>
            </w:r>
          </w:p>
        </w:tc>
      </w:tr>
      <w:tr w:rsidR="00CC2553" w:rsidRPr="00DE48CE" w14:paraId="2B01B2BE" w14:textId="77777777">
        <w:trPr>
          <w:cantSplit/>
          <w:jc w:val="center"/>
        </w:trPr>
        <w:tc>
          <w:tcPr>
            <w:tcW w:w="3240" w:type="dxa"/>
            <w:shd w:val="clear" w:color="auto" w:fill="F7F9FB"/>
            <w:tcMar>
              <w:top w:w="70" w:type="dxa"/>
              <w:left w:w="80" w:type="dxa"/>
              <w:bottom w:w="70" w:type="dxa"/>
              <w:right w:w="80" w:type="dxa"/>
            </w:tcMar>
            <w:vAlign w:val="center"/>
          </w:tcPr>
          <w:p w14:paraId="62AFAB19"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Risk features</w:t>
            </w:r>
          </w:p>
        </w:tc>
        <w:tc>
          <w:tcPr>
            <w:tcW w:w="6120" w:type="dxa"/>
            <w:shd w:val="clear" w:color="auto" w:fill="F7F9FB"/>
            <w:tcMar>
              <w:top w:w="70" w:type="dxa"/>
              <w:left w:w="80" w:type="dxa"/>
              <w:bottom w:w="70" w:type="dxa"/>
              <w:right w:w="80" w:type="dxa"/>
            </w:tcMar>
            <w:vAlign w:val="center"/>
          </w:tcPr>
          <w:p w14:paraId="0843C5A3"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ATT&amp;CK technique coverage (5 of ~8 typical kill-chain stages observed), most anomalous session's Isolation Forest score (-0.308), phishing-share in the sampled text corpus (29%)</w:t>
            </w:r>
          </w:p>
        </w:tc>
      </w:tr>
      <w:tr w:rsidR="00CC2553" w:rsidRPr="00DE48CE" w14:paraId="6F175EF8" w14:textId="77777777">
        <w:trPr>
          <w:cantSplit/>
          <w:jc w:val="center"/>
        </w:trPr>
        <w:tc>
          <w:tcPr>
            <w:tcW w:w="3240" w:type="dxa"/>
            <w:tcMar>
              <w:top w:w="70" w:type="dxa"/>
              <w:left w:w="80" w:type="dxa"/>
              <w:bottom w:w="70" w:type="dxa"/>
              <w:right w:w="80" w:type="dxa"/>
            </w:tcMar>
            <w:vAlign w:val="center"/>
          </w:tcPr>
          <w:p w14:paraId="7B32E329"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Model/score</w:t>
            </w:r>
          </w:p>
        </w:tc>
        <w:tc>
          <w:tcPr>
            <w:tcW w:w="6120" w:type="dxa"/>
            <w:tcMar>
              <w:top w:w="70" w:type="dxa"/>
              <w:left w:w="80" w:type="dxa"/>
              <w:bottom w:w="70" w:type="dxa"/>
              <w:right w:w="80" w:type="dxa"/>
            </w:tcMar>
            <w:vAlign w:val="center"/>
          </w:tcPr>
          <w:p w14:paraId="6A418850" w14:textId="77777777" w:rsidR="00CC2553" w:rsidRPr="00DE48CE" w:rsidRDefault="00000000">
            <w:pPr>
              <w:rPr>
                <w:rFonts w:ascii="Times New Roman" w:hAnsi="Times New Roman" w:cs="Times New Roman"/>
                <w:szCs w:val="20"/>
              </w:rPr>
            </w:pPr>
            <w:r w:rsidRPr="00DE48CE">
              <w:rPr>
                <w:rFonts w:ascii="Times New Roman" w:hAnsi="Times New Roman" w:cs="Times New Roman"/>
                <w:szCs w:val="20"/>
              </w:rPr>
              <w:t>Weighted composite: 0.4 x technique-coverage fraction + 0.3 x scaled anomaly severity + 0.3 x phishing share; scored 0.52 on this run's data</w:t>
            </w:r>
          </w:p>
        </w:tc>
      </w:tr>
      <w:tr w:rsidR="00CC2553" w:rsidRPr="00DE48CE" w14:paraId="5AC6C4B6" w14:textId="77777777">
        <w:trPr>
          <w:cantSplit/>
          <w:jc w:val="center"/>
        </w:trPr>
        <w:tc>
          <w:tcPr>
            <w:tcW w:w="3240" w:type="dxa"/>
            <w:shd w:val="clear" w:color="auto" w:fill="F7F9FB"/>
            <w:tcMar>
              <w:top w:w="70" w:type="dxa"/>
              <w:left w:w="80" w:type="dxa"/>
              <w:bottom w:w="70" w:type="dxa"/>
              <w:right w:w="80" w:type="dxa"/>
            </w:tcMar>
            <w:vAlign w:val="center"/>
          </w:tcPr>
          <w:p w14:paraId="6EA33E3C"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Alert threshold</w:t>
            </w:r>
          </w:p>
        </w:tc>
        <w:tc>
          <w:tcPr>
            <w:tcW w:w="6120" w:type="dxa"/>
            <w:shd w:val="clear" w:color="auto" w:fill="F7F9FB"/>
            <w:tcMar>
              <w:top w:w="70" w:type="dxa"/>
              <w:left w:w="80" w:type="dxa"/>
              <w:bottom w:w="70" w:type="dxa"/>
              <w:right w:w="80" w:type="dxa"/>
            </w:tcMar>
            <w:vAlign w:val="center"/>
          </w:tcPr>
          <w:p w14:paraId="0797849A" w14:textId="77777777" w:rsidR="00CC2553" w:rsidRPr="00DE48CE" w:rsidRDefault="00000000">
            <w:pPr>
              <w:rPr>
                <w:rFonts w:ascii="Times New Roman" w:hAnsi="Times New Roman" w:cs="Times New Roman"/>
              </w:rPr>
            </w:pPr>
            <w:r w:rsidRPr="00DE48CE">
              <w:rPr>
                <w:rFonts w:ascii="Times New Roman" w:hAnsi="Times New Roman" w:cs="Times New Roman"/>
              </w:rPr>
              <w:t>Not yet set; the 0.52 composite score has no calibrated action threshold attached yet</w:t>
            </w:r>
          </w:p>
        </w:tc>
      </w:tr>
      <w:tr w:rsidR="00CC2553" w:rsidRPr="00DE48CE" w14:paraId="01761DDB" w14:textId="77777777">
        <w:trPr>
          <w:cantSplit/>
          <w:jc w:val="center"/>
        </w:trPr>
        <w:tc>
          <w:tcPr>
            <w:tcW w:w="3240" w:type="dxa"/>
            <w:tcMar>
              <w:top w:w="70" w:type="dxa"/>
              <w:left w:w="80" w:type="dxa"/>
              <w:bottom w:w="70" w:type="dxa"/>
              <w:right w:w="80" w:type="dxa"/>
            </w:tcMar>
            <w:vAlign w:val="center"/>
          </w:tcPr>
          <w:p w14:paraId="16755FDF"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lastRenderedPageBreak/>
              <w:t>At least three adversarial cases</w:t>
            </w:r>
          </w:p>
        </w:tc>
        <w:tc>
          <w:tcPr>
            <w:tcW w:w="6120" w:type="dxa"/>
            <w:tcMar>
              <w:top w:w="70" w:type="dxa"/>
              <w:left w:w="80" w:type="dxa"/>
              <w:bottom w:w="70" w:type="dxa"/>
              <w:right w:w="80" w:type="dxa"/>
            </w:tcMar>
            <w:vAlign w:val="center"/>
          </w:tcPr>
          <w:p w14:paraId="678EA419" w14:textId="77777777" w:rsidR="00AA3D6E" w:rsidRPr="00DE48CE" w:rsidRDefault="00AA3D6E" w:rsidP="00AA3D6E">
            <w:pPr>
              <w:rPr>
                <w:rFonts w:ascii="Times New Roman" w:hAnsi="Times New Roman" w:cs="Times New Roman"/>
              </w:rPr>
            </w:pPr>
            <w:r w:rsidRPr="00DE48CE">
              <w:rPr>
                <w:rFonts w:ascii="Times New Roman" w:hAnsi="Times New Roman" w:cs="Times New Roman"/>
              </w:rPr>
              <w:t xml:space="preserve">Three examples used to test the Step 3 anomaly detector (Step 14 in notebook): </w:t>
            </w:r>
          </w:p>
          <w:p w14:paraId="3FB15CE1" w14:textId="77777777" w:rsidR="00AA3D6E" w:rsidRPr="00DE48CE" w:rsidRDefault="00AA3D6E" w:rsidP="00AA3D6E">
            <w:pPr>
              <w:pStyle w:val="ListParagraph"/>
              <w:numPr>
                <w:ilvl w:val="0"/>
                <w:numId w:val="13"/>
              </w:numPr>
              <w:rPr>
                <w:rFonts w:ascii="Times New Roman" w:hAnsi="Times New Roman" w:cs="Times New Roman"/>
              </w:rPr>
            </w:pPr>
            <w:r w:rsidRPr="00DE48CE">
              <w:rPr>
                <w:rFonts w:ascii="Times New Roman" w:hAnsi="Times New Roman" w:cs="Times New Roman"/>
              </w:rPr>
              <w:t>'Smash and grab' – original noisy example that is properly detected at 0th percentile</w:t>
            </w:r>
          </w:p>
          <w:p w14:paraId="34E762DA" w14:textId="77777777" w:rsidR="00AA3D6E" w:rsidRPr="00DE48CE" w:rsidRDefault="00AA3D6E" w:rsidP="00AA3D6E">
            <w:pPr>
              <w:pStyle w:val="ListParagraph"/>
              <w:numPr>
                <w:ilvl w:val="0"/>
                <w:numId w:val="13"/>
              </w:numPr>
              <w:rPr>
                <w:rFonts w:ascii="Times New Roman" w:hAnsi="Times New Roman" w:cs="Times New Roman"/>
              </w:rPr>
            </w:pPr>
            <w:r w:rsidRPr="00DE48CE">
              <w:rPr>
                <w:rFonts w:ascii="Times New Roman" w:hAnsi="Times New Roman" w:cs="Times New Roman"/>
              </w:rPr>
              <w:t>'Low and slow' – attacker lowers volume to 6 events with a normal logon type and avoids being detected (58th percentile, cannot be distinguished from a regular light user)</w:t>
            </w:r>
          </w:p>
          <w:p w14:paraId="2FEBBB1D" w14:textId="411DF25B" w:rsidR="00CC2553" w:rsidRPr="00DE48CE" w:rsidRDefault="00AA3D6E" w:rsidP="00AA3D6E">
            <w:pPr>
              <w:pStyle w:val="ListParagraph"/>
              <w:numPr>
                <w:ilvl w:val="0"/>
                <w:numId w:val="13"/>
              </w:numPr>
              <w:rPr>
                <w:rFonts w:ascii="Times New Roman" w:hAnsi="Times New Roman" w:cs="Times New Roman"/>
              </w:rPr>
            </w:pPr>
            <w:r w:rsidRPr="00DE48CE">
              <w:rPr>
                <w:rFonts w:ascii="Times New Roman" w:hAnsi="Times New Roman" w:cs="Times New Roman"/>
              </w:rPr>
              <w:t>'Mimicry' – high volume and low number of hosts with a normal logon type, detected but not with as much certainty as in case (1) (2nd percentile).</w:t>
            </w:r>
          </w:p>
        </w:tc>
      </w:tr>
      <w:tr w:rsidR="00CC2553" w:rsidRPr="00DE48CE" w14:paraId="0EAC3473" w14:textId="77777777">
        <w:trPr>
          <w:cantSplit/>
          <w:jc w:val="center"/>
        </w:trPr>
        <w:tc>
          <w:tcPr>
            <w:tcW w:w="3240" w:type="dxa"/>
            <w:shd w:val="clear" w:color="auto" w:fill="F7F9FB"/>
            <w:tcMar>
              <w:top w:w="70" w:type="dxa"/>
              <w:left w:w="80" w:type="dxa"/>
              <w:bottom w:w="70" w:type="dxa"/>
              <w:right w:w="80" w:type="dxa"/>
            </w:tcMar>
            <w:vAlign w:val="center"/>
          </w:tcPr>
          <w:p w14:paraId="2B6417A0"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Governance and drift controls</w:t>
            </w:r>
          </w:p>
        </w:tc>
        <w:tc>
          <w:tcPr>
            <w:tcW w:w="6120" w:type="dxa"/>
            <w:shd w:val="clear" w:color="auto" w:fill="F7F9FB"/>
            <w:tcMar>
              <w:top w:w="70" w:type="dxa"/>
              <w:left w:w="80" w:type="dxa"/>
              <w:bottom w:w="70" w:type="dxa"/>
              <w:right w:w="80" w:type="dxa"/>
            </w:tcMar>
            <w:vAlign w:val="center"/>
          </w:tcPr>
          <w:p w14:paraId="39EB3064" w14:textId="5F3A4D34" w:rsidR="00CC2553" w:rsidRPr="00DE48CE" w:rsidRDefault="00AA3D6E">
            <w:pPr>
              <w:rPr>
                <w:rFonts w:ascii="Times New Roman" w:hAnsi="Times New Roman" w:cs="Times New Roman"/>
              </w:rPr>
            </w:pPr>
            <w:r w:rsidRPr="00DE48CE">
              <w:rPr>
                <w:rFonts w:ascii="Times New Roman" w:hAnsi="Times New Roman" w:cs="Times New Roman"/>
              </w:rPr>
              <w:t>This weighting scheme of 0.4/0.3/0.3 is an assumption at best and is not backed by any validated model, as mentioned by the authors in the notebook, and as such should be calibrated to a validated model framework (such as that of Kia et al., 2024 and/or Franco et al. QBER, mentioned in the charter).</w:t>
            </w:r>
          </w:p>
        </w:tc>
      </w:tr>
    </w:tbl>
    <w:p w14:paraId="2A808F23" w14:textId="77777777" w:rsidR="00DE69D1" w:rsidRPr="00DE48CE" w:rsidRDefault="00DE69D1" w:rsidP="00DE69D1">
      <w:pPr>
        <w:rPr>
          <w:rFonts w:ascii="Times New Roman" w:hAnsi="Times New Roman" w:cs="Times New Roman"/>
        </w:rPr>
      </w:pPr>
    </w:p>
    <w:p w14:paraId="165B5FB4" w14:textId="77777777" w:rsidR="00DE69D1" w:rsidRPr="00DE48CE" w:rsidRDefault="00DE69D1" w:rsidP="00DE69D1">
      <w:pPr>
        <w:rPr>
          <w:rFonts w:ascii="Times New Roman" w:hAnsi="Times New Roman" w:cs="Times New Roman"/>
          <w:b/>
          <w:bCs/>
        </w:rPr>
      </w:pPr>
    </w:p>
    <w:p w14:paraId="7F64DFEA" w14:textId="20FFF4B4" w:rsidR="00CC2553" w:rsidRPr="00DE48CE" w:rsidRDefault="00000000" w:rsidP="00DE69D1">
      <w:pPr>
        <w:rPr>
          <w:rFonts w:ascii="Times New Roman" w:hAnsi="Times New Roman" w:cs="Times New Roman"/>
          <w:b/>
          <w:bCs/>
          <w:sz w:val="36"/>
          <w:szCs w:val="40"/>
        </w:rPr>
      </w:pPr>
      <w:r w:rsidRPr="00DE48CE">
        <w:rPr>
          <w:rFonts w:ascii="Times New Roman" w:hAnsi="Times New Roman" w:cs="Times New Roman"/>
          <w:b/>
          <w:bCs/>
          <w:sz w:val="36"/>
          <w:szCs w:val="40"/>
        </w:rPr>
        <w:t>12. Prototype and analyst workflow</w:t>
      </w:r>
    </w:p>
    <w:tbl>
      <w:tblPr>
        <w:tblStyle w:val="TableGrid"/>
        <w:tblW w:w="0" w:type="auto"/>
        <w:jc w:val="center"/>
        <w:tblLayout w:type="fixed"/>
        <w:tblLook w:val="04A0" w:firstRow="1" w:lastRow="0" w:firstColumn="1" w:lastColumn="0" w:noHBand="0" w:noVBand="1"/>
      </w:tblPr>
      <w:tblGrid>
        <w:gridCol w:w="2520"/>
        <w:gridCol w:w="1440"/>
        <w:gridCol w:w="2520"/>
        <w:gridCol w:w="2880"/>
      </w:tblGrid>
      <w:tr w:rsidR="00CC2553" w:rsidRPr="00DE48CE" w14:paraId="3ED97F63" w14:textId="77777777">
        <w:trPr>
          <w:cantSplit/>
          <w:tblHeader/>
          <w:jc w:val="center"/>
        </w:trPr>
        <w:tc>
          <w:tcPr>
            <w:tcW w:w="2520" w:type="dxa"/>
            <w:shd w:val="clear" w:color="auto" w:fill="0B2738"/>
            <w:tcMar>
              <w:top w:w="85" w:type="dxa"/>
              <w:left w:w="85" w:type="dxa"/>
              <w:bottom w:w="85" w:type="dxa"/>
              <w:right w:w="85" w:type="dxa"/>
            </w:tcMar>
            <w:vAlign w:val="center"/>
          </w:tcPr>
          <w:p w14:paraId="5BEF006D" w14:textId="77777777" w:rsidR="00CC2553" w:rsidRPr="00DE48CE" w:rsidRDefault="00000000">
            <w:pPr>
              <w:rPr>
                <w:rFonts w:ascii="Times New Roman" w:hAnsi="Times New Roman" w:cs="Times New Roman"/>
                <w:szCs w:val="36"/>
              </w:rPr>
            </w:pPr>
            <w:r w:rsidRPr="00DE48CE">
              <w:rPr>
                <w:rFonts w:ascii="Times New Roman" w:hAnsi="Times New Roman" w:cs="Times New Roman"/>
                <w:b/>
                <w:color w:val="FFFFFF"/>
                <w:szCs w:val="36"/>
              </w:rPr>
              <w:t>Prototype function</w:t>
            </w:r>
          </w:p>
        </w:tc>
        <w:tc>
          <w:tcPr>
            <w:tcW w:w="1440" w:type="dxa"/>
            <w:shd w:val="clear" w:color="auto" w:fill="0B2738"/>
            <w:tcMar>
              <w:top w:w="85" w:type="dxa"/>
              <w:left w:w="85" w:type="dxa"/>
              <w:bottom w:w="85" w:type="dxa"/>
              <w:right w:w="85" w:type="dxa"/>
            </w:tcMar>
            <w:vAlign w:val="center"/>
          </w:tcPr>
          <w:p w14:paraId="7AF04F81" w14:textId="77777777" w:rsidR="00CC2553" w:rsidRPr="00DE48CE" w:rsidRDefault="00000000">
            <w:pPr>
              <w:rPr>
                <w:rFonts w:ascii="Times New Roman" w:hAnsi="Times New Roman" w:cs="Times New Roman"/>
                <w:szCs w:val="36"/>
              </w:rPr>
            </w:pPr>
            <w:r w:rsidRPr="00DE48CE">
              <w:rPr>
                <w:rFonts w:ascii="Times New Roman" w:hAnsi="Times New Roman" w:cs="Times New Roman"/>
                <w:b/>
                <w:color w:val="FFFFFF"/>
                <w:szCs w:val="36"/>
              </w:rPr>
              <w:t>Current status</w:t>
            </w:r>
          </w:p>
        </w:tc>
        <w:tc>
          <w:tcPr>
            <w:tcW w:w="2520" w:type="dxa"/>
            <w:shd w:val="clear" w:color="auto" w:fill="0B2738"/>
            <w:tcMar>
              <w:top w:w="85" w:type="dxa"/>
              <w:left w:w="85" w:type="dxa"/>
              <w:bottom w:w="85" w:type="dxa"/>
              <w:right w:w="85" w:type="dxa"/>
            </w:tcMar>
            <w:vAlign w:val="center"/>
          </w:tcPr>
          <w:p w14:paraId="7026F601" w14:textId="77777777" w:rsidR="00CC2553" w:rsidRPr="00DE48CE" w:rsidRDefault="00000000">
            <w:pPr>
              <w:rPr>
                <w:rFonts w:ascii="Times New Roman" w:hAnsi="Times New Roman" w:cs="Times New Roman"/>
                <w:szCs w:val="36"/>
              </w:rPr>
            </w:pPr>
            <w:r w:rsidRPr="00DE48CE">
              <w:rPr>
                <w:rFonts w:ascii="Times New Roman" w:hAnsi="Times New Roman" w:cs="Times New Roman"/>
                <w:b/>
                <w:color w:val="FFFFFF"/>
                <w:szCs w:val="36"/>
              </w:rPr>
              <w:t>Test evidence</w:t>
            </w:r>
          </w:p>
        </w:tc>
        <w:tc>
          <w:tcPr>
            <w:tcW w:w="2880" w:type="dxa"/>
            <w:shd w:val="clear" w:color="auto" w:fill="0B2738"/>
            <w:tcMar>
              <w:top w:w="85" w:type="dxa"/>
              <w:left w:w="85" w:type="dxa"/>
              <w:bottom w:w="85" w:type="dxa"/>
              <w:right w:w="85" w:type="dxa"/>
            </w:tcMar>
            <w:vAlign w:val="center"/>
          </w:tcPr>
          <w:p w14:paraId="21B8852B" w14:textId="77777777" w:rsidR="00CC2553" w:rsidRPr="00DE48CE" w:rsidRDefault="00000000">
            <w:pPr>
              <w:rPr>
                <w:rFonts w:ascii="Times New Roman" w:hAnsi="Times New Roman" w:cs="Times New Roman"/>
                <w:szCs w:val="36"/>
              </w:rPr>
            </w:pPr>
            <w:r w:rsidRPr="00DE48CE">
              <w:rPr>
                <w:rFonts w:ascii="Times New Roman" w:hAnsi="Times New Roman" w:cs="Times New Roman"/>
                <w:b/>
                <w:color w:val="FFFFFF"/>
                <w:szCs w:val="36"/>
              </w:rPr>
              <w:t>Remaining work</w:t>
            </w:r>
          </w:p>
        </w:tc>
      </w:tr>
      <w:tr w:rsidR="00CC2553" w:rsidRPr="00DE48CE" w14:paraId="6EEF0E8C" w14:textId="77777777">
        <w:trPr>
          <w:cantSplit/>
          <w:jc w:val="center"/>
        </w:trPr>
        <w:tc>
          <w:tcPr>
            <w:tcW w:w="2520" w:type="dxa"/>
            <w:tcMar>
              <w:top w:w="70" w:type="dxa"/>
              <w:left w:w="80" w:type="dxa"/>
              <w:bottom w:w="70" w:type="dxa"/>
              <w:right w:w="80" w:type="dxa"/>
            </w:tcMar>
            <w:vAlign w:val="center"/>
          </w:tcPr>
          <w:p w14:paraId="38F8DEB8"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Load/refresh data</w:t>
            </w:r>
          </w:p>
        </w:tc>
        <w:tc>
          <w:tcPr>
            <w:tcW w:w="1440" w:type="dxa"/>
            <w:tcMar>
              <w:top w:w="70" w:type="dxa"/>
              <w:left w:w="80" w:type="dxa"/>
              <w:bottom w:w="70" w:type="dxa"/>
              <w:right w:w="80" w:type="dxa"/>
            </w:tcMar>
            <w:vAlign w:val="center"/>
          </w:tcPr>
          <w:p w14:paraId="3E8505F2" w14:textId="473C7243" w:rsidR="00CC2553" w:rsidRPr="00DE48CE" w:rsidRDefault="00000000">
            <w:pPr>
              <w:rPr>
                <w:rFonts w:ascii="Times New Roman" w:hAnsi="Times New Roman" w:cs="Times New Roman"/>
                <w:szCs w:val="36"/>
              </w:rPr>
            </w:pPr>
            <w:r w:rsidRPr="00DE48CE">
              <w:rPr>
                <w:rFonts w:ascii="Times New Roman" w:hAnsi="Times New Roman" w:cs="Times New Roman"/>
                <w:szCs w:val="36"/>
              </w:rPr>
              <w:t xml:space="preserve">Data loading implemented in notebook </w:t>
            </w:r>
          </w:p>
        </w:tc>
        <w:tc>
          <w:tcPr>
            <w:tcW w:w="2520" w:type="dxa"/>
            <w:tcMar>
              <w:top w:w="70" w:type="dxa"/>
              <w:left w:w="80" w:type="dxa"/>
              <w:bottom w:w="70" w:type="dxa"/>
              <w:right w:w="80" w:type="dxa"/>
            </w:tcMar>
            <w:vAlign w:val="center"/>
          </w:tcPr>
          <w:p w14:paraId="1041EB3C" w14:textId="75C7C1C6" w:rsidR="00CC2553" w:rsidRPr="00DE48CE" w:rsidRDefault="00000000">
            <w:pPr>
              <w:rPr>
                <w:rFonts w:ascii="Times New Roman" w:hAnsi="Times New Roman" w:cs="Times New Roman"/>
                <w:szCs w:val="36"/>
              </w:rPr>
            </w:pPr>
            <w:r w:rsidRPr="00DE48CE">
              <w:rPr>
                <w:rFonts w:ascii="Times New Roman" w:hAnsi="Times New Roman" w:cs="Times New Roman"/>
                <w:szCs w:val="36"/>
              </w:rPr>
              <w:t>Notebook re-run confirmed error-free end-to-end (this run, 1</w:t>
            </w:r>
            <w:r w:rsidR="00DE48CE">
              <w:rPr>
                <w:rFonts w:ascii="Times New Roman" w:hAnsi="Times New Roman" w:cs="Times New Roman"/>
                <w:szCs w:val="36"/>
              </w:rPr>
              <w:t>6</w:t>
            </w:r>
            <w:r w:rsidRPr="00DE48CE">
              <w:rPr>
                <w:rFonts w:ascii="Times New Roman" w:hAnsi="Times New Roman" w:cs="Times New Roman"/>
                <w:szCs w:val="36"/>
              </w:rPr>
              <w:t xml:space="preserve"> Sep 2026)</w:t>
            </w:r>
          </w:p>
        </w:tc>
        <w:tc>
          <w:tcPr>
            <w:tcW w:w="2880" w:type="dxa"/>
            <w:tcMar>
              <w:top w:w="70" w:type="dxa"/>
              <w:left w:w="80" w:type="dxa"/>
              <w:bottom w:w="70" w:type="dxa"/>
              <w:right w:w="80" w:type="dxa"/>
            </w:tcMar>
            <w:vAlign w:val="center"/>
          </w:tcPr>
          <w:p w14:paraId="4BEA19DD"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Wrap as a Streamlit callable function</w:t>
            </w:r>
          </w:p>
        </w:tc>
      </w:tr>
      <w:tr w:rsidR="00CC2553" w:rsidRPr="00DE48CE" w14:paraId="0CF1E30F" w14:textId="77777777">
        <w:trPr>
          <w:cantSplit/>
          <w:jc w:val="center"/>
        </w:trPr>
        <w:tc>
          <w:tcPr>
            <w:tcW w:w="2520" w:type="dxa"/>
            <w:shd w:val="clear" w:color="auto" w:fill="F7F9FB"/>
            <w:tcMar>
              <w:top w:w="70" w:type="dxa"/>
              <w:left w:w="80" w:type="dxa"/>
              <w:bottom w:w="70" w:type="dxa"/>
              <w:right w:w="80" w:type="dxa"/>
            </w:tcMar>
            <w:vAlign w:val="center"/>
          </w:tcPr>
          <w:p w14:paraId="640DF3D6"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View baselines and anomalies</w:t>
            </w:r>
          </w:p>
        </w:tc>
        <w:tc>
          <w:tcPr>
            <w:tcW w:w="1440" w:type="dxa"/>
            <w:shd w:val="clear" w:color="auto" w:fill="F7F9FB"/>
            <w:tcMar>
              <w:top w:w="70" w:type="dxa"/>
              <w:left w:w="80" w:type="dxa"/>
              <w:bottom w:w="70" w:type="dxa"/>
              <w:right w:w="80" w:type="dxa"/>
            </w:tcMar>
            <w:vAlign w:val="center"/>
          </w:tcPr>
          <w:p w14:paraId="06505700"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Anomaly scores computed and exported (user_anomaly_scores.csv)</w:t>
            </w:r>
          </w:p>
        </w:tc>
        <w:tc>
          <w:tcPr>
            <w:tcW w:w="2520" w:type="dxa"/>
            <w:shd w:val="clear" w:color="auto" w:fill="F7F9FB"/>
            <w:tcMar>
              <w:top w:w="70" w:type="dxa"/>
              <w:left w:w="80" w:type="dxa"/>
              <w:bottom w:w="70" w:type="dxa"/>
              <w:right w:w="80" w:type="dxa"/>
            </w:tcMar>
            <w:vAlign w:val="center"/>
          </w:tcPr>
          <w:p w14:paraId="532650F3"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6 of 59 users flagged, verified against manual inspection of the top 3 scores</w:t>
            </w:r>
          </w:p>
        </w:tc>
        <w:tc>
          <w:tcPr>
            <w:tcW w:w="2880" w:type="dxa"/>
            <w:shd w:val="clear" w:color="auto" w:fill="F7F9FB"/>
            <w:tcMar>
              <w:top w:w="70" w:type="dxa"/>
              <w:left w:w="80" w:type="dxa"/>
              <w:bottom w:w="70" w:type="dxa"/>
              <w:right w:w="80" w:type="dxa"/>
            </w:tcMar>
            <w:vAlign w:val="center"/>
          </w:tcPr>
          <w:p w14:paraId="7FFC4BB9"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Build the dashboard chart/table view</w:t>
            </w:r>
          </w:p>
        </w:tc>
      </w:tr>
      <w:tr w:rsidR="00CC2553" w:rsidRPr="00DE48CE" w14:paraId="7F933C9C" w14:textId="77777777">
        <w:trPr>
          <w:cantSplit/>
          <w:jc w:val="center"/>
        </w:trPr>
        <w:tc>
          <w:tcPr>
            <w:tcW w:w="2520" w:type="dxa"/>
            <w:tcMar>
              <w:top w:w="70" w:type="dxa"/>
              <w:left w:w="80" w:type="dxa"/>
              <w:bottom w:w="70" w:type="dxa"/>
              <w:right w:w="80" w:type="dxa"/>
            </w:tcMar>
            <w:vAlign w:val="center"/>
          </w:tcPr>
          <w:p w14:paraId="36A06AD3"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Inspect model outputs and explanations</w:t>
            </w:r>
          </w:p>
        </w:tc>
        <w:tc>
          <w:tcPr>
            <w:tcW w:w="1440" w:type="dxa"/>
            <w:tcMar>
              <w:top w:w="70" w:type="dxa"/>
              <w:left w:w="80" w:type="dxa"/>
              <w:bottom w:w="70" w:type="dxa"/>
              <w:right w:w="80" w:type="dxa"/>
            </w:tcMar>
            <w:vAlign w:val="center"/>
          </w:tcPr>
          <w:p w14:paraId="432EF938"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Supervised model outputs exported as confusion matrix + ROC-AUC</w:t>
            </w:r>
          </w:p>
        </w:tc>
        <w:tc>
          <w:tcPr>
            <w:tcW w:w="2520" w:type="dxa"/>
            <w:tcMar>
              <w:top w:w="70" w:type="dxa"/>
              <w:left w:w="80" w:type="dxa"/>
              <w:bottom w:w="70" w:type="dxa"/>
              <w:right w:w="80" w:type="dxa"/>
            </w:tcMar>
            <w:vAlign w:val="center"/>
          </w:tcPr>
          <w:p w14:paraId="7C1BA7A4"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Verified against sklearn's own classification_report</w:t>
            </w:r>
          </w:p>
        </w:tc>
        <w:tc>
          <w:tcPr>
            <w:tcW w:w="2880" w:type="dxa"/>
            <w:tcMar>
              <w:top w:w="70" w:type="dxa"/>
              <w:left w:w="80" w:type="dxa"/>
              <w:bottom w:w="70" w:type="dxa"/>
              <w:right w:w="80" w:type="dxa"/>
            </w:tcMar>
            <w:vAlign w:val="center"/>
          </w:tcPr>
          <w:p w14:paraId="4BFB37A9"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Add SHAP or feature-importance explanation view</w:t>
            </w:r>
          </w:p>
        </w:tc>
      </w:tr>
      <w:tr w:rsidR="00CC2553" w:rsidRPr="00DE48CE" w14:paraId="122C06FA" w14:textId="77777777">
        <w:trPr>
          <w:cantSplit/>
          <w:jc w:val="center"/>
        </w:trPr>
        <w:tc>
          <w:tcPr>
            <w:tcW w:w="2520" w:type="dxa"/>
            <w:shd w:val="clear" w:color="auto" w:fill="F7F9FB"/>
            <w:tcMar>
              <w:top w:w="70" w:type="dxa"/>
              <w:left w:w="80" w:type="dxa"/>
              <w:bottom w:w="70" w:type="dxa"/>
              <w:right w:w="80" w:type="dxa"/>
            </w:tcMar>
            <w:vAlign w:val="center"/>
          </w:tcPr>
          <w:p w14:paraId="4E89344B"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Review incident timeline</w:t>
            </w:r>
          </w:p>
        </w:tc>
        <w:tc>
          <w:tcPr>
            <w:tcW w:w="1440" w:type="dxa"/>
            <w:shd w:val="clear" w:color="auto" w:fill="F7F9FB"/>
            <w:tcMar>
              <w:top w:w="70" w:type="dxa"/>
              <w:left w:w="80" w:type="dxa"/>
              <w:bottom w:w="70" w:type="dxa"/>
              <w:right w:w="80" w:type="dxa"/>
            </w:tcMar>
            <w:vAlign w:val="center"/>
          </w:tcPr>
          <w:p w14:paraId="00A7F266"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Incident timeline exported (incident_timeline.csv)</w:t>
            </w:r>
          </w:p>
        </w:tc>
        <w:tc>
          <w:tcPr>
            <w:tcW w:w="2520" w:type="dxa"/>
            <w:shd w:val="clear" w:color="auto" w:fill="F7F9FB"/>
            <w:tcMar>
              <w:top w:w="70" w:type="dxa"/>
              <w:left w:w="80" w:type="dxa"/>
              <w:bottom w:w="70" w:type="dxa"/>
              <w:right w:w="80" w:type="dxa"/>
            </w:tcMar>
            <w:vAlign w:val="center"/>
          </w:tcPr>
          <w:p w14:paraId="460ADBAA"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6-event timeline manually spot-checked against source PMS/anomaly data</w:t>
            </w:r>
          </w:p>
        </w:tc>
        <w:tc>
          <w:tcPr>
            <w:tcW w:w="2880" w:type="dxa"/>
            <w:shd w:val="clear" w:color="auto" w:fill="F7F9FB"/>
            <w:tcMar>
              <w:top w:w="70" w:type="dxa"/>
              <w:left w:w="80" w:type="dxa"/>
              <w:bottom w:w="70" w:type="dxa"/>
              <w:right w:w="80" w:type="dxa"/>
            </w:tcMar>
            <w:vAlign w:val="center"/>
          </w:tcPr>
          <w:p w14:paraId="2999F3D5"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Build the dashboard timeline view</w:t>
            </w:r>
          </w:p>
        </w:tc>
      </w:tr>
      <w:tr w:rsidR="00CC2553" w:rsidRPr="00DE48CE" w14:paraId="43361966" w14:textId="77777777">
        <w:trPr>
          <w:cantSplit/>
          <w:jc w:val="center"/>
        </w:trPr>
        <w:tc>
          <w:tcPr>
            <w:tcW w:w="2520" w:type="dxa"/>
            <w:tcMar>
              <w:top w:w="70" w:type="dxa"/>
              <w:left w:w="80" w:type="dxa"/>
              <w:bottom w:w="70" w:type="dxa"/>
              <w:right w:w="80" w:type="dxa"/>
            </w:tcMar>
            <w:vAlign w:val="center"/>
          </w:tcPr>
          <w:p w14:paraId="3E145B12"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lastRenderedPageBreak/>
              <w:t>Compare simulation scenarios</w:t>
            </w:r>
          </w:p>
        </w:tc>
        <w:tc>
          <w:tcPr>
            <w:tcW w:w="1440" w:type="dxa"/>
            <w:tcMar>
              <w:top w:w="70" w:type="dxa"/>
              <w:left w:w="80" w:type="dxa"/>
              <w:bottom w:w="70" w:type="dxa"/>
              <w:right w:w="80" w:type="dxa"/>
            </w:tcMar>
            <w:vAlign w:val="center"/>
          </w:tcPr>
          <w:p w14:paraId="2DF6887F"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Two-scenario simulation exported (simulation_</w:t>
            </w:r>
            <w:proofErr w:type="gramStart"/>
            <w:r w:rsidRPr="00DE48CE">
              <w:rPr>
                <w:rFonts w:ascii="Times New Roman" w:hAnsi="Times New Roman" w:cs="Times New Roman"/>
                <w:szCs w:val="36"/>
              </w:rPr>
              <w:t>results.json</w:t>
            </w:r>
            <w:proofErr w:type="gramEnd"/>
            <w:r w:rsidRPr="00DE48CE">
              <w:rPr>
                <w:rFonts w:ascii="Times New Roman" w:hAnsi="Times New Roman" w:cs="Times New Roman"/>
                <w:szCs w:val="36"/>
              </w:rPr>
              <w:t>)</w:t>
            </w:r>
          </w:p>
        </w:tc>
        <w:tc>
          <w:tcPr>
            <w:tcW w:w="2520" w:type="dxa"/>
            <w:tcMar>
              <w:top w:w="70" w:type="dxa"/>
              <w:left w:w="80" w:type="dxa"/>
              <w:bottom w:w="70" w:type="dxa"/>
              <w:right w:w="80" w:type="dxa"/>
            </w:tcMar>
            <w:vAlign w:val="center"/>
          </w:tcPr>
          <w:p w14:paraId="65DF4A80"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Baseline/Control A/Control B percentages manually recomputed and matched</w:t>
            </w:r>
          </w:p>
        </w:tc>
        <w:tc>
          <w:tcPr>
            <w:tcW w:w="2880" w:type="dxa"/>
            <w:tcMar>
              <w:top w:w="70" w:type="dxa"/>
              <w:left w:w="80" w:type="dxa"/>
              <w:bottom w:w="70" w:type="dxa"/>
              <w:right w:w="80" w:type="dxa"/>
            </w:tcMar>
            <w:vAlign w:val="center"/>
          </w:tcPr>
          <w:p w14:paraId="4239EC96"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Add a scenario-selector control to the dashboard</w:t>
            </w:r>
          </w:p>
        </w:tc>
      </w:tr>
      <w:tr w:rsidR="00CC2553" w:rsidRPr="00DE48CE" w14:paraId="3185FF3F" w14:textId="77777777">
        <w:trPr>
          <w:cantSplit/>
          <w:jc w:val="center"/>
        </w:trPr>
        <w:tc>
          <w:tcPr>
            <w:tcW w:w="2520" w:type="dxa"/>
            <w:shd w:val="clear" w:color="auto" w:fill="F7F9FB"/>
            <w:tcMar>
              <w:top w:w="70" w:type="dxa"/>
              <w:left w:w="80" w:type="dxa"/>
              <w:bottom w:w="70" w:type="dxa"/>
              <w:right w:w="80" w:type="dxa"/>
            </w:tcMar>
            <w:vAlign w:val="center"/>
          </w:tcPr>
          <w:p w14:paraId="0D792EE8"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Review intelligence/NLP output</w:t>
            </w:r>
          </w:p>
        </w:tc>
        <w:tc>
          <w:tcPr>
            <w:tcW w:w="1440" w:type="dxa"/>
            <w:shd w:val="clear" w:color="auto" w:fill="F7F9FB"/>
            <w:tcMar>
              <w:top w:w="70" w:type="dxa"/>
              <w:left w:w="80" w:type="dxa"/>
              <w:bottom w:w="70" w:type="dxa"/>
              <w:right w:w="80" w:type="dxa"/>
            </w:tcMar>
            <w:vAlign w:val="center"/>
          </w:tcPr>
          <w:p w14:paraId="7D092D61"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ATT&amp;CK mapping + phishing classifier outputs exported</w:t>
            </w:r>
          </w:p>
        </w:tc>
        <w:tc>
          <w:tcPr>
            <w:tcW w:w="2520" w:type="dxa"/>
            <w:shd w:val="clear" w:color="auto" w:fill="F7F9FB"/>
            <w:tcMar>
              <w:top w:w="70" w:type="dxa"/>
              <w:left w:w="80" w:type="dxa"/>
              <w:bottom w:w="70" w:type="dxa"/>
              <w:right w:w="80" w:type="dxa"/>
            </w:tcMar>
            <w:vAlign w:val="center"/>
          </w:tcPr>
          <w:p w14:paraId="641EDDCB"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attck_</w:t>
            </w:r>
            <w:proofErr w:type="gramStart"/>
            <w:r w:rsidRPr="00DE48CE">
              <w:rPr>
                <w:rFonts w:ascii="Times New Roman" w:hAnsi="Times New Roman" w:cs="Times New Roman"/>
                <w:szCs w:val="36"/>
              </w:rPr>
              <w:t>layer.json</w:t>
            </w:r>
            <w:proofErr w:type="gramEnd"/>
            <w:r w:rsidRPr="00DE48CE">
              <w:rPr>
                <w:rFonts w:ascii="Times New Roman" w:hAnsi="Times New Roman" w:cs="Times New Roman"/>
                <w:szCs w:val="36"/>
              </w:rPr>
              <w:t xml:space="preserve"> validated by structure against the Navigator's documented schema</w:t>
            </w:r>
          </w:p>
        </w:tc>
        <w:tc>
          <w:tcPr>
            <w:tcW w:w="2880" w:type="dxa"/>
            <w:shd w:val="clear" w:color="auto" w:fill="F7F9FB"/>
            <w:tcMar>
              <w:top w:w="70" w:type="dxa"/>
              <w:left w:w="80" w:type="dxa"/>
              <w:bottom w:w="70" w:type="dxa"/>
              <w:right w:w="80" w:type="dxa"/>
            </w:tcMar>
            <w:vAlign w:val="center"/>
          </w:tcPr>
          <w:p w14:paraId="0F2FA2D2"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Build the dashboard's intelligence-brief view</w:t>
            </w:r>
          </w:p>
        </w:tc>
      </w:tr>
      <w:tr w:rsidR="00CC2553" w:rsidRPr="00DE48CE" w14:paraId="13AF5262" w14:textId="77777777">
        <w:trPr>
          <w:cantSplit/>
          <w:jc w:val="center"/>
        </w:trPr>
        <w:tc>
          <w:tcPr>
            <w:tcW w:w="2520" w:type="dxa"/>
            <w:tcMar>
              <w:top w:w="70" w:type="dxa"/>
              <w:left w:w="80" w:type="dxa"/>
              <w:bottom w:w="70" w:type="dxa"/>
              <w:right w:w="80" w:type="dxa"/>
            </w:tcMar>
            <w:vAlign w:val="center"/>
          </w:tcPr>
          <w:p w14:paraId="7C9DED1F"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Export or communicate recommendation</w:t>
            </w:r>
          </w:p>
        </w:tc>
        <w:tc>
          <w:tcPr>
            <w:tcW w:w="1440" w:type="dxa"/>
            <w:tcMar>
              <w:top w:w="70" w:type="dxa"/>
              <w:left w:w="80" w:type="dxa"/>
              <w:bottom w:w="70" w:type="dxa"/>
              <w:right w:w="80" w:type="dxa"/>
            </w:tcMar>
            <w:vAlign w:val="center"/>
          </w:tcPr>
          <w:p w14:paraId="519ECB47"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Not yet implemented</w:t>
            </w:r>
          </w:p>
        </w:tc>
        <w:tc>
          <w:tcPr>
            <w:tcW w:w="2520" w:type="dxa"/>
            <w:tcMar>
              <w:top w:w="70" w:type="dxa"/>
              <w:left w:w="80" w:type="dxa"/>
              <w:bottom w:w="70" w:type="dxa"/>
              <w:right w:w="80" w:type="dxa"/>
            </w:tcMar>
            <w:vAlign w:val="center"/>
          </w:tcPr>
          <w:p w14:paraId="53E936F0"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N/A</w:t>
            </w:r>
          </w:p>
        </w:tc>
        <w:tc>
          <w:tcPr>
            <w:tcW w:w="2880" w:type="dxa"/>
            <w:tcMar>
              <w:top w:w="70" w:type="dxa"/>
              <w:left w:w="80" w:type="dxa"/>
              <w:bottom w:w="70" w:type="dxa"/>
              <w:right w:w="80" w:type="dxa"/>
            </w:tcMar>
            <w:vAlign w:val="center"/>
          </w:tcPr>
          <w:p w14:paraId="34ED6E5A" w14:textId="77777777" w:rsidR="00CC2553" w:rsidRPr="00DE48CE" w:rsidRDefault="00000000">
            <w:pPr>
              <w:rPr>
                <w:rFonts w:ascii="Times New Roman" w:hAnsi="Times New Roman" w:cs="Times New Roman"/>
                <w:szCs w:val="36"/>
              </w:rPr>
            </w:pPr>
            <w:r w:rsidRPr="00DE48CE">
              <w:rPr>
                <w:rFonts w:ascii="Times New Roman" w:hAnsi="Times New Roman" w:cs="Times New Roman"/>
                <w:szCs w:val="36"/>
              </w:rPr>
              <w:t>Export button (PDF/CSV) once the dashboard exists</w:t>
            </w:r>
          </w:p>
        </w:tc>
      </w:tr>
    </w:tbl>
    <w:p w14:paraId="47F82B5B" w14:textId="77777777" w:rsidR="00CC2553" w:rsidRPr="00DE48CE" w:rsidRDefault="00000000">
      <w:pPr>
        <w:pStyle w:val="Heading1"/>
        <w:rPr>
          <w:rFonts w:ascii="Times New Roman" w:hAnsi="Times New Roman" w:cs="Times New Roman"/>
        </w:rPr>
      </w:pPr>
      <w:r w:rsidRPr="00DE48CE">
        <w:rPr>
          <w:rFonts w:ascii="Times New Roman" w:hAnsi="Times New Roman" w:cs="Times New Roman"/>
        </w:rPr>
        <w:t>13. Testing and quality assurance</w:t>
      </w:r>
    </w:p>
    <w:tbl>
      <w:tblPr>
        <w:tblStyle w:val="TableGrid"/>
        <w:tblW w:w="0" w:type="auto"/>
        <w:jc w:val="center"/>
        <w:tblLayout w:type="fixed"/>
        <w:tblLook w:val="04A0" w:firstRow="1" w:lastRow="0" w:firstColumn="1" w:lastColumn="0" w:noHBand="0" w:noVBand="1"/>
      </w:tblPr>
      <w:tblGrid>
        <w:gridCol w:w="936"/>
        <w:gridCol w:w="1728"/>
        <w:gridCol w:w="2160"/>
        <w:gridCol w:w="2304"/>
        <w:gridCol w:w="2232"/>
      </w:tblGrid>
      <w:tr w:rsidR="00CC2553" w:rsidRPr="00DE48CE" w14:paraId="24366BA6" w14:textId="77777777">
        <w:trPr>
          <w:cantSplit/>
          <w:tblHeader/>
          <w:jc w:val="center"/>
        </w:trPr>
        <w:tc>
          <w:tcPr>
            <w:tcW w:w="936" w:type="dxa"/>
            <w:shd w:val="clear" w:color="auto" w:fill="0B2738"/>
            <w:tcMar>
              <w:top w:w="85" w:type="dxa"/>
              <w:left w:w="85" w:type="dxa"/>
              <w:bottom w:w="85" w:type="dxa"/>
              <w:right w:w="85" w:type="dxa"/>
            </w:tcMar>
            <w:vAlign w:val="center"/>
          </w:tcPr>
          <w:p w14:paraId="16A40CEA"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2"/>
              </w:rPr>
              <w:t>Test ID</w:t>
            </w:r>
          </w:p>
        </w:tc>
        <w:tc>
          <w:tcPr>
            <w:tcW w:w="1728" w:type="dxa"/>
            <w:shd w:val="clear" w:color="auto" w:fill="0B2738"/>
            <w:tcMar>
              <w:top w:w="85" w:type="dxa"/>
              <w:left w:w="85" w:type="dxa"/>
              <w:bottom w:w="85" w:type="dxa"/>
              <w:right w:w="85" w:type="dxa"/>
            </w:tcMar>
            <w:vAlign w:val="center"/>
          </w:tcPr>
          <w:p w14:paraId="2E903218"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2"/>
              </w:rPr>
              <w:t>Component</w:t>
            </w:r>
          </w:p>
        </w:tc>
        <w:tc>
          <w:tcPr>
            <w:tcW w:w="2160" w:type="dxa"/>
            <w:shd w:val="clear" w:color="auto" w:fill="0B2738"/>
            <w:tcMar>
              <w:top w:w="85" w:type="dxa"/>
              <w:left w:w="85" w:type="dxa"/>
              <w:bottom w:w="85" w:type="dxa"/>
              <w:right w:w="85" w:type="dxa"/>
            </w:tcMar>
            <w:vAlign w:val="center"/>
          </w:tcPr>
          <w:p w14:paraId="6CDE8853"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2"/>
              </w:rPr>
              <w:t>Input/condition</w:t>
            </w:r>
          </w:p>
        </w:tc>
        <w:tc>
          <w:tcPr>
            <w:tcW w:w="2304" w:type="dxa"/>
            <w:shd w:val="clear" w:color="auto" w:fill="0B2738"/>
            <w:tcMar>
              <w:top w:w="85" w:type="dxa"/>
              <w:left w:w="85" w:type="dxa"/>
              <w:bottom w:w="85" w:type="dxa"/>
              <w:right w:w="85" w:type="dxa"/>
            </w:tcMar>
            <w:vAlign w:val="center"/>
          </w:tcPr>
          <w:p w14:paraId="3020CE8A"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2"/>
              </w:rPr>
              <w:t>Expected result</w:t>
            </w:r>
          </w:p>
        </w:tc>
        <w:tc>
          <w:tcPr>
            <w:tcW w:w="2232" w:type="dxa"/>
            <w:shd w:val="clear" w:color="auto" w:fill="0B2738"/>
            <w:tcMar>
              <w:top w:w="85" w:type="dxa"/>
              <w:left w:w="85" w:type="dxa"/>
              <w:bottom w:w="85" w:type="dxa"/>
              <w:right w:w="85" w:type="dxa"/>
            </w:tcMar>
            <w:vAlign w:val="center"/>
          </w:tcPr>
          <w:p w14:paraId="75A05DAB"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2"/>
              </w:rPr>
              <w:t>Actual result/status</w:t>
            </w:r>
          </w:p>
        </w:tc>
      </w:tr>
      <w:tr w:rsidR="00CC2553" w:rsidRPr="00DE48CE" w14:paraId="2D6BF5D8" w14:textId="77777777">
        <w:trPr>
          <w:cantSplit/>
          <w:jc w:val="center"/>
        </w:trPr>
        <w:tc>
          <w:tcPr>
            <w:tcW w:w="936" w:type="dxa"/>
            <w:tcMar>
              <w:top w:w="70" w:type="dxa"/>
              <w:left w:w="80" w:type="dxa"/>
              <w:bottom w:w="70" w:type="dxa"/>
              <w:right w:w="80" w:type="dxa"/>
            </w:tcMar>
            <w:vAlign w:val="center"/>
          </w:tcPr>
          <w:p w14:paraId="56CC82F7" w14:textId="77777777" w:rsidR="00CC2553" w:rsidRPr="00DE48CE" w:rsidRDefault="00000000">
            <w:pPr>
              <w:rPr>
                <w:rFonts w:ascii="Times New Roman" w:hAnsi="Times New Roman" w:cs="Times New Roman"/>
              </w:rPr>
            </w:pPr>
            <w:r w:rsidRPr="00DE48CE">
              <w:rPr>
                <w:rFonts w:ascii="Times New Roman" w:hAnsi="Times New Roman" w:cs="Times New Roman"/>
              </w:rPr>
              <w:t>T01</w:t>
            </w:r>
          </w:p>
        </w:tc>
        <w:tc>
          <w:tcPr>
            <w:tcW w:w="1728" w:type="dxa"/>
            <w:tcMar>
              <w:top w:w="70" w:type="dxa"/>
              <w:left w:w="80" w:type="dxa"/>
              <w:bottom w:w="70" w:type="dxa"/>
              <w:right w:w="80" w:type="dxa"/>
            </w:tcMar>
            <w:vAlign w:val="center"/>
          </w:tcPr>
          <w:p w14:paraId="7EC91864" w14:textId="77777777" w:rsidR="00CC2553" w:rsidRPr="00DE48CE" w:rsidRDefault="00000000">
            <w:pPr>
              <w:rPr>
                <w:rFonts w:ascii="Times New Roman" w:hAnsi="Times New Roman" w:cs="Times New Roman"/>
              </w:rPr>
            </w:pPr>
            <w:r w:rsidRPr="00DE48CE">
              <w:rPr>
                <w:rFonts w:ascii="Times New Roman" w:hAnsi="Times New Roman" w:cs="Times New Roman"/>
              </w:rPr>
              <w:t>Notebook end-to-end run</w:t>
            </w:r>
          </w:p>
        </w:tc>
        <w:tc>
          <w:tcPr>
            <w:tcW w:w="2160" w:type="dxa"/>
            <w:tcMar>
              <w:top w:w="70" w:type="dxa"/>
              <w:left w:w="80" w:type="dxa"/>
              <w:bottom w:w="70" w:type="dxa"/>
              <w:right w:w="80" w:type="dxa"/>
            </w:tcMar>
            <w:vAlign w:val="center"/>
          </w:tcPr>
          <w:p w14:paraId="03B9AC4B" w14:textId="77777777" w:rsidR="00CC2553" w:rsidRPr="00DE48CE" w:rsidRDefault="00000000">
            <w:pPr>
              <w:rPr>
                <w:rFonts w:ascii="Times New Roman" w:hAnsi="Times New Roman" w:cs="Times New Roman"/>
              </w:rPr>
            </w:pPr>
            <w:r w:rsidRPr="00DE48CE">
              <w:rPr>
                <w:rFonts w:ascii="Times New Roman" w:hAnsi="Times New Roman" w:cs="Times New Roman"/>
              </w:rPr>
              <w:t>Fresh kernel, all 14 steps executed in order</w:t>
            </w:r>
          </w:p>
        </w:tc>
        <w:tc>
          <w:tcPr>
            <w:tcW w:w="2304" w:type="dxa"/>
            <w:tcMar>
              <w:top w:w="70" w:type="dxa"/>
              <w:left w:w="80" w:type="dxa"/>
              <w:bottom w:w="70" w:type="dxa"/>
              <w:right w:w="80" w:type="dxa"/>
            </w:tcMar>
            <w:vAlign w:val="center"/>
          </w:tcPr>
          <w:p w14:paraId="05136562" w14:textId="77777777" w:rsidR="00CC2553" w:rsidRPr="00DE48CE" w:rsidRDefault="00000000">
            <w:pPr>
              <w:rPr>
                <w:rFonts w:ascii="Times New Roman" w:hAnsi="Times New Roman" w:cs="Times New Roman"/>
              </w:rPr>
            </w:pPr>
            <w:r w:rsidRPr="00DE48CE">
              <w:rPr>
                <w:rFonts w:ascii="Times New Roman" w:hAnsi="Times New Roman" w:cs="Times New Roman"/>
              </w:rPr>
              <w:t>Zero runtime errors, all cells produce output</w:t>
            </w:r>
          </w:p>
        </w:tc>
        <w:tc>
          <w:tcPr>
            <w:tcW w:w="2232" w:type="dxa"/>
            <w:tcMar>
              <w:top w:w="70" w:type="dxa"/>
              <w:left w:w="80" w:type="dxa"/>
              <w:bottom w:w="70" w:type="dxa"/>
              <w:right w:w="80" w:type="dxa"/>
            </w:tcMar>
            <w:vAlign w:val="center"/>
          </w:tcPr>
          <w:p w14:paraId="5425138D" w14:textId="7C4A7C06" w:rsidR="00CC2553" w:rsidRPr="00DE48CE" w:rsidRDefault="00000000">
            <w:pPr>
              <w:rPr>
                <w:rFonts w:ascii="Times New Roman" w:hAnsi="Times New Roman" w:cs="Times New Roman"/>
              </w:rPr>
            </w:pPr>
            <w:r w:rsidRPr="00DE48CE">
              <w:rPr>
                <w:rFonts w:ascii="Times New Roman" w:hAnsi="Times New Roman" w:cs="Times New Roman"/>
              </w:rPr>
              <w:t>Pass</w:t>
            </w:r>
            <w:r w:rsidR="009C6273" w:rsidRPr="00DE48CE">
              <w:rPr>
                <w:rFonts w:ascii="Times New Roman" w:hAnsi="Times New Roman" w:cs="Times New Roman"/>
              </w:rPr>
              <w:t xml:space="preserve">- </w:t>
            </w:r>
            <w:r w:rsidRPr="00DE48CE">
              <w:rPr>
                <w:rFonts w:ascii="Times New Roman" w:hAnsi="Times New Roman" w:cs="Times New Roman"/>
              </w:rPr>
              <w:t>confirmed 19 Sep 2026</w:t>
            </w:r>
          </w:p>
        </w:tc>
      </w:tr>
      <w:tr w:rsidR="00CC2553" w:rsidRPr="00DE48CE" w14:paraId="62C22474" w14:textId="77777777">
        <w:trPr>
          <w:cantSplit/>
          <w:jc w:val="center"/>
        </w:trPr>
        <w:tc>
          <w:tcPr>
            <w:tcW w:w="936" w:type="dxa"/>
            <w:shd w:val="clear" w:color="auto" w:fill="F7F9FB"/>
            <w:tcMar>
              <w:top w:w="70" w:type="dxa"/>
              <w:left w:w="80" w:type="dxa"/>
              <w:bottom w:w="70" w:type="dxa"/>
              <w:right w:w="80" w:type="dxa"/>
            </w:tcMar>
            <w:vAlign w:val="center"/>
          </w:tcPr>
          <w:p w14:paraId="21C32F58" w14:textId="77777777" w:rsidR="00CC2553" w:rsidRPr="00DE48CE" w:rsidRDefault="00000000">
            <w:pPr>
              <w:rPr>
                <w:rFonts w:ascii="Times New Roman" w:hAnsi="Times New Roman" w:cs="Times New Roman"/>
              </w:rPr>
            </w:pPr>
            <w:r w:rsidRPr="00DE48CE">
              <w:rPr>
                <w:rFonts w:ascii="Times New Roman" w:hAnsi="Times New Roman" w:cs="Times New Roman"/>
              </w:rPr>
              <w:t>T02</w:t>
            </w:r>
          </w:p>
        </w:tc>
        <w:tc>
          <w:tcPr>
            <w:tcW w:w="1728" w:type="dxa"/>
            <w:shd w:val="clear" w:color="auto" w:fill="F7F9FB"/>
            <w:tcMar>
              <w:top w:w="70" w:type="dxa"/>
              <w:left w:w="80" w:type="dxa"/>
              <w:bottom w:w="70" w:type="dxa"/>
              <w:right w:w="80" w:type="dxa"/>
            </w:tcMar>
            <w:vAlign w:val="center"/>
          </w:tcPr>
          <w:p w14:paraId="57FC0E92" w14:textId="77777777" w:rsidR="00CC2553" w:rsidRPr="00DE48CE" w:rsidRDefault="00000000">
            <w:pPr>
              <w:rPr>
                <w:rFonts w:ascii="Times New Roman" w:hAnsi="Times New Roman" w:cs="Times New Roman"/>
              </w:rPr>
            </w:pPr>
            <w:r w:rsidRPr="00DE48CE">
              <w:rPr>
                <w:rFonts w:ascii="Times New Roman" w:hAnsi="Times New Roman" w:cs="Times New Roman"/>
              </w:rPr>
              <w:t>PMS/payment generator</w:t>
            </w:r>
          </w:p>
        </w:tc>
        <w:tc>
          <w:tcPr>
            <w:tcW w:w="2160" w:type="dxa"/>
            <w:shd w:val="clear" w:color="auto" w:fill="F7F9FB"/>
            <w:tcMar>
              <w:top w:w="70" w:type="dxa"/>
              <w:left w:w="80" w:type="dxa"/>
              <w:bottom w:w="70" w:type="dxa"/>
              <w:right w:w="80" w:type="dxa"/>
            </w:tcMar>
            <w:vAlign w:val="center"/>
          </w:tcPr>
          <w:p w14:paraId="7BC7DB71" w14:textId="77777777" w:rsidR="00CC2553" w:rsidRPr="00DE48CE" w:rsidRDefault="00000000">
            <w:pPr>
              <w:rPr>
                <w:rFonts w:ascii="Times New Roman" w:hAnsi="Times New Roman" w:cs="Times New Roman"/>
              </w:rPr>
            </w:pPr>
            <w:r w:rsidRPr="00DE48CE">
              <w:rPr>
                <w:rFonts w:ascii="Times New Roman" w:hAnsi="Times New Roman" w:cs="Times New Roman"/>
              </w:rPr>
              <w:t>Run generate_pms_and_payment.py with fixed random seed 821</w:t>
            </w:r>
          </w:p>
        </w:tc>
        <w:tc>
          <w:tcPr>
            <w:tcW w:w="2304" w:type="dxa"/>
            <w:shd w:val="clear" w:color="auto" w:fill="F7F9FB"/>
            <w:tcMar>
              <w:top w:w="70" w:type="dxa"/>
              <w:left w:w="80" w:type="dxa"/>
              <w:bottom w:w="70" w:type="dxa"/>
              <w:right w:w="80" w:type="dxa"/>
            </w:tcMar>
            <w:vAlign w:val="center"/>
          </w:tcPr>
          <w:p w14:paraId="3D3A672D" w14:textId="77777777" w:rsidR="00CC2553" w:rsidRPr="00DE48CE" w:rsidRDefault="00000000">
            <w:pPr>
              <w:rPr>
                <w:rFonts w:ascii="Times New Roman" w:hAnsi="Times New Roman" w:cs="Times New Roman"/>
              </w:rPr>
            </w:pPr>
            <w:r w:rsidRPr="00DE48CE">
              <w:rPr>
                <w:rFonts w:ascii="Times New Roman" w:hAnsi="Times New Roman" w:cs="Times New Roman"/>
              </w:rPr>
              <w:t>5,008 PMS rows (8 attack), 1,202 payment rows (2 attack), zero nulls, join succeeds</w:t>
            </w:r>
          </w:p>
        </w:tc>
        <w:tc>
          <w:tcPr>
            <w:tcW w:w="2232" w:type="dxa"/>
            <w:shd w:val="clear" w:color="auto" w:fill="F7F9FB"/>
            <w:tcMar>
              <w:top w:w="70" w:type="dxa"/>
              <w:left w:w="80" w:type="dxa"/>
              <w:bottom w:w="70" w:type="dxa"/>
              <w:right w:w="80" w:type="dxa"/>
            </w:tcMar>
            <w:vAlign w:val="center"/>
          </w:tcPr>
          <w:p w14:paraId="0494FD32" w14:textId="5B61D313" w:rsidR="00CC2553" w:rsidRPr="00DE48CE" w:rsidRDefault="00000000">
            <w:pPr>
              <w:rPr>
                <w:rFonts w:ascii="Times New Roman" w:hAnsi="Times New Roman" w:cs="Times New Roman"/>
              </w:rPr>
            </w:pPr>
            <w:r w:rsidRPr="00DE48CE">
              <w:rPr>
                <w:rFonts w:ascii="Times New Roman" w:hAnsi="Times New Roman" w:cs="Times New Roman"/>
              </w:rPr>
              <w:t xml:space="preserve">Pass </w:t>
            </w:r>
            <w:r w:rsidR="009C6273" w:rsidRPr="00DE48CE">
              <w:rPr>
                <w:rFonts w:ascii="Times New Roman" w:hAnsi="Times New Roman" w:cs="Times New Roman"/>
              </w:rPr>
              <w:t xml:space="preserve">- </w:t>
            </w:r>
            <w:r w:rsidRPr="00DE48CE">
              <w:rPr>
                <w:rFonts w:ascii="Times New Roman" w:hAnsi="Times New Roman" w:cs="Times New Roman"/>
              </w:rPr>
              <w:t>matches exactly on independent re-run</w:t>
            </w:r>
          </w:p>
        </w:tc>
      </w:tr>
      <w:tr w:rsidR="00CC2553" w:rsidRPr="00DE48CE" w14:paraId="093F3680" w14:textId="77777777">
        <w:trPr>
          <w:cantSplit/>
          <w:jc w:val="center"/>
        </w:trPr>
        <w:tc>
          <w:tcPr>
            <w:tcW w:w="936" w:type="dxa"/>
            <w:tcMar>
              <w:top w:w="70" w:type="dxa"/>
              <w:left w:w="80" w:type="dxa"/>
              <w:bottom w:w="70" w:type="dxa"/>
              <w:right w:w="80" w:type="dxa"/>
            </w:tcMar>
            <w:vAlign w:val="center"/>
          </w:tcPr>
          <w:p w14:paraId="4CFD664F" w14:textId="77777777" w:rsidR="00CC2553" w:rsidRPr="00DE48CE" w:rsidRDefault="00000000">
            <w:pPr>
              <w:rPr>
                <w:rFonts w:ascii="Times New Roman" w:hAnsi="Times New Roman" w:cs="Times New Roman"/>
              </w:rPr>
            </w:pPr>
            <w:r w:rsidRPr="00DE48CE">
              <w:rPr>
                <w:rFonts w:ascii="Times New Roman" w:hAnsi="Times New Roman" w:cs="Times New Roman"/>
              </w:rPr>
              <w:t>T03</w:t>
            </w:r>
          </w:p>
        </w:tc>
        <w:tc>
          <w:tcPr>
            <w:tcW w:w="1728" w:type="dxa"/>
            <w:tcMar>
              <w:top w:w="70" w:type="dxa"/>
              <w:left w:w="80" w:type="dxa"/>
              <w:bottom w:w="70" w:type="dxa"/>
              <w:right w:w="80" w:type="dxa"/>
            </w:tcMar>
            <w:vAlign w:val="center"/>
          </w:tcPr>
          <w:p w14:paraId="304ABB51" w14:textId="77777777" w:rsidR="00CC2553" w:rsidRPr="00DE48CE" w:rsidRDefault="00000000">
            <w:pPr>
              <w:rPr>
                <w:rFonts w:ascii="Times New Roman" w:hAnsi="Times New Roman" w:cs="Times New Roman"/>
              </w:rPr>
            </w:pPr>
            <w:r w:rsidRPr="00DE48CE">
              <w:rPr>
                <w:rFonts w:ascii="Times New Roman" w:hAnsi="Times New Roman" w:cs="Times New Roman"/>
              </w:rPr>
              <w:t>Supervised classifier reproducibility</w:t>
            </w:r>
          </w:p>
        </w:tc>
        <w:tc>
          <w:tcPr>
            <w:tcW w:w="2160" w:type="dxa"/>
            <w:tcMar>
              <w:top w:w="70" w:type="dxa"/>
              <w:left w:w="80" w:type="dxa"/>
              <w:bottom w:w="70" w:type="dxa"/>
              <w:right w:w="80" w:type="dxa"/>
            </w:tcMar>
            <w:vAlign w:val="center"/>
          </w:tcPr>
          <w:p w14:paraId="3E00EB5E" w14:textId="77777777" w:rsidR="00CC2553" w:rsidRPr="00DE48CE" w:rsidRDefault="00000000">
            <w:pPr>
              <w:rPr>
                <w:rFonts w:ascii="Times New Roman" w:hAnsi="Times New Roman" w:cs="Times New Roman"/>
              </w:rPr>
            </w:pPr>
            <w:r w:rsidRPr="00DE48CE">
              <w:rPr>
                <w:rFonts w:ascii="Times New Roman" w:hAnsi="Times New Roman" w:cs="Times New Roman"/>
              </w:rPr>
              <w:t>Re-run Step 12 with random_state=42 fixed</w:t>
            </w:r>
          </w:p>
        </w:tc>
        <w:tc>
          <w:tcPr>
            <w:tcW w:w="2304" w:type="dxa"/>
            <w:tcMar>
              <w:top w:w="70" w:type="dxa"/>
              <w:left w:w="80" w:type="dxa"/>
              <w:bottom w:w="70" w:type="dxa"/>
              <w:right w:w="80" w:type="dxa"/>
            </w:tcMar>
            <w:vAlign w:val="center"/>
          </w:tcPr>
          <w:p w14:paraId="44523FED" w14:textId="77777777" w:rsidR="00CC2553" w:rsidRPr="00DE48CE" w:rsidRDefault="00000000">
            <w:pPr>
              <w:rPr>
                <w:rFonts w:ascii="Times New Roman" w:hAnsi="Times New Roman" w:cs="Times New Roman"/>
              </w:rPr>
            </w:pPr>
            <w:r w:rsidRPr="00DE48CE">
              <w:rPr>
                <w:rFonts w:ascii="Times New Roman" w:hAnsi="Times New Roman" w:cs="Times New Roman"/>
              </w:rPr>
              <w:t>Identical confusion matrix and ROC-AUC across repeated runs</w:t>
            </w:r>
          </w:p>
        </w:tc>
        <w:tc>
          <w:tcPr>
            <w:tcW w:w="2232" w:type="dxa"/>
            <w:tcMar>
              <w:top w:w="70" w:type="dxa"/>
              <w:left w:w="80" w:type="dxa"/>
              <w:bottom w:w="70" w:type="dxa"/>
              <w:right w:w="80" w:type="dxa"/>
            </w:tcMar>
            <w:vAlign w:val="center"/>
          </w:tcPr>
          <w:p w14:paraId="226B4B94" w14:textId="77777777" w:rsidR="00CC2553" w:rsidRPr="00DE48CE" w:rsidRDefault="00000000">
            <w:pPr>
              <w:rPr>
                <w:rFonts w:ascii="Times New Roman" w:hAnsi="Times New Roman" w:cs="Times New Roman"/>
              </w:rPr>
            </w:pPr>
            <w:r w:rsidRPr="00DE48CE">
              <w:rPr>
                <w:rFonts w:ascii="Times New Roman" w:hAnsi="Times New Roman" w:cs="Times New Roman"/>
              </w:rPr>
              <w:t>Pass</w:t>
            </w:r>
          </w:p>
        </w:tc>
      </w:tr>
      <w:tr w:rsidR="00CC2553" w:rsidRPr="00DE48CE" w14:paraId="50787C2C" w14:textId="77777777">
        <w:trPr>
          <w:cantSplit/>
          <w:jc w:val="center"/>
        </w:trPr>
        <w:tc>
          <w:tcPr>
            <w:tcW w:w="936" w:type="dxa"/>
            <w:shd w:val="clear" w:color="auto" w:fill="F7F9FB"/>
            <w:tcMar>
              <w:top w:w="70" w:type="dxa"/>
              <w:left w:w="80" w:type="dxa"/>
              <w:bottom w:w="70" w:type="dxa"/>
              <w:right w:w="80" w:type="dxa"/>
            </w:tcMar>
            <w:vAlign w:val="center"/>
          </w:tcPr>
          <w:p w14:paraId="591A75C9" w14:textId="77777777" w:rsidR="00CC2553" w:rsidRPr="00DE48CE" w:rsidRDefault="00000000">
            <w:pPr>
              <w:rPr>
                <w:rFonts w:ascii="Times New Roman" w:hAnsi="Times New Roman" w:cs="Times New Roman"/>
              </w:rPr>
            </w:pPr>
            <w:r w:rsidRPr="00DE48CE">
              <w:rPr>
                <w:rFonts w:ascii="Times New Roman" w:hAnsi="Times New Roman" w:cs="Times New Roman"/>
              </w:rPr>
              <w:t>T04</w:t>
            </w:r>
          </w:p>
        </w:tc>
        <w:tc>
          <w:tcPr>
            <w:tcW w:w="1728" w:type="dxa"/>
            <w:shd w:val="clear" w:color="auto" w:fill="F7F9FB"/>
            <w:tcMar>
              <w:top w:w="70" w:type="dxa"/>
              <w:left w:w="80" w:type="dxa"/>
              <w:bottom w:w="70" w:type="dxa"/>
              <w:right w:w="80" w:type="dxa"/>
            </w:tcMar>
            <w:vAlign w:val="center"/>
          </w:tcPr>
          <w:p w14:paraId="67257D14" w14:textId="77777777" w:rsidR="00CC2553" w:rsidRPr="00DE48CE" w:rsidRDefault="00000000">
            <w:pPr>
              <w:rPr>
                <w:rFonts w:ascii="Times New Roman" w:hAnsi="Times New Roman" w:cs="Times New Roman"/>
              </w:rPr>
            </w:pPr>
            <w:r w:rsidRPr="00DE48CE">
              <w:rPr>
                <w:rFonts w:ascii="Times New Roman" w:hAnsi="Times New Roman" w:cs="Times New Roman"/>
              </w:rPr>
              <w:t>Adversarial evasion, Case 2</w:t>
            </w:r>
          </w:p>
        </w:tc>
        <w:tc>
          <w:tcPr>
            <w:tcW w:w="2160" w:type="dxa"/>
            <w:shd w:val="clear" w:color="auto" w:fill="F7F9FB"/>
            <w:tcMar>
              <w:top w:w="70" w:type="dxa"/>
              <w:left w:w="80" w:type="dxa"/>
              <w:bottom w:w="70" w:type="dxa"/>
              <w:right w:w="80" w:type="dxa"/>
            </w:tcMar>
            <w:vAlign w:val="center"/>
          </w:tcPr>
          <w:p w14:paraId="243C5909" w14:textId="77777777" w:rsidR="00CC2553" w:rsidRPr="00DE48CE" w:rsidRDefault="00000000">
            <w:pPr>
              <w:rPr>
                <w:rFonts w:ascii="Times New Roman" w:hAnsi="Times New Roman" w:cs="Times New Roman"/>
              </w:rPr>
            </w:pPr>
            <w:r w:rsidRPr="00DE48CE">
              <w:rPr>
                <w:rFonts w:ascii="Times New Roman" w:hAnsi="Times New Roman" w:cs="Times New Roman"/>
              </w:rPr>
              <w:t>Feed a 6-event, normal-logon-type session to the trained Isolation Forest</w:t>
            </w:r>
          </w:p>
        </w:tc>
        <w:tc>
          <w:tcPr>
            <w:tcW w:w="2304" w:type="dxa"/>
            <w:shd w:val="clear" w:color="auto" w:fill="F7F9FB"/>
            <w:tcMar>
              <w:top w:w="70" w:type="dxa"/>
              <w:left w:w="80" w:type="dxa"/>
              <w:bottom w:w="70" w:type="dxa"/>
              <w:right w:w="80" w:type="dxa"/>
            </w:tcMar>
            <w:vAlign w:val="center"/>
          </w:tcPr>
          <w:p w14:paraId="3A306FE8" w14:textId="77777777" w:rsidR="00CC2553" w:rsidRPr="00DE48CE" w:rsidRDefault="00000000">
            <w:pPr>
              <w:rPr>
                <w:rFonts w:ascii="Times New Roman" w:hAnsi="Times New Roman" w:cs="Times New Roman"/>
              </w:rPr>
            </w:pPr>
            <w:r w:rsidRPr="00DE48CE">
              <w:rPr>
                <w:rFonts w:ascii="Times New Roman" w:hAnsi="Times New Roman" w:cs="Times New Roman"/>
              </w:rPr>
              <w:t>Session is NOT flagged (expected finding: volume-based detection has a real blind spot)</w:t>
            </w:r>
          </w:p>
        </w:tc>
        <w:tc>
          <w:tcPr>
            <w:tcW w:w="2232" w:type="dxa"/>
            <w:shd w:val="clear" w:color="auto" w:fill="F7F9FB"/>
            <w:tcMar>
              <w:top w:w="70" w:type="dxa"/>
              <w:left w:w="80" w:type="dxa"/>
              <w:bottom w:w="70" w:type="dxa"/>
              <w:right w:w="80" w:type="dxa"/>
            </w:tcMar>
            <w:vAlign w:val="center"/>
          </w:tcPr>
          <w:p w14:paraId="6F41F59D" w14:textId="5287163F" w:rsidR="00CC2553" w:rsidRPr="00DE48CE" w:rsidRDefault="00000000">
            <w:pPr>
              <w:rPr>
                <w:rFonts w:ascii="Times New Roman" w:hAnsi="Times New Roman" w:cs="Times New Roman"/>
              </w:rPr>
            </w:pPr>
            <w:r w:rsidRPr="00DE48CE">
              <w:rPr>
                <w:rFonts w:ascii="Times New Roman" w:hAnsi="Times New Roman" w:cs="Times New Roman"/>
              </w:rPr>
              <w:t>Pass</w:t>
            </w:r>
            <w:r w:rsidR="00B9098C" w:rsidRPr="00DE48CE">
              <w:rPr>
                <w:rFonts w:ascii="Times New Roman" w:hAnsi="Times New Roman" w:cs="Times New Roman"/>
              </w:rPr>
              <w:t xml:space="preserve">- </w:t>
            </w:r>
            <w:r w:rsidRPr="00DE48CE">
              <w:rPr>
                <w:rFonts w:ascii="Times New Roman" w:hAnsi="Times New Roman" w:cs="Times New Roman"/>
              </w:rPr>
              <w:t>finding confirmed, not a defect</w:t>
            </w:r>
          </w:p>
        </w:tc>
      </w:tr>
      <w:tr w:rsidR="00CC2553" w:rsidRPr="00DE48CE" w14:paraId="71011408" w14:textId="77777777">
        <w:trPr>
          <w:cantSplit/>
          <w:jc w:val="center"/>
        </w:trPr>
        <w:tc>
          <w:tcPr>
            <w:tcW w:w="936" w:type="dxa"/>
            <w:tcMar>
              <w:top w:w="70" w:type="dxa"/>
              <w:left w:w="80" w:type="dxa"/>
              <w:bottom w:w="70" w:type="dxa"/>
              <w:right w:w="80" w:type="dxa"/>
            </w:tcMar>
            <w:vAlign w:val="center"/>
          </w:tcPr>
          <w:p w14:paraId="394092CE" w14:textId="77777777" w:rsidR="00CC2553" w:rsidRPr="00DE48CE" w:rsidRDefault="00000000">
            <w:pPr>
              <w:rPr>
                <w:rFonts w:ascii="Times New Roman" w:hAnsi="Times New Roman" w:cs="Times New Roman"/>
              </w:rPr>
            </w:pPr>
            <w:r w:rsidRPr="00DE48CE">
              <w:rPr>
                <w:rFonts w:ascii="Times New Roman" w:hAnsi="Times New Roman" w:cs="Times New Roman"/>
              </w:rPr>
              <w:t>T05</w:t>
            </w:r>
          </w:p>
        </w:tc>
        <w:tc>
          <w:tcPr>
            <w:tcW w:w="1728" w:type="dxa"/>
            <w:tcMar>
              <w:top w:w="70" w:type="dxa"/>
              <w:left w:w="80" w:type="dxa"/>
              <w:bottom w:w="70" w:type="dxa"/>
              <w:right w:w="80" w:type="dxa"/>
            </w:tcMar>
            <w:vAlign w:val="center"/>
          </w:tcPr>
          <w:p w14:paraId="7D4CB51C" w14:textId="77777777" w:rsidR="00CC2553" w:rsidRPr="00DE48CE" w:rsidRDefault="00000000">
            <w:pPr>
              <w:rPr>
                <w:rFonts w:ascii="Times New Roman" w:hAnsi="Times New Roman" w:cs="Times New Roman"/>
              </w:rPr>
            </w:pPr>
            <w:r w:rsidRPr="00DE48CE">
              <w:rPr>
                <w:rFonts w:ascii="Times New Roman" w:hAnsi="Times New Roman" w:cs="Times New Roman"/>
              </w:rPr>
              <w:t>Real-data loader fallback safety</w:t>
            </w:r>
          </w:p>
        </w:tc>
        <w:tc>
          <w:tcPr>
            <w:tcW w:w="2160" w:type="dxa"/>
            <w:tcMar>
              <w:top w:w="70" w:type="dxa"/>
              <w:left w:w="80" w:type="dxa"/>
              <w:bottom w:w="70" w:type="dxa"/>
              <w:right w:w="80" w:type="dxa"/>
            </w:tcMar>
            <w:vAlign w:val="center"/>
          </w:tcPr>
          <w:p w14:paraId="02CCEFEE" w14:textId="77777777" w:rsidR="00CC2553" w:rsidRPr="00DE48CE" w:rsidRDefault="00000000">
            <w:pPr>
              <w:rPr>
                <w:rFonts w:ascii="Times New Roman" w:hAnsi="Times New Roman" w:cs="Times New Roman"/>
              </w:rPr>
            </w:pPr>
            <w:r w:rsidRPr="00DE48CE">
              <w:rPr>
                <w:rFonts w:ascii="Times New Roman" w:hAnsi="Times New Roman" w:cs="Times New Roman"/>
              </w:rPr>
              <w:t>Run Step 10 with no real Enron/Nazario files present</w:t>
            </w:r>
          </w:p>
        </w:tc>
        <w:tc>
          <w:tcPr>
            <w:tcW w:w="2304" w:type="dxa"/>
            <w:tcMar>
              <w:top w:w="70" w:type="dxa"/>
              <w:left w:w="80" w:type="dxa"/>
              <w:bottom w:w="70" w:type="dxa"/>
              <w:right w:w="80" w:type="dxa"/>
            </w:tcMar>
            <w:vAlign w:val="center"/>
          </w:tcPr>
          <w:p w14:paraId="0B1D4193" w14:textId="349E0E33" w:rsidR="00CC2553" w:rsidRPr="00DE48CE" w:rsidRDefault="009C6273">
            <w:pPr>
              <w:rPr>
                <w:rFonts w:ascii="Times New Roman" w:hAnsi="Times New Roman" w:cs="Times New Roman"/>
              </w:rPr>
            </w:pPr>
            <w:r w:rsidRPr="00DE48CE">
              <w:rPr>
                <w:rFonts w:ascii="Times New Roman" w:hAnsi="Times New Roman" w:cs="Times New Roman"/>
              </w:rPr>
              <w:t>Loads dataset locally</w:t>
            </w:r>
          </w:p>
        </w:tc>
        <w:tc>
          <w:tcPr>
            <w:tcW w:w="2232" w:type="dxa"/>
            <w:tcMar>
              <w:top w:w="70" w:type="dxa"/>
              <w:left w:w="80" w:type="dxa"/>
              <w:bottom w:w="70" w:type="dxa"/>
              <w:right w:w="80" w:type="dxa"/>
            </w:tcMar>
            <w:vAlign w:val="center"/>
          </w:tcPr>
          <w:p w14:paraId="7C695C26" w14:textId="77777777" w:rsidR="00CC2553" w:rsidRPr="00DE48CE" w:rsidRDefault="00000000">
            <w:pPr>
              <w:rPr>
                <w:rFonts w:ascii="Times New Roman" w:hAnsi="Times New Roman" w:cs="Times New Roman"/>
              </w:rPr>
            </w:pPr>
            <w:r w:rsidRPr="00DE48CE">
              <w:rPr>
                <w:rFonts w:ascii="Times New Roman" w:hAnsi="Times New Roman" w:cs="Times New Roman"/>
              </w:rPr>
              <w:t>Pass</w:t>
            </w:r>
          </w:p>
        </w:tc>
      </w:tr>
    </w:tbl>
    <w:p w14:paraId="516A59BC" w14:textId="52C62E78" w:rsidR="00CC2553" w:rsidRPr="00DE48CE" w:rsidRDefault="00000000">
      <w:pPr>
        <w:pStyle w:val="Heading1"/>
        <w:rPr>
          <w:rFonts w:ascii="Times New Roman" w:hAnsi="Times New Roman" w:cs="Times New Roman"/>
        </w:rPr>
      </w:pPr>
      <w:r w:rsidRPr="00DE48CE">
        <w:rPr>
          <w:rFonts w:ascii="Times New Roman" w:hAnsi="Times New Roman" w:cs="Times New Roman"/>
        </w:rPr>
        <w:t xml:space="preserve">14. </w:t>
      </w:r>
      <w:r w:rsidR="00CE51FE">
        <w:rPr>
          <w:rFonts w:ascii="Times New Roman" w:hAnsi="Times New Roman" w:cs="Times New Roman"/>
        </w:rPr>
        <w:t>S</w:t>
      </w:r>
      <w:r w:rsidRPr="00DE48CE">
        <w:rPr>
          <w:rFonts w:ascii="Times New Roman" w:hAnsi="Times New Roman" w:cs="Times New Roman"/>
        </w:rPr>
        <w:t>chedule and backlog</w:t>
      </w:r>
    </w:p>
    <w:tbl>
      <w:tblPr>
        <w:tblStyle w:val="TableGrid"/>
        <w:tblW w:w="0" w:type="auto"/>
        <w:jc w:val="center"/>
        <w:tblLayout w:type="fixed"/>
        <w:tblLook w:val="04A0" w:firstRow="1" w:lastRow="0" w:firstColumn="1" w:lastColumn="0" w:noHBand="0" w:noVBand="1"/>
      </w:tblPr>
      <w:tblGrid>
        <w:gridCol w:w="2520"/>
        <w:gridCol w:w="1080"/>
        <w:gridCol w:w="1080"/>
        <w:gridCol w:w="1296"/>
        <w:gridCol w:w="3384"/>
      </w:tblGrid>
      <w:tr w:rsidR="00CC2553" w:rsidRPr="00DE48CE" w14:paraId="28C9D07D" w14:textId="77777777">
        <w:trPr>
          <w:cantSplit/>
          <w:tblHeader/>
          <w:jc w:val="center"/>
        </w:trPr>
        <w:tc>
          <w:tcPr>
            <w:tcW w:w="2520" w:type="dxa"/>
            <w:shd w:val="clear" w:color="auto" w:fill="0B2738"/>
            <w:tcMar>
              <w:top w:w="85" w:type="dxa"/>
              <w:left w:w="85" w:type="dxa"/>
              <w:bottom w:w="85" w:type="dxa"/>
              <w:right w:w="85" w:type="dxa"/>
            </w:tcMar>
            <w:vAlign w:val="center"/>
          </w:tcPr>
          <w:p w14:paraId="7801719C"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2"/>
              </w:rPr>
              <w:t>Item</w:t>
            </w:r>
          </w:p>
        </w:tc>
        <w:tc>
          <w:tcPr>
            <w:tcW w:w="1080" w:type="dxa"/>
            <w:shd w:val="clear" w:color="auto" w:fill="0B2738"/>
            <w:tcMar>
              <w:top w:w="85" w:type="dxa"/>
              <w:left w:w="85" w:type="dxa"/>
              <w:bottom w:w="85" w:type="dxa"/>
              <w:right w:w="85" w:type="dxa"/>
            </w:tcMar>
            <w:vAlign w:val="center"/>
          </w:tcPr>
          <w:p w14:paraId="6A707896"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2"/>
              </w:rPr>
              <w:t>Owner</w:t>
            </w:r>
          </w:p>
        </w:tc>
        <w:tc>
          <w:tcPr>
            <w:tcW w:w="1080" w:type="dxa"/>
            <w:shd w:val="clear" w:color="auto" w:fill="0B2738"/>
            <w:tcMar>
              <w:top w:w="85" w:type="dxa"/>
              <w:left w:w="85" w:type="dxa"/>
              <w:bottom w:w="85" w:type="dxa"/>
              <w:right w:w="85" w:type="dxa"/>
            </w:tcMar>
            <w:vAlign w:val="center"/>
          </w:tcPr>
          <w:p w14:paraId="77CF09B3"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2"/>
              </w:rPr>
              <w:t>Priority</w:t>
            </w:r>
          </w:p>
        </w:tc>
        <w:tc>
          <w:tcPr>
            <w:tcW w:w="1296" w:type="dxa"/>
            <w:shd w:val="clear" w:color="auto" w:fill="0B2738"/>
            <w:tcMar>
              <w:top w:w="85" w:type="dxa"/>
              <w:left w:w="85" w:type="dxa"/>
              <w:bottom w:w="85" w:type="dxa"/>
              <w:right w:w="85" w:type="dxa"/>
            </w:tcMar>
            <w:vAlign w:val="center"/>
          </w:tcPr>
          <w:p w14:paraId="5CB417DB"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2"/>
              </w:rPr>
              <w:t>Due</w:t>
            </w:r>
          </w:p>
        </w:tc>
        <w:tc>
          <w:tcPr>
            <w:tcW w:w="3384" w:type="dxa"/>
            <w:shd w:val="clear" w:color="auto" w:fill="0B2738"/>
            <w:tcMar>
              <w:top w:w="85" w:type="dxa"/>
              <w:left w:w="85" w:type="dxa"/>
              <w:bottom w:w="85" w:type="dxa"/>
              <w:right w:w="85" w:type="dxa"/>
            </w:tcMar>
            <w:vAlign w:val="center"/>
          </w:tcPr>
          <w:p w14:paraId="040401E8"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2"/>
              </w:rPr>
              <w:t>Definition of done</w:t>
            </w:r>
          </w:p>
        </w:tc>
      </w:tr>
      <w:tr w:rsidR="00CC2553" w:rsidRPr="00DE48CE" w14:paraId="5D91A663" w14:textId="77777777">
        <w:trPr>
          <w:cantSplit/>
          <w:jc w:val="center"/>
        </w:trPr>
        <w:tc>
          <w:tcPr>
            <w:tcW w:w="2520" w:type="dxa"/>
            <w:tcMar>
              <w:top w:w="70" w:type="dxa"/>
              <w:left w:w="80" w:type="dxa"/>
              <w:bottom w:w="70" w:type="dxa"/>
              <w:right w:w="80" w:type="dxa"/>
            </w:tcMar>
            <w:vAlign w:val="center"/>
          </w:tcPr>
          <w:p w14:paraId="61500F85" w14:textId="77777777" w:rsidR="00CC2553" w:rsidRPr="00DE48CE" w:rsidRDefault="00000000">
            <w:pPr>
              <w:rPr>
                <w:rFonts w:ascii="Times New Roman" w:hAnsi="Times New Roman" w:cs="Times New Roman"/>
              </w:rPr>
            </w:pPr>
            <w:r w:rsidRPr="00DE48CE">
              <w:rPr>
                <w:rFonts w:ascii="Times New Roman" w:hAnsi="Times New Roman" w:cs="Times New Roman"/>
              </w:rPr>
              <w:t>Re-run Steps 1-3, 12 against real LANL auth.txt.gz/redteam.txt.gz</w:t>
            </w:r>
          </w:p>
        </w:tc>
        <w:tc>
          <w:tcPr>
            <w:tcW w:w="1080" w:type="dxa"/>
            <w:tcMar>
              <w:top w:w="70" w:type="dxa"/>
              <w:left w:w="80" w:type="dxa"/>
              <w:bottom w:w="70" w:type="dxa"/>
              <w:right w:w="80" w:type="dxa"/>
            </w:tcMar>
            <w:vAlign w:val="center"/>
          </w:tcPr>
          <w:p w14:paraId="57703F6D" w14:textId="77777777" w:rsidR="00CC2553" w:rsidRPr="00DE48CE" w:rsidRDefault="00000000">
            <w:pPr>
              <w:rPr>
                <w:rFonts w:ascii="Times New Roman" w:hAnsi="Times New Roman" w:cs="Times New Roman"/>
              </w:rPr>
            </w:pPr>
            <w:r w:rsidRPr="00DE48CE">
              <w:rPr>
                <w:rFonts w:ascii="Times New Roman" w:hAnsi="Times New Roman" w:cs="Times New Roman"/>
              </w:rPr>
              <w:t>A</w:t>
            </w:r>
          </w:p>
        </w:tc>
        <w:tc>
          <w:tcPr>
            <w:tcW w:w="1080" w:type="dxa"/>
            <w:tcMar>
              <w:top w:w="70" w:type="dxa"/>
              <w:left w:w="80" w:type="dxa"/>
              <w:bottom w:w="70" w:type="dxa"/>
              <w:right w:w="80" w:type="dxa"/>
            </w:tcMar>
            <w:vAlign w:val="center"/>
          </w:tcPr>
          <w:p w14:paraId="083E17D6" w14:textId="77777777" w:rsidR="00CC2553" w:rsidRPr="00DE48CE" w:rsidRDefault="00000000">
            <w:pPr>
              <w:rPr>
                <w:rFonts w:ascii="Times New Roman" w:hAnsi="Times New Roman" w:cs="Times New Roman"/>
              </w:rPr>
            </w:pPr>
            <w:r w:rsidRPr="00DE48CE">
              <w:rPr>
                <w:rFonts w:ascii="Times New Roman" w:hAnsi="Times New Roman" w:cs="Times New Roman"/>
              </w:rPr>
              <w:t>H</w:t>
            </w:r>
          </w:p>
        </w:tc>
        <w:tc>
          <w:tcPr>
            <w:tcW w:w="1296" w:type="dxa"/>
            <w:tcMar>
              <w:top w:w="70" w:type="dxa"/>
              <w:left w:w="80" w:type="dxa"/>
              <w:bottom w:w="70" w:type="dxa"/>
              <w:right w:w="80" w:type="dxa"/>
            </w:tcMar>
            <w:vAlign w:val="center"/>
          </w:tcPr>
          <w:p w14:paraId="51251B0C" w14:textId="77777777" w:rsidR="00CC2553" w:rsidRPr="00DE48CE" w:rsidRDefault="00000000">
            <w:pPr>
              <w:rPr>
                <w:rFonts w:ascii="Times New Roman" w:hAnsi="Times New Roman" w:cs="Times New Roman"/>
              </w:rPr>
            </w:pPr>
            <w:r w:rsidRPr="00DE48CE">
              <w:rPr>
                <w:rFonts w:ascii="Times New Roman" w:hAnsi="Times New Roman" w:cs="Times New Roman"/>
              </w:rPr>
              <w:t>22 Sep 2026</w:t>
            </w:r>
          </w:p>
        </w:tc>
        <w:tc>
          <w:tcPr>
            <w:tcW w:w="3384" w:type="dxa"/>
            <w:tcMar>
              <w:top w:w="70" w:type="dxa"/>
              <w:left w:w="80" w:type="dxa"/>
              <w:bottom w:w="70" w:type="dxa"/>
              <w:right w:w="80" w:type="dxa"/>
            </w:tcMar>
            <w:vAlign w:val="center"/>
          </w:tcPr>
          <w:p w14:paraId="178B7EF1" w14:textId="77777777" w:rsidR="00CC2553" w:rsidRPr="00DE48CE" w:rsidRDefault="00000000">
            <w:pPr>
              <w:rPr>
                <w:rFonts w:ascii="Times New Roman" w:hAnsi="Times New Roman" w:cs="Times New Roman"/>
              </w:rPr>
            </w:pPr>
            <w:r w:rsidRPr="00DE48CE">
              <w:rPr>
                <w:rFonts w:ascii="Times New Roman" w:hAnsi="Times New Roman" w:cs="Times New Roman"/>
              </w:rPr>
              <w:t>Confusion matrix and anomaly flags updated with real (expected lower) scores</w:t>
            </w:r>
          </w:p>
        </w:tc>
      </w:tr>
      <w:tr w:rsidR="00CC2553" w:rsidRPr="00DE48CE" w14:paraId="340157AB" w14:textId="77777777">
        <w:trPr>
          <w:cantSplit/>
          <w:jc w:val="center"/>
        </w:trPr>
        <w:tc>
          <w:tcPr>
            <w:tcW w:w="2520" w:type="dxa"/>
            <w:shd w:val="clear" w:color="auto" w:fill="F7F9FB"/>
            <w:tcMar>
              <w:top w:w="70" w:type="dxa"/>
              <w:left w:w="80" w:type="dxa"/>
              <w:bottom w:w="70" w:type="dxa"/>
              <w:right w:w="80" w:type="dxa"/>
            </w:tcMar>
            <w:vAlign w:val="center"/>
          </w:tcPr>
          <w:p w14:paraId="37A8FEB4" w14:textId="77777777" w:rsidR="00CC2553" w:rsidRPr="00DE48CE" w:rsidRDefault="00000000">
            <w:pPr>
              <w:rPr>
                <w:rFonts w:ascii="Times New Roman" w:hAnsi="Times New Roman" w:cs="Times New Roman"/>
              </w:rPr>
            </w:pPr>
            <w:r w:rsidRPr="00DE48CE">
              <w:rPr>
                <w:rFonts w:ascii="Times New Roman" w:hAnsi="Times New Roman" w:cs="Times New Roman"/>
              </w:rPr>
              <w:lastRenderedPageBreak/>
              <w:t>Extract and wire in Enron/Nazario for Step 10</w:t>
            </w:r>
          </w:p>
        </w:tc>
        <w:tc>
          <w:tcPr>
            <w:tcW w:w="1080" w:type="dxa"/>
            <w:shd w:val="clear" w:color="auto" w:fill="F7F9FB"/>
            <w:tcMar>
              <w:top w:w="70" w:type="dxa"/>
              <w:left w:w="80" w:type="dxa"/>
              <w:bottom w:w="70" w:type="dxa"/>
              <w:right w:w="80" w:type="dxa"/>
            </w:tcMar>
            <w:vAlign w:val="center"/>
          </w:tcPr>
          <w:p w14:paraId="694017F4" w14:textId="77777777" w:rsidR="00CC2553" w:rsidRPr="00DE48CE" w:rsidRDefault="00000000">
            <w:pPr>
              <w:rPr>
                <w:rFonts w:ascii="Times New Roman" w:hAnsi="Times New Roman" w:cs="Times New Roman"/>
              </w:rPr>
            </w:pPr>
            <w:r w:rsidRPr="00DE48CE">
              <w:rPr>
                <w:rFonts w:ascii="Times New Roman" w:hAnsi="Times New Roman" w:cs="Times New Roman"/>
              </w:rPr>
              <w:t>A</w:t>
            </w:r>
          </w:p>
        </w:tc>
        <w:tc>
          <w:tcPr>
            <w:tcW w:w="1080" w:type="dxa"/>
            <w:shd w:val="clear" w:color="auto" w:fill="F7F9FB"/>
            <w:tcMar>
              <w:top w:w="70" w:type="dxa"/>
              <w:left w:w="80" w:type="dxa"/>
              <w:bottom w:w="70" w:type="dxa"/>
              <w:right w:w="80" w:type="dxa"/>
            </w:tcMar>
            <w:vAlign w:val="center"/>
          </w:tcPr>
          <w:p w14:paraId="5AE3E04D" w14:textId="77777777" w:rsidR="00CC2553" w:rsidRPr="00DE48CE" w:rsidRDefault="00000000">
            <w:pPr>
              <w:rPr>
                <w:rFonts w:ascii="Times New Roman" w:hAnsi="Times New Roman" w:cs="Times New Roman"/>
              </w:rPr>
            </w:pPr>
            <w:r w:rsidRPr="00DE48CE">
              <w:rPr>
                <w:rFonts w:ascii="Times New Roman" w:hAnsi="Times New Roman" w:cs="Times New Roman"/>
              </w:rPr>
              <w:t>H</w:t>
            </w:r>
          </w:p>
        </w:tc>
        <w:tc>
          <w:tcPr>
            <w:tcW w:w="1296" w:type="dxa"/>
            <w:shd w:val="clear" w:color="auto" w:fill="F7F9FB"/>
            <w:tcMar>
              <w:top w:w="70" w:type="dxa"/>
              <w:left w:w="80" w:type="dxa"/>
              <w:bottom w:w="70" w:type="dxa"/>
              <w:right w:w="80" w:type="dxa"/>
            </w:tcMar>
            <w:vAlign w:val="center"/>
          </w:tcPr>
          <w:p w14:paraId="7320E30E" w14:textId="77777777" w:rsidR="00CC2553" w:rsidRPr="00DE48CE" w:rsidRDefault="00000000">
            <w:pPr>
              <w:rPr>
                <w:rFonts w:ascii="Times New Roman" w:hAnsi="Times New Roman" w:cs="Times New Roman"/>
              </w:rPr>
            </w:pPr>
            <w:r w:rsidRPr="00DE48CE">
              <w:rPr>
                <w:rFonts w:ascii="Times New Roman" w:hAnsi="Times New Roman" w:cs="Times New Roman"/>
              </w:rPr>
              <w:t>22 Sep 2026</w:t>
            </w:r>
          </w:p>
        </w:tc>
        <w:tc>
          <w:tcPr>
            <w:tcW w:w="3384" w:type="dxa"/>
            <w:shd w:val="clear" w:color="auto" w:fill="F7F9FB"/>
            <w:tcMar>
              <w:top w:w="70" w:type="dxa"/>
              <w:left w:w="80" w:type="dxa"/>
              <w:bottom w:w="70" w:type="dxa"/>
              <w:right w:w="80" w:type="dxa"/>
            </w:tcMar>
            <w:vAlign w:val="center"/>
          </w:tcPr>
          <w:p w14:paraId="4FB37E4E" w14:textId="77777777" w:rsidR="00CC2553" w:rsidRPr="00DE48CE" w:rsidRDefault="00000000">
            <w:pPr>
              <w:rPr>
                <w:rFonts w:ascii="Times New Roman" w:hAnsi="Times New Roman" w:cs="Times New Roman"/>
              </w:rPr>
            </w:pPr>
            <w:r w:rsidRPr="00DE48CE">
              <w:rPr>
                <w:rFonts w:ascii="Times New Roman" w:hAnsi="Times New Roman" w:cs="Times New Roman"/>
              </w:rPr>
              <w:t>Real-data branch of the Step 10 loader activates (using_real_phishing_data=True)</w:t>
            </w:r>
          </w:p>
        </w:tc>
      </w:tr>
      <w:tr w:rsidR="00CC2553" w:rsidRPr="00DE48CE" w14:paraId="68947C15" w14:textId="77777777">
        <w:trPr>
          <w:cantSplit/>
          <w:jc w:val="center"/>
        </w:trPr>
        <w:tc>
          <w:tcPr>
            <w:tcW w:w="2520" w:type="dxa"/>
            <w:tcMar>
              <w:top w:w="70" w:type="dxa"/>
              <w:left w:w="80" w:type="dxa"/>
              <w:bottom w:w="70" w:type="dxa"/>
              <w:right w:w="80" w:type="dxa"/>
            </w:tcMar>
            <w:vAlign w:val="center"/>
          </w:tcPr>
          <w:p w14:paraId="328D1317" w14:textId="77777777" w:rsidR="00CC2553" w:rsidRPr="00DE48CE" w:rsidRDefault="00000000">
            <w:pPr>
              <w:rPr>
                <w:rFonts w:ascii="Times New Roman" w:hAnsi="Times New Roman" w:cs="Times New Roman"/>
              </w:rPr>
            </w:pPr>
            <w:r w:rsidRPr="00DE48CE">
              <w:rPr>
                <w:rFonts w:ascii="Times New Roman" w:hAnsi="Times New Roman" w:cs="Times New Roman"/>
              </w:rPr>
              <w:t>Wire CICIDS2017 into Step 8's network-flow loader</w:t>
            </w:r>
          </w:p>
        </w:tc>
        <w:tc>
          <w:tcPr>
            <w:tcW w:w="1080" w:type="dxa"/>
            <w:tcMar>
              <w:top w:w="70" w:type="dxa"/>
              <w:left w:w="80" w:type="dxa"/>
              <w:bottom w:w="70" w:type="dxa"/>
              <w:right w:w="80" w:type="dxa"/>
            </w:tcMar>
            <w:vAlign w:val="center"/>
          </w:tcPr>
          <w:p w14:paraId="69221645" w14:textId="77777777" w:rsidR="00CC2553" w:rsidRPr="00DE48CE" w:rsidRDefault="00000000">
            <w:pPr>
              <w:rPr>
                <w:rFonts w:ascii="Times New Roman" w:hAnsi="Times New Roman" w:cs="Times New Roman"/>
              </w:rPr>
            </w:pPr>
            <w:r w:rsidRPr="00DE48CE">
              <w:rPr>
                <w:rFonts w:ascii="Times New Roman" w:hAnsi="Times New Roman" w:cs="Times New Roman"/>
              </w:rPr>
              <w:t>B</w:t>
            </w:r>
          </w:p>
        </w:tc>
        <w:tc>
          <w:tcPr>
            <w:tcW w:w="1080" w:type="dxa"/>
            <w:tcMar>
              <w:top w:w="70" w:type="dxa"/>
              <w:left w:w="80" w:type="dxa"/>
              <w:bottom w:w="70" w:type="dxa"/>
              <w:right w:w="80" w:type="dxa"/>
            </w:tcMar>
            <w:vAlign w:val="center"/>
          </w:tcPr>
          <w:p w14:paraId="5BBD48C1" w14:textId="77777777" w:rsidR="00CC2553" w:rsidRPr="00DE48CE" w:rsidRDefault="00000000">
            <w:pPr>
              <w:rPr>
                <w:rFonts w:ascii="Times New Roman" w:hAnsi="Times New Roman" w:cs="Times New Roman"/>
              </w:rPr>
            </w:pPr>
            <w:r w:rsidRPr="00DE48CE">
              <w:rPr>
                <w:rFonts w:ascii="Times New Roman" w:hAnsi="Times New Roman" w:cs="Times New Roman"/>
              </w:rPr>
              <w:t>M</w:t>
            </w:r>
          </w:p>
        </w:tc>
        <w:tc>
          <w:tcPr>
            <w:tcW w:w="1296" w:type="dxa"/>
            <w:tcMar>
              <w:top w:w="70" w:type="dxa"/>
              <w:left w:w="80" w:type="dxa"/>
              <w:bottom w:w="70" w:type="dxa"/>
              <w:right w:w="80" w:type="dxa"/>
            </w:tcMar>
            <w:vAlign w:val="center"/>
          </w:tcPr>
          <w:p w14:paraId="079CFF57" w14:textId="77777777" w:rsidR="00CC2553" w:rsidRPr="00DE48CE" w:rsidRDefault="00000000">
            <w:pPr>
              <w:rPr>
                <w:rFonts w:ascii="Times New Roman" w:hAnsi="Times New Roman" w:cs="Times New Roman"/>
              </w:rPr>
            </w:pPr>
            <w:r w:rsidRPr="00DE48CE">
              <w:rPr>
                <w:rFonts w:ascii="Times New Roman" w:hAnsi="Times New Roman" w:cs="Times New Roman"/>
              </w:rPr>
              <w:t>23 Sep 2026</w:t>
            </w:r>
          </w:p>
        </w:tc>
        <w:tc>
          <w:tcPr>
            <w:tcW w:w="3384" w:type="dxa"/>
            <w:tcMar>
              <w:top w:w="70" w:type="dxa"/>
              <w:left w:w="80" w:type="dxa"/>
              <w:bottom w:w="70" w:type="dxa"/>
              <w:right w:w="80" w:type="dxa"/>
            </w:tcMar>
            <w:vAlign w:val="center"/>
          </w:tcPr>
          <w:p w14:paraId="2CFC5D4F" w14:textId="77777777" w:rsidR="00CC2553" w:rsidRPr="00DE48CE" w:rsidRDefault="00000000">
            <w:pPr>
              <w:rPr>
                <w:rFonts w:ascii="Times New Roman" w:hAnsi="Times New Roman" w:cs="Times New Roman"/>
              </w:rPr>
            </w:pPr>
            <w:r w:rsidRPr="00DE48CE">
              <w:rPr>
                <w:rFonts w:ascii="Times New Roman" w:hAnsi="Times New Roman" w:cs="Times New Roman"/>
              </w:rPr>
              <w:t>Step 8/9 re-run on real flow data instead of synthetic fallback</w:t>
            </w:r>
          </w:p>
        </w:tc>
      </w:tr>
      <w:tr w:rsidR="00CC2553" w:rsidRPr="00DE48CE" w14:paraId="7A896BD7" w14:textId="77777777">
        <w:trPr>
          <w:cantSplit/>
          <w:jc w:val="center"/>
        </w:trPr>
        <w:tc>
          <w:tcPr>
            <w:tcW w:w="2520" w:type="dxa"/>
            <w:shd w:val="clear" w:color="auto" w:fill="F7F9FB"/>
            <w:tcMar>
              <w:top w:w="70" w:type="dxa"/>
              <w:left w:w="80" w:type="dxa"/>
              <w:bottom w:w="70" w:type="dxa"/>
              <w:right w:w="80" w:type="dxa"/>
            </w:tcMar>
            <w:vAlign w:val="center"/>
          </w:tcPr>
          <w:p w14:paraId="23693069" w14:textId="77777777" w:rsidR="00CC2553" w:rsidRPr="00DE48CE" w:rsidRDefault="00000000">
            <w:pPr>
              <w:rPr>
                <w:rFonts w:ascii="Times New Roman" w:hAnsi="Times New Roman" w:cs="Times New Roman"/>
              </w:rPr>
            </w:pPr>
            <w:r w:rsidRPr="00DE48CE">
              <w:rPr>
                <w:rFonts w:ascii="Times New Roman" w:hAnsi="Times New Roman" w:cs="Times New Roman"/>
              </w:rPr>
              <w:t>Build Streamlit dashboard covering all 7 prototype functions</w:t>
            </w:r>
          </w:p>
        </w:tc>
        <w:tc>
          <w:tcPr>
            <w:tcW w:w="1080" w:type="dxa"/>
            <w:shd w:val="clear" w:color="auto" w:fill="F7F9FB"/>
            <w:tcMar>
              <w:top w:w="70" w:type="dxa"/>
              <w:left w:w="80" w:type="dxa"/>
              <w:bottom w:w="70" w:type="dxa"/>
              <w:right w:w="80" w:type="dxa"/>
            </w:tcMar>
            <w:vAlign w:val="center"/>
          </w:tcPr>
          <w:p w14:paraId="1572EC83" w14:textId="77777777" w:rsidR="00CC2553" w:rsidRPr="00DE48CE" w:rsidRDefault="00000000">
            <w:pPr>
              <w:rPr>
                <w:rFonts w:ascii="Times New Roman" w:hAnsi="Times New Roman" w:cs="Times New Roman"/>
              </w:rPr>
            </w:pPr>
            <w:r w:rsidRPr="00DE48CE">
              <w:rPr>
                <w:rFonts w:ascii="Times New Roman" w:hAnsi="Times New Roman" w:cs="Times New Roman"/>
              </w:rPr>
              <w:t>Both</w:t>
            </w:r>
          </w:p>
        </w:tc>
        <w:tc>
          <w:tcPr>
            <w:tcW w:w="1080" w:type="dxa"/>
            <w:shd w:val="clear" w:color="auto" w:fill="F7F9FB"/>
            <w:tcMar>
              <w:top w:w="70" w:type="dxa"/>
              <w:left w:w="80" w:type="dxa"/>
              <w:bottom w:w="70" w:type="dxa"/>
              <w:right w:w="80" w:type="dxa"/>
            </w:tcMar>
            <w:vAlign w:val="center"/>
          </w:tcPr>
          <w:p w14:paraId="74E81230" w14:textId="77777777" w:rsidR="00CC2553" w:rsidRPr="00DE48CE" w:rsidRDefault="00000000">
            <w:pPr>
              <w:rPr>
                <w:rFonts w:ascii="Times New Roman" w:hAnsi="Times New Roman" w:cs="Times New Roman"/>
              </w:rPr>
            </w:pPr>
            <w:r w:rsidRPr="00DE48CE">
              <w:rPr>
                <w:rFonts w:ascii="Times New Roman" w:hAnsi="Times New Roman" w:cs="Times New Roman"/>
              </w:rPr>
              <w:t>H</w:t>
            </w:r>
          </w:p>
        </w:tc>
        <w:tc>
          <w:tcPr>
            <w:tcW w:w="1296" w:type="dxa"/>
            <w:shd w:val="clear" w:color="auto" w:fill="F7F9FB"/>
            <w:tcMar>
              <w:top w:w="70" w:type="dxa"/>
              <w:left w:w="80" w:type="dxa"/>
              <w:bottom w:w="70" w:type="dxa"/>
              <w:right w:w="80" w:type="dxa"/>
            </w:tcMar>
            <w:vAlign w:val="center"/>
          </w:tcPr>
          <w:p w14:paraId="060EA8E9" w14:textId="77777777" w:rsidR="00CC2553" w:rsidRPr="00DE48CE" w:rsidRDefault="00000000">
            <w:pPr>
              <w:rPr>
                <w:rFonts w:ascii="Times New Roman" w:hAnsi="Times New Roman" w:cs="Times New Roman"/>
              </w:rPr>
            </w:pPr>
            <w:r w:rsidRPr="00DE48CE">
              <w:rPr>
                <w:rFonts w:ascii="Times New Roman" w:hAnsi="Times New Roman" w:cs="Times New Roman"/>
              </w:rPr>
              <w:t>24 Sep 2026</w:t>
            </w:r>
          </w:p>
        </w:tc>
        <w:tc>
          <w:tcPr>
            <w:tcW w:w="3384" w:type="dxa"/>
            <w:shd w:val="clear" w:color="auto" w:fill="F7F9FB"/>
            <w:tcMar>
              <w:top w:w="70" w:type="dxa"/>
              <w:left w:w="80" w:type="dxa"/>
              <w:bottom w:w="70" w:type="dxa"/>
              <w:right w:w="80" w:type="dxa"/>
            </w:tcMar>
            <w:vAlign w:val="center"/>
          </w:tcPr>
          <w:p w14:paraId="7B72B4A7" w14:textId="77777777" w:rsidR="00CC2553" w:rsidRPr="00DE48CE" w:rsidRDefault="00000000">
            <w:pPr>
              <w:rPr>
                <w:rFonts w:ascii="Times New Roman" w:hAnsi="Times New Roman" w:cs="Times New Roman"/>
              </w:rPr>
            </w:pPr>
            <w:r w:rsidRPr="00DE48CE">
              <w:rPr>
                <w:rFonts w:ascii="Times New Roman" w:hAnsi="Times New Roman" w:cs="Times New Roman"/>
              </w:rPr>
              <w:t xml:space="preserve">Dashboard reads directly from data/*.csv and </w:t>
            </w:r>
            <w:proofErr w:type="gramStart"/>
            <w:r w:rsidRPr="00DE48CE">
              <w:rPr>
                <w:rFonts w:ascii="Times New Roman" w:hAnsi="Times New Roman" w:cs="Times New Roman"/>
              </w:rPr>
              <w:t>*.json</w:t>
            </w:r>
            <w:proofErr w:type="gramEnd"/>
            <w:r w:rsidRPr="00DE48CE">
              <w:rPr>
                <w:rFonts w:ascii="Times New Roman" w:hAnsi="Times New Roman" w:cs="Times New Roman"/>
              </w:rPr>
              <w:t>, demoed live</w:t>
            </w:r>
          </w:p>
        </w:tc>
      </w:tr>
      <w:tr w:rsidR="00CC2553" w:rsidRPr="00DE48CE" w14:paraId="4A9D4166" w14:textId="77777777">
        <w:trPr>
          <w:cantSplit/>
          <w:jc w:val="center"/>
        </w:trPr>
        <w:tc>
          <w:tcPr>
            <w:tcW w:w="2520" w:type="dxa"/>
            <w:tcMar>
              <w:top w:w="70" w:type="dxa"/>
              <w:left w:w="80" w:type="dxa"/>
              <w:bottom w:w="70" w:type="dxa"/>
              <w:right w:w="80" w:type="dxa"/>
            </w:tcMar>
            <w:vAlign w:val="center"/>
          </w:tcPr>
          <w:p w14:paraId="04FB1D02" w14:textId="77777777" w:rsidR="00CC2553" w:rsidRPr="00DE48CE" w:rsidRDefault="00000000">
            <w:pPr>
              <w:rPr>
                <w:rFonts w:ascii="Times New Roman" w:hAnsi="Times New Roman" w:cs="Times New Roman"/>
              </w:rPr>
            </w:pPr>
            <w:r w:rsidRPr="00DE48CE">
              <w:rPr>
                <w:rFonts w:ascii="Times New Roman" w:hAnsi="Times New Roman" w:cs="Times New Roman"/>
              </w:rPr>
              <w:t>Finalise Final Documentation report using updated real-data results</w:t>
            </w:r>
          </w:p>
        </w:tc>
        <w:tc>
          <w:tcPr>
            <w:tcW w:w="1080" w:type="dxa"/>
            <w:tcMar>
              <w:top w:w="70" w:type="dxa"/>
              <w:left w:w="80" w:type="dxa"/>
              <w:bottom w:w="70" w:type="dxa"/>
              <w:right w:w="80" w:type="dxa"/>
            </w:tcMar>
            <w:vAlign w:val="center"/>
          </w:tcPr>
          <w:p w14:paraId="3094799E" w14:textId="77777777" w:rsidR="00CC2553" w:rsidRPr="00DE48CE" w:rsidRDefault="00000000">
            <w:pPr>
              <w:rPr>
                <w:rFonts w:ascii="Times New Roman" w:hAnsi="Times New Roman" w:cs="Times New Roman"/>
              </w:rPr>
            </w:pPr>
            <w:r w:rsidRPr="00DE48CE">
              <w:rPr>
                <w:rFonts w:ascii="Times New Roman" w:hAnsi="Times New Roman" w:cs="Times New Roman"/>
              </w:rPr>
              <w:t>Both</w:t>
            </w:r>
          </w:p>
        </w:tc>
        <w:tc>
          <w:tcPr>
            <w:tcW w:w="1080" w:type="dxa"/>
            <w:tcMar>
              <w:top w:w="70" w:type="dxa"/>
              <w:left w:w="80" w:type="dxa"/>
              <w:bottom w:w="70" w:type="dxa"/>
              <w:right w:w="80" w:type="dxa"/>
            </w:tcMar>
            <w:vAlign w:val="center"/>
          </w:tcPr>
          <w:p w14:paraId="4B0A7C76" w14:textId="77777777" w:rsidR="00CC2553" w:rsidRPr="00DE48CE" w:rsidRDefault="00000000">
            <w:pPr>
              <w:rPr>
                <w:rFonts w:ascii="Times New Roman" w:hAnsi="Times New Roman" w:cs="Times New Roman"/>
              </w:rPr>
            </w:pPr>
            <w:r w:rsidRPr="00DE48CE">
              <w:rPr>
                <w:rFonts w:ascii="Times New Roman" w:hAnsi="Times New Roman" w:cs="Times New Roman"/>
              </w:rPr>
              <w:t>H</w:t>
            </w:r>
          </w:p>
        </w:tc>
        <w:tc>
          <w:tcPr>
            <w:tcW w:w="1296" w:type="dxa"/>
            <w:tcMar>
              <w:top w:w="70" w:type="dxa"/>
              <w:left w:w="80" w:type="dxa"/>
              <w:bottom w:w="70" w:type="dxa"/>
              <w:right w:w="80" w:type="dxa"/>
            </w:tcMar>
            <w:vAlign w:val="center"/>
          </w:tcPr>
          <w:p w14:paraId="6C55A171" w14:textId="77777777" w:rsidR="00CC2553" w:rsidRPr="00DE48CE" w:rsidRDefault="00000000">
            <w:pPr>
              <w:rPr>
                <w:rFonts w:ascii="Times New Roman" w:hAnsi="Times New Roman" w:cs="Times New Roman"/>
              </w:rPr>
            </w:pPr>
            <w:r w:rsidRPr="00DE48CE">
              <w:rPr>
                <w:rFonts w:ascii="Times New Roman" w:hAnsi="Times New Roman" w:cs="Times New Roman"/>
              </w:rPr>
              <w:t>25 Sep 2026</w:t>
            </w:r>
          </w:p>
        </w:tc>
        <w:tc>
          <w:tcPr>
            <w:tcW w:w="3384" w:type="dxa"/>
            <w:tcMar>
              <w:top w:w="70" w:type="dxa"/>
              <w:left w:w="80" w:type="dxa"/>
              <w:bottom w:w="70" w:type="dxa"/>
              <w:right w:w="80" w:type="dxa"/>
            </w:tcMar>
            <w:vAlign w:val="center"/>
          </w:tcPr>
          <w:p w14:paraId="2C1F5F71" w14:textId="77777777" w:rsidR="00CC2553" w:rsidRPr="00DE48CE" w:rsidRDefault="00000000">
            <w:pPr>
              <w:rPr>
                <w:rFonts w:ascii="Times New Roman" w:hAnsi="Times New Roman" w:cs="Times New Roman"/>
              </w:rPr>
            </w:pPr>
            <w:r w:rsidRPr="00DE48CE">
              <w:rPr>
                <w:rFonts w:ascii="Times New Roman" w:hAnsi="Times New Roman" w:cs="Times New Roman"/>
              </w:rPr>
              <w:t>Report submitted with real (not synthetic-fallback) figures throughout</w:t>
            </w:r>
          </w:p>
        </w:tc>
      </w:tr>
    </w:tbl>
    <w:p w14:paraId="0DE2CD9C" w14:textId="77777777" w:rsidR="00CC2553" w:rsidRPr="00DE48CE" w:rsidRDefault="00000000">
      <w:pPr>
        <w:pStyle w:val="Heading1"/>
        <w:rPr>
          <w:rFonts w:ascii="Times New Roman" w:hAnsi="Times New Roman" w:cs="Times New Roman"/>
        </w:rPr>
      </w:pPr>
      <w:r w:rsidRPr="00DE48CE">
        <w:rPr>
          <w:rFonts w:ascii="Times New Roman" w:hAnsi="Times New Roman" w:cs="Times New Roman"/>
        </w:rPr>
        <w:t>15. Team contribution evidence</w:t>
      </w:r>
    </w:p>
    <w:tbl>
      <w:tblPr>
        <w:tblStyle w:val="TableGrid"/>
        <w:tblW w:w="0" w:type="auto"/>
        <w:jc w:val="center"/>
        <w:tblLayout w:type="fixed"/>
        <w:tblLook w:val="04A0" w:firstRow="1" w:lastRow="0" w:firstColumn="1" w:lastColumn="0" w:noHBand="0" w:noVBand="1"/>
      </w:tblPr>
      <w:tblGrid>
        <w:gridCol w:w="1584"/>
        <w:gridCol w:w="3096"/>
        <w:gridCol w:w="3024"/>
        <w:gridCol w:w="1656"/>
      </w:tblGrid>
      <w:tr w:rsidR="00CC2553" w:rsidRPr="00DE48CE" w14:paraId="10F39BE5" w14:textId="77777777">
        <w:trPr>
          <w:cantSplit/>
          <w:tblHeader/>
          <w:jc w:val="center"/>
        </w:trPr>
        <w:tc>
          <w:tcPr>
            <w:tcW w:w="1584" w:type="dxa"/>
            <w:shd w:val="clear" w:color="auto" w:fill="0B2738"/>
            <w:tcMar>
              <w:top w:w="85" w:type="dxa"/>
              <w:left w:w="85" w:type="dxa"/>
              <w:bottom w:w="85" w:type="dxa"/>
              <w:right w:w="85" w:type="dxa"/>
            </w:tcMar>
            <w:vAlign w:val="center"/>
          </w:tcPr>
          <w:p w14:paraId="50F68E32"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3"/>
              </w:rPr>
              <w:t>Member</w:t>
            </w:r>
          </w:p>
        </w:tc>
        <w:tc>
          <w:tcPr>
            <w:tcW w:w="3096" w:type="dxa"/>
            <w:shd w:val="clear" w:color="auto" w:fill="0B2738"/>
            <w:tcMar>
              <w:top w:w="85" w:type="dxa"/>
              <w:left w:w="85" w:type="dxa"/>
              <w:bottom w:w="85" w:type="dxa"/>
              <w:right w:w="85" w:type="dxa"/>
            </w:tcMar>
            <w:vAlign w:val="center"/>
          </w:tcPr>
          <w:p w14:paraId="1DB9FAAB"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3"/>
              </w:rPr>
              <w:t>Components completed</w:t>
            </w:r>
          </w:p>
        </w:tc>
        <w:tc>
          <w:tcPr>
            <w:tcW w:w="3024" w:type="dxa"/>
            <w:shd w:val="clear" w:color="auto" w:fill="0B2738"/>
            <w:tcMar>
              <w:top w:w="85" w:type="dxa"/>
              <w:left w:w="85" w:type="dxa"/>
              <w:bottom w:w="85" w:type="dxa"/>
              <w:right w:w="85" w:type="dxa"/>
            </w:tcMar>
            <w:vAlign w:val="center"/>
          </w:tcPr>
          <w:p w14:paraId="02D2382F"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3"/>
              </w:rPr>
              <w:t>Repository/artefact evidence</w:t>
            </w:r>
          </w:p>
        </w:tc>
        <w:tc>
          <w:tcPr>
            <w:tcW w:w="1656" w:type="dxa"/>
            <w:shd w:val="clear" w:color="auto" w:fill="0B2738"/>
            <w:tcMar>
              <w:top w:w="85" w:type="dxa"/>
              <w:left w:w="85" w:type="dxa"/>
              <w:bottom w:w="85" w:type="dxa"/>
              <w:right w:w="85" w:type="dxa"/>
            </w:tcMar>
            <w:vAlign w:val="center"/>
          </w:tcPr>
          <w:p w14:paraId="55C2102E" w14:textId="77777777" w:rsidR="00CC2553" w:rsidRPr="00DE48CE" w:rsidRDefault="00000000">
            <w:pPr>
              <w:rPr>
                <w:rFonts w:ascii="Times New Roman" w:hAnsi="Times New Roman" w:cs="Times New Roman"/>
              </w:rPr>
            </w:pPr>
            <w:r w:rsidRPr="00DE48CE">
              <w:rPr>
                <w:rFonts w:ascii="Times New Roman" w:hAnsi="Times New Roman" w:cs="Times New Roman"/>
                <w:b/>
                <w:color w:val="FFFFFF"/>
                <w:sz w:val="13"/>
              </w:rPr>
              <w:t>Partner review completed</w:t>
            </w:r>
          </w:p>
        </w:tc>
      </w:tr>
      <w:tr w:rsidR="00CC2553" w:rsidRPr="00DE48CE" w14:paraId="42E618F3" w14:textId="77777777">
        <w:trPr>
          <w:cantSplit/>
          <w:jc w:val="center"/>
        </w:trPr>
        <w:tc>
          <w:tcPr>
            <w:tcW w:w="1584" w:type="dxa"/>
            <w:tcMar>
              <w:top w:w="70" w:type="dxa"/>
              <w:left w:w="80" w:type="dxa"/>
              <w:bottom w:w="70" w:type="dxa"/>
              <w:right w:w="80" w:type="dxa"/>
            </w:tcMar>
            <w:vAlign w:val="center"/>
          </w:tcPr>
          <w:p w14:paraId="6CB048E0" w14:textId="77777777" w:rsidR="00CC2553" w:rsidRPr="00DE48CE" w:rsidRDefault="00000000">
            <w:pPr>
              <w:rPr>
                <w:rFonts w:ascii="Times New Roman" w:hAnsi="Times New Roman" w:cs="Times New Roman"/>
              </w:rPr>
            </w:pPr>
            <w:r w:rsidRPr="00DE48CE">
              <w:rPr>
                <w:rFonts w:ascii="Times New Roman" w:hAnsi="Times New Roman" w:cs="Times New Roman"/>
              </w:rPr>
              <w:t>Mfon Charten Petrus Obobo (Member A)</w:t>
            </w:r>
          </w:p>
        </w:tc>
        <w:tc>
          <w:tcPr>
            <w:tcW w:w="3096" w:type="dxa"/>
            <w:tcMar>
              <w:top w:w="70" w:type="dxa"/>
              <w:left w:w="80" w:type="dxa"/>
              <w:bottom w:w="70" w:type="dxa"/>
              <w:right w:w="80" w:type="dxa"/>
            </w:tcMar>
            <w:vAlign w:val="center"/>
          </w:tcPr>
          <w:p w14:paraId="41E8AB6B" w14:textId="77777777" w:rsidR="00CC2553" w:rsidRPr="00DE48CE" w:rsidRDefault="00000000">
            <w:pPr>
              <w:rPr>
                <w:rFonts w:ascii="Times New Roman" w:hAnsi="Times New Roman" w:cs="Times New Roman"/>
              </w:rPr>
            </w:pPr>
            <w:r w:rsidRPr="00DE48CE">
              <w:rPr>
                <w:rFonts w:ascii="Times New Roman" w:hAnsi="Times New Roman" w:cs="Times New Roman"/>
              </w:rPr>
              <w:t>Steps 1-3 (UEBA), 4-5 (PMS generation + incident join), 10-12 (phishing, composite risk, supervised model), 14 (adversarial cases)</w:t>
            </w:r>
          </w:p>
        </w:tc>
        <w:tc>
          <w:tcPr>
            <w:tcW w:w="3024" w:type="dxa"/>
            <w:tcMar>
              <w:top w:w="70" w:type="dxa"/>
              <w:left w:w="80" w:type="dxa"/>
              <w:bottom w:w="70" w:type="dxa"/>
              <w:right w:w="80" w:type="dxa"/>
            </w:tcMar>
            <w:vAlign w:val="center"/>
          </w:tcPr>
          <w:p w14:paraId="1604ED08" w14:textId="3461CAA2" w:rsidR="00CC2553" w:rsidRPr="00DE48CE" w:rsidRDefault="00000000">
            <w:pPr>
              <w:rPr>
                <w:rFonts w:ascii="Times New Roman" w:hAnsi="Times New Roman" w:cs="Times New Roman"/>
              </w:rPr>
            </w:pPr>
            <w:r w:rsidRPr="00DE48CE">
              <w:rPr>
                <w:rFonts w:ascii="Times New Roman" w:hAnsi="Times New Roman" w:cs="Times New Roman"/>
              </w:rPr>
              <w:t xml:space="preserve">Branch </w:t>
            </w:r>
            <w:proofErr w:type="spellStart"/>
            <w:r w:rsidR="00DE48CE">
              <w:rPr>
                <w:rFonts w:ascii="Times New Roman" w:hAnsi="Times New Roman" w:cs="Times New Roman"/>
              </w:rPr>
              <w:t>mfonpetrus</w:t>
            </w:r>
            <w:proofErr w:type="spellEnd"/>
            <w:r w:rsidRPr="00DE48CE">
              <w:rPr>
                <w:rFonts w:ascii="Times New Roman" w:hAnsi="Times New Roman" w:cs="Times New Roman"/>
              </w:rPr>
              <w:t>/detection-and-risk; commit adding role-based synthetic PMS/payment generator with linked attack sequences</w:t>
            </w:r>
          </w:p>
        </w:tc>
        <w:tc>
          <w:tcPr>
            <w:tcW w:w="1656" w:type="dxa"/>
            <w:tcMar>
              <w:top w:w="70" w:type="dxa"/>
              <w:left w:w="80" w:type="dxa"/>
              <w:bottom w:w="70" w:type="dxa"/>
              <w:right w:w="80" w:type="dxa"/>
            </w:tcMar>
            <w:vAlign w:val="center"/>
          </w:tcPr>
          <w:p w14:paraId="5606187B" w14:textId="7C07B230" w:rsidR="00CC2553" w:rsidRPr="00DE48CE" w:rsidRDefault="00000000">
            <w:pPr>
              <w:rPr>
                <w:rFonts w:ascii="Times New Roman" w:hAnsi="Times New Roman" w:cs="Times New Roman"/>
              </w:rPr>
            </w:pPr>
            <w:r w:rsidRPr="00DE48CE">
              <w:rPr>
                <w:rFonts w:ascii="Times New Roman" w:hAnsi="Times New Roman" w:cs="Times New Roman"/>
              </w:rPr>
              <w:t>N/A this milestone</w:t>
            </w:r>
            <w:r w:rsidR="00AA3D6E" w:rsidRPr="00DE48CE">
              <w:rPr>
                <w:rFonts w:ascii="Times New Roman" w:hAnsi="Times New Roman" w:cs="Times New Roman"/>
              </w:rPr>
              <w:t>-</w:t>
            </w:r>
            <w:r w:rsidRPr="00DE48CE">
              <w:rPr>
                <w:rFonts w:ascii="Times New Roman" w:hAnsi="Times New Roman" w:cs="Times New Roman"/>
              </w:rPr>
              <w:t xml:space="preserve"> </w:t>
            </w:r>
            <w:proofErr w:type="spellStart"/>
            <w:r w:rsidRPr="00DE48CE">
              <w:rPr>
                <w:rFonts w:ascii="Times New Roman" w:hAnsi="Times New Roman" w:cs="Times New Roman"/>
              </w:rPr>
              <w:t>Tjiri</w:t>
            </w:r>
            <w:proofErr w:type="spellEnd"/>
            <w:r w:rsidRPr="00DE48CE">
              <w:rPr>
                <w:rFonts w:ascii="Times New Roman" w:hAnsi="Times New Roman" w:cs="Times New Roman"/>
              </w:rPr>
              <w:t xml:space="preserve"> joined the team on 07 Sep 2026 following the original partner's deregistration</w:t>
            </w:r>
          </w:p>
        </w:tc>
      </w:tr>
      <w:tr w:rsidR="00CC2553" w:rsidRPr="00DE48CE" w14:paraId="47FA0C8F" w14:textId="77777777">
        <w:trPr>
          <w:cantSplit/>
          <w:jc w:val="center"/>
        </w:trPr>
        <w:tc>
          <w:tcPr>
            <w:tcW w:w="1584" w:type="dxa"/>
            <w:shd w:val="clear" w:color="auto" w:fill="F7F9FB"/>
            <w:tcMar>
              <w:top w:w="70" w:type="dxa"/>
              <w:left w:w="80" w:type="dxa"/>
              <w:bottom w:w="70" w:type="dxa"/>
              <w:right w:w="80" w:type="dxa"/>
            </w:tcMar>
            <w:vAlign w:val="center"/>
          </w:tcPr>
          <w:p w14:paraId="1057FC32" w14:textId="77777777" w:rsidR="00CC2553" w:rsidRPr="00DE48CE" w:rsidRDefault="00000000">
            <w:pPr>
              <w:rPr>
                <w:rFonts w:ascii="Times New Roman" w:hAnsi="Times New Roman" w:cs="Times New Roman"/>
              </w:rPr>
            </w:pPr>
            <w:r w:rsidRPr="00DE48CE">
              <w:rPr>
                <w:rFonts w:ascii="Times New Roman" w:hAnsi="Times New Roman" w:cs="Times New Roman"/>
              </w:rPr>
              <w:t>Tjiri Ndjarakana (Member B)</w:t>
            </w:r>
          </w:p>
        </w:tc>
        <w:tc>
          <w:tcPr>
            <w:tcW w:w="3096" w:type="dxa"/>
            <w:shd w:val="clear" w:color="auto" w:fill="F7F9FB"/>
            <w:tcMar>
              <w:top w:w="70" w:type="dxa"/>
              <w:left w:w="80" w:type="dxa"/>
              <w:bottom w:w="70" w:type="dxa"/>
              <w:right w:w="80" w:type="dxa"/>
            </w:tcMar>
            <w:vAlign w:val="center"/>
          </w:tcPr>
          <w:p w14:paraId="1A72BC72" w14:textId="6DDF1714" w:rsidR="00CC2553" w:rsidRPr="00DE48CE" w:rsidRDefault="00000000">
            <w:pPr>
              <w:rPr>
                <w:rFonts w:ascii="Times New Roman" w:hAnsi="Times New Roman" w:cs="Times New Roman"/>
              </w:rPr>
            </w:pPr>
            <w:r w:rsidRPr="00DE48CE">
              <w:rPr>
                <w:rFonts w:ascii="Times New Roman" w:hAnsi="Times New Roman" w:cs="Times New Roman"/>
              </w:rPr>
              <w:t>Steps 6, 8-9 (segmentation, network flow, ATT&amp;CK mapping), 13 (simulation)</w:t>
            </w:r>
            <w:r w:rsidR="00CE51FE" w:rsidRPr="00DE48CE">
              <w:rPr>
                <w:rFonts w:ascii="Times New Roman" w:hAnsi="Times New Roman" w:cs="Times New Roman"/>
              </w:rPr>
              <w:t>- scoped</w:t>
            </w:r>
            <w:r w:rsidRPr="00DE48CE">
              <w:rPr>
                <w:rFonts w:ascii="Times New Roman" w:hAnsi="Times New Roman" w:cs="Times New Roman"/>
              </w:rPr>
              <w:t xml:space="preserve"> and assigned per the RACI in the charter; not yet independently executed/committed</w:t>
            </w:r>
          </w:p>
        </w:tc>
        <w:tc>
          <w:tcPr>
            <w:tcW w:w="3024" w:type="dxa"/>
            <w:shd w:val="clear" w:color="auto" w:fill="F7F9FB"/>
            <w:tcMar>
              <w:top w:w="70" w:type="dxa"/>
              <w:left w:w="80" w:type="dxa"/>
              <w:bottom w:w="70" w:type="dxa"/>
              <w:right w:w="80" w:type="dxa"/>
            </w:tcMar>
            <w:vAlign w:val="center"/>
          </w:tcPr>
          <w:p w14:paraId="3EB41052" w14:textId="77777777" w:rsidR="00CC2553" w:rsidRPr="00DE48CE" w:rsidRDefault="00000000">
            <w:pPr>
              <w:rPr>
                <w:rFonts w:ascii="Times New Roman" w:hAnsi="Times New Roman" w:cs="Times New Roman"/>
              </w:rPr>
            </w:pPr>
            <w:r w:rsidRPr="00DE48CE">
              <w:rPr>
                <w:rFonts w:ascii="Times New Roman" w:hAnsi="Times New Roman" w:cs="Times New Roman"/>
              </w:rPr>
              <w:t>Branch tjiri/segmentation-and-attck exists on GitHub but has no independent commits beyond the shared baseline as of 20 Sep 2026; CICIDS2017 dataset acquisition in progress on his end</w:t>
            </w:r>
          </w:p>
        </w:tc>
        <w:tc>
          <w:tcPr>
            <w:tcW w:w="1656" w:type="dxa"/>
            <w:shd w:val="clear" w:color="auto" w:fill="F7F9FB"/>
            <w:tcMar>
              <w:top w:w="70" w:type="dxa"/>
              <w:left w:w="80" w:type="dxa"/>
              <w:bottom w:w="70" w:type="dxa"/>
              <w:right w:w="80" w:type="dxa"/>
            </w:tcMar>
            <w:vAlign w:val="center"/>
          </w:tcPr>
          <w:p w14:paraId="1CE2E864" w14:textId="19A8C420" w:rsidR="00CC2553" w:rsidRPr="00DE48CE" w:rsidRDefault="00000000">
            <w:pPr>
              <w:rPr>
                <w:rFonts w:ascii="Times New Roman" w:hAnsi="Times New Roman" w:cs="Times New Roman"/>
              </w:rPr>
            </w:pPr>
            <w:r w:rsidRPr="00DE48CE">
              <w:rPr>
                <w:rFonts w:ascii="Times New Roman" w:hAnsi="Times New Roman" w:cs="Times New Roman"/>
              </w:rPr>
              <w:t>N/A this milestone</w:t>
            </w:r>
            <w:r w:rsidR="00AA3D6E" w:rsidRPr="00DE48CE">
              <w:rPr>
                <w:rFonts w:ascii="Times New Roman" w:hAnsi="Times New Roman" w:cs="Times New Roman"/>
              </w:rPr>
              <w:t>-</w:t>
            </w:r>
            <w:r w:rsidRPr="00DE48CE">
              <w:rPr>
                <w:rFonts w:ascii="Times New Roman" w:hAnsi="Times New Roman" w:cs="Times New Roman"/>
              </w:rPr>
              <w:t xml:space="preserve"> </w:t>
            </w:r>
            <w:proofErr w:type="spellStart"/>
            <w:r w:rsidRPr="00DE48CE">
              <w:rPr>
                <w:rFonts w:ascii="Times New Roman" w:hAnsi="Times New Roman" w:cs="Times New Roman"/>
              </w:rPr>
              <w:t>Tjiri</w:t>
            </w:r>
            <w:proofErr w:type="spellEnd"/>
            <w:r w:rsidRPr="00DE48CE">
              <w:rPr>
                <w:rFonts w:ascii="Times New Roman" w:hAnsi="Times New Roman" w:cs="Times New Roman"/>
              </w:rPr>
              <w:t xml:space="preserve"> joined 07 Sep 2026 following the original partner's deregistration; independent execution of his assigned steps is the top item in Section 14's backlog for the week of 22 Sep</w:t>
            </w:r>
          </w:p>
        </w:tc>
      </w:tr>
    </w:tbl>
    <w:p w14:paraId="5EC0A7AF" w14:textId="77777777" w:rsidR="00CC2553" w:rsidRPr="00DE48CE" w:rsidRDefault="00000000">
      <w:pPr>
        <w:pStyle w:val="Heading1"/>
        <w:rPr>
          <w:rFonts w:ascii="Times New Roman" w:hAnsi="Times New Roman" w:cs="Times New Roman"/>
        </w:rPr>
      </w:pPr>
      <w:r w:rsidRPr="00DE48CE">
        <w:rPr>
          <w:rFonts w:ascii="Times New Roman" w:hAnsi="Times New Roman" w:cs="Times New Roman"/>
        </w:rPr>
        <w:t>16. Submission checklist</w:t>
      </w:r>
    </w:p>
    <w:p w14:paraId="1FEDC755" w14:textId="7E7B7054" w:rsidR="00CC2553" w:rsidRPr="00DE48CE" w:rsidRDefault="00000000">
      <w:pPr>
        <w:pStyle w:val="ListBullet"/>
        <w:spacing w:after="40"/>
        <w:rPr>
          <w:rFonts w:ascii="Times New Roman" w:hAnsi="Times New Roman" w:cs="Times New Roman"/>
        </w:rPr>
      </w:pPr>
      <w:r w:rsidRPr="00DE48CE">
        <w:rPr>
          <w:rFonts w:ascii="Times New Roman" w:hAnsi="Times New Roman" w:cs="Times New Roman"/>
        </w:rPr>
        <w:t xml:space="preserve">[ </w:t>
      </w:r>
      <w:r w:rsidR="00DE48CE">
        <w:rPr>
          <w:rFonts w:ascii="Times New Roman" w:hAnsi="Times New Roman" w:cs="Times New Roman"/>
        </w:rPr>
        <w:sym w:font="Wingdings" w:char="F0FC"/>
      </w:r>
      <w:r w:rsidRPr="00DE48CE">
        <w:rPr>
          <w:rFonts w:ascii="Times New Roman" w:hAnsi="Times New Roman" w:cs="Times New Roman"/>
        </w:rPr>
        <w:t>] Implementation-plan PDF</w:t>
      </w:r>
    </w:p>
    <w:p w14:paraId="0004CACB" w14:textId="76CFE480" w:rsidR="00CC2553" w:rsidRPr="00DE48CE" w:rsidRDefault="00000000">
      <w:pPr>
        <w:pStyle w:val="ListBullet"/>
        <w:spacing w:after="40"/>
        <w:rPr>
          <w:rFonts w:ascii="Times New Roman" w:hAnsi="Times New Roman" w:cs="Times New Roman"/>
        </w:rPr>
      </w:pPr>
      <w:r w:rsidRPr="00DE48CE">
        <w:rPr>
          <w:rFonts w:ascii="Times New Roman" w:hAnsi="Times New Roman" w:cs="Times New Roman"/>
        </w:rPr>
        <w:t>[</w:t>
      </w:r>
      <w:r w:rsidR="00DE48CE">
        <w:rPr>
          <w:rFonts w:ascii="Times New Roman" w:hAnsi="Times New Roman" w:cs="Times New Roman"/>
        </w:rPr>
        <w:sym w:font="Wingdings" w:char="F0FC"/>
      </w:r>
      <w:r w:rsidRPr="00DE48CE">
        <w:rPr>
          <w:rFonts w:ascii="Times New Roman" w:hAnsi="Times New Roman" w:cs="Times New Roman"/>
        </w:rPr>
        <w:t>] Working prototype</w:t>
      </w:r>
    </w:p>
    <w:p w14:paraId="52E48917" w14:textId="1D601863" w:rsidR="00CC2553" w:rsidRPr="00DE48CE" w:rsidRDefault="00000000">
      <w:pPr>
        <w:pStyle w:val="ListBullet"/>
        <w:spacing w:after="40"/>
        <w:rPr>
          <w:rFonts w:ascii="Times New Roman" w:hAnsi="Times New Roman" w:cs="Times New Roman"/>
        </w:rPr>
      </w:pPr>
      <w:r w:rsidRPr="00DE48CE">
        <w:rPr>
          <w:rFonts w:ascii="Times New Roman" w:hAnsi="Times New Roman" w:cs="Times New Roman"/>
        </w:rPr>
        <w:t>[</w:t>
      </w:r>
      <w:r w:rsidR="00DE48CE">
        <w:rPr>
          <w:rFonts w:ascii="Times New Roman" w:hAnsi="Times New Roman" w:cs="Times New Roman"/>
        </w:rPr>
        <w:sym w:font="Wingdings" w:char="F0FC"/>
      </w:r>
      <w:r w:rsidRPr="00DE48CE">
        <w:rPr>
          <w:rFonts w:ascii="Times New Roman" w:hAnsi="Times New Roman" w:cs="Times New Roman"/>
        </w:rPr>
        <w:t>] Repository/code snapshot</w:t>
      </w:r>
    </w:p>
    <w:p w14:paraId="246C0BCE" w14:textId="1D76E259" w:rsidR="00CC2553" w:rsidRPr="00DE48CE" w:rsidRDefault="00000000">
      <w:pPr>
        <w:pStyle w:val="ListBullet"/>
        <w:spacing w:after="40"/>
        <w:rPr>
          <w:rFonts w:ascii="Times New Roman" w:hAnsi="Times New Roman" w:cs="Times New Roman"/>
        </w:rPr>
      </w:pPr>
      <w:r w:rsidRPr="00DE48CE">
        <w:rPr>
          <w:rFonts w:ascii="Times New Roman" w:hAnsi="Times New Roman" w:cs="Times New Roman"/>
        </w:rPr>
        <w:t>[</w:t>
      </w:r>
      <w:r w:rsidR="00DE48CE">
        <w:rPr>
          <w:rFonts w:ascii="Times New Roman" w:hAnsi="Times New Roman" w:cs="Times New Roman"/>
        </w:rPr>
        <w:sym w:font="Wingdings" w:char="F0FC"/>
      </w:r>
      <w:r w:rsidRPr="00DE48CE">
        <w:rPr>
          <w:rFonts w:ascii="Times New Roman" w:hAnsi="Times New Roman" w:cs="Times New Roman"/>
        </w:rPr>
        <w:t>] Data dictionary and quality log</w:t>
      </w:r>
    </w:p>
    <w:p w14:paraId="600D9402" w14:textId="5A5E7D5F" w:rsidR="00CC2553" w:rsidRPr="00DE48CE" w:rsidRDefault="00000000">
      <w:pPr>
        <w:pStyle w:val="ListBullet"/>
        <w:spacing w:after="40"/>
        <w:rPr>
          <w:rFonts w:ascii="Times New Roman" w:hAnsi="Times New Roman" w:cs="Times New Roman"/>
        </w:rPr>
      </w:pPr>
      <w:r w:rsidRPr="00DE48CE">
        <w:rPr>
          <w:rFonts w:ascii="Times New Roman" w:hAnsi="Times New Roman" w:cs="Times New Roman"/>
        </w:rPr>
        <w:lastRenderedPageBreak/>
        <w:t>[</w:t>
      </w:r>
      <w:r w:rsidR="00DE48CE">
        <w:rPr>
          <w:rFonts w:ascii="Times New Roman" w:hAnsi="Times New Roman" w:cs="Times New Roman"/>
        </w:rPr>
        <w:sym w:font="Wingdings" w:char="F0FC"/>
      </w:r>
      <w:r w:rsidRPr="00DE48CE">
        <w:rPr>
          <w:rFonts w:ascii="Times New Roman" w:hAnsi="Times New Roman" w:cs="Times New Roman"/>
        </w:rPr>
        <w:t>] Preliminary model metrics</w:t>
      </w:r>
    </w:p>
    <w:p w14:paraId="03F3F715" w14:textId="77777777" w:rsidR="00CC2553" w:rsidRPr="00DE48CE" w:rsidRDefault="00000000">
      <w:pPr>
        <w:pStyle w:val="ListBullet"/>
        <w:spacing w:after="40"/>
        <w:rPr>
          <w:rFonts w:ascii="Times New Roman" w:hAnsi="Times New Roman" w:cs="Times New Roman"/>
        </w:rPr>
      </w:pPr>
      <w:proofErr w:type="gramStart"/>
      <w:r w:rsidRPr="00DE48CE">
        <w:rPr>
          <w:rFonts w:ascii="Times New Roman" w:hAnsi="Times New Roman" w:cs="Times New Roman"/>
        </w:rPr>
        <w:t>[ ]</w:t>
      </w:r>
      <w:proofErr w:type="gramEnd"/>
      <w:r w:rsidRPr="00DE48CE">
        <w:rPr>
          <w:rFonts w:ascii="Times New Roman" w:hAnsi="Times New Roman" w:cs="Times New Roman"/>
        </w:rPr>
        <w:t xml:space="preserve"> Simulation and NLP outputs</w:t>
      </w:r>
    </w:p>
    <w:p w14:paraId="415A98C0" w14:textId="77777777" w:rsidR="00CC2553" w:rsidRPr="00DE48CE" w:rsidRDefault="00000000">
      <w:pPr>
        <w:pStyle w:val="ListBullet"/>
        <w:spacing w:after="40"/>
        <w:rPr>
          <w:rFonts w:ascii="Times New Roman" w:hAnsi="Times New Roman" w:cs="Times New Roman"/>
        </w:rPr>
      </w:pPr>
      <w:proofErr w:type="gramStart"/>
      <w:r w:rsidRPr="00DE48CE">
        <w:rPr>
          <w:rFonts w:ascii="Times New Roman" w:hAnsi="Times New Roman" w:cs="Times New Roman"/>
        </w:rPr>
        <w:t>[ ]</w:t>
      </w:r>
      <w:proofErr w:type="gramEnd"/>
      <w:r w:rsidRPr="00DE48CE">
        <w:rPr>
          <w:rFonts w:ascii="Times New Roman" w:hAnsi="Times New Roman" w:cs="Times New Roman"/>
        </w:rPr>
        <w:t xml:space="preserve"> Predictive/adversarial evidence</w:t>
      </w:r>
    </w:p>
    <w:p w14:paraId="4BA2D976" w14:textId="77777777" w:rsidR="00CC2553" w:rsidRPr="00DE48CE" w:rsidRDefault="00000000">
      <w:pPr>
        <w:pStyle w:val="ListBullet"/>
        <w:spacing w:after="40"/>
        <w:rPr>
          <w:rFonts w:ascii="Times New Roman" w:hAnsi="Times New Roman" w:cs="Times New Roman"/>
        </w:rPr>
      </w:pPr>
      <w:proofErr w:type="gramStart"/>
      <w:r w:rsidRPr="00DE48CE">
        <w:rPr>
          <w:rFonts w:ascii="Times New Roman" w:hAnsi="Times New Roman" w:cs="Times New Roman"/>
        </w:rPr>
        <w:t>[ ]</w:t>
      </w:r>
      <w:proofErr w:type="gramEnd"/>
      <w:r w:rsidRPr="00DE48CE">
        <w:rPr>
          <w:rFonts w:ascii="Times New Roman" w:hAnsi="Times New Roman" w:cs="Times New Roman"/>
        </w:rPr>
        <w:t xml:space="preserve"> Test log</w:t>
      </w:r>
    </w:p>
    <w:p w14:paraId="417D6A4B" w14:textId="77777777" w:rsidR="00CC2553" w:rsidRPr="00DE48CE" w:rsidRDefault="00000000">
      <w:pPr>
        <w:pStyle w:val="ListBullet"/>
        <w:spacing w:after="40"/>
        <w:rPr>
          <w:rFonts w:ascii="Times New Roman" w:hAnsi="Times New Roman" w:cs="Times New Roman"/>
        </w:rPr>
      </w:pPr>
      <w:proofErr w:type="gramStart"/>
      <w:r w:rsidRPr="00DE48CE">
        <w:rPr>
          <w:rFonts w:ascii="Times New Roman" w:hAnsi="Times New Roman" w:cs="Times New Roman"/>
        </w:rPr>
        <w:t>[ ]</w:t>
      </w:r>
      <w:proofErr w:type="gramEnd"/>
      <w:r w:rsidRPr="00DE48CE">
        <w:rPr>
          <w:rFonts w:ascii="Times New Roman" w:hAnsi="Times New Roman" w:cs="Times New Roman"/>
        </w:rPr>
        <w:t xml:space="preserve"> Updated schedule/backlog</w:t>
      </w:r>
    </w:p>
    <w:p w14:paraId="0363A4B4" w14:textId="06E03019" w:rsidR="00CC2553" w:rsidRPr="00DE48CE" w:rsidRDefault="00000000">
      <w:pPr>
        <w:pStyle w:val="ListBullet"/>
        <w:spacing w:after="40"/>
        <w:rPr>
          <w:rFonts w:ascii="Times New Roman" w:hAnsi="Times New Roman" w:cs="Times New Roman"/>
        </w:rPr>
      </w:pPr>
      <w:r w:rsidRPr="00DE48CE">
        <w:rPr>
          <w:rFonts w:ascii="Times New Roman" w:hAnsi="Times New Roman" w:cs="Times New Roman"/>
        </w:rPr>
        <w:t>[</w:t>
      </w:r>
      <w:r w:rsidR="00DE48CE">
        <w:rPr>
          <w:rFonts w:ascii="Times New Roman" w:hAnsi="Times New Roman" w:cs="Times New Roman"/>
        </w:rPr>
        <w:sym w:font="Wingdings" w:char="F0FC"/>
      </w:r>
      <w:r w:rsidRPr="00DE48CE">
        <w:rPr>
          <w:rFonts w:ascii="Times New Roman" w:hAnsi="Times New Roman" w:cs="Times New Roman"/>
        </w:rPr>
        <w:t>] Contribution evidence for both members</w:t>
      </w:r>
    </w:p>
    <w:sectPr w:rsidR="00CC2553" w:rsidRPr="00DE48CE" w:rsidSect="00034616">
      <w:headerReference w:type="default" r:id="rId9"/>
      <w:footerReference w:type="default" r:id="rId10"/>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3FBD7" w14:textId="77777777" w:rsidR="00222243" w:rsidRDefault="00222243">
      <w:pPr>
        <w:spacing w:after="0" w:line="240" w:lineRule="auto"/>
      </w:pPr>
      <w:r>
        <w:separator/>
      </w:r>
    </w:p>
  </w:endnote>
  <w:endnote w:type="continuationSeparator" w:id="0">
    <w:p w14:paraId="28911563" w14:textId="77777777" w:rsidR="00222243" w:rsidRDefault="00222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2681E" w14:textId="77777777" w:rsidR="00CC2553" w:rsidRDefault="00000000">
    <w:r>
      <w:rPr>
        <w:color w:val="5A6B7C"/>
        <w:sz w:val="16"/>
      </w:rPr>
      <w:t>Namibia University of Science and Technology · Semester 2, 2026</w:t>
    </w:r>
  </w:p>
  <w:p w14:paraId="58E13185" w14:textId="77777777" w:rsidR="00CC2553" w:rsidRDefault="00000000">
    <w:pPr>
      <w:jc w:val="right"/>
    </w:pPr>
    <w:r>
      <w:t xml:space="preserve">Page </w:t>
    </w:r>
    <w:r>
      <w:fldChar w:fldCharType="begin"/>
    </w:r>
    <w:r>
      <w:instrText>PAGE</w:instrText>
    </w:r>
    <w:r>
      <w:fldChar w:fldCharType="separate"/>
    </w:r>
    <w:r w:rsidR="00A565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057B7" w14:textId="77777777" w:rsidR="00222243" w:rsidRDefault="00222243">
      <w:pPr>
        <w:spacing w:after="0" w:line="240" w:lineRule="auto"/>
      </w:pPr>
      <w:r>
        <w:separator/>
      </w:r>
    </w:p>
  </w:footnote>
  <w:footnote w:type="continuationSeparator" w:id="0">
    <w:p w14:paraId="5C286556" w14:textId="77777777" w:rsidR="00222243" w:rsidRDefault="00222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33002" w14:textId="77777777" w:rsidR="00CC2553" w:rsidRDefault="00CC2553">
    <w:pPr>
      <w:pStyle w:val="Header"/>
    </w:pPr>
  </w:p>
  <w:tbl>
    <w:tblPr>
      <w:tblW w:w="0" w:type="auto"/>
      <w:jc w:val="center"/>
      <w:tblLook w:val="04A0" w:firstRow="1" w:lastRow="0" w:firstColumn="1" w:lastColumn="0" w:noHBand="0" w:noVBand="1"/>
    </w:tblPr>
    <w:tblGrid>
      <w:gridCol w:w="5040"/>
      <w:gridCol w:w="5040"/>
    </w:tblGrid>
    <w:tr w:rsidR="00CC2553" w14:paraId="5AF83659" w14:textId="77777777">
      <w:trPr>
        <w:jc w:val="center"/>
      </w:trPr>
      <w:tc>
        <w:tcPr>
          <w:tcW w:w="5040" w:type="dxa"/>
        </w:tcPr>
        <w:p w14:paraId="6C059D3B" w14:textId="77777777" w:rsidR="00CC2553" w:rsidRDefault="00000000">
          <w:r>
            <w:rPr>
              <w:noProof/>
            </w:rPr>
            <w:drawing>
              <wp:inline distT="0" distB="0" distL="0" distR="0" wp14:anchorId="2EB3B4B6" wp14:editId="3F2886A7">
                <wp:extent cx="475488" cy="519819"/>
                <wp:effectExtent l="0" t="0" r="0" b="0"/>
                <wp:docPr id="1700437718" name="Picture 1700437718" descr="NUST emblem" title="NUST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3_embedded_logo.png" descr="NUST emblem"/>
                        <pic:cNvPicPr/>
                      </pic:nvPicPr>
                      <pic:blipFill>
                        <a:blip r:embed="rId1"/>
                        <a:stretch>
                          <a:fillRect/>
                        </a:stretch>
                      </pic:blipFill>
                      <pic:spPr>
                        <a:xfrm>
                          <a:off x="0" y="0"/>
                          <a:ext cx="475488" cy="519819"/>
                        </a:xfrm>
                        <a:prstGeom prst="rect">
                          <a:avLst/>
                        </a:prstGeom>
                      </pic:spPr>
                    </pic:pic>
                  </a:graphicData>
                </a:graphic>
              </wp:inline>
            </w:drawing>
          </w:r>
        </w:p>
      </w:tc>
      <w:tc>
        <w:tcPr>
          <w:tcW w:w="5040" w:type="dxa"/>
        </w:tcPr>
        <w:p w14:paraId="2E6DDED7" w14:textId="77777777" w:rsidR="00CC2553" w:rsidRDefault="00000000">
          <w:pPr>
            <w:jc w:val="right"/>
          </w:pPr>
          <w:r>
            <w:rPr>
              <w:b/>
              <w:color w:val="103246"/>
              <w:sz w:val="15"/>
            </w:rPr>
            <w:t>SAS821S · Security Analytics</w:t>
          </w:r>
        </w:p>
        <w:p w14:paraId="480AA211" w14:textId="77777777" w:rsidR="00CC2553" w:rsidRDefault="00000000">
          <w:pPr>
            <w:jc w:val="right"/>
          </w:pPr>
          <w:r>
            <w:rPr>
              <w:color w:val="5D6D7E"/>
              <w:sz w:val="13"/>
            </w:rPr>
            <w:t>Capstone · Implementation Plan Template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723"/>
        </w:tabs>
        <w:ind w:left="1723"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31268B"/>
    <w:multiLevelType w:val="hybridMultilevel"/>
    <w:tmpl w:val="DC345902"/>
    <w:lvl w:ilvl="0" w:tplc="2000000F">
      <w:start w:val="1"/>
      <w:numFmt w:val="decimal"/>
      <w:lvlText w:val="%1."/>
      <w:lvlJc w:val="left"/>
      <w:pPr>
        <w:ind w:left="765" w:hanging="360"/>
      </w:pPr>
    </w:lvl>
    <w:lvl w:ilvl="1" w:tplc="20000019" w:tentative="1">
      <w:start w:val="1"/>
      <w:numFmt w:val="lowerLetter"/>
      <w:lvlText w:val="%2."/>
      <w:lvlJc w:val="left"/>
      <w:pPr>
        <w:ind w:left="1485" w:hanging="360"/>
      </w:pPr>
    </w:lvl>
    <w:lvl w:ilvl="2" w:tplc="2000001B" w:tentative="1">
      <w:start w:val="1"/>
      <w:numFmt w:val="lowerRoman"/>
      <w:lvlText w:val="%3."/>
      <w:lvlJc w:val="right"/>
      <w:pPr>
        <w:ind w:left="2205" w:hanging="180"/>
      </w:pPr>
    </w:lvl>
    <w:lvl w:ilvl="3" w:tplc="2000000F" w:tentative="1">
      <w:start w:val="1"/>
      <w:numFmt w:val="decimal"/>
      <w:lvlText w:val="%4."/>
      <w:lvlJc w:val="left"/>
      <w:pPr>
        <w:ind w:left="2925" w:hanging="360"/>
      </w:pPr>
    </w:lvl>
    <w:lvl w:ilvl="4" w:tplc="20000019" w:tentative="1">
      <w:start w:val="1"/>
      <w:numFmt w:val="lowerLetter"/>
      <w:lvlText w:val="%5."/>
      <w:lvlJc w:val="left"/>
      <w:pPr>
        <w:ind w:left="3645" w:hanging="360"/>
      </w:pPr>
    </w:lvl>
    <w:lvl w:ilvl="5" w:tplc="2000001B" w:tentative="1">
      <w:start w:val="1"/>
      <w:numFmt w:val="lowerRoman"/>
      <w:lvlText w:val="%6."/>
      <w:lvlJc w:val="right"/>
      <w:pPr>
        <w:ind w:left="4365" w:hanging="180"/>
      </w:pPr>
    </w:lvl>
    <w:lvl w:ilvl="6" w:tplc="2000000F" w:tentative="1">
      <w:start w:val="1"/>
      <w:numFmt w:val="decimal"/>
      <w:lvlText w:val="%7."/>
      <w:lvlJc w:val="left"/>
      <w:pPr>
        <w:ind w:left="5085" w:hanging="360"/>
      </w:pPr>
    </w:lvl>
    <w:lvl w:ilvl="7" w:tplc="20000019" w:tentative="1">
      <w:start w:val="1"/>
      <w:numFmt w:val="lowerLetter"/>
      <w:lvlText w:val="%8."/>
      <w:lvlJc w:val="left"/>
      <w:pPr>
        <w:ind w:left="5805" w:hanging="360"/>
      </w:pPr>
    </w:lvl>
    <w:lvl w:ilvl="8" w:tplc="2000001B" w:tentative="1">
      <w:start w:val="1"/>
      <w:numFmt w:val="lowerRoman"/>
      <w:lvlText w:val="%9."/>
      <w:lvlJc w:val="right"/>
      <w:pPr>
        <w:ind w:left="6525" w:hanging="180"/>
      </w:pPr>
    </w:lvl>
  </w:abstractNum>
  <w:abstractNum w:abstractNumId="10" w15:restartNumberingAfterBreak="0">
    <w:nsid w:val="1AA6062D"/>
    <w:multiLevelType w:val="hybridMultilevel"/>
    <w:tmpl w:val="51CEB25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E1A776D"/>
    <w:multiLevelType w:val="hybridMultilevel"/>
    <w:tmpl w:val="B4802C8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0283C29"/>
    <w:multiLevelType w:val="hybridMultilevel"/>
    <w:tmpl w:val="84B8FA5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58F38E8"/>
    <w:multiLevelType w:val="hybridMultilevel"/>
    <w:tmpl w:val="993AD4B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87A4453"/>
    <w:multiLevelType w:val="hybridMultilevel"/>
    <w:tmpl w:val="CA2EE14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97844714">
    <w:abstractNumId w:val="8"/>
  </w:num>
  <w:num w:numId="2" w16cid:durableId="108863941">
    <w:abstractNumId w:val="6"/>
  </w:num>
  <w:num w:numId="3" w16cid:durableId="1167090108">
    <w:abstractNumId w:val="5"/>
  </w:num>
  <w:num w:numId="4" w16cid:durableId="1876574755">
    <w:abstractNumId w:val="4"/>
  </w:num>
  <w:num w:numId="5" w16cid:durableId="1298531200">
    <w:abstractNumId w:val="7"/>
  </w:num>
  <w:num w:numId="6" w16cid:durableId="2004821313">
    <w:abstractNumId w:val="3"/>
  </w:num>
  <w:num w:numId="7" w16cid:durableId="1061683472">
    <w:abstractNumId w:val="2"/>
  </w:num>
  <w:num w:numId="8" w16cid:durableId="1882739831">
    <w:abstractNumId w:val="1"/>
  </w:num>
  <w:num w:numId="9" w16cid:durableId="901479742">
    <w:abstractNumId w:val="0"/>
  </w:num>
  <w:num w:numId="10" w16cid:durableId="757018707">
    <w:abstractNumId w:val="9"/>
  </w:num>
  <w:num w:numId="11" w16cid:durableId="848953987">
    <w:abstractNumId w:val="14"/>
  </w:num>
  <w:num w:numId="12" w16cid:durableId="510412744">
    <w:abstractNumId w:val="13"/>
  </w:num>
  <w:num w:numId="13" w16cid:durableId="1744140870">
    <w:abstractNumId w:val="10"/>
  </w:num>
  <w:num w:numId="14" w16cid:durableId="1458913201">
    <w:abstractNumId w:val="11"/>
  </w:num>
  <w:num w:numId="15" w16cid:durableId="17200082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243"/>
    <w:rsid w:val="0029639D"/>
    <w:rsid w:val="00326F90"/>
    <w:rsid w:val="005C0D47"/>
    <w:rsid w:val="006411C7"/>
    <w:rsid w:val="00764675"/>
    <w:rsid w:val="007B5F58"/>
    <w:rsid w:val="007D0825"/>
    <w:rsid w:val="009C6273"/>
    <w:rsid w:val="009D7F62"/>
    <w:rsid w:val="00A56533"/>
    <w:rsid w:val="00AA1D8D"/>
    <w:rsid w:val="00AA3D6E"/>
    <w:rsid w:val="00B47730"/>
    <w:rsid w:val="00B73F8A"/>
    <w:rsid w:val="00B9098C"/>
    <w:rsid w:val="00BA0623"/>
    <w:rsid w:val="00CB0664"/>
    <w:rsid w:val="00CC2553"/>
    <w:rsid w:val="00CE51FE"/>
    <w:rsid w:val="00D35689"/>
    <w:rsid w:val="00DE48CE"/>
    <w:rsid w:val="00DE69D1"/>
    <w:rsid w:val="00E13CBA"/>
    <w:rsid w:val="00E74977"/>
    <w:rsid w:val="00E857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DE600"/>
  <w14:defaultImageDpi w14:val="300"/>
  <w15:docId w15:val="{8026EBC1-C2A7-4A06-A67B-58C0F7420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1B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1B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D1B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ljs-code">
    <w:name w:val="hljs-code"/>
    <w:basedOn w:val="DefaultParagraphFont"/>
    <w:rsid w:val="00DE69D1"/>
  </w:style>
  <w:style w:type="table" w:styleId="PlainTable1">
    <w:name w:val="Plain Table 1"/>
    <w:basedOn w:val="TableNormal"/>
    <w:uiPriority w:val="99"/>
    <w:rsid w:val="00DE69D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1</Pages>
  <Words>2874</Words>
  <Characters>16383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SAS821S Capstone Implementation Plan Template 2026</vt:lpstr>
    </vt:vector>
  </TitlesOfParts>
  <Manager/>
  <Company/>
  <LinksUpToDate>false</LinksUpToDate>
  <CharactersWithSpaces>19219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SAS821S Capstone Implementation Plan Template 2026</dc:title>
  <dc:subject>Milestone 2 template</dc:subject>
  <dc:creator>Namibia University of Science and Technology</dc:creator>
  <cp:keywords>SAS821S, capstone, implementation, prototype, 2026</cp:keywords>
  <dc:description>SAS821S Semester 2, 2026 capstone assessment package.</dc:description>
  <cp:lastModifiedBy>Mfon Petrus</cp:lastModifiedBy>
  <cp:revision>10</cp:revision>
  <cp:lastPrinted>2026-09-25T19:41:00Z</cp:lastPrinted>
  <dcterms:created xsi:type="dcterms:W3CDTF">2013-12-23T23:15:00Z</dcterms:created>
  <dcterms:modified xsi:type="dcterms:W3CDTF">2026-09-26T02:57:00Z</dcterms:modified>
  <cp:category/>
</cp:coreProperties>
</file>