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2095" w14:textId="78FBD8CD" w:rsidR="00CD0B2C" w:rsidRDefault="00264451" w:rsidP="00AF20F7">
      <w:pPr>
        <w:jc w:val="center"/>
        <w:rPr>
          <w:rFonts w:ascii="Arial" w:hAnsi="Arial" w:cs="Arial"/>
          <w:b/>
          <w:bCs/>
          <w:color w:val="000000" w:themeColor="text1"/>
          <w:sz w:val="32"/>
          <w:szCs w:val="32"/>
        </w:rPr>
      </w:pPr>
      <w:r w:rsidRPr="00AF20F7">
        <w:rPr>
          <w:rFonts w:ascii="Arial" w:hAnsi="Arial" w:cs="Arial"/>
          <w:b/>
          <w:bCs/>
          <w:color w:val="000000" w:themeColor="text1"/>
          <w:sz w:val="32"/>
          <w:szCs w:val="32"/>
        </w:rPr>
        <w:t xml:space="preserve">COMP0005 </w:t>
      </w:r>
      <w:r w:rsidR="00AF20F7" w:rsidRPr="00AF20F7">
        <w:rPr>
          <w:rFonts w:ascii="Arial" w:hAnsi="Arial" w:cs="Arial"/>
          <w:b/>
          <w:bCs/>
          <w:color w:val="000000" w:themeColor="text1"/>
          <w:sz w:val="32"/>
          <w:szCs w:val="32"/>
        </w:rPr>
        <w:t xml:space="preserve">Algorithms: </w:t>
      </w:r>
      <w:r w:rsidRPr="00AF20F7">
        <w:rPr>
          <w:rFonts w:ascii="Arial" w:hAnsi="Arial" w:cs="Arial"/>
          <w:b/>
          <w:bCs/>
          <w:color w:val="000000" w:themeColor="text1"/>
          <w:sz w:val="32"/>
          <w:szCs w:val="32"/>
        </w:rPr>
        <w:t>Group Coursework</w:t>
      </w:r>
      <w:r w:rsidR="00AF20F7" w:rsidRPr="00AF20F7">
        <w:rPr>
          <w:rFonts w:ascii="Arial" w:hAnsi="Arial" w:cs="Arial"/>
          <w:b/>
          <w:bCs/>
          <w:color w:val="000000" w:themeColor="text1"/>
          <w:sz w:val="32"/>
          <w:szCs w:val="32"/>
        </w:rPr>
        <w:t xml:space="preserve"> Report</w:t>
      </w:r>
    </w:p>
    <w:p w14:paraId="0B8A4ECD" w14:textId="77777777" w:rsidR="00AF20F7" w:rsidRPr="00AF20F7" w:rsidRDefault="00AF20F7" w:rsidP="00262D14">
      <w:pPr>
        <w:rPr>
          <w:rFonts w:ascii="Arial" w:hAnsi="Arial" w:cs="Arial"/>
          <w:b/>
          <w:bCs/>
          <w:color w:val="000000" w:themeColor="text1"/>
          <w:sz w:val="32"/>
          <w:szCs w:val="32"/>
        </w:rPr>
      </w:pPr>
    </w:p>
    <w:p w14:paraId="738B1577" w14:textId="36254885" w:rsidR="00737C07" w:rsidRDefault="00264451" w:rsidP="00CD0B2C">
      <w:pPr>
        <w:jc w:val="center"/>
        <w:rPr>
          <w:rFonts w:ascii="Arial" w:hAnsi="Arial" w:cs="Arial"/>
          <w:b/>
          <w:bCs/>
          <w:color w:val="000000" w:themeColor="text1"/>
          <w:sz w:val="32"/>
          <w:szCs w:val="32"/>
        </w:rPr>
      </w:pPr>
      <w:r w:rsidRPr="00262D14">
        <w:rPr>
          <w:rFonts w:ascii="Arial" w:hAnsi="Arial" w:cs="Arial"/>
          <w:b/>
          <w:bCs/>
          <w:color w:val="000000" w:themeColor="text1"/>
          <w:sz w:val="32"/>
          <w:szCs w:val="32"/>
        </w:rPr>
        <w:t>Group Number</w:t>
      </w:r>
      <w:r w:rsidR="00CD0B2C" w:rsidRPr="00262D14">
        <w:rPr>
          <w:rFonts w:ascii="Arial" w:hAnsi="Arial" w:cs="Arial"/>
          <w:b/>
          <w:bCs/>
          <w:color w:val="000000" w:themeColor="text1"/>
          <w:sz w:val="32"/>
          <w:szCs w:val="32"/>
        </w:rPr>
        <w:t>:</w:t>
      </w:r>
      <w:r w:rsidRPr="00262D14">
        <w:rPr>
          <w:rFonts w:ascii="Arial" w:hAnsi="Arial" w:cs="Arial"/>
          <w:b/>
          <w:bCs/>
          <w:color w:val="000000" w:themeColor="text1"/>
          <w:sz w:val="32"/>
          <w:szCs w:val="32"/>
        </w:rPr>
        <w:t xml:space="preserve"> </w:t>
      </w:r>
      <w:r w:rsidR="00027DCA">
        <w:rPr>
          <w:rFonts w:ascii="Arial" w:hAnsi="Arial" w:cs="Arial"/>
          <w:b/>
          <w:bCs/>
          <w:color w:val="000000" w:themeColor="text1"/>
          <w:sz w:val="32"/>
          <w:szCs w:val="32"/>
        </w:rPr>
        <w:t>19</w:t>
      </w:r>
    </w:p>
    <w:p w14:paraId="3504844F" w14:textId="77777777" w:rsidR="00262D14" w:rsidRDefault="00262D14" w:rsidP="00CD0B2C">
      <w:pPr>
        <w:jc w:val="center"/>
        <w:rPr>
          <w:rFonts w:ascii="Arial" w:hAnsi="Arial" w:cs="Arial"/>
          <w:b/>
          <w:bCs/>
          <w:color w:val="000000" w:themeColor="text1"/>
          <w:sz w:val="32"/>
          <w:szCs w:val="32"/>
        </w:rPr>
      </w:pPr>
    </w:p>
    <w:p w14:paraId="039C5E98" w14:textId="18296516" w:rsidR="00262D14" w:rsidRPr="00262D14" w:rsidRDefault="00262D14" w:rsidP="00CD0B2C">
      <w:pPr>
        <w:jc w:val="center"/>
        <w:rPr>
          <w:rFonts w:ascii="Arial" w:hAnsi="Arial" w:cs="Arial"/>
          <w:b/>
          <w:bCs/>
          <w:color w:val="000000" w:themeColor="text1"/>
          <w:sz w:val="32"/>
          <w:szCs w:val="32"/>
        </w:rPr>
      </w:pPr>
      <w:r>
        <w:rPr>
          <w:rFonts w:ascii="Arial" w:hAnsi="Arial" w:cs="Arial"/>
          <w:b/>
          <w:bCs/>
          <w:color w:val="000000" w:themeColor="text1"/>
          <w:sz w:val="32"/>
          <w:szCs w:val="32"/>
        </w:rPr>
        <w:t>Academic Year 2025/26</w:t>
      </w:r>
    </w:p>
    <w:p w14:paraId="2778B433" w14:textId="77777777" w:rsidR="00CD0B2C" w:rsidRPr="002811F0" w:rsidRDefault="00CD0B2C" w:rsidP="00CD0B2C">
      <w:pPr>
        <w:rPr>
          <w:rFonts w:ascii="Arial" w:hAnsi="Arial" w:cs="Arial"/>
          <w:b/>
          <w:bCs/>
          <w:color w:val="000000" w:themeColor="text1"/>
          <w:sz w:val="36"/>
          <w:szCs w:val="36"/>
        </w:rPr>
      </w:pPr>
    </w:p>
    <w:p w14:paraId="6EADD5AC" w14:textId="28EB71D1" w:rsidR="00264451" w:rsidRDefault="00CD0B2C" w:rsidP="002811F0">
      <w:pPr>
        <w:pStyle w:val="Heading1"/>
        <w:rPr>
          <w:rFonts w:ascii="Arial" w:hAnsi="Arial" w:cs="Arial"/>
          <w:color w:val="000000" w:themeColor="text1"/>
        </w:rPr>
      </w:pPr>
      <w:r w:rsidRPr="002811F0">
        <w:rPr>
          <w:rFonts w:ascii="Arial" w:hAnsi="Arial" w:cs="Arial"/>
          <w:color w:val="000000" w:themeColor="text1"/>
        </w:rPr>
        <w:t>Overview of Experimental Framework</w:t>
      </w:r>
    </w:p>
    <w:p w14:paraId="247853E2" w14:textId="54CDA0D2" w:rsidR="00861E3E" w:rsidRPr="002811F0" w:rsidRDefault="00861E3E" w:rsidP="00861E3E">
      <w:pPr>
        <w:rPr>
          <w:rFonts w:ascii="Arial" w:hAnsi="Arial" w:cs="Arial"/>
          <w:i/>
          <w:iCs/>
          <w:color w:val="BFBFBF" w:themeColor="background1" w:themeShade="BF"/>
        </w:rPr>
      </w:pPr>
      <w:r w:rsidRPr="002811F0">
        <w:rPr>
          <w:rFonts w:ascii="Arial" w:hAnsi="Arial" w:cs="Arial"/>
          <w:i/>
          <w:iCs/>
          <w:color w:val="BFBFBF" w:themeColor="background1" w:themeShade="BF"/>
        </w:rPr>
        <w:t xml:space="preserve">(Section 1 should be </w:t>
      </w:r>
      <w:r>
        <w:rPr>
          <w:rFonts w:ascii="Arial" w:hAnsi="Arial" w:cs="Arial"/>
          <w:i/>
          <w:iCs/>
          <w:color w:val="BFBFBF" w:themeColor="background1" w:themeShade="BF"/>
        </w:rPr>
        <w:t>about</w:t>
      </w:r>
      <w:r w:rsidRPr="002811F0">
        <w:rPr>
          <w:rFonts w:ascii="Arial" w:hAnsi="Arial" w:cs="Arial"/>
          <w:i/>
          <w:iCs/>
          <w:color w:val="BFBFBF" w:themeColor="background1" w:themeShade="BF"/>
        </w:rPr>
        <w:t xml:space="preserve"> one page</w:t>
      </w:r>
      <w:r>
        <w:rPr>
          <w:rFonts w:ascii="Arial" w:hAnsi="Arial" w:cs="Arial"/>
          <w:i/>
          <w:iCs/>
          <w:color w:val="BFBFBF" w:themeColor="background1" w:themeShade="BF"/>
        </w:rPr>
        <w:t xml:space="preserve"> in length.</w:t>
      </w:r>
      <w:r w:rsidRPr="002811F0">
        <w:rPr>
          <w:rFonts w:ascii="Arial" w:hAnsi="Arial" w:cs="Arial"/>
          <w:i/>
          <w:iCs/>
          <w:color w:val="BFBFBF" w:themeColor="background1" w:themeShade="BF"/>
        </w:rPr>
        <w:t>)</w:t>
      </w:r>
    </w:p>
    <w:p w14:paraId="633C899E" w14:textId="77777777" w:rsidR="00861E3E" w:rsidRPr="00861E3E" w:rsidRDefault="00861E3E" w:rsidP="00861E3E"/>
    <w:p w14:paraId="47BBAD16" w14:textId="318278E0" w:rsidR="00CD0B2C" w:rsidRDefault="00CD0B2C" w:rsidP="002811F0">
      <w:pPr>
        <w:pStyle w:val="Heading2"/>
        <w:rPr>
          <w:rFonts w:ascii="Arial" w:hAnsi="Arial" w:cs="Arial"/>
          <w:color w:val="000000" w:themeColor="text1"/>
        </w:rPr>
      </w:pPr>
      <w:r w:rsidRPr="002811F0">
        <w:rPr>
          <w:rFonts w:ascii="Arial" w:hAnsi="Arial" w:cs="Arial"/>
          <w:color w:val="000000" w:themeColor="text1"/>
        </w:rPr>
        <w:t>Framework Design/Architecture</w:t>
      </w:r>
    </w:p>
    <w:p w14:paraId="756400AA" w14:textId="77777777" w:rsidR="00E55C01" w:rsidRPr="00E55C01" w:rsidRDefault="00E55C01" w:rsidP="00E55C01"/>
    <w:p w14:paraId="588858F6" w14:textId="187A6B0D" w:rsidR="005006BE" w:rsidRDefault="005006BE" w:rsidP="00E55C01">
      <w:r w:rsidRPr="005006BE">
        <w:t>The experimental framework is designed to evaluate the performance of three search data structures: the Left-Leaning Red-Black (LLRB) BST, 2-3 Tree, and AVL Tree. To guarantee a standardized comparison, all implementations inherit from an AbstractSearchInterface, which enforces identical signatures for insertElement and searchElement methods. As the sets are assumed to only grow over time, deletion operations are excluded from the scope of this implementation. The framework is built entirely from scratch, utilizing only the permitted Python libraries: </w:t>
      </w:r>
      <w:proofErr w:type="spellStart"/>
      <w:r w:rsidRPr="005006BE">
        <w:t>timeit</w:t>
      </w:r>
      <w:proofErr w:type="spellEnd"/>
      <w:r w:rsidRPr="005006BE">
        <w:t>, random, string, and matplotlib.</w:t>
      </w:r>
    </w:p>
    <w:p w14:paraId="2B699DC7" w14:textId="77777777" w:rsidR="00E55C01" w:rsidRPr="005006BE" w:rsidRDefault="00E55C01" w:rsidP="00E55C01"/>
    <w:p w14:paraId="2340424C" w14:textId="77777777" w:rsidR="005006BE" w:rsidRPr="005006BE" w:rsidRDefault="005006BE" w:rsidP="00E55C01">
      <w:pPr>
        <w:rPr>
          <w:b/>
          <w:bCs/>
        </w:rPr>
      </w:pPr>
      <w:r w:rsidRPr="005006BE">
        <w:rPr>
          <w:b/>
          <w:bCs/>
        </w:rPr>
        <w:t>Synthetic Data Generation </w:t>
      </w:r>
    </w:p>
    <w:p w14:paraId="01C9CA7C" w14:textId="279D695C" w:rsidR="005006BE" w:rsidRPr="005006BE" w:rsidRDefault="005006BE" w:rsidP="00E55C01">
      <w:r w:rsidRPr="005006BE">
        <w:t>To thoroughly test the algorithms under varying conditions, a TestDataGenerator class generates synthetic string datasets of multiple sizes {1000,5000,10000,25000,50000}. To assess how content distribution impacts structural balance, the framework generates three distinct types of datasets:</w:t>
      </w:r>
    </w:p>
    <w:p w14:paraId="377143FE" w14:textId="77777777" w:rsidR="005006BE" w:rsidRDefault="005006BE" w:rsidP="00E55C01">
      <w:r w:rsidRPr="005006BE">
        <w:t>Random Strings: 5-character alphanumeric strings to evaluate average-case performance.</w:t>
      </w:r>
    </w:p>
    <w:p w14:paraId="3132CEB1" w14:textId="0F186F44" w:rsidR="005006BE" w:rsidRPr="005006BE" w:rsidRDefault="005006BE" w:rsidP="00E55C01">
      <w:r w:rsidRPr="005006BE">
        <w:t>Sorted Strings: Sequentially ordered strings to act as a stress test for the self-balancing mechanisms of each tree.</w:t>
      </w:r>
    </w:p>
    <w:p w14:paraId="05303073" w14:textId="0C05835E" w:rsidR="005006BE" w:rsidRDefault="005006BE" w:rsidP="00E55C01">
      <w:r w:rsidRPr="005006BE">
        <w:t>Prefix Strings: Strings sharing a 15-character common prefix followed by a random 5-character suffix, testing the computational overhead of expensive string comparisons.</w:t>
      </w:r>
    </w:p>
    <w:p w14:paraId="4A8D7288" w14:textId="77777777" w:rsidR="00E55C01" w:rsidRPr="005006BE" w:rsidRDefault="00E55C01" w:rsidP="00E55C01"/>
    <w:p w14:paraId="7D49750D" w14:textId="061C701C" w:rsidR="00E55C01" w:rsidRPr="005006BE" w:rsidRDefault="005006BE" w:rsidP="00E55C01">
      <w:pPr>
        <w:rPr>
          <w:b/>
          <w:bCs/>
        </w:rPr>
      </w:pPr>
      <w:r w:rsidRPr="005006BE">
        <w:rPr>
          <w:b/>
          <w:bCs/>
        </w:rPr>
        <w:t>Measurement Methodology </w:t>
      </w:r>
    </w:p>
    <w:p w14:paraId="24BF5E95" w14:textId="733C1966" w:rsidR="005006BE" w:rsidRPr="005006BE" w:rsidRDefault="005006BE" w:rsidP="00E55C01">
      <w:r w:rsidRPr="005006BE">
        <w:t>The ExperimentalFramework class isolates algorithmic execution time from data generation overhead. The timeit library is strictly utilized to measure only the execution of tree operations; the timer initiates only after the test data lists are fully constructed in memory and halts immediately upon completion of the insertions or searches.</w:t>
      </w:r>
    </w:p>
    <w:p w14:paraId="5C9C3373" w14:textId="61448397" w:rsidR="005006BE" w:rsidRPr="005006BE" w:rsidRDefault="005006BE" w:rsidP="00E55C01">
      <w:r w:rsidRPr="005006BE">
        <w:t>Search performance is evaluated across two primary scenarios: successful searches (querying a sample of elements guaranteed to be in the tree) and unsuccessful searches (querying elements explicitly generated to be absent from the set). To minimize the impact of operating system background processes, the measurement is executed over five independent runs</w:t>
      </w:r>
      <w:r>
        <w:t xml:space="preserve">, </w:t>
      </w:r>
      <w:r w:rsidRPr="005006BE">
        <w:t>computing the mean and standard deviation for each metric. Finally, an edge-case testing module is included to assess specific scenarios, such as the handling of duplicate insertions and the time discrepancy when searching for the first versus the last inserted element.</w:t>
      </w:r>
    </w:p>
    <w:p w14:paraId="77D4838C" w14:textId="77777777" w:rsidR="005006BE" w:rsidRPr="005006BE" w:rsidRDefault="005006BE" w:rsidP="005006BE">
      <w:pPr>
        <w:rPr>
          <w:lang w:val="en-US" w:eastAsia="zh-CN"/>
        </w:rPr>
      </w:pPr>
    </w:p>
    <w:p w14:paraId="0C213A2E" w14:textId="77777777" w:rsidR="00F375D1" w:rsidRPr="00F375D1" w:rsidRDefault="00F375D1" w:rsidP="00F375D1"/>
    <w:p w14:paraId="1F1763DD" w14:textId="7C4913DB" w:rsidR="009A54E7" w:rsidRPr="009A54E7" w:rsidRDefault="00CD0B2C" w:rsidP="009A54E7">
      <w:pPr>
        <w:pStyle w:val="Heading2"/>
        <w:rPr>
          <w:rFonts w:ascii="Arial" w:hAnsi="Arial" w:cs="Arial"/>
          <w:color w:val="000000" w:themeColor="text1"/>
        </w:rPr>
      </w:pPr>
      <w:r w:rsidRPr="002811F0">
        <w:rPr>
          <w:rFonts w:ascii="Arial" w:hAnsi="Arial" w:cs="Arial"/>
          <w:color w:val="000000" w:themeColor="text1"/>
        </w:rPr>
        <w:t>Hardware/Software Setup for Experimentation</w:t>
      </w:r>
    </w:p>
    <w:p w14:paraId="68E6B1EE" w14:textId="77777777" w:rsidR="00CD0B2C" w:rsidRPr="002811F0" w:rsidRDefault="00CD0B2C" w:rsidP="00CD0B2C">
      <w:pPr>
        <w:rPr>
          <w:rFonts w:ascii="Arial" w:hAnsi="Arial" w:cs="Arial"/>
          <w:color w:val="000000" w:themeColor="text1"/>
        </w:rPr>
      </w:pPr>
    </w:p>
    <w:p w14:paraId="70FAF0A5" w14:textId="77777777" w:rsidR="00CD0B2C" w:rsidRPr="002811F0" w:rsidRDefault="00CD0B2C" w:rsidP="00CD0B2C">
      <w:pPr>
        <w:rPr>
          <w:rFonts w:ascii="Arial" w:hAnsi="Arial" w:cs="Arial"/>
          <w:color w:val="000000" w:themeColor="text1"/>
        </w:rPr>
      </w:pPr>
    </w:p>
    <w:p w14:paraId="169701DA" w14:textId="27DDB5AB" w:rsidR="00CD0B2C" w:rsidRDefault="00CD0B2C" w:rsidP="002811F0">
      <w:pPr>
        <w:pStyle w:val="Heading1"/>
        <w:rPr>
          <w:rFonts w:ascii="Arial" w:hAnsi="Arial" w:cs="Arial"/>
          <w:color w:val="000000" w:themeColor="text1"/>
        </w:rPr>
      </w:pPr>
      <w:r w:rsidRPr="002811F0">
        <w:rPr>
          <w:rFonts w:ascii="Arial" w:hAnsi="Arial" w:cs="Arial"/>
          <w:color w:val="000000" w:themeColor="text1"/>
        </w:rPr>
        <w:t>Performance Results</w:t>
      </w:r>
    </w:p>
    <w:p w14:paraId="6508D085" w14:textId="24692392" w:rsidR="00861E3E" w:rsidRPr="002811F0" w:rsidRDefault="00861E3E" w:rsidP="00861E3E">
      <w:pPr>
        <w:rPr>
          <w:rFonts w:ascii="Arial" w:hAnsi="Arial" w:cs="Arial"/>
          <w:i/>
          <w:iCs/>
          <w:color w:val="BFBFBF" w:themeColor="background1" w:themeShade="BF"/>
        </w:rPr>
      </w:pPr>
      <w:r w:rsidRPr="002811F0">
        <w:rPr>
          <w:rFonts w:ascii="Arial" w:hAnsi="Arial" w:cs="Arial"/>
          <w:i/>
          <w:iCs/>
          <w:color w:val="BFBFBF" w:themeColor="background1" w:themeShade="BF"/>
        </w:rPr>
        <w:t>(Section</w:t>
      </w:r>
      <w:r>
        <w:rPr>
          <w:rFonts w:ascii="Arial" w:hAnsi="Arial" w:cs="Arial"/>
          <w:i/>
          <w:iCs/>
          <w:color w:val="BFBFBF" w:themeColor="background1" w:themeShade="BF"/>
        </w:rPr>
        <w:t xml:space="preserve"> 2 should be about two to two-and-a-half pages in length.</w:t>
      </w:r>
      <w:r w:rsidRPr="002811F0">
        <w:rPr>
          <w:rFonts w:ascii="Arial" w:hAnsi="Arial" w:cs="Arial"/>
          <w:i/>
          <w:iCs/>
          <w:color w:val="BFBFBF" w:themeColor="background1" w:themeShade="BF"/>
        </w:rPr>
        <w:t>)</w:t>
      </w:r>
    </w:p>
    <w:p w14:paraId="0DA3EEB2" w14:textId="77777777" w:rsidR="00861E3E" w:rsidRPr="00861E3E" w:rsidRDefault="00861E3E" w:rsidP="00861E3E"/>
    <w:p w14:paraId="30665420" w14:textId="64EEB7BC" w:rsidR="00CD0B2C" w:rsidRDefault="006602D2" w:rsidP="002811F0">
      <w:pPr>
        <w:pStyle w:val="Heading2"/>
        <w:rPr>
          <w:rFonts w:ascii="Arial" w:hAnsi="Arial" w:cs="Arial"/>
          <w:color w:val="000000" w:themeColor="text1"/>
        </w:rPr>
      </w:pPr>
      <w:r>
        <w:rPr>
          <w:rFonts w:ascii="Arial" w:hAnsi="Arial" w:cs="Arial"/>
          <w:color w:val="000000" w:themeColor="text1"/>
        </w:rPr>
        <w:t>2-3 Tree</w:t>
      </w:r>
    </w:p>
    <w:p w14:paraId="70429246" w14:textId="2D3DEB11" w:rsidR="006602D2" w:rsidRDefault="005B18A7" w:rsidP="006602D2">
      <w:r>
        <w:t>A</w:t>
      </w:r>
      <w:r w:rsidR="006602D2">
        <w:t xml:space="preserve"> 2-3 Tree is a self-balancing tree in which each node has either one or two keys, with two or three child nodes respectively. All leaves sit at the same depth, which, theoretically, guarantees an </w:t>
      </w:r>
      <w:proofErr w:type="gramStart"/>
      <w:r w:rsidR="006602D2">
        <w:t>O(</w:t>
      </w:r>
      <w:proofErr w:type="gramEnd"/>
      <w:r w:rsidR="006602D2">
        <w:t>log n) wors</w:t>
      </w:r>
      <w:r w:rsidR="00187370">
        <w:t>t</w:t>
      </w:r>
      <w:r w:rsidR="006602D2">
        <w:t xml:space="preserve"> case complexity for </w:t>
      </w:r>
      <w:r w:rsidR="00187370">
        <w:t xml:space="preserve">per node </w:t>
      </w:r>
      <w:r w:rsidR="006602D2">
        <w:t>search and insertion. The tree self-balances in insertion as all overflow is propagated upward through the middle key.</w:t>
      </w:r>
    </w:p>
    <w:p w14:paraId="3B6FBB20" w14:textId="77777777" w:rsidR="00E55C01" w:rsidRDefault="00E55C01" w:rsidP="006602D2"/>
    <w:p w14:paraId="274743CE" w14:textId="01E8C299" w:rsidR="006602D2" w:rsidRPr="006602D2" w:rsidRDefault="006602D2" w:rsidP="006602D2">
      <w:pPr>
        <w:rPr>
          <w:b/>
          <w:bCs/>
        </w:rPr>
      </w:pPr>
      <w:r w:rsidRPr="006602D2">
        <w:rPr>
          <w:b/>
          <w:bCs/>
        </w:rPr>
        <w:t>Insertion</w:t>
      </w:r>
    </w:p>
    <w:p w14:paraId="53CFF7EB" w14:textId="133E7582" w:rsidR="006602D2" w:rsidRDefault="006602D2" w:rsidP="006602D2">
      <w:r>
        <w:t xml:space="preserve">Across all dataset sizes and distributions, insertion times scaled linearly with </w:t>
      </w:r>
      <w:r w:rsidR="00187370">
        <w:t>n and</w:t>
      </w:r>
      <w:r>
        <w:t xml:space="preserve"> were consistent with an </w:t>
      </w:r>
      <w:proofErr w:type="gramStart"/>
      <w:r>
        <w:t>O(</w:t>
      </w:r>
      <w:proofErr w:type="gramEnd"/>
      <w:r>
        <w:t xml:space="preserve">n log n) insertion time. </w:t>
      </w:r>
      <w:r w:rsidR="00187370">
        <w:t>This is consistent with the theoretical worst-case complexity.</w:t>
      </w:r>
    </w:p>
    <w:p w14:paraId="1593B64F" w14:textId="77777777" w:rsidR="006602D2" w:rsidRDefault="006602D2" w:rsidP="006602D2"/>
    <w:p w14:paraId="60DA0C1F" w14:textId="642F0106" w:rsidR="006602D2" w:rsidRDefault="006602D2" w:rsidP="006602D2">
      <w:pPr>
        <w:rPr>
          <w:b/>
          <w:bCs/>
        </w:rPr>
      </w:pPr>
      <w:r>
        <w:rPr>
          <w:b/>
          <w:bCs/>
        </w:rPr>
        <w:t>Search</w:t>
      </w:r>
    </w:p>
    <w:p w14:paraId="179DFE8F" w14:textId="0DFDDEC8" w:rsidR="006602D2" w:rsidRDefault="00F702D9" w:rsidP="006602D2">
      <w:r>
        <w:t xml:space="preserve">The 2-3 tree consistently displayed the slowest search times of all three structures, across all conditions. At n = 50,000, the 2-3 tree’s search time on random data was roughly 3.1 microseconds, which compared to the LLRB and AVL tree’s roughly 1 microsecond search times, makes it three times slower. This, again, is very likely due to the specific implementation and per node overhead. Each node requires checking up to two keys, and Python list lookup carries more overhead than the standard scalar comparison used in binary tree structures. </w:t>
      </w:r>
    </w:p>
    <w:p w14:paraId="04AAB95C" w14:textId="77777777" w:rsidR="00F702D9" w:rsidRDefault="00F702D9" w:rsidP="006602D2"/>
    <w:p w14:paraId="2026BB96" w14:textId="1803D4DC" w:rsidR="00F702D9" w:rsidRDefault="00F702D9" w:rsidP="006602D2">
      <w:pPr>
        <w:rPr>
          <w:b/>
          <w:bCs/>
        </w:rPr>
      </w:pPr>
      <w:r>
        <w:rPr>
          <w:b/>
          <w:bCs/>
        </w:rPr>
        <w:t>Input Distribution Effects</w:t>
      </w:r>
    </w:p>
    <w:p w14:paraId="1F179FBF" w14:textId="77777777" w:rsidR="002B4A7A" w:rsidRDefault="00F702D9" w:rsidP="006602D2">
      <w:r>
        <w:t xml:space="preserve">Sorted inputs consistently </w:t>
      </w:r>
      <w:r w:rsidR="002B4A7A">
        <w:t>produced the worst-case performance for the 2-3 tree specifically, while the LLRB and AVL trees were not quite as affected. This is likely due to the fact that given sorted insertions, every inserted key will travel the same rightmost path down the tree, resulting in frequent splits as inserted keys consistently overflow 3-nodes on that path.</w:t>
      </w:r>
    </w:p>
    <w:p w14:paraId="1B536E06" w14:textId="77777777" w:rsidR="002B4A7A" w:rsidRDefault="002B4A7A" w:rsidP="006602D2"/>
    <w:p w14:paraId="34E276C9" w14:textId="77777777" w:rsidR="002B4A7A" w:rsidRDefault="002B4A7A" w:rsidP="006602D2">
      <w:pPr>
        <w:rPr>
          <w:b/>
          <w:bCs/>
        </w:rPr>
      </w:pPr>
      <w:r>
        <w:rPr>
          <w:b/>
          <w:bCs/>
        </w:rPr>
        <w:t>Edge Cases</w:t>
      </w:r>
    </w:p>
    <w:p w14:paraId="1CDFAAA0" w14:textId="5E06AEDC" w:rsidR="00F702D9" w:rsidRPr="00F702D9" w:rsidRDefault="002B4A7A" w:rsidP="006602D2">
      <w:r>
        <w:t>Duplicate insertions were rejected in all cases. While there were some unexpectedly large disparities between searching for the first and last elements in the 2-3 tree when compared to LLRB and AVL, that disparity varied wildly between runs and is therefore inconclusive.</w:t>
      </w:r>
    </w:p>
    <w:p w14:paraId="2F5CD195" w14:textId="77777777" w:rsidR="00F375D1" w:rsidRPr="00F375D1" w:rsidRDefault="00F375D1" w:rsidP="00F375D1"/>
    <w:p w14:paraId="2EE6231B" w14:textId="5730FA4E" w:rsidR="00EA30E9" w:rsidRDefault="00747282" w:rsidP="00EA30E9">
      <w:pPr>
        <w:pStyle w:val="Heading2"/>
        <w:rPr>
          <w:rFonts w:ascii="Arial" w:hAnsi="Arial" w:cs="Arial"/>
          <w:color w:val="000000" w:themeColor="text1"/>
        </w:rPr>
      </w:pPr>
      <w:r>
        <w:rPr>
          <w:rFonts w:ascii="Arial" w:hAnsi="Arial" w:cs="Arial"/>
          <w:color w:val="000000" w:themeColor="text1"/>
        </w:rPr>
        <w:t>AVL</w:t>
      </w:r>
    </w:p>
    <w:p w14:paraId="676CAB6A" w14:textId="77777777" w:rsidR="00747282" w:rsidRDefault="00747282" w:rsidP="00747282">
      <w:r w:rsidRPr="00747282">
        <w:t xml:space="preserve">The AVL tree is a self-balancing binary search tree that maintains a balance factor (the difference between left and right subtree heights) of at most 1 at every node. After each insertion, the tree checks the balance factor and performs rotations (left, right, left-right, or right-left) to restore balance. This guarantees </w:t>
      </w:r>
      <w:proofErr w:type="gramStart"/>
      <w:r w:rsidRPr="00747282">
        <w:t>O(</w:t>
      </w:r>
      <w:proofErr w:type="gramEnd"/>
      <w:r w:rsidRPr="00747282">
        <w:t xml:space="preserve">log n) worst-case time complexity for both insert and search operations. </w:t>
      </w:r>
    </w:p>
    <w:p w14:paraId="3EAA4B91" w14:textId="77777777" w:rsidR="00747282" w:rsidRDefault="00747282" w:rsidP="00747282"/>
    <w:p w14:paraId="3DBE6317" w14:textId="77777777" w:rsidR="00747282" w:rsidRPr="00747282" w:rsidRDefault="00747282" w:rsidP="00747282">
      <w:pPr>
        <w:rPr>
          <w:b/>
          <w:bCs/>
        </w:rPr>
      </w:pPr>
      <w:r w:rsidRPr="00747282">
        <w:rPr>
          <w:b/>
          <w:bCs/>
        </w:rPr>
        <w:lastRenderedPageBreak/>
        <w:t xml:space="preserve">Insertion </w:t>
      </w:r>
    </w:p>
    <w:p w14:paraId="77D6A1FD" w14:textId="77777777" w:rsidR="00747282" w:rsidRDefault="00747282" w:rsidP="00747282">
      <w:r w:rsidRPr="00747282">
        <w:t xml:space="preserve">For random data, the AVL tree’s total insertion time grew from approximately 0.002 s at 1,000 elements to 0.17 s at 50,000 elements. With sorted data, performance was similar, demonstrating that AVL’s rebalancing effectively prevents the degenerate linear behaviour that an unbalanced BST would exhibit. Prefix data produced the slowest insertion times, reaching approximately 0.23 s at 50,000 elements. This is because strings sharing a long common prefix require more character comparisons before a difference is found, increasing the cost of each comparison operation. The per-element insertion time remained relatively stable across dataset sizes, and the log-log plot shows approximately linear growth, consistent with the expected </w:t>
      </w:r>
      <w:proofErr w:type="gramStart"/>
      <w:r w:rsidRPr="00747282">
        <w:t>O(</w:t>
      </w:r>
      <w:proofErr w:type="gramEnd"/>
      <w:r w:rsidRPr="00747282">
        <w:t xml:space="preserve">n log n) total insertion cost. </w:t>
      </w:r>
    </w:p>
    <w:p w14:paraId="34F8A8F1" w14:textId="77777777" w:rsidR="00747282" w:rsidRDefault="00747282" w:rsidP="00747282">
      <w:pPr>
        <w:rPr>
          <w:b/>
          <w:bCs/>
        </w:rPr>
      </w:pPr>
    </w:p>
    <w:p w14:paraId="40F0BFE0" w14:textId="77777777" w:rsidR="00747282" w:rsidRDefault="00747282" w:rsidP="00747282">
      <w:r w:rsidRPr="00747282">
        <w:rPr>
          <w:b/>
          <w:bCs/>
        </w:rPr>
        <w:t>Search</w:t>
      </w:r>
      <w:r w:rsidRPr="00747282">
        <w:t xml:space="preserve"> </w:t>
      </w:r>
    </w:p>
    <w:p w14:paraId="17E01C8C" w14:textId="77777777" w:rsidR="00747282" w:rsidRDefault="00747282" w:rsidP="00747282">
      <w:r w:rsidRPr="00747282">
        <w:t xml:space="preserve">AVL search times were consistently lower than the 2-3 tree across all search types and data distributions, though slightly higher than LLRB in most cases. For random search queries on random data, AVL’s average search time grew from approximately 0.4 µs at 1,000 elements to 0.7 µs at 50,000 elements, confirming the expected </w:t>
      </w:r>
      <w:proofErr w:type="gramStart"/>
      <w:r w:rsidRPr="00747282">
        <w:t>O(</w:t>
      </w:r>
      <w:proofErr w:type="gramEnd"/>
      <w:r w:rsidRPr="00747282">
        <w:t xml:space="preserve">log n) growth. Searching for elements known to be in the set produced similar times to random searches, while searching for elements not in the set was marginally faster since failed searches terminate at a null child without a final comparison. </w:t>
      </w:r>
    </w:p>
    <w:p w14:paraId="0DD1A6A9" w14:textId="77777777" w:rsidR="00747282" w:rsidRDefault="00747282" w:rsidP="00747282"/>
    <w:p w14:paraId="16BE4FB0" w14:textId="77777777" w:rsidR="00747282" w:rsidRDefault="00747282" w:rsidP="00747282">
      <w:r w:rsidRPr="00747282">
        <w:rPr>
          <w:b/>
          <w:bCs/>
        </w:rPr>
        <w:t>Edge cases</w:t>
      </w:r>
      <w:r w:rsidRPr="00747282">
        <w:t xml:space="preserve"> </w:t>
      </w:r>
    </w:p>
    <w:p w14:paraId="2C1401D2" w14:textId="3EF34C2E" w:rsidR="00747282" w:rsidRPr="00747282" w:rsidRDefault="00747282" w:rsidP="00747282">
      <w:r w:rsidRPr="00747282">
        <w:t>Duplicate insertions were correctly rejected (all returned False), with a total time of 0.00015 s for 100 duplicate attempts. Searching for the first inserted element (8.47 × 10−8 s) was faster than searching for the last inserted element (7.59 × 10−7 s), which reflects the different depths at which these elements sit in the balanced tree.</w:t>
      </w:r>
    </w:p>
    <w:p w14:paraId="53813D06" w14:textId="77777777" w:rsidR="00F375D1" w:rsidRPr="00F375D1" w:rsidRDefault="00F375D1" w:rsidP="00F375D1"/>
    <w:p w14:paraId="7730C603" w14:textId="77777777" w:rsidR="009A54E7" w:rsidRPr="009A54E7" w:rsidRDefault="009A54E7" w:rsidP="009A54E7">
      <w:pPr>
        <w:numPr>
          <w:ilvl w:val="1"/>
          <w:numId w:val="3"/>
        </w:numPr>
        <w:rPr>
          <w:rFonts w:ascii="Arial" w:eastAsiaTheme="majorEastAsia" w:hAnsi="Arial" w:cs="Arial"/>
          <w:color w:val="000000" w:themeColor="text1"/>
          <w:sz w:val="26"/>
          <w:szCs w:val="26"/>
        </w:rPr>
      </w:pPr>
      <w:r w:rsidRPr="009A54E7">
        <w:rPr>
          <w:rFonts w:ascii="Arial" w:eastAsiaTheme="majorEastAsia" w:hAnsi="Arial" w:cs="Arial"/>
          <w:color w:val="000000" w:themeColor="text1"/>
          <w:sz w:val="26"/>
          <w:szCs w:val="26"/>
        </w:rPr>
        <w:t>LLRBBST</w:t>
      </w:r>
    </w:p>
    <w:p w14:paraId="252946EB" w14:textId="77777777" w:rsidR="009A54E7" w:rsidRPr="009A54E7" w:rsidRDefault="009A54E7" w:rsidP="009A54E7">
      <w:pPr>
        <w:rPr>
          <w:rFonts w:eastAsiaTheme="majorEastAsia" w:cstheme="minorHAnsi"/>
          <w:color w:val="000000" w:themeColor="text1"/>
        </w:rPr>
      </w:pPr>
      <w:r w:rsidRPr="009A54E7">
        <w:rPr>
          <w:rFonts w:eastAsiaTheme="majorEastAsia" w:cstheme="minorHAnsi"/>
          <w:color w:val="000000" w:themeColor="text1"/>
        </w:rPr>
        <w:t xml:space="preserve">The Left-Leaning Red Black Binary Search Tree (LLRBBST) is a self-balancing binary search tree in which each edge is assigned a colour, either red or black. It has a specific order: every red edge must be going left, and there can never be two red edges in a row. If this order is ever broken, the tree will perform as many rotations and colour flips as needed to restore it. Trying to work with edges directly can be tedious, so in most implementations we assign the colour of an edge to the node that it points to. Here, every node that is inserted is automatically assigned red, and the tree is balanced if needed. Like the other trees, it has a theoretical time complexity of </w:t>
      </w:r>
      <w:proofErr w:type="gramStart"/>
      <w:r w:rsidRPr="009A54E7">
        <w:rPr>
          <w:rFonts w:eastAsiaTheme="majorEastAsia" w:cstheme="minorHAnsi"/>
          <w:color w:val="000000" w:themeColor="text1"/>
        </w:rPr>
        <w:t>O(</w:t>
      </w:r>
      <w:proofErr w:type="gramEnd"/>
      <w:r w:rsidRPr="009A54E7">
        <w:rPr>
          <w:rFonts w:eastAsiaTheme="majorEastAsia" w:cstheme="minorHAnsi"/>
          <w:color w:val="000000" w:themeColor="text1"/>
        </w:rPr>
        <w:t>log n) for single element search and insert.</w:t>
      </w:r>
    </w:p>
    <w:p w14:paraId="3B927984" w14:textId="77777777" w:rsidR="009A54E7" w:rsidRPr="009A54E7" w:rsidRDefault="009A54E7" w:rsidP="009A54E7">
      <w:pPr>
        <w:rPr>
          <w:rFonts w:ascii="Arial" w:eastAsiaTheme="majorEastAsia" w:hAnsi="Arial" w:cs="Arial"/>
          <w:color w:val="000000" w:themeColor="text1"/>
          <w:sz w:val="26"/>
          <w:szCs w:val="26"/>
        </w:rPr>
      </w:pPr>
    </w:p>
    <w:p w14:paraId="7D4C961D" w14:textId="77777777" w:rsidR="009A54E7" w:rsidRPr="009A54E7" w:rsidRDefault="009A54E7" w:rsidP="009A54E7">
      <w:pPr>
        <w:rPr>
          <w:rFonts w:ascii="Arial" w:eastAsiaTheme="majorEastAsia" w:hAnsi="Arial" w:cs="Arial"/>
          <w:color w:val="000000" w:themeColor="text1"/>
          <w:sz w:val="26"/>
          <w:szCs w:val="26"/>
        </w:rPr>
      </w:pPr>
      <w:r w:rsidRPr="009A54E7">
        <w:rPr>
          <w:rFonts w:ascii="Arial" w:eastAsiaTheme="majorEastAsia" w:hAnsi="Arial" w:cs="Arial"/>
          <w:b/>
          <w:bCs/>
          <w:color w:val="000000" w:themeColor="text1"/>
          <w:sz w:val="26"/>
          <w:szCs w:val="26"/>
        </w:rPr>
        <w:t>Insertion</w:t>
      </w:r>
      <w:r w:rsidRPr="009A54E7">
        <w:rPr>
          <w:rFonts w:ascii="Arial" w:eastAsiaTheme="majorEastAsia" w:hAnsi="Arial" w:cs="Arial"/>
          <w:color w:val="000000" w:themeColor="text1"/>
          <w:sz w:val="26"/>
          <w:szCs w:val="26"/>
        </w:rPr>
        <w:t xml:space="preserve"> </w:t>
      </w:r>
    </w:p>
    <w:p w14:paraId="7ADF8A84" w14:textId="77777777" w:rsidR="00F375D1" w:rsidRPr="00F375D1" w:rsidRDefault="00F375D1" w:rsidP="00F375D1"/>
    <w:p w14:paraId="52E3B542" w14:textId="77777777" w:rsidR="00EA30E9" w:rsidRPr="00EA30E9" w:rsidRDefault="00EA30E9" w:rsidP="00EA30E9"/>
    <w:p w14:paraId="09D11BC6" w14:textId="77777777" w:rsidR="00CD0B2C" w:rsidRPr="002811F0" w:rsidRDefault="00CD0B2C" w:rsidP="002811F0">
      <w:pPr>
        <w:pStyle w:val="Heading1"/>
        <w:rPr>
          <w:rFonts w:ascii="Arial" w:hAnsi="Arial" w:cs="Arial"/>
          <w:color w:val="000000" w:themeColor="text1"/>
        </w:rPr>
      </w:pPr>
      <w:r w:rsidRPr="002811F0">
        <w:rPr>
          <w:rFonts w:ascii="Arial" w:hAnsi="Arial" w:cs="Arial"/>
          <w:color w:val="000000" w:themeColor="text1"/>
        </w:rPr>
        <w:t>Comparative Assessment</w:t>
      </w:r>
    </w:p>
    <w:p w14:paraId="4EFA337D" w14:textId="1426FCAC" w:rsidR="00EA30E9" w:rsidRPr="002811F0" w:rsidRDefault="00EA30E9" w:rsidP="00EA30E9">
      <w:pPr>
        <w:rPr>
          <w:rFonts w:ascii="Arial" w:hAnsi="Arial" w:cs="Arial"/>
          <w:i/>
          <w:iCs/>
          <w:color w:val="BFBFBF" w:themeColor="background1" w:themeShade="BF"/>
        </w:rPr>
      </w:pPr>
    </w:p>
    <w:p w14:paraId="48C88098" w14:textId="1890662B" w:rsidR="00EA30E9" w:rsidRPr="005B18A7" w:rsidRDefault="005B18A7" w:rsidP="002811F0">
      <w:pPr>
        <w:rPr>
          <w:rFonts w:cstheme="minorHAnsi"/>
        </w:rPr>
      </w:pPr>
      <w:r w:rsidRPr="005B18A7">
        <w:rPr>
          <w:rFonts w:cstheme="minorHAnsi"/>
        </w:rPr>
        <w:t xml:space="preserve">All three structures share an </w:t>
      </w:r>
      <w:proofErr w:type="gramStart"/>
      <w:r w:rsidRPr="005B18A7">
        <w:rPr>
          <w:rFonts w:cstheme="minorHAnsi"/>
        </w:rPr>
        <w:t>O(</w:t>
      </w:r>
      <w:proofErr w:type="gramEnd"/>
      <w:r w:rsidRPr="005B18A7">
        <w:rPr>
          <w:rFonts w:cstheme="minorHAnsi"/>
        </w:rPr>
        <w:t xml:space="preserve">log n) worst-case time complexity for both search and insertion, and O(n) space complexity. Despite this theoretical equivalence, however, some practical features in implementation and the experimental results demonstrate significant differences in performance, and trade-offs with each structure. </w:t>
      </w:r>
    </w:p>
    <w:p w14:paraId="1B9EC1C2" w14:textId="77777777" w:rsidR="005B18A7" w:rsidRPr="005B18A7" w:rsidRDefault="005B18A7" w:rsidP="002811F0">
      <w:pPr>
        <w:rPr>
          <w:rFonts w:cstheme="minorHAnsi"/>
        </w:rPr>
      </w:pPr>
    </w:p>
    <w:p w14:paraId="103CF6A0" w14:textId="79516B3B" w:rsidR="005B18A7" w:rsidRPr="005B18A7" w:rsidRDefault="005B18A7" w:rsidP="002811F0">
      <w:pPr>
        <w:rPr>
          <w:rFonts w:cstheme="minorHAnsi"/>
        </w:rPr>
      </w:pPr>
      <w:r w:rsidRPr="005B18A7">
        <w:rPr>
          <w:rFonts w:cstheme="minorHAnsi"/>
          <w:b/>
          <w:bCs/>
        </w:rPr>
        <w:lastRenderedPageBreak/>
        <w:t>Insertion</w:t>
      </w:r>
    </w:p>
    <w:p w14:paraId="633D8DB3" w14:textId="30B67869" w:rsidR="005B18A7" w:rsidRDefault="005B18A7" w:rsidP="002811F0">
      <w:pPr>
        <w:rPr>
          <w:rFonts w:cstheme="minorHAnsi"/>
        </w:rPr>
      </w:pPr>
      <w:r w:rsidRPr="005B18A7">
        <w:rPr>
          <w:rFonts w:cstheme="minorHAnsi"/>
        </w:rPr>
        <w:t xml:space="preserve">Insertion performance was broadly comparable across all three data structures, </w:t>
      </w:r>
      <w:r w:rsidR="00747282">
        <w:rPr>
          <w:rFonts w:cstheme="minorHAnsi"/>
        </w:rPr>
        <w:t xml:space="preserve">slightly </w:t>
      </w:r>
      <w:r w:rsidRPr="005B18A7">
        <w:rPr>
          <w:rFonts w:cstheme="minorHAnsi"/>
        </w:rPr>
        <w:t xml:space="preserve">with all three trees scaling consistently with </w:t>
      </w:r>
      <w:proofErr w:type="gramStart"/>
      <w:r w:rsidRPr="005B18A7">
        <w:rPr>
          <w:rFonts w:cstheme="minorHAnsi"/>
        </w:rPr>
        <w:t>O(</w:t>
      </w:r>
      <w:proofErr w:type="gramEnd"/>
      <w:r w:rsidRPr="005B18A7">
        <w:rPr>
          <w:rFonts w:cstheme="minorHAnsi"/>
        </w:rPr>
        <w:t xml:space="preserve">n log n) total insertion time. The most notable difference was found under sorted input, where the 2-3 tree showed higher insertion times than both LLRB and AVL. This </w:t>
      </w:r>
      <w:r>
        <w:rPr>
          <w:rFonts w:cstheme="minorHAnsi"/>
        </w:rPr>
        <w:t>can be attributed to the split-heavy nature of sorted insertion in 2-3 trees.</w:t>
      </w:r>
    </w:p>
    <w:p w14:paraId="5C5E5948" w14:textId="77777777" w:rsidR="005B18A7" w:rsidRDefault="005B18A7" w:rsidP="002811F0">
      <w:pPr>
        <w:rPr>
          <w:rFonts w:cstheme="minorHAnsi"/>
        </w:rPr>
      </w:pPr>
    </w:p>
    <w:p w14:paraId="0D957457" w14:textId="093BF52F" w:rsidR="005B18A7" w:rsidRDefault="005B18A7" w:rsidP="002811F0">
      <w:pPr>
        <w:rPr>
          <w:rFonts w:cstheme="minorHAnsi"/>
          <w:b/>
          <w:bCs/>
        </w:rPr>
      </w:pPr>
      <w:r>
        <w:rPr>
          <w:rFonts w:cstheme="minorHAnsi"/>
          <w:b/>
          <w:bCs/>
        </w:rPr>
        <w:t>Search</w:t>
      </w:r>
    </w:p>
    <w:p w14:paraId="2D56E2D4" w14:textId="1BBAC326" w:rsidR="005B18A7" w:rsidRDefault="005B18A7" w:rsidP="002811F0">
      <w:pPr>
        <w:rPr>
          <w:rFonts w:cstheme="minorHAnsi"/>
        </w:rPr>
      </w:pPr>
      <w:r>
        <w:rPr>
          <w:rFonts w:cstheme="minorHAnsi"/>
        </w:rPr>
        <w:t xml:space="preserve">Search performance showed the most significant differences between structures. The 2-3 tree was consistently the slowest across all input distributions and search types, in most cases running approximately three times slower than both LLRB and AVL trees at n=50,000. However, the LLRB and AVL trees were largely indistinguishable in search performance across all conditions. </w:t>
      </w:r>
    </w:p>
    <w:p w14:paraId="55F5258C" w14:textId="38C0E69B" w:rsidR="005B18A7" w:rsidRDefault="005B18A7" w:rsidP="002811F0">
      <w:pPr>
        <w:rPr>
          <w:rFonts w:cstheme="minorHAnsi"/>
        </w:rPr>
      </w:pPr>
      <w:r>
        <w:rPr>
          <w:rFonts w:cstheme="minorHAnsi"/>
        </w:rPr>
        <w:br/>
        <w:t xml:space="preserve">The 2-3 tree’s search inefficiency stems from overhead due to nodes having up to two keys to check, as well as the use of Python list lookup rather than simple scalar comparison. This is an implementation disadvantage rather than a theoretical one but would be important to note when choosing the best possible data structure. </w:t>
      </w:r>
    </w:p>
    <w:p w14:paraId="3577F5BF" w14:textId="77777777" w:rsidR="005B18A7" w:rsidRDefault="005B18A7" w:rsidP="002811F0">
      <w:pPr>
        <w:rPr>
          <w:rFonts w:cstheme="minorHAnsi"/>
        </w:rPr>
      </w:pPr>
    </w:p>
    <w:p w14:paraId="74F3AE59" w14:textId="0647F44B" w:rsidR="005B18A7" w:rsidRDefault="005B18A7" w:rsidP="002811F0">
      <w:pPr>
        <w:rPr>
          <w:rFonts w:cstheme="minorHAnsi"/>
          <w:b/>
          <w:bCs/>
        </w:rPr>
      </w:pPr>
      <w:r>
        <w:rPr>
          <w:rFonts w:cstheme="minorHAnsi"/>
          <w:b/>
          <w:bCs/>
        </w:rPr>
        <w:t>Conclusion</w:t>
      </w:r>
    </w:p>
    <w:p w14:paraId="754D1632" w14:textId="5A5E32D6" w:rsidR="005B18A7" w:rsidRDefault="005B18A7" w:rsidP="002811F0">
      <w:pPr>
        <w:rPr>
          <w:rFonts w:cstheme="minorHAnsi"/>
        </w:rPr>
      </w:pPr>
      <w:r>
        <w:rPr>
          <w:rFonts w:cstheme="minorHAnsi"/>
        </w:rPr>
        <w:t>Based on the results, AVL trees appear to be the most suitable choice when consistent performance across all conditions is the priority. Its height balancing ensures the most predictable search and insertion times regardless of input order, which is represented in the edge case data.</w:t>
      </w:r>
    </w:p>
    <w:p w14:paraId="72FEFDBF" w14:textId="77777777" w:rsidR="005B18A7" w:rsidRDefault="005B18A7" w:rsidP="002811F0">
      <w:pPr>
        <w:rPr>
          <w:rFonts w:cstheme="minorHAnsi"/>
        </w:rPr>
      </w:pPr>
    </w:p>
    <w:p w14:paraId="71CBFDC7" w14:textId="51EBB1DC" w:rsidR="005B18A7" w:rsidRDefault="005B18A7" w:rsidP="002811F0">
      <w:pPr>
        <w:rPr>
          <w:rFonts w:cstheme="minorHAnsi"/>
        </w:rPr>
      </w:pPr>
      <w:r>
        <w:rPr>
          <w:rFonts w:cstheme="minorHAnsi"/>
        </w:rPr>
        <w:t xml:space="preserve">LLRB trees were very often able to achieve faster results than AVL, however displayed notable deviations at low to mid data set sizes. While this is likely implementation specific, that would suggest that LLRB trees, while </w:t>
      </w:r>
      <w:r w:rsidR="00027DCA">
        <w:rPr>
          <w:rFonts w:cstheme="minorHAnsi"/>
        </w:rPr>
        <w:t>faster in the best case, risk inconsistency.</w:t>
      </w:r>
    </w:p>
    <w:p w14:paraId="2B114AB2" w14:textId="77777777" w:rsidR="00027DCA" w:rsidRDefault="00027DCA" w:rsidP="002811F0">
      <w:pPr>
        <w:rPr>
          <w:rFonts w:cstheme="minorHAnsi"/>
        </w:rPr>
      </w:pPr>
    </w:p>
    <w:p w14:paraId="1BB84689" w14:textId="665863AE" w:rsidR="00027DCA" w:rsidRPr="005B18A7" w:rsidRDefault="00027DCA" w:rsidP="002811F0">
      <w:pPr>
        <w:rPr>
          <w:rFonts w:cstheme="minorHAnsi"/>
        </w:rPr>
      </w:pPr>
      <w:r>
        <w:rPr>
          <w:rFonts w:cstheme="minorHAnsi"/>
        </w:rPr>
        <w:t>The 2-3 tree performed the worst across all designed experiments. While theoretically equivalent to the other two, it does have practical limitations in implementation, as discussed prior. This may be less significant or not significant in other languages, and can theoretically be designed around, so our experimental results do not represent a conclusive verdict on the viability of 2-3 trees.</w:t>
      </w:r>
    </w:p>
    <w:p w14:paraId="124D020C" w14:textId="77777777" w:rsidR="005B18A7" w:rsidRPr="002811F0" w:rsidRDefault="005B18A7" w:rsidP="002811F0">
      <w:pPr>
        <w:rPr>
          <w:rFonts w:ascii="Arial" w:hAnsi="Arial" w:cs="Arial"/>
        </w:rPr>
      </w:pPr>
    </w:p>
    <w:p w14:paraId="32D2350C" w14:textId="25FA6FC2" w:rsidR="00CD0B2C" w:rsidRDefault="00CD0B2C" w:rsidP="002811F0">
      <w:pPr>
        <w:pStyle w:val="Heading1"/>
        <w:rPr>
          <w:rFonts w:ascii="Arial" w:hAnsi="Arial" w:cs="Arial"/>
          <w:color w:val="000000" w:themeColor="text1"/>
        </w:rPr>
      </w:pPr>
      <w:r w:rsidRPr="002811F0">
        <w:rPr>
          <w:rFonts w:ascii="Arial" w:hAnsi="Arial" w:cs="Arial"/>
          <w:color w:val="000000" w:themeColor="text1"/>
        </w:rPr>
        <w:t>Team Contributions</w:t>
      </w:r>
    </w:p>
    <w:p w14:paraId="22AAA661" w14:textId="77777777" w:rsidR="00BE121F" w:rsidRPr="00BE121F" w:rsidRDefault="00BE121F" w:rsidP="00BE121F">
      <w:pPr>
        <w:rPr>
          <w:rFonts w:ascii="Arial" w:hAnsi="Arial" w:cs="Arial"/>
        </w:rPr>
      </w:pPr>
    </w:p>
    <w:tbl>
      <w:tblPr>
        <w:tblStyle w:val="TableGrid"/>
        <w:tblW w:w="0" w:type="auto"/>
        <w:tblLook w:val="04A0" w:firstRow="1" w:lastRow="0" w:firstColumn="1" w:lastColumn="0" w:noHBand="0" w:noVBand="1"/>
      </w:tblPr>
      <w:tblGrid>
        <w:gridCol w:w="1364"/>
        <w:gridCol w:w="2004"/>
        <w:gridCol w:w="4476"/>
        <w:gridCol w:w="1166"/>
      </w:tblGrid>
      <w:tr w:rsidR="007512BF" w:rsidRPr="002811F0" w14:paraId="6E5570B1" w14:textId="77777777" w:rsidTr="007512BF">
        <w:trPr>
          <w:trHeight w:hRule="exact" w:val="567"/>
        </w:trPr>
        <w:tc>
          <w:tcPr>
            <w:tcW w:w="1271" w:type="dxa"/>
            <w:shd w:val="clear" w:color="auto" w:fill="F2F2F2" w:themeFill="background1" w:themeFillShade="F2"/>
            <w:vAlign w:val="center"/>
          </w:tcPr>
          <w:p w14:paraId="07A8E6C0" w14:textId="4660D302" w:rsidR="007512BF" w:rsidRPr="002811F0" w:rsidRDefault="007512BF">
            <w:pPr>
              <w:rPr>
                <w:rFonts w:ascii="Arial" w:hAnsi="Arial" w:cs="Arial"/>
                <w:b/>
                <w:bCs/>
                <w:color w:val="000000" w:themeColor="text1"/>
              </w:rPr>
            </w:pPr>
            <w:r w:rsidRPr="002811F0">
              <w:rPr>
                <w:rFonts w:ascii="Arial" w:hAnsi="Arial" w:cs="Arial"/>
                <w:b/>
                <w:bCs/>
                <w:color w:val="000000" w:themeColor="text1"/>
              </w:rPr>
              <w:t>Student Name</w:t>
            </w:r>
          </w:p>
        </w:tc>
        <w:tc>
          <w:tcPr>
            <w:tcW w:w="1559" w:type="dxa"/>
            <w:shd w:val="clear" w:color="auto" w:fill="F2F2F2" w:themeFill="background1" w:themeFillShade="F2"/>
          </w:tcPr>
          <w:p w14:paraId="54FB601F" w14:textId="4F84110C" w:rsidR="007512BF" w:rsidRPr="002811F0" w:rsidRDefault="007512BF">
            <w:pPr>
              <w:rPr>
                <w:rFonts w:ascii="Arial" w:hAnsi="Arial" w:cs="Arial"/>
                <w:b/>
                <w:bCs/>
                <w:color w:val="000000" w:themeColor="text1"/>
              </w:rPr>
            </w:pPr>
            <w:r>
              <w:rPr>
                <w:rFonts w:ascii="Arial" w:hAnsi="Arial" w:cs="Arial"/>
                <w:b/>
                <w:bCs/>
                <w:color w:val="000000" w:themeColor="text1"/>
              </w:rPr>
              <w:t>Student Portico ID</w:t>
            </w:r>
          </w:p>
        </w:tc>
        <w:tc>
          <w:tcPr>
            <w:tcW w:w="4936" w:type="dxa"/>
            <w:shd w:val="clear" w:color="auto" w:fill="F2F2F2" w:themeFill="background1" w:themeFillShade="F2"/>
            <w:vAlign w:val="center"/>
          </w:tcPr>
          <w:p w14:paraId="75A90FFD" w14:textId="5F6F8983" w:rsidR="007512BF" w:rsidRPr="002811F0" w:rsidRDefault="007512BF">
            <w:pPr>
              <w:rPr>
                <w:rFonts w:ascii="Arial" w:hAnsi="Arial" w:cs="Arial"/>
                <w:b/>
                <w:bCs/>
                <w:color w:val="000000" w:themeColor="text1"/>
              </w:rPr>
            </w:pPr>
            <w:r w:rsidRPr="002811F0">
              <w:rPr>
                <w:rFonts w:ascii="Arial" w:hAnsi="Arial" w:cs="Arial"/>
                <w:b/>
                <w:bCs/>
                <w:color w:val="000000" w:themeColor="text1"/>
              </w:rPr>
              <w:t>Key Contributions</w:t>
            </w:r>
          </w:p>
        </w:tc>
        <w:tc>
          <w:tcPr>
            <w:tcW w:w="1244" w:type="dxa"/>
            <w:shd w:val="clear" w:color="auto" w:fill="F2F2F2" w:themeFill="background1" w:themeFillShade="F2"/>
            <w:vAlign w:val="center"/>
          </w:tcPr>
          <w:p w14:paraId="71D75E9C" w14:textId="0234A14F" w:rsidR="007512BF" w:rsidRPr="002811F0" w:rsidRDefault="007512BF">
            <w:pPr>
              <w:rPr>
                <w:rFonts w:ascii="Arial" w:hAnsi="Arial" w:cs="Arial"/>
                <w:b/>
                <w:bCs/>
                <w:color w:val="000000" w:themeColor="text1"/>
              </w:rPr>
            </w:pPr>
            <w:r w:rsidRPr="002811F0">
              <w:rPr>
                <w:rFonts w:ascii="Arial" w:hAnsi="Arial" w:cs="Arial"/>
                <w:b/>
                <w:bCs/>
                <w:color w:val="000000" w:themeColor="text1"/>
              </w:rPr>
              <w:t>Share of work</w:t>
            </w:r>
            <w:r w:rsidRPr="002811F0">
              <w:rPr>
                <w:rStyle w:val="FootnoteReference"/>
                <w:rFonts w:ascii="Arial" w:hAnsi="Arial" w:cs="Arial"/>
                <w:b/>
                <w:bCs/>
                <w:color w:val="000000" w:themeColor="text1"/>
              </w:rPr>
              <w:footnoteReference w:id="1"/>
            </w:r>
          </w:p>
        </w:tc>
      </w:tr>
      <w:tr w:rsidR="007512BF" w:rsidRPr="002811F0" w14:paraId="31054072" w14:textId="77777777" w:rsidTr="00842550">
        <w:trPr>
          <w:trHeight w:hRule="exact" w:val="567"/>
        </w:trPr>
        <w:tc>
          <w:tcPr>
            <w:tcW w:w="1271" w:type="dxa"/>
            <w:vAlign w:val="center"/>
          </w:tcPr>
          <w:p w14:paraId="5ED13767" w14:textId="4A411B10" w:rsidR="007512BF" w:rsidRPr="002811F0" w:rsidRDefault="007512BF" w:rsidP="00264451">
            <w:pPr>
              <w:rPr>
                <w:rFonts w:ascii="Arial" w:hAnsi="Arial" w:cs="Arial"/>
                <w:color w:val="000000" w:themeColor="text1"/>
              </w:rPr>
            </w:pPr>
            <w:r>
              <w:rPr>
                <w:rFonts w:ascii="Arial" w:hAnsi="Arial" w:cs="Arial"/>
                <w:color w:val="000000" w:themeColor="text1"/>
              </w:rPr>
              <w:t xml:space="preserve"> </w:t>
            </w:r>
            <w:r w:rsidR="009A54E7">
              <w:rPr>
                <w:rFonts w:ascii="Arial" w:hAnsi="Arial" w:cs="Arial"/>
                <w:color w:val="000000" w:themeColor="text1"/>
              </w:rPr>
              <w:t>Guillermo Arevalo Fernandez</w:t>
            </w:r>
          </w:p>
        </w:tc>
        <w:tc>
          <w:tcPr>
            <w:tcW w:w="1559" w:type="dxa"/>
          </w:tcPr>
          <w:p w14:paraId="7C1650FD" w14:textId="7D80CA68" w:rsidR="007512BF" w:rsidRPr="002811F0" w:rsidRDefault="009A54E7" w:rsidP="00CD0B2C">
            <w:pPr>
              <w:rPr>
                <w:rFonts w:ascii="Arial" w:hAnsi="Arial" w:cs="Arial"/>
                <w:color w:val="000000" w:themeColor="text1"/>
              </w:rPr>
            </w:pPr>
            <w:r>
              <w:rPr>
                <w:rFonts w:ascii="Arial" w:hAnsi="Arial" w:cs="Arial"/>
                <w:color w:val="000000" w:themeColor="text1"/>
              </w:rPr>
              <w:t>25169757</w:t>
            </w:r>
          </w:p>
        </w:tc>
        <w:tc>
          <w:tcPr>
            <w:tcW w:w="4936" w:type="dxa"/>
            <w:vAlign w:val="center"/>
          </w:tcPr>
          <w:p w14:paraId="1B474310" w14:textId="4FF1772D" w:rsidR="007512BF" w:rsidRPr="002811F0" w:rsidRDefault="009A54E7" w:rsidP="00CD0B2C">
            <w:pPr>
              <w:rPr>
                <w:rFonts w:ascii="Arial" w:hAnsi="Arial" w:cs="Arial"/>
                <w:color w:val="000000" w:themeColor="text1"/>
              </w:rPr>
            </w:pPr>
            <w:r>
              <w:rPr>
                <w:rFonts w:ascii="Arial" w:hAnsi="Arial" w:cs="Arial"/>
                <w:color w:val="000000" w:themeColor="text1"/>
              </w:rPr>
              <w:t xml:space="preserve">LLRB implementation and report, </w:t>
            </w:r>
            <w:proofErr w:type="spellStart"/>
            <w:r>
              <w:rPr>
                <w:rFonts w:ascii="Arial" w:hAnsi="Arial" w:cs="Arial"/>
                <w:color w:val="000000" w:themeColor="text1"/>
              </w:rPr>
              <w:t>ExperimentalFramework</w:t>
            </w:r>
            <w:proofErr w:type="spellEnd"/>
            <w:r>
              <w:rPr>
                <w:rFonts w:ascii="Arial" w:hAnsi="Arial" w:cs="Arial"/>
                <w:color w:val="000000" w:themeColor="text1"/>
              </w:rPr>
              <w:t xml:space="preserve"> code</w:t>
            </w:r>
          </w:p>
        </w:tc>
        <w:tc>
          <w:tcPr>
            <w:tcW w:w="1244" w:type="dxa"/>
            <w:vAlign w:val="center"/>
          </w:tcPr>
          <w:p w14:paraId="17E46BB8" w14:textId="2D3547C2" w:rsidR="007512BF" w:rsidRPr="002811F0" w:rsidRDefault="009A54E7" w:rsidP="00264451">
            <w:pPr>
              <w:jc w:val="center"/>
              <w:rPr>
                <w:rFonts w:ascii="Arial" w:hAnsi="Arial" w:cs="Arial"/>
                <w:color w:val="000000" w:themeColor="text1"/>
              </w:rPr>
            </w:pPr>
            <w:r>
              <w:rPr>
                <w:rFonts w:ascii="Arial" w:hAnsi="Arial" w:cs="Arial"/>
                <w:color w:val="000000" w:themeColor="text1"/>
              </w:rPr>
              <w:t>25</w:t>
            </w:r>
            <w:r w:rsidR="007512BF" w:rsidRPr="002811F0">
              <w:rPr>
                <w:rFonts w:ascii="Arial" w:hAnsi="Arial" w:cs="Arial"/>
                <w:color w:val="000000" w:themeColor="text1"/>
              </w:rPr>
              <w:t xml:space="preserve"> %</w:t>
            </w:r>
          </w:p>
        </w:tc>
      </w:tr>
      <w:tr w:rsidR="007512BF" w:rsidRPr="002811F0" w14:paraId="1A3C5039" w14:textId="77777777" w:rsidTr="00842550">
        <w:trPr>
          <w:trHeight w:hRule="exact" w:val="567"/>
        </w:trPr>
        <w:tc>
          <w:tcPr>
            <w:tcW w:w="1271" w:type="dxa"/>
            <w:vAlign w:val="center"/>
          </w:tcPr>
          <w:p w14:paraId="31861DA5" w14:textId="4524AB94" w:rsidR="007512BF" w:rsidRPr="005006BE" w:rsidRDefault="007512BF" w:rsidP="00264451">
            <w:pPr>
              <w:rPr>
                <w:rFonts w:ascii="Arial" w:hAnsi="Arial" w:cs="Arial"/>
                <w:color w:val="000000" w:themeColor="text1"/>
                <w:lang w:val="en-US" w:eastAsia="zh-CN"/>
              </w:rPr>
            </w:pPr>
            <w:r>
              <w:rPr>
                <w:rFonts w:ascii="Arial" w:hAnsi="Arial" w:cs="Arial"/>
                <w:color w:val="000000" w:themeColor="text1"/>
              </w:rPr>
              <w:t xml:space="preserve"> </w:t>
            </w:r>
            <w:r w:rsidR="009A54E7">
              <w:rPr>
                <w:rFonts w:ascii="Arial" w:hAnsi="Arial" w:cs="Arial"/>
                <w:color w:val="000000" w:themeColor="text1"/>
              </w:rPr>
              <w:t>Mikael Toro</w:t>
            </w:r>
          </w:p>
        </w:tc>
        <w:tc>
          <w:tcPr>
            <w:tcW w:w="1559" w:type="dxa"/>
          </w:tcPr>
          <w:p w14:paraId="20E407AA" w14:textId="77777777" w:rsidR="007512BF" w:rsidRPr="002811F0" w:rsidRDefault="007512BF" w:rsidP="00CD0B2C">
            <w:pPr>
              <w:pStyle w:val="ListParagraph"/>
              <w:rPr>
                <w:rFonts w:ascii="Arial" w:hAnsi="Arial" w:cs="Arial"/>
                <w:color w:val="000000" w:themeColor="text1"/>
              </w:rPr>
            </w:pPr>
          </w:p>
        </w:tc>
        <w:tc>
          <w:tcPr>
            <w:tcW w:w="4936" w:type="dxa"/>
            <w:vAlign w:val="center"/>
          </w:tcPr>
          <w:p w14:paraId="012C20AE" w14:textId="3F14E318" w:rsidR="007512BF" w:rsidRPr="002811F0" w:rsidRDefault="009A54E7" w:rsidP="00CD0B2C">
            <w:pPr>
              <w:pStyle w:val="ListParagraph"/>
              <w:rPr>
                <w:rFonts w:ascii="Arial" w:hAnsi="Arial" w:cs="Arial"/>
                <w:color w:val="000000" w:themeColor="text1"/>
              </w:rPr>
            </w:pPr>
            <w:r>
              <w:rPr>
                <w:rFonts w:ascii="Arial" w:hAnsi="Arial" w:cs="Arial"/>
                <w:color w:val="000000" w:themeColor="text1"/>
              </w:rPr>
              <w:t>AVL tree implementation and report</w:t>
            </w:r>
          </w:p>
        </w:tc>
        <w:tc>
          <w:tcPr>
            <w:tcW w:w="1244" w:type="dxa"/>
            <w:vAlign w:val="center"/>
          </w:tcPr>
          <w:p w14:paraId="14EE6F9B" w14:textId="6650ADDC" w:rsidR="007512BF" w:rsidRPr="002811F0" w:rsidRDefault="009A54E7" w:rsidP="00264451">
            <w:pPr>
              <w:jc w:val="center"/>
              <w:rPr>
                <w:rFonts w:ascii="Arial" w:hAnsi="Arial" w:cs="Arial"/>
                <w:color w:val="000000" w:themeColor="text1"/>
              </w:rPr>
            </w:pPr>
            <w:r>
              <w:rPr>
                <w:rFonts w:ascii="Arial" w:hAnsi="Arial" w:cs="Arial"/>
                <w:color w:val="000000" w:themeColor="text1"/>
              </w:rPr>
              <w:t>25</w:t>
            </w:r>
            <w:r w:rsidR="007512BF" w:rsidRPr="002811F0">
              <w:rPr>
                <w:rFonts w:ascii="Arial" w:hAnsi="Arial" w:cs="Arial"/>
                <w:color w:val="000000" w:themeColor="text1"/>
              </w:rPr>
              <w:t xml:space="preserve"> %</w:t>
            </w:r>
          </w:p>
        </w:tc>
      </w:tr>
      <w:tr w:rsidR="007512BF" w:rsidRPr="002811F0" w14:paraId="2EE576F9" w14:textId="77777777" w:rsidTr="00D94A57">
        <w:trPr>
          <w:trHeight w:hRule="exact" w:val="730"/>
        </w:trPr>
        <w:tc>
          <w:tcPr>
            <w:tcW w:w="1271" w:type="dxa"/>
            <w:vAlign w:val="center"/>
          </w:tcPr>
          <w:p w14:paraId="16DE618E" w14:textId="180D6A13" w:rsidR="007512BF" w:rsidRPr="002811F0" w:rsidRDefault="007512BF" w:rsidP="00264451">
            <w:pPr>
              <w:rPr>
                <w:rFonts w:ascii="Arial" w:hAnsi="Arial" w:cs="Arial"/>
                <w:color w:val="000000" w:themeColor="text1"/>
              </w:rPr>
            </w:pPr>
            <w:r>
              <w:rPr>
                <w:rFonts w:ascii="Arial" w:hAnsi="Arial" w:cs="Arial"/>
                <w:color w:val="000000" w:themeColor="text1"/>
              </w:rPr>
              <w:lastRenderedPageBreak/>
              <w:t xml:space="preserve"> </w:t>
            </w:r>
            <w:r w:rsidR="00027DCA">
              <w:rPr>
                <w:rFonts w:ascii="Arial" w:hAnsi="Arial" w:cs="Arial"/>
                <w:color w:val="000000" w:themeColor="text1"/>
              </w:rPr>
              <w:t>Evan Nguyen</w:t>
            </w:r>
          </w:p>
        </w:tc>
        <w:tc>
          <w:tcPr>
            <w:tcW w:w="1559" w:type="dxa"/>
          </w:tcPr>
          <w:p w14:paraId="0B6E7E17" w14:textId="739B0165" w:rsidR="007512BF" w:rsidRPr="00D94A57" w:rsidRDefault="00D94A57" w:rsidP="00CD0B2C">
            <w:pPr>
              <w:pStyle w:val="ListParagraph"/>
              <w:rPr>
                <w:rFonts w:ascii="Arial" w:hAnsi="Arial" w:cs="Arial"/>
                <w:color w:val="000000" w:themeColor="text1"/>
              </w:rPr>
            </w:pPr>
            <w:r w:rsidRPr="00D94A57">
              <w:rPr>
                <w:rFonts w:ascii="Arial" w:hAnsi="Arial" w:cs="Arial"/>
                <w:color w:val="000000" w:themeColor="text1"/>
              </w:rPr>
              <w:t>24161696</w:t>
            </w:r>
          </w:p>
        </w:tc>
        <w:tc>
          <w:tcPr>
            <w:tcW w:w="4936" w:type="dxa"/>
            <w:vAlign w:val="center"/>
          </w:tcPr>
          <w:p w14:paraId="6C514150" w14:textId="427FBB19" w:rsidR="007512BF" w:rsidRPr="00D94A57" w:rsidRDefault="00D94A57" w:rsidP="00CD0B2C">
            <w:pPr>
              <w:pStyle w:val="ListParagraph"/>
              <w:rPr>
                <w:rFonts w:ascii="Arial" w:hAnsi="Arial" w:cs="Arial"/>
                <w:color w:val="000000" w:themeColor="text1"/>
                <w:sz w:val="20"/>
                <w:szCs w:val="20"/>
              </w:rPr>
            </w:pPr>
            <w:r w:rsidRPr="00D94A57">
              <w:rPr>
                <w:rFonts w:ascii="Arial" w:hAnsi="Arial" w:cs="Arial"/>
                <w:color w:val="000000" w:themeColor="text1"/>
                <w:sz w:val="20"/>
                <w:szCs w:val="20"/>
              </w:rPr>
              <w:t xml:space="preserve">2-3 </w:t>
            </w:r>
            <w:r>
              <w:rPr>
                <w:rFonts w:ascii="Arial" w:hAnsi="Arial" w:cs="Arial"/>
                <w:color w:val="000000" w:themeColor="text1"/>
                <w:sz w:val="20"/>
                <w:szCs w:val="20"/>
              </w:rPr>
              <w:t>tree i</w:t>
            </w:r>
            <w:r w:rsidRPr="00D94A57">
              <w:rPr>
                <w:rFonts w:ascii="Arial" w:hAnsi="Arial" w:cs="Arial"/>
                <w:color w:val="000000" w:themeColor="text1"/>
                <w:sz w:val="20"/>
                <w:szCs w:val="20"/>
              </w:rPr>
              <w:t>mplementation</w:t>
            </w:r>
            <w:r>
              <w:rPr>
                <w:rFonts w:ascii="Arial" w:hAnsi="Arial" w:cs="Arial"/>
                <w:color w:val="000000" w:themeColor="text1"/>
                <w:sz w:val="20"/>
                <w:szCs w:val="20"/>
              </w:rPr>
              <w:t xml:space="preserve"> and performance results</w:t>
            </w:r>
            <w:r w:rsidRPr="00D94A57">
              <w:rPr>
                <w:rFonts w:ascii="Arial" w:hAnsi="Arial" w:cs="Arial"/>
                <w:color w:val="000000" w:themeColor="text1"/>
                <w:sz w:val="20"/>
                <w:szCs w:val="20"/>
              </w:rPr>
              <w:t>,</w:t>
            </w:r>
            <w:r>
              <w:rPr>
                <w:rFonts w:ascii="Arial" w:hAnsi="Arial" w:cs="Arial"/>
                <w:color w:val="000000" w:themeColor="text1"/>
                <w:sz w:val="20"/>
                <w:szCs w:val="20"/>
              </w:rPr>
              <w:t xml:space="preserve"> and</w:t>
            </w:r>
            <w:r w:rsidRPr="00D94A57">
              <w:rPr>
                <w:rFonts w:ascii="Arial" w:hAnsi="Arial" w:cs="Arial"/>
                <w:color w:val="000000" w:themeColor="text1"/>
                <w:sz w:val="20"/>
                <w:szCs w:val="20"/>
              </w:rPr>
              <w:t xml:space="preserve"> </w:t>
            </w:r>
            <w:r>
              <w:rPr>
                <w:rFonts w:ascii="Arial" w:hAnsi="Arial" w:cs="Arial"/>
                <w:color w:val="000000" w:themeColor="text1"/>
                <w:sz w:val="20"/>
                <w:szCs w:val="20"/>
              </w:rPr>
              <w:t>comparative assessment</w:t>
            </w:r>
          </w:p>
        </w:tc>
        <w:tc>
          <w:tcPr>
            <w:tcW w:w="1244" w:type="dxa"/>
            <w:vAlign w:val="center"/>
          </w:tcPr>
          <w:p w14:paraId="04438F84" w14:textId="1E3F12ED" w:rsidR="007512BF" w:rsidRPr="002811F0" w:rsidRDefault="00D94A57" w:rsidP="00264451">
            <w:pPr>
              <w:jc w:val="center"/>
              <w:rPr>
                <w:rFonts w:ascii="Arial" w:hAnsi="Arial" w:cs="Arial"/>
                <w:color w:val="000000" w:themeColor="text1"/>
              </w:rPr>
            </w:pPr>
            <w:r>
              <w:rPr>
                <w:rFonts w:ascii="Arial" w:hAnsi="Arial" w:cs="Arial"/>
                <w:color w:val="000000" w:themeColor="text1"/>
              </w:rPr>
              <w:t>25</w:t>
            </w:r>
            <w:r w:rsidR="007512BF" w:rsidRPr="002811F0">
              <w:rPr>
                <w:rFonts w:ascii="Arial" w:hAnsi="Arial" w:cs="Arial"/>
                <w:color w:val="000000" w:themeColor="text1"/>
              </w:rPr>
              <w:t>%</w:t>
            </w:r>
          </w:p>
        </w:tc>
      </w:tr>
      <w:tr w:rsidR="007512BF" w:rsidRPr="002811F0" w14:paraId="0171A092" w14:textId="77777777" w:rsidTr="00842550">
        <w:trPr>
          <w:trHeight w:hRule="exact" w:val="567"/>
        </w:trPr>
        <w:tc>
          <w:tcPr>
            <w:tcW w:w="1271" w:type="dxa"/>
            <w:vAlign w:val="center"/>
          </w:tcPr>
          <w:p w14:paraId="3411F4E4" w14:textId="116133CE" w:rsidR="007512BF" w:rsidRPr="00C74C11" w:rsidRDefault="007512BF" w:rsidP="00264451">
            <w:pPr>
              <w:rPr>
                <w:rFonts w:ascii="Arial" w:hAnsi="Arial" w:cs="Arial"/>
                <w:color w:val="000000" w:themeColor="text1"/>
                <w:lang w:val="en-US"/>
              </w:rPr>
            </w:pPr>
            <w:r>
              <w:rPr>
                <w:rFonts w:ascii="Arial" w:hAnsi="Arial" w:cs="Arial"/>
                <w:color w:val="000000" w:themeColor="text1"/>
              </w:rPr>
              <w:t xml:space="preserve"> </w:t>
            </w:r>
            <w:r w:rsidR="00C74C11">
              <w:rPr>
                <w:rFonts w:ascii="Arial" w:hAnsi="Arial" w:cs="Arial" w:hint="eastAsia"/>
                <w:color w:val="000000" w:themeColor="text1"/>
                <w:lang w:eastAsia="zh-CN"/>
              </w:rPr>
              <w:t>Yajun</w:t>
            </w:r>
            <w:r w:rsidR="00C74C11">
              <w:rPr>
                <w:rFonts w:ascii="Arial" w:hAnsi="Arial" w:cs="Arial"/>
                <w:color w:val="000000" w:themeColor="text1"/>
                <w:lang w:val="en-US" w:eastAsia="zh-CN"/>
              </w:rPr>
              <w:t xml:space="preserve"> He</w:t>
            </w:r>
          </w:p>
        </w:tc>
        <w:tc>
          <w:tcPr>
            <w:tcW w:w="1559" w:type="dxa"/>
          </w:tcPr>
          <w:p w14:paraId="6215F5A8" w14:textId="3A946FBE" w:rsidR="007512BF" w:rsidRPr="002811F0" w:rsidRDefault="00C74C11" w:rsidP="00CD0B2C">
            <w:pPr>
              <w:ind w:left="360"/>
              <w:rPr>
                <w:rFonts w:ascii="Arial" w:hAnsi="Arial" w:cs="Arial"/>
                <w:color w:val="000000" w:themeColor="text1"/>
              </w:rPr>
            </w:pPr>
            <w:r>
              <w:rPr>
                <w:rFonts w:ascii="Arial" w:hAnsi="Arial" w:cs="Arial"/>
                <w:color w:val="000000" w:themeColor="text1"/>
              </w:rPr>
              <w:t>25004885</w:t>
            </w:r>
          </w:p>
        </w:tc>
        <w:tc>
          <w:tcPr>
            <w:tcW w:w="4936" w:type="dxa"/>
            <w:vAlign w:val="center"/>
          </w:tcPr>
          <w:p w14:paraId="7DB0456C" w14:textId="3FCF6F98" w:rsidR="00C74C11" w:rsidRPr="00C74C11" w:rsidRDefault="00C74C11" w:rsidP="00C74C11">
            <w:r>
              <w:t xml:space="preserve">             </w:t>
            </w:r>
            <w:r w:rsidRPr="00C74C11">
              <w:t>Synthetic Data Generation </w:t>
            </w:r>
            <w:r w:rsidR="009A54E7">
              <w:t>code and report</w:t>
            </w:r>
          </w:p>
          <w:p w14:paraId="2FEC9EC7" w14:textId="28E7DCFF" w:rsidR="007512BF" w:rsidRPr="00C74C11" w:rsidRDefault="007512BF" w:rsidP="00CD0B2C">
            <w:pPr>
              <w:ind w:left="360"/>
              <w:rPr>
                <w:rFonts w:ascii="Arial" w:hAnsi="Arial" w:cs="Arial"/>
                <w:color w:val="000000" w:themeColor="text1"/>
              </w:rPr>
            </w:pPr>
          </w:p>
        </w:tc>
        <w:tc>
          <w:tcPr>
            <w:tcW w:w="1244" w:type="dxa"/>
            <w:vAlign w:val="center"/>
          </w:tcPr>
          <w:p w14:paraId="23940ADE" w14:textId="2C35764F" w:rsidR="007512BF" w:rsidRPr="002811F0" w:rsidRDefault="009A54E7" w:rsidP="00264451">
            <w:pPr>
              <w:jc w:val="center"/>
              <w:rPr>
                <w:rFonts w:ascii="Arial" w:hAnsi="Arial" w:cs="Arial"/>
                <w:color w:val="000000" w:themeColor="text1"/>
              </w:rPr>
            </w:pPr>
            <w:r>
              <w:rPr>
                <w:rFonts w:ascii="Arial" w:hAnsi="Arial" w:cs="Arial"/>
                <w:color w:val="000000" w:themeColor="text1"/>
              </w:rPr>
              <w:t>25</w:t>
            </w:r>
            <w:r w:rsidR="007512BF" w:rsidRPr="002811F0">
              <w:rPr>
                <w:rFonts w:ascii="Arial" w:hAnsi="Arial" w:cs="Arial"/>
                <w:color w:val="000000" w:themeColor="text1"/>
              </w:rPr>
              <w:t xml:space="preserve"> %</w:t>
            </w:r>
          </w:p>
        </w:tc>
      </w:tr>
    </w:tbl>
    <w:p w14:paraId="47A70B10" w14:textId="69843B2A" w:rsidR="002811F0" w:rsidRPr="002811F0" w:rsidRDefault="002811F0" w:rsidP="002811F0">
      <w:pPr>
        <w:rPr>
          <w:rFonts w:ascii="Arial" w:hAnsi="Arial" w:cs="Arial"/>
          <w:i/>
          <w:iCs/>
          <w:color w:val="BFBFBF" w:themeColor="background1" w:themeShade="BF"/>
        </w:rPr>
      </w:pPr>
      <w:r w:rsidRPr="002811F0">
        <w:rPr>
          <w:rFonts w:ascii="Arial" w:hAnsi="Arial" w:cs="Arial"/>
          <w:i/>
          <w:iCs/>
          <w:color w:val="BFBFBF" w:themeColor="background1" w:themeShade="BF"/>
        </w:rPr>
        <w:t>(Section 4 should be no more than half a page)</w:t>
      </w:r>
    </w:p>
    <w:p w14:paraId="0B471454" w14:textId="40E38AC5" w:rsidR="001A02DF" w:rsidRPr="00027DCA" w:rsidRDefault="001A02DF">
      <w:pPr>
        <w:rPr>
          <w:rFonts w:ascii="Arial" w:hAnsi="Arial" w:cs="Arial"/>
          <w:color w:val="000000" w:themeColor="text1"/>
          <w:lang w:val="en-US"/>
        </w:rPr>
      </w:pPr>
    </w:p>
    <w:sectPr w:rsidR="001A02DF" w:rsidRPr="00027DCA" w:rsidSect="000F0B1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5C756" w14:textId="77777777" w:rsidR="006A3C47" w:rsidRDefault="006A3C47" w:rsidP="00CD0B2C">
      <w:r>
        <w:separator/>
      </w:r>
    </w:p>
  </w:endnote>
  <w:endnote w:type="continuationSeparator" w:id="0">
    <w:p w14:paraId="5E203EB6" w14:textId="77777777" w:rsidR="006A3C47" w:rsidRDefault="006A3C47" w:rsidP="00CD0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9FEFF" w14:textId="77777777" w:rsidR="006A3C47" w:rsidRDefault="006A3C47" w:rsidP="00CD0B2C">
      <w:r>
        <w:separator/>
      </w:r>
    </w:p>
  </w:footnote>
  <w:footnote w:type="continuationSeparator" w:id="0">
    <w:p w14:paraId="49CB50C0" w14:textId="77777777" w:rsidR="006A3C47" w:rsidRDefault="006A3C47" w:rsidP="00CD0B2C">
      <w:r>
        <w:continuationSeparator/>
      </w:r>
    </w:p>
  </w:footnote>
  <w:footnote w:id="1">
    <w:p w14:paraId="581426EB" w14:textId="0D492663" w:rsidR="007512BF" w:rsidRPr="00CD0B2C" w:rsidRDefault="007512BF" w:rsidP="00CD0B2C">
      <w:pPr>
        <w:pStyle w:val="FootnoteText"/>
        <w:rPr>
          <w:rFonts w:ascii="Arial" w:hAnsi="Arial" w:cs="Arial"/>
        </w:rPr>
      </w:pPr>
      <w:r w:rsidRPr="00CD0B2C">
        <w:rPr>
          <w:rStyle w:val="FootnoteReference"/>
          <w:rFonts w:ascii="Arial" w:hAnsi="Arial" w:cs="Arial"/>
        </w:rPr>
        <w:footnoteRef/>
      </w:r>
      <w:r w:rsidRPr="00CD0B2C">
        <w:rPr>
          <w:rFonts w:ascii="Arial" w:hAnsi="Arial" w:cs="Arial"/>
        </w:rPr>
        <w:t xml:space="preserve"> This should be a </w:t>
      </w:r>
      <w:r w:rsidRPr="00CD0B2C">
        <w:rPr>
          <w:rFonts w:ascii="Arial" w:hAnsi="Arial" w:cs="Arial"/>
          <w:b/>
          <w:bCs/>
        </w:rPr>
        <w:t>percentage</w:t>
      </w:r>
      <w:r w:rsidRPr="00CD0B2C">
        <w:rPr>
          <w:rFonts w:ascii="Arial" w:hAnsi="Arial" w:cs="Arial"/>
        </w:rPr>
        <w:t>. For example, in a group of 4 students, if all members contributed equally (i.e., the ideal scenario), their share of work would be 25% each.</w:t>
      </w:r>
    </w:p>
    <w:p w14:paraId="030A45EC" w14:textId="1825E32F" w:rsidR="007512BF" w:rsidRDefault="007512B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153FF"/>
    <w:multiLevelType w:val="hybridMultilevel"/>
    <w:tmpl w:val="3CB0810E"/>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F54D0B"/>
    <w:multiLevelType w:val="multilevel"/>
    <w:tmpl w:val="D5B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81985"/>
    <w:multiLevelType w:val="hybridMultilevel"/>
    <w:tmpl w:val="B82AC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4C91BE5"/>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111853030">
    <w:abstractNumId w:val="0"/>
  </w:num>
  <w:num w:numId="2" w16cid:durableId="971907529">
    <w:abstractNumId w:val="2"/>
  </w:num>
  <w:num w:numId="3" w16cid:durableId="1503088180">
    <w:abstractNumId w:val="3"/>
  </w:num>
  <w:num w:numId="4" w16cid:durableId="1566915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65"/>
    <w:rsid w:val="00027DCA"/>
    <w:rsid w:val="000D42EF"/>
    <w:rsid w:val="000E2839"/>
    <w:rsid w:val="000F00DD"/>
    <w:rsid w:val="000F082C"/>
    <w:rsid w:val="000F0B17"/>
    <w:rsid w:val="000F65F7"/>
    <w:rsid w:val="00187370"/>
    <w:rsid w:val="001A02DF"/>
    <w:rsid w:val="00262D14"/>
    <w:rsid w:val="00264451"/>
    <w:rsid w:val="002811F0"/>
    <w:rsid w:val="002B1899"/>
    <w:rsid w:val="002B4A7A"/>
    <w:rsid w:val="002F3A65"/>
    <w:rsid w:val="004419D2"/>
    <w:rsid w:val="004B2ACD"/>
    <w:rsid w:val="004E708E"/>
    <w:rsid w:val="004F0879"/>
    <w:rsid w:val="005006BE"/>
    <w:rsid w:val="00510DC8"/>
    <w:rsid w:val="00527E91"/>
    <w:rsid w:val="00566F05"/>
    <w:rsid w:val="005B18A7"/>
    <w:rsid w:val="006602D2"/>
    <w:rsid w:val="006A3C47"/>
    <w:rsid w:val="00715A0E"/>
    <w:rsid w:val="00721A59"/>
    <w:rsid w:val="00737C07"/>
    <w:rsid w:val="00747282"/>
    <w:rsid w:val="007512BF"/>
    <w:rsid w:val="00842550"/>
    <w:rsid w:val="00853D39"/>
    <w:rsid w:val="00861E3E"/>
    <w:rsid w:val="0099518B"/>
    <w:rsid w:val="009A54E7"/>
    <w:rsid w:val="00A274A1"/>
    <w:rsid w:val="00A521F2"/>
    <w:rsid w:val="00AF20F7"/>
    <w:rsid w:val="00B06B28"/>
    <w:rsid w:val="00BD33FB"/>
    <w:rsid w:val="00BE121F"/>
    <w:rsid w:val="00BF1536"/>
    <w:rsid w:val="00BF40F2"/>
    <w:rsid w:val="00C17CBB"/>
    <w:rsid w:val="00C513AD"/>
    <w:rsid w:val="00C74C11"/>
    <w:rsid w:val="00CB30CF"/>
    <w:rsid w:val="00CD0B2C"/>
    <w:rsid w:val="00D456AF"/>
    <w:rsid w:val="00D503F2"/>
    <w:rsid w:val="00D94A57"/>
    <w:rsid w:val="00DD368A"/>
    <w:rsid w:val="00E55C01"/>
    <w:rsid w:val="00E6351A"/>
    <w:rsid w:val="00EA30E9"/>
    <w:rsid w:val="00F375D1"/>
    <w:rsid w:val="00F702D9"/>
    <w:rsid w:val="00F9756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AE40"/>
  <w15:chartTrackingRefBased/>
  <w15:docId w15:val="{A7115EA0-5E40-FC43-89FD-AAE97207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B2C"/>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0B2C"/>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811F0"/>
    <w:pPr>
      <w:keepNext/>
      <w:keepLines/>
      <w:numPr>
        <w:ilvl w:val="2"/>
        <w:numId w:val="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811F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11F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811F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811F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811F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811F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4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451"/>
    <w:pPr>
      <w:ind w:left="720"/>
      <w:contextualSpacing/>
    </w:pPr>
  </w:style>
  <w:style w:type="character" w:customStyle="1" w:styleId="Heading1Char">
    <w:name w:val="Heading 1 Char"/>
    <w:basedOn w:val="DefaultParagraphFont"/>
    <w:link w:val="Heading1"/>
    <w:uiPriority w:val="9"/>
    <w:rsid w:val="00CD0B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0B2C"/>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CD0B2C"/>
    <w:rPr>
      <w:sz w:val="20"/>
      <w:szCs w:val="20"/>
    </w:rPr>
  </w:style>
  <w:style w:type="character" w:customStyle="1" w:styleId="FootnoteTextChar">
    <w:name w:val="Footnote Text Char"/>
    <w:basedOn w:val="DefaultParagraphFont"/>
    <w:link w:val="FootnoteText"/>
    <w:uiPriority w:val="99"/>
    <w:semiHidden/>
    <w:rsid w:val="00CD0B2C"/>
    <w:rPr>
      <w:sz w:val="20"/>
      <w:szCs w:val="20"/>
    </w:rPr>
  </w:style>
  <w:style w:type="character" w:styleId="FootnoteReference">
    <w:name w:val="footnote reference"/>
    <w:basedOn w:val="DefaultParagraphFont"/>
    <w:uiPriority w:val="99"/>
    <w:semiHidden/>
    <w:unhideWhenUsed/>
    <w:rsid w:val="00CD0B2C"/>
    <w:rPr>
      <w:vertAlign w:val="superscript"/>
    </w:rPr>
  </w:style>
  <w:style w:type="character" w:customStyle="1" w:styleId="Heading3Char">
    <w:name w:val="Heading 3 Char"/>
    <w:basedOn w:val="DefaultParagraphFont"/>
    <w:link w:val="Heading3"/>
    <w:uiPriority w:val="9"/>
    <w:semiHidden/>
    <w:rsid w:val="002811F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811F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811F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811F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811F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811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811F0"/>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5006BE"/>
    <w:pPr>
      <w:spacing w:before="100" w:beforeAutospacing="1" w:after="100" w:afterAutospacing="1"/>
    </w:pPr>
    <w:rPr>
      <w:rFonts w:ascii="Times New Roman" w:eastAsia="Times New Roman" w:hAnsi="Times New Roman" w:cs="Times New Roman"/>
      <w:lang w:eastAsia="zh-CN"/>
    </w:rPr>
  </w:style>
  <w:style w:type="character" w:customStyle="1" w:styleId="apple-converted-space">
    <w:name w:val="apple-converted-space"/>
    <w:basedOn w:val="DefaultParagraphFont"/>
    <w:rsid w:val="005006BE"/>
  </w:style>
  <w:style w:type="character" w:styleId="HTMLCode">
    <w:name w:val="HTML Code"/>
    <w:basedOn w:val="DefaultParagraphFont"/>
    <w:uiPriority w:val="99"/>
    <w:semiHidden/>
    <w:unhideWhenUsed/>
    <w:rsid w:val="005006BE"/>
    <w:rPr>
      <w:rFonts w:ascii="Courier New" w:eastAsia="Times New Roman" w:hAnsi="Courier New" w:cs="Courier New"/>
      <w:sz w:val="20"/>
      <w:szCs w:val="20"/>
    </w:rPr>
  </w:style>
  <w:style w:type="character" w:customStyle="1" w:styleId="mord">
    <w:name w:val="mord"/>
    <w:basedOn w:val="DefaultParagraphFont"/>
    <w:rsid w:val="005006BE"/>
  </w:style>
  <w:style w:type="character" w:customStyle="1" w:styleId="mrel">
    <w:name w:val="mrel"/>
    <w:basedOn w:val="DefaultParagraphFont"/>
    <w:rsid w:val="005006BE"/>
  </w:style>
  <w:style w:type="character" w:customStyle="1" w:styleId="mopen">
    <w:name w:val="mopen"/>
    <w:basedOn w:val="DefaultParagraphFont"/>
    <w:rsid w:val="005006BE"/>
  </w:style>
  <w:style w:type="character" w:customStyle="1" w:styleId="mpunct">
    <w:name w:val="mpunct"/>
    <w:basedOn w:val="DefaultParagraphFont"/>
    <w:rsid w:val="005006BE"/>
  </w:style>
  <w:style w:type="character" w:customStyle="1" w:styleId="mclose">
    <w:name w:val="mclose"/>
    <w:basedOn w:val="DefaultParagraphFont"/>
    <w:rsid w:val="00500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187332">
      <w:bodyDiv w:val="1"/>
      <w:marLeft w:val="0"/>
      <w:marRight w:val="0"/>
      <w:marTop w:val="0"/>
      <w:marBottom w:val="0"/>
      <w:divBdr>
        <w:top w:val="none" w:sz="0" w:space="0" w:color="auto"/>
        <w:left w:val="none" w:sz="0" w:space="0" w:color="auto"/>
        <w:bottom w:val="none" w:sz="0" w:space="0" w:color="auto"/>
        <w:right w:val="none" w:sz="0" w:space="0" w:color="auto"/>
      </w:divBdr>
    </w:div>
    <w:div w:id="204285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1553</Words>
  <Characters>8672</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Capra, Licia</dc:creator>
  <cp:keywords/>
  <dc:description/>
  <cp:lastModifiedBy>Guillermo Arevalo Fernandez</cp:lastModifiedBy>
  <cp:revision>28</cp:revision>
  <dcterms:created xsi:type="dcterms:W3CDTF">2022-12-14T11:33:00Z</dcterms:created>
  <dcterms:modified xsi:type="dcterms:W3CDTF">2026-03-30T03:54:00Z</dcterms:modified>
</cp:coreProperties>
</file>