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A2095" w14:textId="78FBD8CD" w:rsidR="00CD0B2C" w:rsidRDefault="00264451" w:rsidP="00AF20F7">
      <w:pPr>
        <w:jc w:val="center"/>
        <w:rPr>
          <w:rFonts w:ascii="Arial" w:hAnsi="Arial" w:cs="Arial"/>
          <w:b/>
          <w:bCs/>
          <w:color w:val="000000" w:themeColor="text1"/>
          <w:sz w:val="32"/>
          <w:szCs w:val="32"/>
        </w:rPr>
      </w:pPr>
      <w:r w:rsidRPr="00AF20F7">
        <w:rPr>
          <w:rFonts w:ascii="Arial" w:hAnsi="Arial" w:cs="Arial"/>
          <w:b/>
          <w:bCs/>
          <w:color w:val="000000" w:themeColor="text1"/>
          <w:sz w:val="32"/>
          <w:szCs w:val="32"/>
        </w:rPr>
        <w:t xml:space="preserve">COMP0005 </w:t>
      </w:r>
      <w:r w:rsidR="00AF20F7" w:rsidRPr="00AF20F7">
        <w:rPr>
          <w:rFonts w:ascii="Arial" w:hAnsi="Arial" w:cs="Arial"/>
          <w:b/>
          <w:bCs/>
          <w:color w:val="000000" w:themeColor="text1"/>
          <w:sz w:val="32"/>
          <w:szCs w:val="32"/>
        </w:rPr>
        <w:t xml:space="preserve">Algorithms: </w:t>
      </w:r>
      <w:r w:rsidRPr="00AF20F7">
        <w:rPr>
          <w:rFonts w:ascii="Arial" w:hAnsi="Arial" w:cs="Arial"/>
          <w:b/>
          <w:bCs/>
          <w:color w:val="000000" w:themeColor="text1"/>
          <w:sz w:val="32"/>
          <w:szCs w:val="32"/>
        </w:rPr>
        <w:t>Group Coursework</w:t>
      </w:r>
      <w:r w:rsidR="00AF20F7" w:rsidRPr="00AF20F7">
        <w:rPr>
          <w:rFonts w:ascii="Arial" w:hAnsi="Arial" w:cs="Arial"/>
          <w:b/>
          <w:bCs/>
          <w:color w:val="000000" w:themeColor="text1"/>
          <w:sz w:val="32"/>
          <w:szCs w:val="32"/>
        </w:rPr>
        <w:t xml:space="preserve"> Report</w:t>
      </w:r>
    </w:p>
    <w:p w14:paraId="0B8A4ECD" w14:textId="77777777" w:rsidR="00AF20F7" w:rsidRPr="00AF20F7" w:rsidRDefault="00AF20F7" w:rsidP="00262D14">
      <w:pPr>
        <w:rPr>
          <w:rFonts w:ascii="Arial" w:hAnsi="Arial" w:cs="Arial"/>
          <w:b/>
          <w:bCs/>
          <w:color w:val="000000" w:themeColor="text1"/>
          <w:sz w:val="32"/>
          <w:szCs w:val="32"/>
        </w:rPr>
      </w:pPr>
    </w:p>
    <w:p w14:paraId="738B1577" w14:textId="36254885" w:rsidR="00737C07" w:rsidRDefault="00264451" w:rsidP="00CD0B2C">
      <w:pPr>
        <w:jc w:val="center"/>
        <w:rPr>
          <w:rFonts w:ascii="Arial" w:hAnsi="Arial" w:cs="Arial"/>
          <w:b/>
          <w:bCs/>
          <w:color w:val="000000" w:themeColor="text1"/>
          <w:sz w:val="32"/>
          <w:szCs w:val="32"/>
        </w:rPr>
      </w:pPr>
      <w:r w:rsidRPr="00262D14">
        <w:rPr>
          <w:rFonts w:ascii="Arial" w:hAnsi="Arial" w:cs="Arial"/>
          <w:b/>
          <w:bCs/>
          <w:color w:val="000000" w:themeColor="text1"/>
          <w:sz w:val="32"/>
          <w:szCs w:val="32"/>
        </w:rPr>
        <w:t>Group Number</w:t>
      </w:r>
      <w:r w:rsidR="00CD0B2C" w:rsidRPr="00262D14">
        <w:rPr>
          <w:rFonts w:ascii="Arial" w:hAnsi="Arial" w:cs="Arial"/>
          <w:b/>
          <w:bCs/>
          <w:color w:val="000000" w:themeColor="text1"/>
          <w:sz w:val="32"/>
          <w:szCs w:val="32"/>
        </w:rPr>
        <w:t>:</w:t>
      </w:r>
      <w:r w:rsidRPr="00262D14">
        <w:rPr>
          <w:rFonts w:ascii="Arial" w:hAnsi="Arial" w:cs="Arial"/>
          <w:b/>
          <w:bCs/>
          <w:color w:val="000000" w:themeColor="text1"/>
          <w:sz w:val="32"/>
          <w:szCs w:val="32"/>
        </w:rPr>
        <w:t xml:space="preserve"> </w:t>
      </w:r>
      <w:r w:rsidR="00027DCA">
        <w:rPr>
          <w:rFonts w:ascii="Arial" w:hAnsi="Arial" w:cs="Arial"/>
          <w:b/>
          <w:bCs/>
          <w:color w:val="000000" w:themeColor="text1"/>
          <w:sz w:val="32"/>
          <w:szCs w:val="32"/>
        </w:rPr>
        <w:t>19</w:t>
      </w:r>
    </w:p>
    <w:p w14:paraId="3504844F" w14:textId="77777777" w:rsidR="00262D14" w:rsidRDefault="00262D14" w:rsidP="00CD0B2C">
      <w:pPr>
        <w:jc w:val="center"/>
        <w:rPr>
          <w:rFonts w:ascii="Arial" w:hAnsi="Arial" w:cs="Arial"/>
          <w:b/>
          <w:bCs/>
          <w:color w:val="000000" w:themeColor="text1"/>
          <w:sz w:val="32"/>
          <w:szCs w:val="32"/>
        </w:rPr>
      </w:pPr>
    </w:p>
    <w:p w14:paraId="039C5E98" w14:textId="18296516" w:rsidR="00262D14" w:rsidRPr="00262D14" w:rsidRDefault="00262D14" w:rsidP="00CD0B2C">
      <w:pPr>
        <w:jc w:val="center"/>
        <w:rPr>
          <w:rFonts w:ascii="Arial" w:hAnsi="Arial" w:cs="Arial"/>
          <w:b/>
          <w:bCs/>
          <w:color w:val="000000" w:themeColor="text1"/>
          <w:sz w:val="32"/>
          <w:szCs w:val="32"/>
        </w:rPr>
      </w:pPr>
      <w:r>
        <w:rPr>
          <w:rFonts w:ascii="Arial" w:hAnsi="Arial" w:cs="Arial"/>
          <w:b/>
          <w:bCs/>
          <w:color w:val="000000" w:themeColor="text1"/>
          <w:sz w:val="32"/>
          <w:szCs w:val="32"/>
        </w:rPr>
        <w:t>Academic Year 2025/26</w:t>
      </w:r>
    </w:p>
    <w:p w14:paraId="2778B433" w14:textId="77777777" w:rsidR="00CD0B2C" w:rsidRPr="002811F0" w:rsidRDefault="00CD0B2C" w:rsidP="00CD0B2C">
      <w:pPr>
        <w:rPr>
          <w:rFonts w:ascii="Arial" w:hAnsi="Arial" w:cs="Arial"/>
          <w:b/>
          <w:bCs/>
          <w:color w:val="000000" w:themeColor="text1"/>
          <w:sz w:val="36"/>
          <w:szCs w:val="36"/>
        </w:rPr>
      </w:pPr>
    </w:p>
    <w:p w14:paraId="633C899E" w14:textId="6EBC147E" w:rsidR="00861E3E" w:rsidRDefault="00CD0B2C" w:rsidP="00861E3E">
      <w:pPr>
        <w:pStyle w:val="Heading1"/>
        <w:rPr>
          <w:rFonts w:ascii="Arial" w:hAnsi="Arial" w:cs="Arial"/>
          <w:color w:val="000000" w:themeColor="text1"/>
        </w:rPr>
      </w:pPr>
      <w:r w:rsidRPr="002811F0">
        <w:rPr>
          <w:rFonts w:ascii="Arial" w:hAnsi="Arial" w:cs="Arial"/>
          <w:color w:val="000000" w:themeColor="text1"/>
        </w:rPr>
        <w:t>Overview of Experimental Framework</w:t>
      </w:r>
    </w:p>
    <w:p w14:paraId="6619021E" w14:textId="77777777" w:rsidR="004552FA" w:rsidRPr="004552FA" w:rsidRDefault="004552FA" w:rsidP="004552FA"/>
    <w:p w14:paraId="47BBAD16" w14:textId="318278E0" w:rsidR="00CD0B2C" w:rsidRDefault="00CD0B2C" w:rsidP="002811F0">
      <w:pPr>
        <w:pStyle w:val="Heading2"/>
        <w:rPr>
          <w:rFonts w:ascii="Arial" w:hAnsi="Arial" w:cs="Arial"/>
          <w:color w:val="000000" w:themeColor="text1"/>
        </w:rPr>
      </w:pPr>
      <w:r w:rsidRPr="002811F0">
        <w:rPr>
          <w:rFonts w:ascii="Arial" w:hAnsi="Arial" w:cs="Arial"/>
          <w:color w:val="000000" w:themeColor="text1"/>
        </w:rPr>
        <w:t>Framework Design/Architecture</w:t>
      </w:r>
    </w:p>
    <w:p w14:paraId="756400AA" w14:textId="77777777" w:rsidR="00E55C01" w:rsidRPr="00E55C01" w:rsidRDefault="00E55C01" w:rsidP="00E55C01"/>
    <w:p w14:paraId="588858F6" w14:textId="6357ABF2" w:rsidR="005006BE" w:rsidRDefault="005006BE" w:rsidP="00E55C01">
      <w:r w:rsidRPr="005006BE">
        <w:t xml:space="preserve">The experimental framework is designed to evaluate the performance of three search data structures: the Left-Leaning </w:t>
      </w:r>
      <w:r w:rsidR="006D49EF" w:rsidRPr="005006BE">
        <w:t>Red Black</w:t>
      </w:r>
      <w:r w:rsidRPr="005006BE">
        <w:t xml:space="preserve"> (LLRB) BST, 2-3 Tree, and AVL Tree. To guarantee a standardized comparison, all implementations inherit from an </w:t>
      </w:r>
      <w:proofErr w:type="spellStart"/>
      <w:r w:rsidRPr="005006BE">
        <w:t>AbstractSearchInterface</w:t>
      </w:r>
      <w:proofErr w:type="spellEnd"/>
      <w:r w:rsidRPr="005006BE">
        <w:t>, which enforces identical signatures for </w:t>
      </w:r>
      <w:proofErr w:type="spellStart"/>
      <w:r w:rsidRPr="005006BE">
        <w:t>insertElement</w:t>
      </w:r>
      <w:proofErr w:type="spellEnd"/>
      <w:r w:rsidRPr="005006BE">
        <w:t> and </w:t>
      </w:r>
      <w:proofErr w:type="spellStart"/>
      <w:r w:rsidRPr="005006BE">
        <w:t>searchElement</w:t>
      </w:r>
      <w:proofErr w:type="spellEnd"/>
      <w:r w:rsidRPr="005006BE">
        <w:t> methods. As the sets are assumed to only grow over time, deletion operations are excluded from the scope of this implementation. The framework is built entirely from scratch, utilizing only the permitted Python libraries: </w:t>
      </w:r>
      <w:proofErr w:type="spellStart"/>
      <w:r w:rsidRPr="005006BE">
        <w:t>timeit</w:t>
      </w:r>
      <w:proofErr w:type="spellEnd"/>
      <w:r w:rsidRPr="005006BE">
        <w:t>, random, string, and matplotlib.</w:t>
      </w:r>
    </w:p>
    <w:p w14:paraId="2B699DC7" w14:textId="77777777" w:rsidR="00E55C01" w:rsidRPr="005006BE" w:rsidRDefault="00E55C01" w:rsidP="00E55C01"/>
    <w:p w14:paraId="2340424C" w14:textId="77777777" w:rsidR="005006BE" w:rsidRPr="005006BE" w:rsidRDefault="005006BE" w:rsidP="00E55C01">
      <w:pPr>
        <w:rPr>
          <w:b/>
          <w:bCs/>
        </w:rPr>
      </w:pPr>
      <w:r w:rsidRPr="005006BE">
        <w:rPr>
          <w:b/>
          <w:bCs/>
        </w:rPr>
        <w:t>Synthetic Data Generation </w:t>
      </w:r>
    </w:p>
    <w:p w14:paraId="01C9CA7C" w14:textId="279D695C" w:rsidR="005006BE" w:rsidRPr="005006BE" w:rsidRDefault="005006BE" w:rsidP="00E55C01">
      <w:r w:rsidRPr="005006BE">
        <w:t>To thoroughly test the algorithms under varying conditions, a </w:t>
      </w:r>
      <w:proofErr w:type="spellStart"/>
      <w:r w:rsidRPr="005006BE">
        <w:t>TestDataGenerator</w:t>
      </w:r>
      <w:proofErr w:type="spellEnd"/>
      <w:r w:rsidRPr="005006BE">
        <w:t> class generates synthetic string datasets of multiple sizes {1000,5000,10000,25000,50000}. To assess how content distribution impacts structural balance, the framework generates three distinct types of datasets:</w:t>
      </w:r>
    </w:p>
    <w:p w14:paraId="377143FE" w14:textId="77777777" w:rsidR="005006BE" w:rsidRDefault="005006BE" w:rsidP="00E55C01">
      <w:r w:rsidRPr="005006BE">
        <w:t>Random Strings: 5-character alphanumeric strings to evaluate average-case performance.</w:t>
      </w:r>
    </w:p>
    <w:p w14:paraId="3132CEB1" w14:textId="0F186F44" w:rsidR="005006BE" w:rsidRPr="005006BE" w:rsidRDefault="005006BE" w:rsidP="00E55C01">
      <w:r w:rsidRPr="005006BE">
        <w:t>Sorted Strings: Sequentially ordered strings to act as a stress test for the self-balancing mechanisms of each tree.</w:t>
      </w:r>
    </w:p>
    <w:p w14:paraId="05303073" w14:textId="0C05835E" w:rsidR="005006BE" w:rsidRDefault="005006BE" w:rsidP="00E55C01">
      <w:r w:rsidRPr="005006BE">
        <w:t>Prefix Strings: Strings sharing a 15-character common prefix followed by a random 5-character suffix, testing the computational overhead of expensive string comparisons.</w:t>
      </w:r>
    </w:p>
    <w:p w14:paraId="4A8D7288" w14:textId="77777777" w:rsidR="00E55C01" w:rsidRPr="005006BE" w:rsidRDefault="00E55C01" w:rsidP="00E55C01"/>
    <w:p w14:paraId="7D49750D" w14:textId="061C701C" w:rsidR="00E55C01" w:rsidRPr="005006BE" w:rsidRDefault="005006BE" w:rsidP="00E55C01">
      <w:pPr>
        <w:rPr>
          <w:b/>
          <w:bCs/>
        </w:rPr>
      </w:pPr>
      <w:r w:rsidRPr="005006BE">
        <w:rPr>
          <w:b/>
          <w:bCs/>
        </w:rPr>
        <w:t>Measurement Methodology </w:t>
      </w:r>
    </w:p>
    <w:p w14:paraId="24BF5E95" w14:textId="733C1966" w:rsidR="005006BE" w:rsidRPr="005006BE" w:rsidRDefault="005006BE" w:rsidP="00E55C01">
      <w:r w:rsidRPr="005006BE">
        <w:t>The </w:t>
      </w:r>
      <w:proofErr w:type="spellStart"/>
      <w:r w:rsidRPr="005006BE">
        <w:t>ExperimentalFramework</w:t>
      </w:r>
      <w:proofErr w:type="spellEnd"/>
      <w:r w:rsidRPr="005006BE">
        <w:t> class isolates algorithmic execution time from data generation overhead. The </w:t>
      </w:r>
      <w:proofErr w:type="spellStart"/>
      <w:r w:rsidRPr="005006BE">
        <w:t>timeit</w:t>
      </w:r>
      <w:proofErr w:type="spellEnd"/>
      <w:r w:rsidRPr="005006BE">
        <w:t> library is strictly utilized to measure only the execution of tree operations; the timer initiates only after the test data lists are fully constructed in memory and halts immediately upon completion of the insertions or searches.</w:t>
      </w:r>
    </w:p>
    <w:p w14:paraId="5C9C3373" w14:textId="61448397" w:rsidR="005006BE" w:rsidRPr="005006BE" w:rsidRDefault="005006BE" w:rsidP="00E55C01">
      <w:r w:rsidRPr="005006BE">
        <w:t>Search performance is evaluated across two primary scenarios: successful searches (querying a sample of elements guaranteed to be in the tree) and unsuccessful searches (querying elements explicitly generated to be absent from the set). To minimize the impact of operating system background processes, the measurement is executed over five independent runs</w:t>
      </w:r>
      <w:r>
        <w:t xml:space="preserve">, </w:t>
      </w:r>
      <w:r w:rsidRPr="005006BE">
        <w:t>computing the mean and standard deviation for each metric. Finally, an edge-case testing module is included to assess specific scenarios, such as the handling of duplicate insertions and the time discrepancy when searching for the first versus the last inserted element.</w:t>
      </w:r>
    </w:p>
    <w:p w14:paraId="77D4838C" w14:textId="77777777" w:rsidR="005006BE" w:rsidRPr="005006BE" w:rsidRDefault="005006BE" w:rsidP="005006BE">
      <w:pPr>
        <w:rPr>
          <w:lang w:val="en-US" w:eastAsia="zh-CN"/>
        </w:rPr>
      </w:pPr>
    </w:p>
    <w:p w14:paraId="0C213A2E" w14:textId="77777777" w:rsidR="00F375D1" w:rsidRPr="00F375D1" w:rsidRDefault="00F375D1" w:rsidP="00F375D1"/>
    <w:p w14:paraId="1F1763DD" w14:textId="7C4913DB" w:rsidR="009A54E7" w:rsidRPr="009A54E7" w:rsidRDefault="00CD0B2C" w:rsidP="009A54E7">
      <w:pPr>
        <w:pStyle w:val="Heading2"/>
        <w:rPr>
          <w:rFonts w:ascii="Arial" w:hAnsi="Arial" w:cs="Arial"/>
          <w:color w:val="000000" w:themeColor="text1"/>
        </w:rPr>
      </w:pPr>
      <w:r w:rsidRPr="002811F0">
        <w:rPr>
          <w:rFonts w:ascii="Arial" w:hAnsi="Arial" w:cs="Arial"/>
          <w:color w:val="000000" w:themeColor="text1"/>
        </w:rPr>
        <w:lastRenderedPageBreak/>
        <w:t>Hardware/Software Setup for Experimentation</w:t>
      </w:r>
    </w:p>
    <w:p w14:paraId="68E6B1EE" w14:textId="77777777" w:rsidR="00CD0B2C" w:rsidRPr="002811F0" w:rsidRDefault="00CD0B2C" w:rsidP="00CD0B2C">
      <w:pPr>
        <w:rPr>
          <w:rFonts w:ascii="Arial" w:hAnsi="Arial" w:cs="Arial"/>
          <w:color w:val="000000" w:themeColor="text1"/>
        </w:rPr>
      </w:pPr>
    </w:p>
    <w:p w14:paraId="70FAF0A5" w14:textId="77777777" w:rsidR="00CD0B2C" w:rsidRDefault="00CD0B2C" w:rsidP="00CD0B2C">
      <w:pPr>
        <w:rPr>
          <w:rFonts w:ascii="Arial" w:hAnsi="Arial" w:cs="Arial"/>
          <w:color w:val="000000" w:themeColor="text1"/>
        </w:rPr>
      </w:pPr>
    </w:p>
    <w:p w14:paraId="2134F74F" w14:textId="159FE786" w:rsidR="003543A3" w:rsidRDefault="003543A3" w:rsidP="00CD0B2C">
      <w:pPr>
        <w:rPr>
          <w:rFonts w:ascii="Arial" w:hAnsi="Arial" w:cs="Arial"/>
          <w:color w:val="000000" w:themeColor="text1"/>
        </w:rPr>
      </w:pPr>
      <w:r>
        <w:rPr>
          <w:rFonts w:ascii="Arial" w:hAnsi="Arial" w:cs="Arial"/>
          <w:color w:val="000000" w:themeColor="text1"/>
        </w:rPr>
        <w:t xml:space="preserve">In terms of software, this program was run on a </w:t>
      </w:r>
      <w:proofErr w:type="spellStart"/>
      <w:r>
        <w:rPr>
          <w:rFonts w:ascii="Arial" w:hAnsi="Arial" w:cs="Arial"/>
          <w:color w:val="000000" w:themeColor="text1"/>
        </w:rPr>
        <w:t>Jupyter</w:t>
      </w:r>
      <w:proofErr w:type="spellEnd"/>
      <w:r>
        <w:rPr>
          <w:rFonts w:ascii="Arial" w:hAnsi="Arial" w:cs="Arial"/>
          <w:color w:val="000000" w:themeColor="text1"/>
        </w:rPr>
        <w:t xml:space="preserve"> Notebook in the </w:t>
      </w:r>
      <w:proofErr w:type="spellStart"/>
      <w:r>
        <w:rPr>
          <w:rFonts w:ascii="Arial" w:hAnsi="Arial" w:cs="Arial"/>
          <w:color w:val="000000" w:themeColor="text1"/>
        </w:rPr>
        <w:t>VSCode</w:t>
      </w:r>
      <w:proofErr w:type="spellEnd"/>
      <w:r>
        <w:rPr>
          <w:rFonts w:ascii="Arial" w:hAnsi="Arial" w:cs="Arial"/>
          <w:color w:val="000000" w:themeColor="text1"/>
        </w:rPr>
        <w:t xml:space="preserve"> IDE with Python 3.11.9.</w:t>
      </w:r>
    </w:p>
    <w:p w14:paraId="653A3C34" w14:textId="77777777" w:rsidR="003543A3" w:rsidRPr="002811F0" w:rsidRDefault="003543A3" w:rsidP="00CD0B2C">
      <w:pPr>
        <w:rPr>
          <w:rFonts w:ascii="Arial" w:hAnsi="Arial" w:cs="Arial"/>
          <w:color w:val="000000" w:themeColor="text1"/>
        </w:rPr>
      </w:pPr>
    </w:p>
    <w:p w14:paraId="0DA3EEB2" w14:textId="504EEFCC" w:rsidR="00861E3E" w:rsidRDefault="00CD0B2C" w:rsidP="00861E3E">
      <w:pPr>
        <w:pStyle w:val="Heading1"/>
        <w:rPr>
          <w:rFonts w:ascii="Arial" w:hAnsi="Arial" w:cs="Arial"/>
          <w:color w:val="000000" w:themeColor="text1"/>
        </w:rPr>
      </w:pPr>
      <w:r w:rsidRPr="002811F0">
        <w:rPr>
          <w:rFonts w:ascii="Arial" w:hAnsi="Arial" w:cs="Arial"/>
          <w:color w:val="000000" w:themeColor="text1"/>
        </w:rPr>
        <w:t>Performance Results</w:t>
      </w:r>
    </w:p>
    <w:p w14:paraId="13034DE8" w14:textId="77777777" w:rsidR="004552FA" w:rsidRPr="004552FA" w:rsidRDefault="004552FA" w:rsidP="004552FA"/>
    <w:p w14:paraId="30665420" w14:textId="64EEB7BC" w:rsidR="00CD0B2C" w:rsidRDefault="006602D2" w:rsidP="002811F0">
      <w:pPr>
        <w:pStyle w:val="Heading2"/>
        <w:rPr>
          <w:rFonts w:ascii="Arial" w:hAnsi="Arial" w:cs="Arial"/>
          <w:color w:val="000000" w:themeColor="text1"/>
        </w:rPr>
      </w:pPr>
      <w:r>
        <w:rPr>
          <w:rFonts w:ascii="Arial" w:hAnsi="Arial" w:cs="Arial"/>
          <w:color w:val="000000" w:themeColor="text1"/>
        </w:rPr>
        <w:t>2-3 Tree</w:t>
      </w:r>
    </w:p>
    <w:p w14:paraId="70429246" w14:textId="2D3DEB11" w:rsidR="006602D2" w:rsidRDefault="005B18A7" w:rsidP="006602D2">
      <w:r>
        <w:t>A</w:t>
      </w:r>
      <w:r w:rsidR="006602D2">
        <w:t xml:space="preserve"> 2-3 Tree is a self-balancing tree in which each node has either one or two keys, with two or three child nodes respectively. All leaves sit at the same depth, which, theoretically, guarantees an </w:t>
      </w:r>
      <w:proofErr w:type="gramStart"/>
      <w:r w:rsidR="006602D2">
        <w:t>O(</w:t>
      </w:r>
      <w:proofErr w:type="gramEnd"/>
      <w:r w:rsidR="006602D2">
        <w:t>log n) wors</w:t>
      </w:r>
      <w:r w:rsidR="00187370">
        <w:t>t</w:t>
      </w:r>
      <w:r w:rsidR="006602D2">
        <w:t xml:space="preserve"> case complexity for </w:t>
      </w:r>
      <w:r w:rsidR="00187370">
        <w:t xml:space="preserve">per node </w:t>
      </w:r>
      <w:r w:rsidR="006602D2">
        <w:t>search and insertion. The tree self-balances in insertion as all overflow is propagated upward through the middle key.</w:t>
      </w:r>
    </w:p>
    <w:p w14:paraId="3B6FBB20" w14:textId="77777777" w:rsidR="00E55C01" w:rsidRDefault="00E55C01" w:rsidP="006602D2"/>
    <w:p w14:paraId="274743CE" w14:textId="01E8C299" w:rsidR="006602D2" w:rsidRPr="006602D2" w:rsidRDefault="006602D2" w:rsidP="006602D2">
      <w:pPr>
        <w:rPr>
          <w:b/>
          <w:bCs/>
        </w:rPr>
      </w:pPr>
      <w:r w:rsidRPr="006602D2">
        <w:rPr>
          <w:b/>
          <w:bCs/>
        </w:rPr>
        <w:t>Insertion</w:t>
      </w:r>
    </w:p>
    <w:p w14:paraId="53CFF7EB" w14:textId="6AF0B0CB" w:rsidR="006602D2" w:rsidRDefault="006602D2" w:rsidP="006602D2">
      <w:r>
        <w:t xml:space="preserve">Across all dataset sizes and distributions, insertion times scaled linearly with </w:t>
      </w:r>
      <w:r w:rsidR="00187370">
        <w:t>n and</w:t>
      </w:r>
      <w:r>
        <w:t xml:space="preserve"> were consistent with an </w:t>
      </w:r>
      <w:proofErr w:type="gramStart"/>
      <w:r>
        <w:t>O(</w:t>
      </w:r>
      <w:proofErr w:type="gramEnd"/>
      <w:r>
        <w:t xml:space="preserve">n log n) </w:t>
      </w:r>
      <w:r w:rsidR="003B4123">
        <w:t xml:space="preserve">total </w:t>
      </w:r>
      <w:r>
        <w:t xml:space="preserve">insertion time. </w:t>
      </w:r>
      <w:r w:rsidR="00187370">
        <w:t>This is consistent with the theoretical worst-case complexity.</w:t>
      </w:r>
      <w:r w:rsidR="004552FA">
        <w:t xml:space="preserve"> </w:t>
      </w:r>
      <w:r w:rsidR="00B54FFF">
        <w:t>Total insertion time of 50,000 elements was approximately 0.</w:t>
      </w:r>
      <w:r w:rsidR="00034D77">
        <w:t>26</w:t>
      </w:r>
      <w:r w:rsidR="00B54FFF">
        <w:t xml:space="preserve"> seconds (Figure 1), the second fastest. It’s interesting to note the large disparity between time taken inserting random data and </w:t>
      </w:r>
      <w:r w:rsidR="00034D77">
        <w:t>sorted</w:t>
      </w:r>
      <w:r w:rsidR="00B54FFF">
        <w:t xml:space="preserve"> data</w:t>
      </w:r>
      <w:r w:rsidR="00034D77">
        <w:t xml:space="preserve">, one of </w:t>
      </w:r>
      <w:r w:rsidR="00B54FFF">
        <w:t>the slowest insertion</w:t>
      </w:r>
      <w:r w:rsidR="00034D77">
        <w:t>s</w:t>
      </w:r>
      <w:r w:rsidR="00B54FFF">
        <w:t xml:space="preserve"> out of any in the experiment. This implies that</w:t>
      </w:r>
      <w:r w:rsidR="00034D77">
        <w:t xml:space="preserve"> constant rebalancing</w:t>
      </w:r>
      <w:r w:rsidR="00B54FFF">
        <w:t xml:space="preserve"> hurt this algorithm</w:t>
      </w:r>
      <w:r w:rsidR="00034D77">
        <w:t xml:space="preserve"> </w:t>
      </w:r>
      <w:proofErr w:type="spellStart"/>
      <w:r w:rsidR="00034D77">
        <w:t>disporportionately</w:t>
      </w:r>
      <w:proofErr w:type="spellEnd"/>
      <w:r w:rsidR="00B54FFF">
        <w:t>.</w:t>
      </w:r>
    </w:p>
    <w:p w14:paraId="1593B64F" w14:textId="77777777" w:rsidR="006602D2" w:rsidRDefault="006602D2" w:rsidP="006602D2"/>
    <w:p w14:paraId="60DA0C1F" w14:textId="642F0106" w:rsidR="006602D2" w:rsidRDefault="006602D2" w:rsidP="006602D2">
      <w:pPr>
        <w:rPr>
          <w:b/>
          <w:bCs/>
        </w:rPr>
      </w:pPr>
      <w:r>
        <w:rPr>
          <w:b/>
          <w:bCs/>
        </w:rPr>
        <w:t>Search</w:t>
      </w:r>
    </w:p>
    <w:p w14:paraId="179DFE8F" w14:textId="2638015A" w:rsidR="006602D2" w:rsidRDefault="00F702D9" w:rsidP="006602D2">
      <w:r>
        <w:t xml:space="preserve">The 2-3 tree consistently displayed the slowest search times of all three structures, across all conditions. At n = 50,000, the 2-3 tree’s search time on random data was roughly </w:t>
      </w:r>
      <w:r w:rsidR="00034D77">
        <w:t>2.4</w:t>
      </w:r>
      <w:r>
        <w:t xml:space="preserve"> microseconds, which </w:t>
      </w:r>
      <w:r w:rsidR="00034D77">
        <w:t xml:space="preserve">makes it roughly three times as slow </w:t>
      </w:r>
      <w:r>
        <w:t>compared to the LLRB and AVL tree</w:t>
      </w:r>
      <w:r w:rsidR="00034D77">
        <w:t>s</w:t>
      </w:r>
      <w:r w:rsidR="00B54FFF">
        <w:t xml:space="preserve"> (Figure 2)</w:t>
      </w:r>
      <w:r>
        <w:t xml:space="preserve">. This, again, is very likely due to the specific implementation and per node overhead. Each node requires checking up to two keys, and Python list lookup carries more overhead than the standard scalar comparison used in binary tree structures. </w:t>
      </w:r>
    </w:p>
    <w:p w14:paraId="04AAB95C" w14:textId="77777777" w:rsidR="00F702D9" w:rsidRDefault="00F702D9" w:rsidP="006602D2"/>
    <w:p w14:paraId="2026BB96" w14:textId="1803D4DC" w:rsidR="00F702D9" w:rsidRDefault="00F702D9" w:rsidP="006602D2">
      <w:pPr>
        <w:rPr>
          <w:b/>
          <w:bCs/>
        </w:rPr>
      </w:pPr>
      <w:r>
        <w:rPr>
          <w:b/>
          <w:bCs/>
        </w:rPr>
        <w:t>Input Distribution Effects</w:t>
      </w:r>
    </w:p>
    <w:p w14:paraId="1F179FBF" w14:textId="5353C054" w:rsidR="002B4A7A" w:rsidRDefault="00F702D9" w:rsidP="006602D2">
      <w:r>
        <w:t xml:space="preserve">Sorted inputs consistently </w:t>
      </w:r>
      <w:r w:rsidR="002B4A7A">
        <w:t xml:space="preserve">produced the worst-case performance for the 2-3 tree specifically, while the LLRB and AVL trees were not quite as affected. This is likely </w:t>
      </w:r>
      <w:r w:rsidR="00B54FFF">
        <w:t>since</w:t>
      </w:r>
      <w:r w:rsidR="002B4A7A">
        <w:t xml:space="preserve"> given sorted insertions, every inserted key will travel the same rightmost path down the tree, resulting in frequent splits as inserted keys consistently overflow 3-nodes on that path.</w:t>
      </w:r>
    </w:p>
    <w:p w14:paraId="1B536E06" w14:textId="77777777" w:rsidR="002B4A7A" w:rsidRDefault="002B4A7A" w:rsidP="006602D2"/>
    <w:p w14:paraId="34E276C9" w14:textId="77777777" w:rsidR="002B4A7A" w:rsidRDefault="002B4A7A" w:rsidP="006602D2">
      <w:pPr>
        <w:rPr>
          <w:b/>
          <w:bCs/>
        </w:rPr>
      </w:pPr>
      <w:r>
        <w:rPr>
          <w:b/>
          <w:bCs/>
        </w:rPr>
        <w:t>Edge Cases</w:t>
      </w:r>
    </w:p>
    <w:p w14:paraId="1CDFAAA0" w14:textId="5E06AEDC" w:rsidR="00F702D9" w:rsidRPr="00F702D9" w:rsidRDefault="002B4A7A" w:rsidP="006602D2">
      <w:r>
        <w:t>Duplicate insertions were rejected in all cases. While there were some unexpectedly large disparities between searching for the first and last elements in the 2-3 tree when compared to LLRB and AVL, that disparity varied wildly between runs and is therefore inconclusive.</w:t>
      </w:r>
    </w:p>
    <w:p w14:paraId="2F5CD195" w14:textId="77777777" w:rsidR="00F375D1" w:rsidRPr="00F375D1" w:rsidRDefault="00F375D1" w:rsidP="00F375D1"/>
    <w:p w14:paraId="2EE6231B" w14:textId="5730FA4E" w:rsidR="00EA30E9" w:rsidRDefault="00747282" w:rsidP="00EA30E9">
      <w:pPr>
        <w:pStyle w:val="Heading2"/>
        <w:rPr>
          <w:rFonts w:ascii="Arial" w:hAnsi="Arial" w:cs="Arial"/>
          <w:color w:val="000000" w:themeColor="text1"/>
        </w:rPr>
      </w:pPr>
      <w:r>
        <w:rPr>
          <w:rFonts w:ascii="Arial" w:hAnsi="Arial" w:cs="Arial"/>
          <w:color w:val="000000" w:themeColor="text1"/>
        </w:rPr>
        <w:t>AVL</w:t>
      </w:r>
    </w:p>
    <w:p w14:paraId="676CAB6A" w14:textId="77777777" w:rsidR="00747282" w:rsidRDefault="00747282" w:rsidP="00747282">
      <w:r w:rsidRPr="00747282">
        <w:t xml:space="preserve">The AVL tree is a self-balancing binary search tree that maintains a balance factor (the difference between left and right subtree heights) of at most 1 at every node. After each insertion, the tree checks the balance factor and performs rotations (left, right, left-right, or </w:t>
      </w:r>
      <w:r w:rsidRPr="00747282">
        <w:lastRenderedPageBreak/>
        <w:t xml:space="preserve">right-left) to restore balance. This guarantees </w:t>
      </w:r>
      <w:proofErr w:type="gramStart"/>
      <w:r w:rsidRPr="00747282">
        <w:t>O(</w:t>
      </w:r>
      <w:proofErr w:type="gramEnd"/>
      <w:r w:rsidRPr="00747282">
        <w:t xml:space="preserve">log n) worst-case time complexity for both insert and search operations. </w:t>
      </w:r>
    </w:p>
    <w:p w14:paraId="3EAA4B91" w14:textId="77777777" w:rsidR="00747282" w:rsidRDefault="00747282" w:rsidP="00747282"/>
    <w:p w14:paraId="3DBE6317" w14:textId="77777777" w:rsidR="00747282" w:rsidRPr="00747282" w:rsidRDefault="00747282" w:rsidP="00747282">
      <w:pPr>
        <w:rPr>
          <w:b/>
          <w:bCs/>
        </w:rPr>
      </w:pPr>
      <w:r w:rsidRPr="00747282">
        <w:rPr>
          <w:b/>
          <w:bCs/>
        </w:rPr>
        <w:t xml:space="preserve">Insertion </w:t>
      </w:r>
    </w:p>
    <w:p w14:paraId="77D6A1FD" w14:textId="53B27229" w:rsidR="00747282" w:rsidRDefault="00747282" w:rsidP="00747282">
      <w:r w:rsidRPr="00747282">
        <w:t>For random data, the AVL tree’s total insertion time grew from approximately 0.002 s at 1,000 elements to 0.</w:t>
      </w:r>
      <w:r w:rsidR="00034D77">
        <w:t>28</w:t>
      </w:r>
      <w:r w:rsidRPr="00747282">
        <w:t xml:space="preserve"> s at 50,000 elements</w:t>
      </w:r>
      <w:r w:rsidR="00B54FFF">
        <w:t xml:space="preserve"> (Figure 1)</w:t>
      </w:r>
      <w:r w:rsidRPr="00747282">
        <w:t>.</w:t>
      </w:r>
      <w:r w:rsidR="00034D77">
        <w:t xml:space="preserve"> T</w:t>
      </w:r>
      <w:r w:rsidR="003932DE">
        <w:t xml:space="preserve">he other data types did not </w:t>
      </w:r>
      <w:r w:rsidR="00034D77">
        <w:t>have a great effect on insert, sorted being slightly faster and prefix slightly slower</w:t>
      </w:r>
      <w:r w:rsidR="003932DE">
        <w:t xml:space="preserve">. For sorted data, this demonstrates </w:t>
      </w:r>
      <w:r w:rsidRPr="00747282">
        <w:t xml:space="preserve">that AVL’s rebalancing effectively prevents the degenerate linear behaviour that an unbalanced BST would exhibit. The per-element insertion time remained relatively stable across dataset sizes, and the log-log plot shows approximately linear growth, consistent with the expected </w:t>
      </w:r>
      <w:proofErr w:type="gramStart"/>
      <w:r w:rsidRPr="00747282">
        <w:t>O(</w:t>
      </w:r>
      <w:proofErr w:type="gramEnd"/>
      <w:r w:rsidRPr="00747282">
        <w:t xml:space="preserve">n log n) total insertion cost. </w:t>
      </w:r>
    </w:p>
    <w:p w14:paraId="34F8A8F1" w14:textId="77777777" w:rsidR="00747282" w:rsidRDefault="00747282" w:rsidP="00747282">
      <w:pPr>
        <w:rPr>
          <w:b/>
          <w:bCs/>
        </w:rPr>
      </w:pPr>
    </w:p>
    <w:p w14:paraId="40F0BFE0" w14:textId="77777777" w:rsidR="00747282" w:rsidRDefault="00747282" w:rsidP="00747282">
      <w:r w:rsidRPr="00747282">
        <w:rPr>
          <w:b/>
          <w:bCs/>
        </w:rPr>
        <w:t>Search</w:t>
      </w:r>
      <w:r w:rsidRPr="00747282">
        <w:t xml:space="preserve"> </w:t>
      </w:r>
    </w:p>
    <w:p w14:paraId="17E01C8C" w14:textId="34E7B9F1" w:rsidR="00747282" w:rsidRDefault="00747282" w:rsidP="00747282">
      <w:r w:rsidRPr="00747282">
        <w:t xml:space="preserve">AVL search times were consistently lower than the 2-3 tree across all search types and data distributions, though slightly higher than LLRB in </w:t>
      </w:r>
      <w:r w:rsidR="003932DE">
        <w:t>some</w:t>
      </w:r>
      <w:r w:rsidRPr="00747282">
        <w:t xml:space="preserve"> cases. For random search queries on random data, AVL’s average search time grew from approximately 0.</w:t>
      </w:r>
      <w:r w:rsidR="00034D77">
        <w:t>4</w:t>
      </w:r>
      <w:r w:rsidRPr="00747282">
        <w:t xml:space="preserve"> µs at 1,000 elements to </w:t>
      </w:r>
      <w:r w:rsidR="00034D77">
        <w:t>0.8-0.9</w:t>
      </w:r>
      <w:r w:rsidRPr="00747282">
        <w:t xml:space="preserve"> µs at 50,000 elements, confirming the expected </w:t>
      </w:r>
      <w:proofErr w:type="gramStart"/>
      <w:r w:rsidRPr="00747282">
        <w:t>O(</w:t>
      </w:r>
      <w:proofErr w:type="gramEnd"/>
      <w:r w:rsidRPr="00747282">
        <w:t>log n) growth</w:t>
      </w:r>
      <w:r w:rsidR="00EF7CBF">
        <w:t xml:space="preserve"> (Figure 2)</w:t>
      </w:r>
      <w:r w:rsidRPr="00747282">
        <w:t xml:space="preserve">. Searching for elements known to be in the set produced similar times to random searches, while searching for elements not in the set was marginally faster since failed searches terminate at a null child without a final comparison. </w:t>
      </w:r>
    </w:p>
    <w:p w14:paraId="0DD1A6A9" w14:textId="77777777" w:rsidR="00747282" w:rsidRDefault="00747282" w:rsidP="00747282"/>
    <w:p w14:paraId="16BE4FB0" w14:textId="77777777" w:rsidR="00747282" w:rsidRDefault="00747282" w:rsidP="00747282">
      <w:r w:rsidRPr="00747282">
        <w:rPr>
          <w:b/>
          <w:bCs/>
        </w:rPr>
        <w:t>Edge cases</w:t>
      </w:r>
      <w:r w:rsidRPr="00747282">
        <w:t xml:space="preserve"> </w:t>
      </w:r>
    </w:p>
    <w:p w14:paraId="2C1401D2" w14:textId="0F5D67B1" w:rsidR="00747282" w:rsidRPr="00747282" w:rsidRDefault="00747282" w:rsidP="00747282">
      <w:r w:rsidRPr="00747282">
        <w:t>Duplicate insertions were correctly rejected (all returned False), with a total time of 0.00015 s for 100 duplicate attempts. Searching for the first inserted element (</w:t>
      </w:r>
      <w:r w:rsidR="00266BB6">
        <w:t>3.08</w:t>
      </w:r>
      <w:r w:rsidR="003932DE">
        <w:t xml:space="preserve"> </w:t>
      </w:r>
      <w:r w:rsidR="003932DE" w:rsidRPr="00747282">
        <w:t>×</w:t>
      </w:r>
      <w:r w:rsidR="003932DE">
        <w:t xml:space="preserve"> 10^-7</w:t>
      </w:r>
      <w:r w:rsidRPr="00747282">
        <w:t xml:space="preserve"> s) was faster than searching for the last inserted element (</w:t>
      </w:r>
      <w:r w:rsidR="00266BB6">
        <w:t>5.71</w:t>
      </w:r>
      <w:r w:rsidRPr="00747282">
        <w:t xml:space="preserve"> × 10−7 s), which reflects the different depths at which these elements sit in the balanced tree.</w:t>
      </w:r>
      <w:r w:rsidR="00B16C1D">
        <w:t xml:space="preserve"> </w:t>
      </w:r>
    </w:p>
    <w:p w14:paraId="53813D06" w14:textId="77777777" w:rsidR="00F375D1" w:rsidRPr="00F375D1" w:rsidRDefault="00F375D1" w:rsidP="00F375D1"/>
    <w:p w14:paraId="7730C603" w14:textId="77777777" w:rsidR="009A54E7" w:rsidRPr="009A54E7" w:rsidRDefault="009A54E7" w:rsidP="009A54E7">
      <w:pPr>
        <w:numPr>
          <w:ilvl w:val="1"/>
          <w:numId w:val="3"/>
        </w:numPr>
        <w:rPr>
          <w:rFonts w:ascii="Arial" w:eastAsiaTheme="majorEastAsia" w:hAnsi="Arial" w:cs="Arial"/>
          <w:color w:val="000000" w:themeColor="text1"/>
          <w:sz w:val="26"/>
          <w:szCs w:val="26"/>
        </w:rPr>
      </w:pPr>
      <w:r w:rsidRPr="009A54E7">
        <w:rPr>
          <w:rFonts w:ascii="Arial" w:eastAsiaTheme="majorEastAsia" w:hAnsi="Arial" w:cs="Arial"/>
          <w:color w:val="000000" w:themeColor="text1"/>
          <w:sz w:val="26"/>
          <w:szCs w:val="26"/>
        </w:rPr>
        <w:t>LLRBBST</w:t>
      </w:r>
    </w:p>
    <w:p w14:paraId="252946EB" w14:textId="0B238C96" w:rsidR="009A54E7" w:rsidRPr="009A54E7" w:rsidRDefault="009A54E7" w:rsidP="009A54E7">
      <w:pPr>
        <w:rPr>
          <w:rFonts w:eastAsiaTheme="majorEastAsia" w:cstheme="minorHAnsi"/>
          <w:color w:val="000000" w:themeColor="text1"/>
        </w:rPr>
      </w:pPr>
      <w:r w:rsidRPr="009A54E7">
        <w:rPr>
          <w:rFonts w:eastAsiaTheme="majorEastAsia" w:cstheme="minorHAnsi"/>
          <w:color w:val="000000" w:themeColor="text1"/>
        </w:rPr>
        <w:t>The Left-Leaning Red Black Binary Search Tree (LLRBBST) is a self-balancing binary search tree</w:t>
      </w:r>
      <w:r w:rsidR="003B109B">
        <w:rPr>
          <w:rFonts w:eastAsiaTheme="majorEastAsia" w:cstheme="minorHAnsi"/>
          <w:color w:val="000000" w:themeColor="text1"/>
        </w:rPr>
        <w:t xml:space="preserve">. Each edge has a colour of either red or black, with the stipulation that all red edges go to the left. Its order is maintained through three operations: left rotation, right rotation, and colour flipping. With this, we can guarantee </w:t>
      </w:r>
      <w:proofErr w:type="gramStart"/>
      <w:r w:rsidR="003B109B">
        <w:rPr>
          <w:rFonts w:eastAsiaTheme="majorEastAsia" w:cstheme="minorHAnsi"/>
          <w:color w:val="000000" w:themeColor="text1"/>
        </w:rPr>
        <w:t>O(</w:t>
      </w:r>
      <w:proofErr w:type="gramEnd"/>
      <w:r w:rsidR="003B109B">
        <w:rPr>
          <w:rFonts w:eastAsiaTheme="majorEastAsia" w:cstheme="minorHAnsi"/>
          <w:color w:val="000000" w:themeColor="text1"/>
        </w:rPr>
        <w:t xml:space="preserve">log n) worst case time complexity for both insert and search. </w:t>
      </w:r>
    </w:p>
    <w:p w14:paraId="3B927984" w14:textId="77777777" w:rsidR="009A54E7" w:rsidRPr="009A54E7" w:rsidRDefault="009A54E7" w:rsidP="009A54E7">
      <w:pPr>
        <w:rPr>
          <w:rFonts w:ascii="Arial" w:eastAsiaTheme="majorEastAsia" w:hAnsi="Arial" w:cs="Arial"/>
          <w:color w:val="000000" w:themeColor="text1"/>
          <w:sz w:val="26"/>
          <w:szCs w:val="26"/>
        </w:rPr>
      </w:pPr>
    </w:p>
    <w:p w14:paraId="7D4C961D" w14:textId="77777777" w:rsidR="009A54E7" w:rsidRDefault="009A54E7" w:rsidP="009A54E7">
      <w:pPr>
        <w:rPr>
          <w:rFonts w:eastAsiaTheme="majorEastAsia" w:cstheme="minorHAnsi"/>
          <w:color w:val="000000" w:themeColor="text1"/>
        </w:rPr>
      </w:pPr>
      <w:r w:rsidRPr="009A54E7">
        <w:rPr>
          <w:rFonts w:eastAsiaTheme="majorEastAsia" w:cstheme="minorHAnsi"/>
          <w:b/>
          <w:bCs/>
          <w:color w:val="000000" w:themeColor="text1"/>
        </w:rPr>
        <w:t>Insertion</w:t>
      </w:r>
      <w:r w:rsidRPr="009A54E7">
        <w:rPr>
          <w:rFonts w:eastAsiaTheme="majorEastAsia" w:cstheme="minorHAnsi"/>
          <w:color w:val="000000" w:themeColor="text1"/>
        </w:rPr>
        <w:t xml:space="preserve"> </w:t>
      </w:r>
    </w:p>
    <w:p w14:paraId="430B5265" w14:textId="6276059C" w:rsidR="003B109B" w:rsidRDefault="003B4123" w:rsidP="009A54E7">
      <w:pPr>
        <w:rPr>
          <w:rFonts w:eastAsiaTheme="majorEastAsia" w:cstheme="minorHAnsi"/>
          <w:color w:val="000000" w:themeColor="text1"/>
        </w:rPr>
      </w:pPr>
      <w:r>
        <w:rPr>
          <w:rFonts w:eastAsiaTheme="majorEastAsia" w:cstheme="minorHAnsi"/>
          <w:color w:val="000000" w:themeColor="text1"/>
        </w:rPr>
        <w:t xml:space="preserve">LLRB followed the theoretical time complexity of </w:t>
      </w:r>
      <w:proofErr w:type="gramStart"/>
      <w:r>
        <w:rPr>
          <w:rFonts w:eastAsiaTheme="majorEastAsia" w:cstheme="minorHAnsi"/>
          <w:color w:val="000000" w:themeColor="text1"/>
        </w:rPr>
        <w:t>O(</w:t>
      </w:r>
      <w:proofErr w:type="gramEnd"/>
      <w:r>
        <w:rPr>
          <w:rFonts w:eastAsiaTheme="majorEastAsia" w:cstheme="minorHAnsi"/>
          <w:color w:val="000000" w:themeColor="text1"/>
        </w:rPr>
        <w:t>n log n) for total insertion time, as can be seen in the log-log plot. It had an average insert time of around 0.</w:t>
      </w:r>
      <w:r w:rsidR="00034D77">
        <w:rPr>
          <w:rFonts w:eastAsiaTheme="majorEastAsia" w:cstheme="minorHAnsi"/>
          <w:color w:val="000000" w:themeColor="text1"/>
        </w:rPr>
        <w:t>25</w:t>
      </w:r>
      <w:r>
        <w:rPr>
          <w:rFonts w:eastAsiaTheme="majorEastAsia" w:cstheme="minorHAnsi"/>
          <w:color w:val="000000" w:themeColor="text1"/>
        </w:rPr>
        <w:t xml:space="preserve"> seconds</w:t>
      </w:r>
      <w:r w:rsidR="003543A3">
        <w:rPr>
          <w:rFonts w:eastAsiaTheme="majorEastAsia" w:cstheme="minorHAnsi"/>
          <w:color w:val="000000" w:themeColor="text1"/>
        </w:rPr>
        <w:t xml:space="preserve"> for the tree of size 50</w:t>
      </w:r>
      <w:r w:rsidR="00B54FFF">
        <w:rPr>
          <w:rFonts w:eastAsiaTheme="majorEastAsia" w:cstheme="minorHAnsi"/>
          <w:color w:val="000000" w:themeColor="text1"/>
        </w:rPr>
        <w:t>,</w:t>
      </w:r>
      <w:r w:rsidR="003543A3">
        <w:rPr>
          <w:rFonts w:eastAsiaTheme="majorEastAsia" w:cstheme="minorHAnsi"/>
          <w:color w:val="000000" w:themeColor="text1"/>
        </w:rPr>
        <w:t>000</w:t>
      </w:r>
      <w:r w:rsidR="003932DE">
        <w:rPr>
          <w:rFonts w:eastAsiaTheme="majorEastAsia" w:cstheme="minorHAnsi"/>
          <w:color w:val="000000" w:themeColor="text1"/>
        </w:rPr>
        <w:t xml:space="preserve"> (Figure 1)</w:t>
      </w:r>
      <w:r w:rsidR="003543A3">
        <w:rPr>
          <w:rFonts w:eastAsiaTheme="majorEastAsia" w:cstheme="minorHAnsi"/>
          <w:color w:val="000000" w:themeColor="text1"/>
        </w:rPr>
        <w:t xml:space="preserve">. </w:t>
      </w:r>
      <w:r w:rsidR="00B16C1D">
        <w:rPr>
          <w:rFonts w:eastAsiaTheme="majorEastAsia" w:cstheme="minorHAnsi"/>
          <w:color w:val="000000" w:themeColor="text1"/>
        </w:rPr>
        <w:t>It is the fastest out of the three for single</w:t>
      </w:r>
      <w:r w:rsidR="00034D77">
        <w:rPr>
          <w:rFonts w:eastAsiaTheme="majorEastAsia" w:cstheme="minorHAnsi"/>
          <w:color w:val="000000" w:themeColor="text1"/>
        </w:rPr>
        <w:t xml:space="preserve"> </w:t>
      </w:r>
      <w:r w:rsidR="00B16C1D">
        <w:rPr>
          <w:rFonts w:eastAsiaTheme="majorEastAsia" w:cstheme="minorHAnsi"/>
          <w:color w:val="000000" w:themeColor="text1"/>
        </w:rPr>
        <w:t>item inserts as well, regardless of the size of the tree.</w:t>
      </w:r>
    </w:p>
    <w:p w14:paraId="6EF3597A" w14:textId="77777777" w:rsidR="00FE2787" w:rsidRDefault="00FE2787" w:rsidP="009A54E7">
      <w:pPr>
        <w:rPr>
          <w:rFonts w:eastAsiaTheme="majorEastAsia" w:cstheme="minorHAnsi"/>
          <w:color w:val="000000" w:themeColor="text1"/>
        </w:rPr>
      </w:pPr>
    </w:p>
    <w:p w14:paraId="45674146" w14:textId="03A6FC2B" w:rsidR="00FE2787" w:rsidRDefault="00FE2787" w:rsidP="009A54E7">
      <w:pPr>
        <w:rPr>
          <w:rFonts w:eastAsiaTheme="majorEastAsia" w:cstheme="minorHAnsi"/>
          <w:color w:val="000000" w:themeColor="text1"/>
        </w:rPr>
      </w:pPr>
      <w:r>
        <w:rPr>
          <w:rFonts w:eastAsiaTheme="majorEastAsia" w:cstheme="minorHAnsi"/>
          <w:b/>
          <w:bCs/>
          <w:color w:val="000000" w:themeColor="text1"/>
        </w:rPr>
        <w:t>Search</w:t>
      </w:r>
    </w:p>
    <w:p w14:paraId="72E17B4B" w14:textId="26E400B3" w:rsidR="00FE2787" w:rsidRDefault="003543A3" w:rsidP="009A54E7">
      <w:pPr>
        <w:rPr>
          <w:rFonts w:eastAsiaTheme="majorEastAsia" w:cstheme="minorHAnsi"/>
          <w:color w:val="000000" w:themeColor="text1"/>
        </w:rPr>
      </w:pPr>
      <w:r>
        <w:rPr>
          <w:rFonts w:eastAsiaTheme="majorEastAsia" w:cstheme="minorHAnsi"/>
          <w:color w:val="000000" w:themeColor="text1"/>
        </w:rPr>
        <w:t xml:space="preserve">LLRB search was one of the faster searches along with AVL, with whom it shares an extremely similar performance. </w:t>
      </w:r>
      <w:r w:rsidR="005D76B1">
        <w:rPr>
          <w:rFonts w:eastAsiaTheme="majorEastAsia" w:cstheme="minorHAnsi"/>
          <w:color w:val="000000" w:themeColor="text1"/>
        </w:rPr>
        <w:t xml:space="preserve">Given random data on a tree of size 50000, the tree took on average </w:t>
      </w:r>
      <w:r w:rsidR="00034D77">
        <w:rPr>
          <w:rFonts w:eastAsiaTheme="majorEastAsia" w:cstheme="minorHAnsi"/>
          <w:color w:val="000000" w:themeColor="text1"/>
        </w:rPr>
        <w:t>0.8</w:t>
      </w:r>
      <w:r w:rsidR="005D76B1">
        <w:rPr>
          <w:rFonts w:eastAsiaTheme="majorEastAsia" w:cstheme="minorHAnsi"/>
          <w:color w:val="000000" w:themeColor="text1"/>
        </w:rPr>
        <w:t xml:space="preserve"> microseconds for a single element search</w:t>
      </w:r>
      <w:r w:rsidR="00EF7CBF">
        <w:rPr>
          <w:rFonts w:eastAsiaTheme="majorEastAsia" w:cstheme="minorHAnsi"/>
          <w:color w:val="000000" w:themeColor="text1"/>
        </w:rPr>
        <w:t xml:space="preserve"> (Figure 2)</w:t>
      </w:r>
      <w:r w:rsidR="005D76B1">
        <w:rPr>
          <w:rFonts w:eastAsiaTheme="majorEastAsia" w:cstheme="minorHAnsi"/>
          <w:color w:val="000000" w:themeColor="text1"/>
        </w:rPr>
        <w:t xml:space="preserve">. </w:t>
      </w:r>
      <w:r w:rsidR="00B16C1D">
        <w:rPr>
          <w:rFonts w:eastAsiaTheme="majorEastAsia" w:cstheme="minorHAnsi"/>
          <w:color w:val="000000" w:themeColor="text1"/>
        </w:rPr>
        <w:t>It was generally the fastest on random and prefix data.</w:t>
      </w:r>
    </w:p>
    <w:p w14:paraId="60F73C85" w14:textId="77777777" w:rsidR="00FE2787" w:rsidRDefault="00FE2787" w:rsidP="009A54E7">
      <w:pPr>
        <w:rPr>
          <w:rFonts w:eastAsiaTheme="majorEastAsia" w:cstheme="minorHAnsi"/>
          <w:color w:val="000000" w:themeColor="text1"/>
        </w:rPr>
      </w:pPr>
    </w:p>
    <w:p w14:paraId="179481A8" w14:textId="5CBB90A8" w:rsidR="00FE2787" w:rsidRDefault="00FE2787" w:rsidP="009A54E7">
      <w:pPr>
        <w:rPr>
          <w:rFonts w:eastAsiaTheme="majorEastAsia" w:cstheme="minorHAnsi"/>
          <w:color w:val="000000" w:themeColor="text1"/>
        </w:rPr>
      </w:pPr>
      <w:r>
        <w:rPr>
          <w:rFonts w:eastAsiaTheme="majorEastAsia" w:cstheme="minorHAnsi"/>
          <w:b/>
          <w:bCs/>
          <w:color w:val="000000" w:themeColor="text1"/>
        </w:rPr>
        <w:t>Edge Cases</w:t>
      </w:r>
    </w:p>
    <w:p w14:paraId="5628B2AA" w14:textId="5FB5D9CD" w:rsidR="00FE2787" w:rsidRPr="009A54E7" w:rsidRDefault="00FE2787" w:rsidP="009A54E7">
      <w:pPr>
        <w:rPr>
          <w:rFonts w:eastAsiaTheme="majorEastAsia" w:cstheme="minorHAnsi"/>
          <w:color w:val="000000" w:themeColor="text1"/>
        </w:rPr>
      </w:pPr>
      <w:r>
        <w:rPr>
          <w:rFonts w:eastAsiaTheme="majorEastAsia" w:cstheme="minorHAnsi"/>
          <w:color w:val="000000" w:themeColor="text1"/>
        </w:rPr>
        <w:lastRenderedPageBreak/>
        <w:t>Duplicate insertions were correctly rejected in all cases.</w:t>
      </w:r>
      <w:r w:rsidR="003543A3">
        <w:rPr>
          <w:rFonts w:eastAsiaTheme="majorEastAsia" w:cstheme="minorHAnsi"/>
          <w:color w:val="000000" w:themeColor="text1"/>
        </w:rPr>
        <w:t xml:space="preserve"> </w:t>
      </w:r>
      <w:r w:rsidR="003932DE">
        <w:rPr>
          <w:rFonts w:eastAsiaTheme="majorEastAsia" w:cstheme="minorHAnsi"/>
          <w:color w:val="000000" w:themeColor="text1"/>
        </w:rPr>
        <w:t>Like the AVL, s</w:t>
      </w:r>
      <w:r w:rsidR="003543A3">
        <w:rPr>
          <w:rFonts w:eastAsiaTheme="majorEastAsia" w:cstheme="minorHAnsi"/>
          <w:color w:val="000000" w:themeColor="text1"/>
        </w:rPr>
        <w:t>earching for the first inserted element on average took</w:t>
      </w:r>
      <w:r w:rsidR="00266BB6">
        <w:rPr>
          <w:rFonts w:eastAsiaTheme="majorEastAsia" w:cstheme="minorHAnsi"/>
          <w:color w:val="000000" w:themeColor="text1"/>
        </w:rPr>
        <w:t xml:space="preserve"> around half the time</w:t>
      </w:r>
      <w:r w:rsidR="003543A3">
        <w:rPr>
          <w:rFonts w:eastAsiaTheme="majorEastAsia" w:cstheme="minorHAnsi"/>
          <w:color w:val="000000" w:themeColor="text1"/>
        </w:rPr>
        <w:t xml:space="preserve"> </w:t>
      </w:r>
      <w:r w:rsidR="00266BB6">
        <w:rPr>
          <w:rFonts w:eastAsiaTheme="majorEastAsia" w:cstheme="minorHAnsi"/>
          <w:color w:val="000000" w:themeColor="text1"/>
        </w:rPr>
        <w:t>of</w:t>
      </w:r>
      <w:r w:rsidR="003543A3">
        <w:rPr>
          <w:rFonts w:eastAsiaTheme="majorEastAsia" w:cstheme="minorHAnsi"/>
          <w:color w:val="000000" w:themeColor="text1"/>
        </w:rPr>
        <w:t xml:space="preserve"> searching for the last inserted element. </w:t>
      </w:r>
      <w:r w:rsidR="003932DE">
        <w:rPr>
          <w:rFonts w:eastAsiaTheme="majorEastAsia" w:cstheme="minorHAnsi"/>
          <w:color w:val="000000" w:themeColor="text1"/>
        </w:rPr>
        <w:t xml:space="preserve">Although </w:t>
      </w:r>
      <w:r w:rsidR="003543A3">
        <w:rPr>
          <w:rFonts w:eastAsiaTheme="majorEastAsia" w:cstheme="minorHAnsi"/>
          <w:color w:val="000000" w:themeColor="text1"/>
        </w:rPr>
        <w:t xml:space="preserve">the trees balance themselves, </w:t>
      </w:r>
      <w:r w:rsidR="003932DE">
        <w:rPr>
          <w:rFonts w:eastAsiaTheme="majorEastAsia" w:cstheme="minorHAnsi"/>
          <w:color w:val="000000" w:themeColor="text1"/>
        </w:rPr>
        <w:t>these elements will sit at different depths. However, we should note this largely depends on the number of total insertions</w:t>
      </w:r>
      <w:r w:rsidR="003543A3">
        <w:rPr>
          <w:rFonts w:eastAsiaTheme="majorEastAsia" w:cstheme="minorHAnsi"/>
          <w:color w:val="000000" w:themeColor="text1"/>
        </w:rPr>
        <w:t xml:space="preserve">. </w:t>
      </w:r>
    </w:p>
    <w:p w14:paraId="7ADF8A84" w14:textId="77777777" w:rsidR="00F375D1" w:rsidRPr="00F375D1" w:rsidRDefault="00F375D1" w:rsidP="00F375D1"/>
    <w:p w14:paraId="52E3B542" w14:textId="77777777" w:rsidR="00EA30E9" w:rsidRPr="00EA30E9" w:rsidRDefault="00EA30E9" w:rsidP="00EA30E9"/>
    <w:p w14:paraId="09D11BC6" w14:textId="77777777" w:rsidR="00CD0B2C" w:rsidRPr="002811F0" w:rsidRDefault="00CD0B2C" w:rsidP="002811F0">
      <w:pPr>
        <w:pStyle w:val="Heading1"/>
        <w:rPr>
          <w:rFonts w:ascii="Arial" w:hAnsi="Arial" w:cs="Arial"/>
          <w:color w:val="000000" w:themeColor="text1"/>
        </w:rPr>
      </w:pPr>
      <w:r w:rsidRPr="002811F0">
        <w:rPr>
          <w:rFonts w:ascii="Arial" w:hAnsi="Arial" w:cs="Arial"/>
          <w:color w:val="000000" w:themeColor="text1"/>
        </w:rPr>
        <w:t>Comparative Assessment</w:t>
      </w:r>
    </w:p>
    <w:p w14:paraId="4EFA337D" w14:textId="1426FCAC" w:rsidR="00EA30E9" w:rsidRPr="002811F0" w:rsidRDefault="00EA30E9" w:rsidP="00EA30E9">
      <w:pPr>
        <w:rPr>
          <w:rFonts w:ascii="Arial" w:hAnsi="Arial" w:cs="Arial"/>
          <w:i/>
          <w:iCs/>
          <w:color w:val="BFBFBF" w:themeColor="background1" w:themeShade="BF"/>
        </w:rPr>
      </w:pPr>
    </w:p>
    <w:p w14:paraId="48C88098" w14:textId="1890662B" w:rsidR="00EA30E9" w:rsidRPr="005B18A7" w:rsidRDefault="005B18A7" w:rsidP="002811F0">
      <w:pPr>
        <w:rPr>
          <w:rFonts w:cstheme="minorHAnsi"/>
        </w:rPr>
      </w:pPr>
      <w:r w:rsidRPr="005B18A7">
        <w:rPr>
          <w:rFonts w:cstheme="minorHAnsi"/>
        </w:rPr>
        <w:t xml:space="preserve">All three structures share an </w:t>
      </w:r>
      <w:proofErr w:type="gramStart"/>
      <w:r w:rsidRPr="005B18A7">
        <w:rPr>
          <w:rFonts w:cstheme="minorHAnsi"/>
        </w:rPr>
        <w:t>O(</w:t>
      </w:r>
      <w:proofErr w:type="gramEnd"/>
      <w:r w:rsidRPr="005B18A7">
        <w:rPr>
          <w:rFonts w:cstheme="minorHAnsi"/>
        </w:rPr>
        <w:t xml:space="preserve">log n) worst-case time complexity for both search and insertion, and O(n) space complexity. Despite this theoretical equivalence, however, some practical features in implementation and the experimental results demonstrate significant differences in performance, and trade-offs with each structure. </w:t>
      </w:r>
    </w:p>
    <w:p w14:paraId="1B9EC1C2" w14:textId="77777777" w:rsidR="005B18A7" w:rsidRPr="005B18A7" w:rsidRDefault="005B18A7" w:rsidP="002811F0">
      <w:pPr>
        <w:rPr>
          <w:rFonts w:cstheme="minorHAnsi"/>
        </w:rPr>
      </w:pPr>
    </w:p>
    <w:p w14:paraId="103CF6A0" w14:textId="79516B3B" w:rsidR="005B18A7" w:rsidRPr="005B18A7" w:rsidRDefault="005B18A7" w:rsidP="002811F0">
      <w:pPr>
        <w:rPr>
          <w:rFonts w:cstheme="minorHAnsi"/>
        </w:rPr>
      </w:pPr>
      <w:r w:rsidRPr="005B18A7">
        <w:rPr>
          <w:rFonts w:cstheme="minorHAnsi"/>
          <w:b/>
          <w:bCs/>
        </w:rPr>
        <w:t>Insertion</w:t>
      </w:r>
    </w:p>
    <w:p w14:paraId="633D8DB3" w14:textId="660EC838" w:rsidR="005B18A7" w:rsidRDefault="005B18A7" w:rsidP="002811F0">
      <w:pPr>
        <w:rPr>
          <w:rFonts w:cstheme="minorHAnsi"/>
        </w:rPr>
      </w:pPr>
      <w:r w:rsidRPr="005B18A7">
        <w:rPr>
          <w:rFonts w:cstheme="minorHAnsi"/>
        </w:rPr>
        <w:t>Insertion performance was broadly comparable across all three data structures,</w:t>
      </w:r>
      <w:r w:rsidR="00B16C1D">
        <w:rPr>
          <w:rFonts w:cstheme="minorHAnsi"/>
        </w:rPr>
        <w:t xml:space="preserve"> very slightly favouring LLRB</w:t>
      </w:r>
      <w:r w:rsidR="003B4123">
        <w:rPr>
          <w:rFonts w:cstheme="minorHAnsi"/>
        </w:rPr>
        <w:t>. All</w:t>
      </w:r>
      <w:r w:rsidRPr="005B18A7">
        <w:rPr>
          <w:rFonts w:cstheme="minorHAnsi"/>
        </w:rPr>
        <w:t xml:space="preserve"> three trees scal</w:t>
      </w:r>
      <w:r w:rsidR="003B4123">
        <w:rPr>
          <w:rFonts w:cstheme="minorHAnsi"/>
        </w:rPr>
        <w:t>ed</w:t>
      </w:r>
      <w:r w:rsidRPr="005B18A7">
        <w:rPr>
          <w:rFonts w:cstheme="minorHAnsi"/>
        </w:rPr>
        <w:t xml:space="preserve"> consistently with </w:t>
      </w:r>
      <w:proofErr w:type="gramStart"/>
      <w:r w:rsidRPr="005B18A7">
        <w:rPr>
          <w:rFonts w:cstheme="minorHAnsi"/>
        </w:rPr>
        <w:t>O(</w:t>
      </w:r>
      <w:proofErr w:type="gramEnd"/>
      <w:r w:rsidRPr="005B18A7">
        <w:rPr>
          <w:rFonts w:cstheme="minorHAnsi"/>
        </w:rPr>
        <w:t xml:space="preserve">n log n) total insertion time. The most notable difference was found under sorted input, where the 2-3 tree showed higher insertion times than both LLRB and AVL. This </w:t>
      </w:r>
      <w:r>
        <w:rPr>
          <w:rFonts w:cstheme="minorHAnsi"/>
        </w:rPr>
        <w:t>can be attributed to the split-heavy nature of sorted insertion in 2-3 trees.</w:t>
      </w:r>
    </w:p>
    <w:p w14:paraId="5C5E5948" w14:textId="77777777" w:rsidR="005B18A7" w:rsidRDefault="005B18A7" w:rsidP="002811F0">
      <w:pPr>
        <w:rPr>
          <w:rFonts w:cstheme="minorHAnsi"/>
        </w:rPr>
      </w:pPr>
    </w:p>
    <w:p w14:paraId="0D957457" w14:textId="093BF52F" w:rsidR="005B18A7" w:rsidRDefault="005B18A7" w:rsidP="002811F0">
      <w:pPr>
        <w:rPr>
          <w:rFonts w:cstheme="minorHAnsi"/>
          <w:b/>
          <w:bCs/>
        </w:rPr>
      </w:pPr>
      <w:r>
        <w:rPr>
          <w:rFonts w:cstheme="minorHAnsi"/>
          <w:b/>
          <w:bCs/>
        </w:rPr>
        <w:t>Search</w:t>
      </w:r>
    </w:p>
    <w:p w14:paraId="2D56E2D4" w14:textId="4A625820" w:rsidR="005B18A7" w:rsidRDefault="005B18A7" w:rsidP="002811F0">
      <w:pPr>
        <w:rPr>
          <w:rFonts w:cstheme="minorHAnsi"/>
        </w:rPr>
      </w:pPr>
      <w:r>
        <w:rPr>
          <w:rFonts w:cstheme="minorHAnsi"/>
        </w:rPr>
        <w:t>Search performance showed the most significant differences between structures. The 2-3 tree was consistently the slowest across all input distributions and search types, in most cases running approximately</w:t>
      </w:r>
      <w:r w:rsidR="00B16C1D">
        <w:rPr>
          <w:rFonts w:cstheme="minorHAnsi"/>
        </w:rPr>
        <w:t xml:space="preserve"> twice as slow as</w:t>
      </w:r>
      <w:r>
        <w:rPr>
          <w:rFonts w:cstheme="minorHAnsi"/>
        </w:rPr>
        <w:t xml:space="preserve"> both LLRB and AVL trees at n=50,000.</w:t>
      </w:r>
      <w:r w:rsidR="00CC5058">
        <w:rPr>
          <w:rFonts w:cstheme="minorHAnsi"/>
        </w:rPr>
        <w:t xml:space="preserve"> T</w:t>
      </w:r>
      <w:r>
        <w:rPr>
          <w:rFonts w:cstheme="minorHAnsi"/>
        </w:rPr>
        <w:t xml:space="preserve">he LLRB and AVL trees were largely indistinguishable in search performance across all conditions. </w:t>
      </w:r>
    </w:p>
    <w:p w14:paraId="55F5258C" w14:textId="2F035812" w:rsidR="005B18A7" w:rsidRDefault="005B18A7" w:rsidP="002811F0">
      <w:pPr>
        <w:rPr>
          <w:rFonts w:cstheme="minorHAnsi"/>
        </w:rPr>
      </w:pPr>
      <w:r>
        <w:rPr>
          <w:rFonts w:cstheme="minorHAnsi"/>
        </w:rPr>
        <w:br/>
        <w:t xml:space="preserve">The 2-3 tree’s search inefficiency </w:t>
      </w:r>
      <w:r w:rsidR="00CC5058">
        <w:rPr>
          <w:rFonts w:cstheme="minorHAnsi"/>
        </w:rPr>
        <w:t xml:space="preserve">largely </w:t>
      </w:r>
      <w:r>
        <w:rPr>
          <w:rFonts w:cstheme="minorHAnsi"/>
        </w:rPr>
        <w:t xml:space="preserve">stems from overhead due to nodes having up to two keys to check, as well as the use of Python list lookup rather than simple scalar comparison. This is an implementation disadvantage rather than a theoretical one but would be important to note when choosing the best possible data structure. </w:t>
      </w:r>
    </w:p>
    <w:p w14:paraId="3577F5BF" w14:textId="77777777" w:rsidR="005B18A7" w:rsidRDefault="005B18A7" w:rsidP="002811F0">
      <w:pPr>
        <w:rPr>
          <w:rFonts w:cstheme="minorHAnsi"/>
        </w:rPr>
      </w:pPr>
    </w:p>
    <w:p w14:paraId="74F3AE59" w14:textId="0647F44B" w:rsidR="005B18A7" w:rsidRDefault="005B18A7" w:rsidP="002811F0">
      <w:pPr>
        <w:rPr>
          <w:rFonts w:cstheme="minorHAnsi"/>
          <w:b/>
          <w:bCs/>
        </w:rPr>
      </w:pPr>
      <w:r>
        <w:rPr>
          <w:rFonts w:cstheme="minorHAnsi"/>
          <w:b/>
          <w:bCs/>
        </w:rPr>
        <w:t>Conclusion</w:t>
      </w:r>
    </w:p>
    <w:p w14:paraId="754D1632" w14:textId="5CFECB8F" w:rsidR="005B18A7" w:rsidRDefault="005B18A7" w:rsidP="002811F0">
      <w:pPr>
        <w:rPr>
          <w:rFonts w:cstheme="minorHAnsi"/>
        </w:rPr>
      </w:pPr>
      <w:r>
        <w:rPr>
          <w:rFonts w:cstheme="minorHAnsi"/>
        </w:rPr>
        <w:t xml:space="preserve">Based on the results, </w:t>
      </w:r>
      <w:r w:rsidR="00266BB6">
        <w:rPr>
          <w:rFonts w:cstheme="minorHAnsi"/>
        </w:rPr>
        <w:t xml:space="preserve">either </w:t>
      </w:r>
      <w:r>
        <w:rPr>
          <w:rFonts w:cstheme="minorHAnsi"/>
        </w:rPr>
        <w:t xml:space="preserve">AVL trees </w:t>
      </w:r>
      <w:r w:rsidR="00266BB6">
        <w:rPr>
          <w:rFonts w:cstheme="minorHAnsi"/>
        </w:rPr>
        <w:t xml:space="preserve">or LLRB </w:t>
      </w:r>
      <w:r>
        <w:rPr>
          <w:rFonts w:cstheme="minorHAnsi"/>
        </w:rPr>
        <w:t>appear to be the most suitable choice when consistent performance across all conditions is the priority.</w:t>
      </w:r>
      <w:r w:rsidR="00266BB6">
        <w:rPr>
          <w:rFonts w:cstheme="minorHAnsi"/>
        </w:rPr>
        <w:t xml:space="preserve"> AVL’s</w:t>
      </w:r>
      <w:r>
        <w:rPr>
          <w:rFonts w:cstheme="minorHAnsi"/>
        </w:rPr>
        <w:t xml:space="preserve"> height balancing ensures the most predictable search times regardless of input order, which is represented in the edge case data.</w:t>
      </w:r>
    </w:p>
    <w:p w14:paraId="72FEFDBF" w14:textId="77777777" w:rsidR="005B18A7" w:rsidRDefault="005B18A7" w:rsidP="002811F0">
      <w:pPr>
        <w:rPr>
          <w:rFonts w:cstheme="minorHAnsi"/>
        </w:rPr>
      </w:pPr>
    </w:p>
    <w:p w14:paraId="71CBFDC7" w14:textId="1CEA493E" w:rsidR="005B18A7" w:rsidRDefault="005B18A7" w:rsidP="002811F0">
      <w:pPr>
        <w:rPr>
          <w:rFonts w:cstheme="minorHAnsi"/>
        </w:rPr>
      </w:pPr>
      <w:r>
        <w:rPr>
          <w:rFonts w:cstheme="minorHAnsi"/>
        </w:rPr>
        <w:t xml:space="preserve">LLRB trees were very often able to achieve faster results than </w:t>
      </w:r>
      <w:r w:rsidR="00266BB6">
        <w:rPr>
          <w:rFonts w:cstheme="minorHAnsi"/>
        </w:rPr>
        <w:t>AVL and have a consistently faster insert time. H</w:t>
      </w:r>
      <w:r>
        <w:rPr>
          <w:rFonts w:cstheme="minorHAnsi"/>
        </w:rPr>
        <w:t>owever</w:t>
      </w:r>
      <w:r w:rsidR="00266BB6">
        <w:rPr>
          <w:rFonts w:cstheme="minorHAnsi"/>
        </w:rPr>
        <w:t>, they</w:t>
      </w:r>
      <w:r>
        <w:rPr>
          <w:rFonts w:cstheme="minorHAnsi"/>
        </w:rPr>
        <w:t xml:space="preserve"> displayed notable deviations at low to mid data set sizes. While this is likely implementation specific, that would suggest that LLRB trees, while </w:t>
      </w:r>
      <w:r w:rsidR="00027DCA">
        <w:rPr>
          <w:rFonts w:cstheme="minorHAnsi"/>
        </w:rPr>
        <w:t>faster in the best case, risk inconsistency.</w:t>
      </w:r>
      <w:r w:rsidR="00266BB6">
        <w:rPr>
          <w:rFonts w:cstheme="minorHAnsi"/>
        </w:rPr>
        <w:t xml:space="preserve"> Thus, the choice between the two is up to the user, based on which of these upsides they value more.</w:t>
      </w:r>
    </w:p>
    <w:p w14:paraId="2B114AB2" w14:textId="77777777" w:rsidR="00027DCA" w:rsidRDefault="00027DCA" w:rsidP="002811F0">
      <w:pPr>
        <w:rPr>
          <w:rFonts w:cstheme="minorHAnsi"/>
        </w:rPr>
      </w:pPr>
    </w:p>
    <w:p w14:paraId="1BB84689" w14:textId="665863AE" w:rsidR="00027DCA" w:rsidRPr="005B18A7" w:rsidRDefault="00027DCA" w:rsidP="002811F0">
      <w:pPr>
        <w:rPr>
          <w:rFonts w:cstheme="minorHAnsi"/>
        </w:rPr>
      </w:pPr>
      <w:r>
        <w:rPr>
          <w:rFonts w:cstheme="minorHAnsi"/>
        </w:rPr>
        <w:t xml:space="preserve">The 2-3 tree performed the worst across all designed experiments. While theoretically equivalent to the other two, it does have practical limitations in implementation, as </w:t>
      </w:r>
      <w:r>
        <w:rPr>
          <w:rFonts w:cstheme="minorHAnsi"/>
        </w:rPr>
        <w:lastRenderedPageBreak/>
        <w:t>discussed prior. This may be less significant or not significant in other languages, and can theoretically be designed around, so our experimental results do not represent a conclusive verdict on the viability of 2-3 trees.</w:t>
      </w:r>
    </w:p>
    <w:p w14:paraId="124D020C" w14:textId="77777777" w:rsidR="005B18A7" w:rsidRPr="002811F0" w:rsidRDefault="005B18A7" w:rsidP="002811F0">
      <w:pPr>
        <w:rPr>
          <w:rFonts w:ascii="Arial" w:hAnsi="Arial" w:cs="Arial"/>
        </w:rPr>
      </w:pPr>
    </w:p>
    <w:p w14:paraId="32D2350C" w14:textId="25FA6FC2" w:rsidR="00CD0B2C" w:rsidRDefault="00CD0B2C" w:rsidP="002811F0">
      <w:pPr>
        <w:pStyle w:val="Heading1"/>
        <w:rPr>
          <w:rFonts w:ascii="Arial" w:hAnsi="Arial" w:cs="Arial"/>
          <w:color w:val="000000" w:themeColor="text1"/>
        </w:rPr>
      </w:pPr>
      <w:r w:rsidRPr="002811F0">
        <w:rPr>
          <w:rFonts w:ascii="Arial" w:hAnsi="Arial" w:cs="Arial"/>
          <w:color w:val="000000" w:themeColor="text1"/>
        </w:rPr>
        <w:t>Team Contributions</w:t>
      </w:r>
    </w:p>
    <w:p w14:paraId="22AAA661" w14:textId="77777777" w:rsidR="00BE121F" w:rsidRPr="00BE121F" w:rsidRDefault="00BE121F" w:rsidP="00BE121F">
      <w:pPr>
        <w:rPr>
          <w:rFonts w:ascii="Arial" w:hAnsi="Arial" w:cs="Arial"/>
        </w:rPr>
      </w:pPr>
    </w:p>
    <w:tbl>
      <w:tblPr>
        <w:tblStyle w:val="TableGrid"/>
        <w:tblW w:w="0" w:type="auto"/>
        <w:tblLook w:val="04A0" w:firstRow="1" w:lastRow="0" w:firstColumn="1" w:lastColumn="0" w:noHBand="0" w:noVBand="1"/>
      </w:tblPr>
      <w:tblGrid>
        <w:gridCol w:w="1364"/>
        <w:gridCol w:w="2004"/>
        <w:gridCol w:w="4476"/>
        <w:gridCol w:w="1166"/>
      </w:tblGrid>
      <w:tr w:rsidR="007512BF" w:rsidRPr="002811F0" w14:paraId="6E5570B1" w14:textId="77777777" w:rsidTr="007512BF">
        <w:trPr>
          <w:trHeight w:hRule="exact" w:val="567"/>
        </w:trPr>
        <w:tc>
          <w:tcPr>
            <w:tcW w:w="1271" w:type="dxa"/>
            <w:shd w:val="clear" w:color="auto" w:fill="F2F2F2" w:themeFill="background1" w:themeFillShade="F2"/>
            <w:vAlign w:val="center"/>
          </w:tcPr>
          <w:p w14:paraId="07A8E6C0" w14:textId="4660D302" w:rsidR="007512BF" w:rsidRPr="002811F0" w:rsidRDefault="007512BF">
            <w:pPr>
              <w:rPr>
                <w:rFonts w:ascii="Arial" w:hAnsi="Arial" w:cs="Arial"/>
                <w:b/>
                <w:bCs/>
                <w:color w:val="000000" w:themeColor="text1"/>
              </w:rPr>
            </w:pPr>
            <w:r w:rsidRPr="002811F0">
              <w:rPr>
                <w:rFonts w:ascii="Arial" w:hAnsi="Arial" w:cs="Arial"/>
                <w:b/>
                <w:bCs/>
                <w:color w:val="000000" w:themeColor="text1"/>
              </w:rPr>
              <w:t>Student Name</w:t>
            </w:r>
          </w:p>
        </w:tc>
        <w:tc>
          <w:tcPr>
            <w:tcW w:w="1559" w:type="dxa"/>
            <w:shd w:val="clear" w:color="auto" w:fill="F2F2F2" w:themeFill="background1" w:themeFillShade="F2"/>
          </w:tcPr>
          <w:p w14:paraId="54FB601F" w14:textId="4F84110C" w:rsidR="007512BF" w:rsidRPr="002811F0" w:rsidRDefault="007512BF">
            <w:pPr>
              <w:rPr>
                <w:rFonts w:ascii="Arial" w:hAnsi="Arial" w:cs="Arial"/>
                <w:b/>
                <w:bCs/>
                <w:color w:val="000000" w:themeColor="text1"/>
              </w:rPr>
            </w:pPr>
            <w:r>
              <w:rPr>
                <w:rFonts w:ascii="Arial" w:hAnsi="Arial" w:cs="Arial"/>
                <w:b/>
                <w:bCs/>
                <w:color w:val="000000" w:themeColor="text1"/>
              </w:rPr>
              <w:t>Student Portico ID</w:t>
            </w:r>
          </w:p>
        </w:tc>
        <w:tc>
          <w:tcPr>
            <w:tcW w:w="4936" w:type="dxa"/>
            <w:shd w:val="clear" w:color="auto" w:fill="F2F2F2" w:themeFill="background1" w:themeFillShade="F2"/>
            <w:vAlign w:val="center"/>
          </w:tcPr>
          <w:p w14:paraId="75A90FFD" w14:textId="5F6F8983" w:rsidR="007512BF" w:rsidRPr="002811F0" w:rsidRDefault="007512BF">
            <w:pPr>
              <w:rPr>
                <w:rFonts w:ascii="Arial" w:hAnsi="Arial" w:cs="Arial"/>
                <w:b/>
                <w:bCs/>
                <w:color w:val="000000" w:themeColor="text1"/>
              </w:rPr>
            </w:pPr>
            <w:r w:rsidRPr="002811F0">
              <w:rPr>
                <w:rFonts w:ascii="Arial" w:hAnsi="Arial" w:cs="Arial"/>
                <w:b/>
                <w:bCs/>
                <w:color w:val="000000" w:themeColor="text1"/>
              </w:rPr>
              <w:t>Key Contributions</w:t>
            </w:r>
          </w:p>
        </w:tc>
        <w:tc>
          <w:tcPr>
            <w:tcW w:w="1244" w:type="dxa"/>
            <w:shd w:val="clear" w:color="auto" w:fill="F2F2F2" w:themeFill="background1" w:themeFillShade="F2"/>
            <w:vAlign w:val="center"/>
          </w:tcPr>
          <w:p w14:paraId="71D75E9C" w14:textId="0234A14F" w:rsidR="007512BF" w:rsidRPr="002811F0" w:rsidRDefault="007512BF">
            <w:pPr>
              <w:rPr>
                <w:rFonts w:ascii="Arial" w:hAnsi="Arial" w:cs="Arial"/>
                <w:b/>
                <w:bCs/>
                <w:color w:val="000000" w:themeColor="text1"/>
              </w:rPr>
            </w:pPr>
            <w:r w:rsidRPr="002811F0">
              <w:rPr>
                <w:rFonts w:ascii="Arial" w:hAnsi="Arial" w:cs="Arial"/>
                <w:b/>
                <w:bCs/>
                <w:color w:val="000000" w:themeColor="text1"/>
              </w:rPr>
              <w:t>Share of work</w:t>
            </w:r>
            <w:r w:rsidRPr="002811F0">
              <w:rPr>
                <w:rStyle w:val="FootnoteReference"/>
                <w:rFonts w:ascii="Arial" w:hAnsi="Arial" w:cs="Arial"/>
                <w:b/>
                <w:bCs/>
                <w:color w:val="000000" w:themeColor="text1"/>
              </w:rPr>
              <w:footnoteReference w:id="1"/>
            </w:r>
          </w:p>
        </w:tc>
      </w:tr>
      <w:tr w:rsidR="007512BF" w:rsidRPr="002811F0" w14:paraId="31054072" w14:textId="77777777" w:rsidTr="00842550">
        <w:trPr>
          <w:trHeight w:hRule="exact" w:val="567"/>
        </w:trPr>
        <w:tc>
          <w:tcPr>
            <w:tcW w:w="1271" w:type="dxa"/>
            <w:vAlign w:val="center"/>
          </w:tcPr>
          <w:p w14:paraId="5ED13767" w14:textId="4A411B10" w:rsidR="007512BF" w:rsidRPr="002811F0" w:rsidRDefault="007512BF" w:rsidP="00264451">
            <w:pPr>
              <w:rPr>
                <w:rFonts w:ascii="Arial" w:hAnsi="Arial" w:cs="Arial"/>
                <w:color w:val="000000" w:themeColor="text1"/>
              </w:rPr>
            </w:pPr>
            <w:r>
              <w:rPr>
                <w:rFonts w:ascii="Arial" w:hAnsi="Arial" w:cs="Arial"/>
                <w:color w:val="000000" w:themeColor="text1"/>
              </w:rPr>
              <w:t xml:space="preserve"> </w:t>
            </w:r>
            <w:r w:rsidR="009A54E7">
              <w:rPr>
                <w:rFonts w:ascii="Arial" w:hAnsi="Arial" w:cs="Arial"/>
                <w:color w:val="000000" w:themeColor="text1"/>
              </w:rPr>
              <w:t>Guillermo Arevalo Fernandez</w:t>
            </w:r>
          </w:p>
        </w:tc>
        <w:tc>
          <w:tcPr>
            <w:tcW w:w="1559" w:type="dxa"/>
          </w:tcPr>
          <w:p w14:paraId="7C1650FD" w14:textId="7D80CA68" w:rsidR="007512BF" w:rsidRPr="002811F0" w:rsidRDefault="009A54E7" w:rsidP="00CD0B2C">
            <w:pPr>
              <w:rPr>
                <w:rFonts w:ascii="Arial" w:hAnsi="Arial" w:cs="Arial"/>
                <w:color w:val="000000" w:themeColor="text1"/>
              </w:rPr>
            </w:pPr>
            <w:r>
              <w:rPr>
                <w:rFonts w:ascii="Arial" w:hAnsi="Arial" w:cs="Arial"/>
                <w:color w:val="000000" w:themeColor="text1"/>
              </w:rPr>
              <w:t>25169757</w:t>
            </w:r>
          </w:p>
        </w:tc>
        <w:tc>
          <w:tcPr>
            <w:tcW w:w="4936" w:type="dxa"/>
            <w:vAlign w:val="center"/>
          </w:tcPr>
          <w:p w14:paraId="1B474310" w14:textId="4FF1772D" w:rsidR="007512BF" w:rsidRPr="002811F0" w:rsidRDefault="009A54E7" w:rsidP="00CD0B2C">
            <w:pPr>
              <w:rPr>
                <w:rFonts w:ascii="Arial" w:hAnsi="Arial" w:cs="Arial"/>
                <w:color w:val="000000" w:themeColor="text1"/>
              </w:rPr>
            </w:pPr>
            <w:r>
              <w:rPr>
                <w:rFonts w:ascii="Arial" w:hAnsi="Arial" w:cs="Arial"/>
                <w:color w:val="000000" w:themeColor="text1"/>
              </w:rPr>
              <w:t xml:space="preserve">LLRB implementation and report, </w:t>
            </w:r>
            <w:proofErr w:type="spellStart"/>
            <w:r>
              <w:rPr>
                <w:rFonts w:ascii="Arial" w:hAnsi="Arial" w:cs="Arial"/>
                <w:color w:val="000000" w:themeColor="text1"/>
              </w:rPr>
              <w:t>ExperimentalFramework</w:t>
            </w:r>
            <w:proofErr w:type="spellEnd"/>
            <w:r>
              <w:rPr>
                <w:rFonts w:ascii="Arial" w:hAnsi="Arial" w:cs="Arial"/>
                <w:color w:val="000000" w:themeColor="text1"/>
              </w:rPr>
              <w:t xml:space="preserve"> code</w:t>
            </w:r>
          </w:p>
        </w:tc>
        <w:tc>
          <w:tcPr>
            <w:tcW w:w="1244" w:type="dxa"/>
            <w:vAlign w:val="center"/>
          </w:tcPr>
          <w:p w14:paraId="17E46BB8" w14:textId="2D3547C2" w:rsidR="007512BF" w:rsidRPr="002811F0" w:rsidRDefault="009A54E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 xml:space="preserve"> %</w:t>
            </w:r>
          </w:p>
        </w:tc>
      </w:tr>
      <w:tr w:rsidR="007512BF" w:rsidRPr="002811F0" w14:paraId="1A3C5039" w14:textId="77777777" w:rsidTr="00842550">
        <w:trPr>
          <w:trHeight w:hRule="exact" w:val="567"/>
        </w:trPr>
        <w:tc>
          <w:tcPr>
            <w:tcW w:w="1271" w:type="dxa"/>
            <w:vAlign w:val="center"/>
          </w:tcPr>
          <w:p w14:paraId="31861DA5" w14:textId="4524AB94" w:rsidR="007512BF" w:rsidRPr="005006BE" w:rsidRDefault="007512BF" w:rsidP="00264451">
            <w:pPr>
              <w:rPr>
                <w:rFonts w:ascii="Arial" w:hAnsi="Arial" w:cs="Arial"/>
                <w:color w:val="000000" w:themeColor="text1"/>
                <w:lang w:val="en-US" w:eastAsia="zh-CN"/>
              </w:rPr>
            </w:pPr>
            <w:r>
              <w:rPr>
                <w:rFonts w:ascii="Arial" w:hAnsi="Arial" w:cs="Arial"/>
                <w:color w:val="000000" w:themeColor="text1"/>
              </w:rPr>
              <w:t xml:space="preserve"> </w:t>
            </w:r>
            <w:r w:rsidR="009A54E7">
              <w:rPr>
                <w:rFonts w:ascii="Arial" w:hAnsi="Arial" w:cs="Arial"/>
                <w:color w:val="000000" w:themeColor="text1"/>
              </w:rPr>
              <w:t>Mikael Toro</w:t>
            </w:r>
          </w:p>
        </w:tc>
        <w:tc>
          <w:tcPr>
            <w:tcW w:w="1559" w:type="dxa"/>
          </w:tcPr>
          <w:p w14:paraId="20E407AA" w14:textId="77777777" w:rsidR="007512BF" w:rsidRPr="002811F0" w:rsidRDefault="007512BF" w:rsidP="00CD0B2C">
            <w:pPr>
              <w:pStyle w:val="ListParagraph"/>
              <w:rPr>
                <w:rFonts w:ascii="Arial" w:hAnsi="Arial" w:cs="Arial"/>
                <w:color w:val="000000" w:themeColor="text1"/>
              </w:rPr>
            </w:pPr>
          </w:p>
        </w:tc>
        <w:tc>
          <w:tcPr>
            <w:tcW w:w="4936" w:type="dxa"/>
            <w:vAlign w:val="center"/>
          </w:tcPr>
          <w:p w14:paraId="012C20AE" w14:textId="3F14E318" w:rsidR="007512BF" w:rsidRPr="002811F0" w:rsidRDefault="009A54E7" w:rsidP="00CD0B2C">
            <w:pPr>
              <w:pStyle w:val="ListParagraph"/>
              <w:rPr>
                <w:rFonts w:ascii="Arial" w:hAnsi="Arial" w:cs="Arial"/>
                <w:color w:val="000000" w:themeColor="text1"/>
              </w:rPr>
            </w:pPr>
            <w:r>
              <w:rPr>
                <w:rFonts w:ascii="Arial" w:hAnsi="Arial" w:cs="Arial"/>
                <w:color w:val="000000" w:themeColor="text1"/>
              </w:rPr>
              <w:t>AVL tree implementation and report</w:t>
            </w:r>
          </w:p>
        </w:tc>
        <w:tc>
          <w:tcPr>
            <w:tcW w:w="1244" w:type="dxa"/>
            <w:vAlign w:val="center"/>
          </w:tcPr>
          <w:p w14:paraId="14EE6F9B" w14:textId="6650ADDC" w:rsidR="007512BF" w:rsidRPr="002811F0" w:rsidRDefault="009A54E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 xml:space="preserve"> %</w:t>
            </w:r>
          </w:p>
        </w:tc>
      </w:tr>
      <w:tr w:rsidR="007512BF" w:rsidRPr="002811F0" w14:paraId="2EE576F9" w14:textId="77777777" w:rsidTr="00D94A57">
        <w:trPr>
          <w:trHeight w:hRule="exact" w:val="730"/>
        </w:trPr>
        <w:tc>
          <w:tcPr>
            <w:tcW w:w="1271" w:type="dxa"/>
            <w:vAlign w:val="center"/>
          </w:tcPr>
          <w:p w14:paraId="16DE618E" w14:textId="180D6A13" w:rsidR="007512BF" w:rsidRPr="002811F0" w:rsidRDefault="007512BF" w:rsidP="00264451">
            <w:pPr>
              <w:rPr>
                <w:rFonts w:ascii="Arial" w:hAnsi="Arial" w:cs="Arial"/>
                <w:color w:val="000000" w:themeColor="text1"/>
              </w:rPr>
            </w:pPr>
            <w:r>
              <w:rPr>
                <w:rFonts w:ascii="Arial" w:hAnsi="Arial" w:cs="Arial"/>
                <w:color w:val="000000" w:themeColor="text1"/>
              </w:rPr>
              <w:t xml:space="preserve"> </w:t>
            </w:r>
            <w:r w:rsidR="00027DCA">
              <w:rPr>
                <w:rFonts w:ascii="Arial" w:hAnsi="Arial" w:cs="Arial"/>
                <w:color w:val="000000" w:themeColor="text1"/>
              </w:rPr>
              <w:t>Evan Nguyen</w:t>
            </w:r>
          </w:p>
        </w:tc>
        <w:tc>
          <w:tcPr>
            <w:tcW w:w="1559" w:type="dxa"/>
          </w:tcPr>
          <w:p w14:paraId="0B6E7E17" w14:textId="739B0165" w:rsidR="007512BF" w:rsidRPr="00D94A57" w:rsidRDefault="00D94A57" w:rsidP="00CD0B2C">
            <w:pPr>
              <w:pStyle w:val="ListParagraph"/>
              <w:rPr>
                <w:rFonts w:ascii="Arial" w:hAnsi="Arial" w:cs="Arial"/>
                <w:color w:val="000000" w:themeColor="text1"/>
              </w:rPr>
            </w:pPr>
            <w:r w:rsidRPr="00D94A57">
              <w:rPr>
                <w:rFonts w:ascii="Arial" w:hAnsi="Arial" w:cs="Arial"/>
                <w:color w:val="000000" w:themeColor="text1"/>
              </w:rPr>
              <w:t>24161696</w:t>
            </w:r>
          </w:p>
        </w:tc>
        <w:tc>
          <w:tcPr>
            <w:tcW w:w="4936" w:type="dxa"/>
            <w:vAlign w:val="center"/>
          </w:tcPr>
          <w:p w14:paraId="6C514150" w14:textId="427FBB19" w:rsidR="007512BF" w:rsidRPr="00D94A57" w:rsidRDefault="00D94A57" w:rsidP="00CD0B2C">
            <w:pPr>
              <w:pStyle w:val="ListParagraph"/>
              <w:rPr>
                <w:rFonts w:ascii="Arial" w:hAnsi="Arial" w:cs="Arial"/>
                <w:color w:val="000000" w:themeColor="text1"/>
                <w:sz w:val="20"/>
                <w:szCs w:val="20"/>
              </w:rPr>
            </w:pPr>
            <w:r w:rsidRPr="00D94A57">
              <w:rPr>
                <w:rFonts w:ascii="Arial" w:hAnsi="Arial" w:cs="Arial"/>
                <w:color w:val="000000" w:themeColor="text1"/>
                <w:sz w:val="20"/>
                <w:szCs w:val="20"/>
              </w:rPr>
              <w:t xml:space="preserve">2-3 </w:t>
            </w:r>
            <w:r>
              <w:rPr>
                <w:rFonts w:ascii="Arial" w:hAnsi="Arial" w:cs="Arial"/>
                <w:color w:val="000000" w:themeColor="text1"/>
                <w:sz w:val="20"/>
                <w:szCs w:val="20"/>
              </w:rPr>
              <w:t>tree i</w:t>
            </w:r>
            <w:r w:rsidRPr="00D94A57">
              <w:rPr>
                <w:rFonts w:ascii="Arial" w:hAnsi="Arial" w:cs="Arial"/>
                <w:color w:val="000000" w:themeColor="text1"/>
                <w:sz w:val="20"/>
                <w:szCs w:val="20"/>
              </w:rPr>
              <w:t>mplementation</w:t>
            </w:r>
            <w:r>
              <w:rPr>
                <w:rFonts w:ascii="Arial" w:hAnsi="Arial" w:cs="Arial"/>
                <w:color w:val="000000" w:themeColor="text1"/>
                <w:sz w:val="20"/>
                <w:szCs w:val="20"/>
              </w:rPr>
              <w:t xml:space="preserve"> and performance results</w:t>
            </w:r>
            <w:r w:rsidRPr="00D94A57">
              <w:rPr>
                <w:rFonts w:ascii="Arial" w:hAnsi="Arial" w:cs="Arial"/>
                <w:color w:val="000000" w:themeColor="text1"/>
                <w:sz w:val="20"/>
                <w:szCs w:val="20"/>
              </w:rPr>
              <w:t>,</w:t>
            </w:r>
            <w:r>
              <w:rPr>
                <w:rFonts w:ascii="Arial" w:hAnsi="Arial" w:cs="Arial"/>
                <w:color w:val="000000" w:themeColor="text1"/>
                <w:sz w:val="20"/>
                <w:szCs w:val="20"/>
              </w:rPr>
              <w:t xml:space="preserve"> and</w:t>
            </w:r>
            <w:r w:rsidRPr="00D94A57">
              <w:rPr>
                <w:rFonts w:ascii="Arial" w:hAnsi="Arial" w:cs="Arial"/>
                <w:color w:val="000000" w:themeColor="text1"/>
                <w:sz w:val="20"/>
                <w:szCs w:val="20"/>
              </w:rPr>
              <w:t xml:space="preserve"> </w:t>
            </w:r>
            <w:r>
              <w:rPr>
                <w:rFonts w:ascii="Arial" w:hAnsi="Arial" w:cs="Arial"/>
                <w:color w:val="000000" w:themeColor="text1"/>
                <w:sz w:val="20"/>
                <w:szCs w:val="20"/>
              </w:rPr>
              <w:t>comparative assessment</w:t>
            </w:r>
          </w:p>
        </w:tc>
        <w:tc>
          <w:tcPr>
            <w:tcW w:w="1244" w:type="dxa"/>
            <w:vAlign w:val="center"/>
          </w:tcPr>
          <w:p w14:paraId="04438F84" w14:textId="1E3F12ED" w:rsidR="007512BF" w:rsidRPr="002811F0" w:rsidRDefault="00D94A5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w:t>
            </w:r>
          </w:p>
        </w:tc>
      </w:tr>
      <w:tr w:rsidR="007512BF" w:rsidRPr="002811F0" w14:paraId="0171A092" w14:textId="77777777" w:rsidTr="00842550">
        <w:trPr>
          <w:trHeight w:hRule="exact" w:val="567"/>
        </w:trPr>
        <w:tc>
          <w:tcPr>
            <w:tcW w:w="1271" w:type="dxa"/>
            <w:vAlign w:val="center"/>
          </w:tcPr>
          <w:p w14:paraId="3411F4E4" w14:textId="116133CE" w:rsidR="007512BF" w:rsidRPr="00C74C11" w:rsidRDefault="007512BF" w:rsidP="00264451">
            <w:pPr>
              <w:rPr>
                <w:rFonts w:ascii="Arial" w:hAnsi="Arial" w:cs="Arial"/>
                <w:color w:val="000000" w:themeColor="text1"/>
                <w:lang w:val="en-US"/>
              </w:rPr>
            </w:pPr>
            <w:r>
              <w:rPr>
                <w:rFonts w:ascii="Arial" w:hAnsi="Arial" w:cs="Arial"/>
                <w:color w:val="000000" w:themeColor="text1"/>
              </w:rPr>
              <w:t xml:space="preserve"> </w:t>
            </w:r>
            <w:proofErr w:type="spellStart"/>
            <w:r w:rsidR="00C74C11">
              <w:rPr>
                <w:rFonts w:ascii="Arial" w:hAnsi="Arial" w:cs="Arial" w:hint="eastAsia"/>
                <w:color w:val="000000" w:themeColor="text1"/>
                <w:lang w:eastAsia="zh-CN"/>
              </w:rPr>
              <w:t>Yajun</w:t>
            </w:r>
            <w:proofErr w:type="spellEnd"/>
            <w:r w:rsidR="00C74C11">
              <w:rPr>
                <w:rFonts w:ascii="Arial" w:hAnsi="Arial" w:cs="Arial"/>
                <w:color w:val="000000" w:themeColor="text1"/>
                <w:lang w:val="en-US" w:eastAsia="zh-CN"/>
              </w:rPr>
              <w:t xml:space="preserve"> He</w:t>
            </w:r>
          </w:p>
        </w:tc>
        <w:tc>
          <w:tcPr>
            <w:tcW w:w="1559" w:type="dxa"/>
          </w:tcPr>
          <w:p w14:paraId="6215F5A8" w14:textId="3A946FBE" w:rsidR="007512BF" w:rsidRPr="002811F0" w:rsidRDefault="00C74C11" w:rsidP="00CD0B2C">
            <w:pPr>
              <w:ind w:left="360"/>
              <w:rPr>
                <w:rFonts w:ascii="Arial" w:hAnsi="Arial" w:cs="Arial"/>
                <w:color w:val="000000" w:themeColor="text1"/>
              </w:rPr>
            </w:pPr>
            <w:r>
              <w:rPr>
                <w:rFonts w:ascii="Arial" w:hAnsi="Arial" w:cs="Arial"/>
                <w:color w:val="000000" w:themeColor="text1"/>
              </w:rPr>
              <w:t>25004885</w:t>
            </w:r>
          </w:p>
        </w:tc>
        <w:tc>
          <w:tcPr>
            <w:tcW w:w="4936" w:type="dxa"/>
            <w:vAlign w:val="center"/>
          </w:tcPr>
          <w:p w14:paraId="7DB0456C" w14:textId="161B6894" w:rsidR="00C74C11" w:rsidRPr="00C74C11" w:rsidRDefault="00C74C11" w:rsidP="00C74C11">
            <w:r>
              <w:t xml:space="preserve">             </w:t>
            </w:r>
            <w:r w:rsidRPr="00C74C11">
              <w:t>Synthetic Data Generation </w:t>
            </w:r>
            <w:r w:rsidR="009A54E7">
              <w:t>code and report</w:t>
            </w:r>
            <w:r w:rsidR="00266BB6">
              <w:t>, section 1 of report</w:t>
            </w:r>
          </w:p>
          <w:p w14:paraId="2FEC9EC7" w14:textId="28E7DCFF" w:rsidR="007512BF" w:rsidRPr="00C74C11" w:rsidRDefault="007512BF" w:rsidP="00CD0B2C">
            <w:pPr>
              <w:ind w:left="360"/>
              <w:rPr>
                <w:rFonts w:ascii="Arial" w:hAnsi="Arial" w:cs="Arial"/>
                <w:color w:val="000000" w:themeColor="text1"/>
              </w:rPr>
            </w:pPr>
          </w:p>
        </w:tc>
        <w:tc>
          <w:tcPr>
            <w:tcW w:w="1244" w:type="dxa"/>
            <w:vAlign w:val="center"/>
          </w:tcPr>
          <w:p w14:paraId="23940ADE" w14:textId="2C35764F" w:rsidR="007512BF" w:rsidRPr="002811F0" w:rsidRDefault="009A54E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 xml:space="preserve"> %</w:t>
            </w:r>
          </w:p>
        </w:tc>
      </w:tr>
    </w:tbl>
    <w:p w14:paraId="0B471454" w14:textId="40E38AC5" w:rsidR="001A02DF" w:rsidRPr="00027DCA" w:rsidRDefault="001A02DF">
      <w:pPr>
        <w:rPr>
          <w:rFonts w:ascii="Arial" w:hAnsi="Arial" w:cs="Arial"/>
          <w:color w:val="000000" w:themeColor="text1"/>
          <w:lang w:val="en-US"/>
        </w:rPr>
      </w:pPr>
    </w:p>
    <w:sectPr w:rsidR="001A02DF" w:rsidRPr="00027DCA" w:rsidSect="000F0B17">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861EB" w14:textId="77777777" w:rsidR="0038070E" w:rsidRDefault="0038070E" w:rsidP="00CD0B2C">
      <w:r>
        <w:separator/>
      </w:r>
    </w:p>
  </w:endnote>
  <w:endnote w:type="continuationSeparator" w:id="0">
    <w:p w14:paraId="1F88BBE0" w14:textId="77777777" w:rsidR="0038070E" w:rsidRDefault="0038070E" w:rsidP="00CD0B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11EE5" w14:textId="77777777" w:rsidR="0038070E" w:rsidRDefault="0038070E" w:rsidP="00CD0B2C">
      <w:r>
        <w:separator/>
      </w:r>
    </w:p>
  </w:footnote>
  <w:footnote w:type="continuationSeparator" w:id="0">
    <w:p w14:paraId="6E1790EE" w14:textId="77777777" w:rsidR="0038070E" w:rsidRDefault="0038070E" w:rsidP="00CD0B2C">
      <w:r>
        <w:continuationSeparator/>
      </w:r>
    </w:p>
  </w:footnote>
  <w:footnote w:id="1">
    <w:p w14:paraId="581426EB" w14:textId="0D492663" w:rsidR="007512BF" w:rsidRPr="00CD0B2C" w:rsidRDefault="007512BF" w:rsidP="00CD0B2C">
      <w:pPr>
        <w:pStyle w:val="FootnoteText"/>
        <w:rPr>
          <w:rFonts w:ascii="Arial" w:hAnsi="Arial" w:cs="Arial"/>
        </w:rPr>
      </w:pPr>
      <w:r w:rsidRPr="00CD0B2C">
        <w:rPr>
          <w:rStyle w:val="FootnoteReference"/>
          <w:rFonts w:ascii="Arial" w:hAnsi="Arial" w:cs="Arial"/>
        </w:rPr>
        <w:footnoteRef/>
      </w:r>
      <w:r w:rsidRPr="00CD0B2C">
        <w:rPr>
          <w:rFonts w:ascii="Arial" w:hAnsi="Arial" w:cs="Arial"/>
        </w:rPr>
        <w:t xml:space="preserve"> This should be a </w:t>
      </w:r>
      <w:r w:rsidRPr="00CD0B2C">
        <w:rPr>
          <w:rFonts w:ascii="Arial" w:hAnsi="Arial" w:cs="Arial"/>
          <w:b/>
          <w:bCs/>
        </w:rPr>
        <w:t>percentage</w:t>
      </w:r>
      <w:r w:rsidRPr="00CD0B2C">
        <w:rPr>
          <w:rFonts w:ascii="Arial" w:hAnsi="Arial" w:cs="Arial"/>
        </w:rPr>
        <w:t>. For example, in a group of 4 students, if all members contributed equally (i.e., the ideal scenario), their share of work would be 25% each.</w:t>
      </w:r>
    </w:p>
    <w:p w14:paraId="030A45EC" w14:textId="1825E32F" w:rsidR="007512BF" w:rsidRDefault="007512BF">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153FF"/>
    <w:multiLevelType w:val="hybridMultilevel"/>
    <w:tmpl w:val="3CB0810E"/>
    <w:lvl w:ilvl="0" w:tplc="08090005">
      <w:start w:val="1"/>
      <w:numFmt w:val="bullet"/>
      <w:lvlText w:val=""/>
      <w:lvlJc w:val="left"/>
      <w:pPr>
        <w:ind w:left="720" w:hanging="360"/>
      </w:pPr>
      <w:rPr>
        <w:rFonts w:ascii="Wingdings" w:hAnsi="Wingdings" w:cs="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8F54D0B"/>
    <w:multiLevelType w:val="multilevel"/>
    <w:tmpl w:val="D5B0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F81985"/>
    <w:multiLevelType w:val="hybridMultilevel"/>
    <w:tmpl w:val="B82ACF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4C91BE5"/>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2111853030">
    <w:abstractNumId w:val="0"/>
  </w:num>
  <w:num w:numId="2" w16cid:durableId="971907529">
    <w:abstractNumId w:val="2"/>
  </w:num>
  <w:num w:numId="3" w16cid:durableId="1503088180">
    <w:abstractNumId w:val="3"/>
  </w:num>
  <w:num w:numId="4" w16cid:durableId="15669159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A65"/>
    <w:rsid w:val="00027DCA"/>
    <w:rsid w:val="00034D77"/>
    <w:rsid w:val="000D42EF"/>
    <w:rsid w:val="000E2839"/>
    <w:rsid w:val="000F00DD"/>
    <w:rsid w:val="000F082C"/>
    <w:rsid w:val="000F0B17"/>
    <w:rsid w:val="000F65F7"/>
    <w:rsid w:val="00187370"/>
    <w:rsid w:val="001A02DF"/>
    <w:rsid w:val="00262D14"/>
    <w:rsid w:val="00264451"/>
    <w:rsid w:val="00266BB6"/>
    <w:rsid w:val="002811F0"/>
    <w:rsid w:val="002B1899"/>
    <w:rsid w:val="002B4A7A"/>
    <w:rsid w:val="002C096B"/>
    <w:rsid w:val="002F3A65"/>
    <w:rsid w:val="003543A3"/>
    <w:rsid w:val="0038070E"/>
    <w:rsid w:val="003932DE"/>
    <w:rsid w:val="003B109B"/>
    <w:rsid w:val="003B4123"/>
    <w:rsid w:val="004419D2"/>
    <w:rsid w:val="004552FA"/>
    <w:rsid w:val="00487DE0"/>
    <w:rsid w:val="004B2ACD"/>
    <w:rsid w:val="004E708E"/>
    <w:rsid w:val="004F0879"/>
    <w:rsid w:val="005006BE"/>
    <w:rsid w:val="00510DC8"/>
    <w:rsid w:val="00527E91"/>
    <w:rsid w:val="00566F05"/>
    <w:rsid w:val="005B18A7"/>
    <w:rsid w:val="005D76B1"/>
    <w:rsid w:val="006602D2"/>
    <w:rsid w:val="006D49EF"/>
    <w:rsid w:val="00715A0E"/>
    <w:rsid w:val="00721A59"/>
    <w:rsid w:val="00737C07"/>
    <w:rsid w:val="00747282"/>
    <w:rsid w:val="007512BF"/>
    <w:rsid w:val="00785D2D"/>
    <w:rsid w:val="00842550"/>
    <w:rsid w:val="00853D39"/>
    <w:rsid w:val="00861E3E"/>
    <w:rsid w:val="00880DC9"/>
    <w:rsid w:val="008816E0"/>
    <w:rsid w:val="0099518B"/>
    <w:rsid w:val="009A54E7"/>
    <w:rsid w:val="00A274A1"/>
    <w:rsid w:val="00A47787"/>
    <w:rsid w:val="00A521F2"/>
    <w:rsid w:val="00AF20F7"/>
    <w:rsid w:val="00AF7F1B"/>
    <w:rsid w:val="00B06B28"/>
    <w:rsid w:val="00B16C1D"/>
    <w:rsid w:val="00B54FFF"/>
    <w:rsid w:val="00BD33FB"/>
    <w:rsid w:val="00BE121F"/>
    <w:rsid w:val="00BF1536"/>
    <w:rsid w:val="00BF40F2"/>
    <w:rsid w:val="00C17CBB"/>
    <w:rsid w:val="00C513AD"/>
    <w:rsid w:val="00C74C11"/>
    <w:rsid w:val="00CB30CF"/>
    <w:rsid w:val="00CC5058"/>
    <w:rsid w:val="00CD0B2C"/>
    <w:rsid w:val="00D456AF"/>
    <w:rsid w:val="00D503F2"/>
    <w:rsid w:val="00D94A57"/>
    <w:rsid w:val="00DD368A"/>
    <w:rsid w:val="00E55C01"/>
    <w:rsid w:val="00E6351A"/>
    <w:rsid w:val="00E9201A"/>
    <w:rsid w:val="00EA30E9"/>
    <w:rsid w:val="00EF7CBF"/>
    <w:rsid w:val="00F375D1"/>
    <w:rsid w:val="00F702D9"/>
    <w:rsid w:val="00F9756F"/>
    <w:rsid w:val="00FE278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6AE40"/>
  <w15:chartTrackingRefBased/>
  <w15:docId w15:val="{A7115EA0-5E40-FC43-89FD-AAE972075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0B2C"/>
    <w:pPr>
      <w:keepNext/>
      <w:keepLines/>
      <w:numPr>
        <w:numId w:val="3"/>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D0B2C"/>
    <w:pPr>
      <w:keepNext/>
      <w:keepLines/>
      <w:numPr>
        <w:ilvl w:val="1"/>
        <w:numId w:val="3"/>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811F0"/>
    <w:pPr>
      <w:keepNext/>
      <w:keepLines/>
      <w:numPr>
        <w:ilvl w:val="2"/>
        <w:numId w:val="3"/>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2811F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811F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811F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811F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811F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811F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644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64451"/>
    <w:pPr>
      <w:ind w:left="720"/>
      <w:contextualSpacing/>
    </w:pPr>
  </w:style>
  <w:style w:type="character" w:customStyle="1" w:styleId="Heading1Char">
    <w:name w:val="Heading 1 Char"/>
    <w:basedOn w:val="DefaultParagraphFont"/>
    <w:link w:val="Heading1"/>
    <w:uiPriority w:val="9"/>
    <w:rsid w:val="00CD0B2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CD0B2C"/>
    <w:rPr>
      <w:rFonts w:asciiTheme="majorHAnsi" w:eastAsiaTheme="majorEastAsia" w:hAnsiTheme="majorHAnsi" w:cstheme="majorBidi"/>
      <w:color w:val="2F5496" w:themeColor="accent1" w:themeShade="BF"/>
      <w:sz w:val="26"/>
      <w:szCs w:val="26"/>
    </w:rPr>
  </w:style>
  <w:style w:type="paragraph" w:styleId="FootnoteText">
    <w:name w:val="footnote text"/>
    <w:basedOn w:val="Normal"/>
    <w:link w:val="FootnoteTextChar"/>
    <w:uiPriority w:val="99"/>
    <w:semiHidden/>
    <w:unhideWhenUsed/>
    <w:rsid w:val="00CD0B2C"/>
    <w:rPr>
      <w:sz w:val="20"/>
      <w:szCs w:val="20"/>
    </w:rPr>
  </w:style>
  <w:style w:type="character" w:customStyle="1" w:styleId="FootnoteTextChar">
    <w:name w:val="Footnote Text Char"/>
    <w:basedOn w:val="DefaultParagraphFont"/>
    <w:link w:val="FootnoteText"/>
    <w:uiPriority w:val="99"/>
    <w:semiHidden/>
    <w:rsid w:val="00CD0B2C"/>
    <w:rPr>
      <w:sz w:val="20"/>
      <w:szCs w:val="20"/>
    </w:rPr>
  </w:style>
  <w:style w:type="character" w:styleId="FootnoteReference">
    <w:name w:val="footnote reference"/>
    <w:basedOn w:val="DefaultParagraphFont"/>
    <w:uiPriority w:val="99"/>
    <w:semiHidden/>
    <w:unhideWhenUsed/>
    <w:rsid w:val="00CD0B2C"/>
    <w:rPr>
      <w:vertAlign w:val="superscript"/>
    </w:rPr>
  </w:style>
  <w:style w:type="character" w:customStyle="1" w:styleId="Heading3Char">
    <w:name w:val="Heading 3 Char"/>
    <w:basedOn w:val="DefaultParagraphFont"/>
    <w:link w:val="Heading3"/>
    <w:uiPriority w:val="9"/>
    <w:semiHidden/>
    <w:rsid w:val="002811F0"/>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2811F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811F0"/>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811F0"/>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811F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811F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811F0"/>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5006BE"/>
    <w:pPr>
      <w:spacing w:before="100" w:beforeAutospacing="1" w:after="100" w:afterAutospacing="1"/>
    </w:pPr>
    <w:rPr>
      <w:rFonts w:ascii="Times New Roman" w:eastAsia="Times New Roman" w:hAnsi="Times New Roman" w:cs="Times New Roman"/>
      <w:lang w:eastAsia="zh-CN"/>
    </w:rPr>
  </w:style>
  <w:style w:type="character" w:customStyle="1" w:styleId="apple-converted-space">
    <w:name w:val="apple-converted-space"/>
    <w:basedOn w:val="DefaultParagraphFont"/>
    <w:rsid w:val="005006BE"/>
  </w:style>
  <w:style w:type="character" w:styleId="HTMLCode">
    <w:name w:val="HTML Code"/>
    <w:basedOn w:val="DefaultParagraphFont"/>
    <w:uiPriority w:val="99"/>
    <w:semiHidden/>
    <w:unhideWhenUsed/>
    <w:rsid w:val="005006BE"/>
    <w:rPr>
      <w:rFonts w:ascii="Courier New" w:eastAsia="Times New Roman" w:hAnsi="Courier New" w:cs="Courier New"/>
      <w:sz w:val="20"/>
      <w:szCs w:val="20"/>
    </w:rPr>
  </w:style>
  <w:style w:type="character" w:customStyle="1" w:styleId="mord">
    <w:name w:val="mord"/>
    <w:basedOn w:val="DefaultParagraphFont"/>
    <w:rsid w:val="005006BE"/>
  </w:style>
  <w:style w:type="character" w:customStyle="1" w:styleId="mrel">
    <w:name w:val="mrel"/>
    <w:basedOn w:val="DefaultParagraphFont"/>
    <w:rsid w:val="005006BE"/>
  </w:style>
  <w:style w:type="character" w:customStyle="1" w:styleId="mopen">
    <w:name w:val="mopen"/>
    <w:basedOn w:val="DefaultParagraphFont"/>
    <w:rsid w:val="005006BE"/>
  </w:style>
  <w:style w:type="character" w:customStyle="1" w:styleId="mpunct">
    <w:name w:val="mpunct"/>
    <w:basedOn w:val="DefaultParagraphFont"/>
    <w:rsid w:val="005006BE"/>
  </w:style>
  <w:style w:type="character" w:customStyle="1" w:styleId="mclose">
    <w:name w:val="mclose"/>
    <w:basedOn w:val="DefaultParagraphFont"/>
    <w:rsid w:val="005006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1187332">
      <w:bodyDiv w:val="1"/>
      <w:marLeft w:val="0"/>
      <w:marRight w:val="0"/>
      <w:marTop w:val="0"/>
      <w:marBottom w:val="0"/>
      <w:divBdr>
        <w:top w:val="none" w:sz="0" w:space="0" w:color="auto"/>
        <w:left w:val="none" w:sz="0" w:space="0" w:color="auto"/>
        <w:bottom w:val="none" w:sz="0" w:space="0" w:color="auto"/>
        <w:right w:val="none" w:sz="0" w:space="0" w:color="auto"/>
      </w:divBdr>
    </w:div>
    <w:div w:id="2042852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258</TotalTime>
  <Pages>5</Pages>
  <Words>1715</Words>
  <Characters>9467</Characters>
  <Application>Microsoft Office Word</Application>
  <DocSecurity>0</DocSecurity>
  <Lines>225</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Capra, Licia</dc:creator>
  <cp:keywords/>
  <dc:description/>
  <cp:lastModifiedBy>Guillermo Arevalo Fernandez</cp:lastModifiedBy>
  <cp:revision>36</cp:revision>
  <dcterms:created xsi:type="dcterms:W3CDTF">2022-12-14T11:33:00Z</dcterms:created>
  <dcterms:modified xsi:type="dcterms:W3CDTF">2026-03-30T12:16:00Z</dcterms:modified>
</cp:coreProperties>
</file>