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ascii="宋体" w:hAnsi="宋体" w:eastAsia="宋体"/>
          <w:b/>
          <w:bCs/>
          <w:sz w:val="36"/>
          <w:szCs w:val="36"/>
        </w:rPr>
      </w:pPr>
      <w:r>
        <w:rPr>
          <w:rFonts w:hint="eastAsia" w:ascii="宋体" w:hAnsi="宋体" w:eastAsia="宋体"/>
          <w:b/>
          <w:bCs/>
          <w:sz w:val="36"/>
          <w:szCs w:val="36"/>
        </w:rPr>
        <w:t>详细设计</w:t>
      </w:r>
    </w:p>
    <w:p>
      <w:pPr>
        <w:pStyle w:val="8"/>
        <w:numPr>
          <w:ilvl w:val="0"/>
          <w:numId w:val="1"/>
        </w:numPr>
        <w:ind w:firstLineChars="0"/>
        <w:rPr>
          <w:rFonts w:ascii="宋体" w:hAnsi="宋体" w:eastAsia="宋体" w:cs="Times New Roman"/>
          <w:sz w:val="30"/>
          <w:szCs w:val="30"/>
        </w:rPr>
      </w:pPr>
      <w:bookmarkStart w:id="0" w:name="_Hlk26953431"/>
      <w:r>
        <w:rPr>
          <w:rFonts w:ascii="宋体" w:hAnsi="宋体" w:eastAsia="宋体" w:cs="Times New Roman"/>
          <w:sz w:val="30"/>
          <w:szCs w:val="30"/>
        </w:rPr>
        <w:t>用户注册与登录模块</w:t>
      </w:r>
    </w:p>
    <w:p>
      <w:pPr>
        <w:pStyle w:val="8"/>
        <w:numPr>
          <w:ilvl w:val="0"/>
          <w:numId w:val="2"/>
        </w:numPr>
        <w:ind w:firstLineChars="0"/>
        <w:rPr>
          <w:rFonts w:ascii="宋体" w:hAnsi="宋体" w:eastAsia="宋体" w:cs="Times New Roman"/>
          <w:sz w:val="30"/>
          <w:szCs w:val="30"/>
        </w:rPr>
      </w:pPr>
      <w:r>
        <w:rPr>
          <w:rFonts w:ascii="宋体" w:hAnsi="宋体" w:eastAsia="宋体" w:cs="Times New Roman"/>
          <w:sz w:val="30"/>
          <w:szCs w:val="30"/>
        </w:rPr>
        <w:t>功能</w:t>
      </w:r>
    </w:p>
    <w:p>
      <w:pPr>
        <w:pStyle w:val="8"/>
        <w:numPr>
          <w:ilvl w:val="0"/>
          <w:numId w:val="3"/>
        </w:numPr>
        <w:ind w:firstLineChars="0"/>
        <w:rPr>
          <w:rFonts w:ascii="宋体" w:hAnsi="宋体" w:eastAsia="宋体" w:cs="Times New Roman"/>
          <w:sz w:val="30"/>
          <w:szCs w:val="30"/>
        </w:rPr>
      </w:pPr>
      <w:r>
        <w:rPr>
          <w:rFonts w:ascii="宋体" w:hAnsi="宋体" w:eastAsia="宋体" w:cs="Times New Roman"/>
          <w:sz w:val="30"/>
          <w:szCs w:val="30"/>
        </w:rPr>
        <w:t>对所有未持有账号的用户提供注册功能；</w:t>
      </w:r>
    </w:p>
    <w:p>
      <w:pPr>
        <w:pStyle w:val="8"/>
        <w:numPr>
          <w:ilvl w:val="0"/>
          <w:numId w:val="3"/>
        </w:numPr>
        <w:ind w:firstLineChars="0"/>
        <w:rPr>
          <w:rFonts w:ascii="宋体" w:hAnsi="宋体" w:eastAsia="宋体" w:cs="Times New Roman"/>
          <w:sz w:val="30"/>
          <w:szCs w:val="30"/>
        </w:rPr>
      </w:pPr>
      <w:r>
        <w:rPr>
          <w:rFonts w:ascii="宋体" w:hAnsi="宋体" w:eastAsia="宋体" w:cs="Times New Roman"/>
          <w:sz w:val="30"/>
          <w:szCs w:val="30"/>
        </w:rPr>
        <w:t>保证注册信息合法；</w:t>
      </w:r>
    </w:p>
    <w:p>
      <w:pPr>
        <w:pStyle w:val="8"/>
        <w:numPr>
          <w:ilvl w:val="0"/>
          <w:numId w:val="3"/>
        </w:numPr>
        <w:ind w:firstLineChars="0"/>
        <w:rPr>
          <w:rFonts w:ascii="宋体" w:hAnsi="宋体" w:eastAsia="宋体" w:cs="Times New Roman"/>
          <w:sz w:val="30"/>
          <w:szCs w:val="30"/>
        </w:rPr>
      </w:pPr>
      <w:r>
        <w:rPr>
          <w:rFonts w:ascii="宋体" w:hAnsi="宋体" w:eastAsia="宋体" w:cs="Times New Roman"/>
          <w:sz w:val="30"/>
          <w:szCs w:val="30"/>
        </w:rPr>
        <w:t>对所有持有账号的用户提供登录页面；</w:t>
      </w:r>
      <w:bookmarkStart w:id="1" w:name="_GoBack"/>
      <w:bookmarkEnd w:id="1"/>
    </w:p>
    <w:p>
      <w:pPr>
        <w:pStyle w:val="8"/>
        <w:numPr>
          <w:ilvl w:val="0"/>
          <w:numId w:val="3"/>
        </w:numPr>
        <w:ind w:firstLineChars="0"/>
        <w:rPr>
          <w:rFonts w:ascii="宋体" w:hAnsi="宋体" w:eastAsia="宋体" w:cs="Times New Roman"/>
          <w:sz w:val="30"/>
          <w:szCs w:val="30"/>
        </w:rPr>
      </w:pPr>
      <w:r>
        <w:rPr>
          <w:rFonts w:ascii="宋体" w:hAnsi="宋体" w:eastAsia="宋体" w:cs="Times New Roman"/>
          <w:sz w:val="30"/>
          <w:szCs w:val="30"/>
        </w:rPr>
        <w:t>检查账号密码的一致性，做出相关反馈</w:t>
      </w:r>
    </w:p>
    <w:p>
      <w:pPr>
        <w:pStyle w:val="8"/>
        <w:numPr>
          <w:ilvl w:val="0"/>
          <w:numId w:val="2"/>
        </w:numPr>
        <w:ind w:firstLineChars="0"/>
        <w:rPr>
          <w:rFonts w:ascii="宋体" w:hAnsi="宋体" w:eastAsia="宋体" w:cs="Times New Roman"/>
          <w:sz w:val="30"/>
          <w:szCs w:val="30"/>
        </w:rPr>
      </w:pPr>
      <w:r>
        <w:rPr>
          <w:rFonts w:ascii="宋体" w:hAnsi="宋体" w:eastAsia="宋体" w:cs="Times New Roman"/>
          <w:sz w:val="30"/>
          <w:szCs w:val="30"/>
        </w:rPr>
        <w:t>内部算法流程</w:t>
      </w:r>
    </w:p>
    <w:p>
      <w:pPr>
        <w:pStyle w:val="8"/>
        <w:ind w:left="470" w:firstLine="0" w:firstLineChars="0"/>
        <w:jc w:val="center"/>
        <w:rPr>
          <w:rFonts w:ascii="宋体" w:hAnsi="宋体" w:eastAsia="宋体" w:cs="Times New Roman"/>
          <w:sz w:val="30"/>
          <w:szCs w:val="30"/>
        </w:rPr>
      </w:pPr>
      <w:r>
        <w:rPr>
          <w:rFonts w:ascii="宋体" w:hAnsi="宋体" w:eastAsia="宋体" w:cs="Times New Roman"/>
          <w:sz w:val="30"/>
          <w:szCs w:val="30"/>
        </w:rPr>
        <w:object>
          <v:shape id="_x0000_i1025" o:spt="75" type="#_x0000_t75" style="height:279.45pt;width:387.1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8"/>
        <w:numPr>
          <w:ilvl w:val="0"/>
          <w:numId w:val="2"/>
        </w:numPr>
        <w:ind w:firstLineChars="0"/>
        <w:rPr>
          <w:rFonts w:ascii="宋体" w:hAnsi="宋体" w:eastAsia="宋体" w:cs="Times New Roman"/>
          <w:sz w:val="30"/>
          <w:szCs w:val="30"/>
        </w:rPr>
      </w:pPr>
      <w:r>
        <w:rPr>
          <w:rFonts w:ascii="宋体" w:hAnsi="宋体" w:eastAsia="宋体" w:cs="Times New Roman"/>
          <w:sz w:val="30"/>
          <w:szCs w:val="30"/>
        </w:rPr>
        <w:t>界面截图</w:t>
      </w:r>
    </w:p>
    <w:p>
      <w:pPr>
        <w:pStyle w:val="8"/>
        <w:numPr>
          <w:ilvl w:val="0"/>
          <w:numId w:val="0"/>
        </w:numPr>
        <w:ind w:left="110" w:leftChars="0"/>
      </w:pPr>
      <w:r>
        <w:drawing>
          <wp:inline distT="0" distB="0" distL="114300" distR="114300">
            <wp:extent cx="4425950" cy="3390900"/>
            <wp:effectExtent l="0" t="0" r="635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a:stretch>
                      <a:fillRect/>
                    </a:stretch>
                  </pic:blipFill>
                  <pic:spPr>
                    <a:xfrm>
                      <a:off x="0" y="0"/>
                      <a:ext cx="4425950" cy="3390900"/>
                    </a:xfrm>
                    <a:prstGeom prst="rect">
                      <a:avLst/>
                    </a:prstGeom>
                    <a:noFill/>
                    <a:ln>
                      <a:noFill/>
                    </a:ln>
                  </pic:spPr>
                </pic:pic>
              </a:graphicData>
            </a:graphic>
          </wp:inline>
        </w:drawing>
      </w:r>
    </w:p>
    <w:p>
      <w:pPr>
        <w:pStyle w:val="8"/>
        <w:numPr>
          <w:ilvl w:val="0"/>
          <w:numId w:val="0"/>
        </w:numPr>
        <w:ind w:left="110" w:leftChars="0"/>
      </w:pPr>
      <w:r>
        <w:drawing>
          <wp:inline distT="0" distB="0" distL="114300" distR="114300">
            <wp:extent cx="3143250" cy="2692400"/>
            <wp:effectExtent l="0" t="0" r="635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7"/>
                    <a:stretch>
                      <a:fillRect/>
                    </a:stretch>
                  </pic:blipFill>
                  <pic:spPr>
                    <a:xfrm>
                      <a:off x="0" y="0"/>
                      <a:ext cx="3143250" cy="2692400"/>
                    </a:xfrm>
                    <a:prstGeom prst="rect">
                      <a:avLst/>
                    </a:prstGeom>
                    <a:noFill/>
                    <a:ln>
                      <a:noFill/>
                    </a:ln>
                  </pic:spPr>
                </pic:pic>
              </a:graphicData>
            </a:graphic>
          </wp:inline>
        </w:drawing>
      </w:r>
    </w:p>
    <w:p>
      <w:pPr>
        <w:pStyle w:val="8"/>
        <w:numPr>
          <w:ilvl w:val="0"/>
          <w:numId w:val="4"/>
        </w:numPr>
        <w:ind w:firstLineChars="0"/>
        <w:rPr>
          <w:rFonts w:ascii="宋体" w:hAnsi="宋体" w:eastAsia="宋体" w:cs="Times New Roman"/>
          <w:sz w:val="30"/>
          <w:szCs w:val="30"/>
        </w:rPr>
      </w:pPr>
      <w:r>
        <w:rPr>
          <w:rFonts w:ascii="宋体" w:hAnsi="宋体" w:eastAsia="宋体" w:cs="Times New Roman"/>
          <w:sz w:val="30"/>
          <w:szCs w:val="30"/>
        </w:rPr>
        <w:t>用户信息设定模块</w:t>
      </w:r>
    </w:p>
    <w:p>
      <w:pPr>
        <w:pStyle w:val="8"/>
        <w:numPr>
          <w:ilvl w:val="0"/>
          <w:numId w:val="5"/>
        </w:numPr>
        <w:ind w:firstLineChars="0"/>
        <w:rPr>
          <w:rFonts w:ascii="宋体" w:hAnsi="宋体" w:eastAsia="宋体" w:cs="Times New Roman"/>
          <w:sz w:val="30"/>
          <w:szCs w:val="30"/>
        </w:rPr>
      </w:pPr>
      <w:r>
        <w:rPr>
          <w:rFonts w:ascii="宋体" w:hAnsi="宋体" w:eastAsia="宋体" w:cs="Times New Roman"/>
          <w:sz w:val="30"/>
          <w:szCs w:val="30"/>
        </w:rPr>
        <w:t>功能</w:t>
      </w:r>
    </w:p>
    <w:p>
      <w:pPr>
        <w:pStyle w:val="8"/>
        <w:numPr>
          <w:ilvl w:val="0"/>
          <w:numId w:val="6"/>
        </w:numPr>
        <w:ind w:firstLineChars="0"/>
        <w:rPr>
          <w:rFonts w:ascii="宋体" w:hAnsi="宋体" w:eastAsia="宋体" w:cs="Times New Roman"/>
          <w:sz w:val="30"/>
          <w:szCs w:val="30"/>
        </w:rPr>
      </w:pPr>
      <w:r>
        <w:rPr>
          <w:rFonts w:ascii="宋体" w:hAnsi="宋体" w:eastAsia="宋体" w:cs="Times New Roman"/>
          <w:sz w:val="30"/>
          <w:szCs w:val="30"/>
        </w:rPr>
        <w:t>登录后的用户可以对个人信息进行设定，包括头像、昵称、城市、性别、个性签名；</w:t>
      </w:r>
    </w:p>
    <w:p>
      <w:pPr>
        <w:pStyle w:val="8"/>
        <w:numPr>
          <w:ilvl w:val="0"/>
          <w:numId w:val="6"/>
        </w:numPr>
        <w:ind w:firstLineChars="0"/>
        <w:rPr>
          <w:rFonts w:ascii="宋体" w:hAnsi="宋体" w:eastAsia="宋体" w:cs="Times New Roman"/>
          <w:sz w:val="30"/>
          <w:szCs w:val="30"/>
        </w:rPr>
      </w:pPr>
      <w:r>
        <w:rPr>
          <w:rFonts w:ascii="宋体" w:hAnsi="宋体" w:eastAsia="宋体" w:cs="Times New Roman"/>
          <w:sz w:val="30"/>
          <w:szCs w:val="30"/>
        </w:rPr>
        <w:t>点击保存后根据信息填写是否合法做出相关反馈。</w:t>
      </w:r>
    </w:p>
    <w:p>
      <w:pPr>
        <w:pStyle w:val="8"/>
        <w:numPr>
          <w:ilvl w:val="0"/>
          <w:numId w:val="5"/>
        </w:numPr>
        <w:ind w:firstLineChars="0"/>
        <w:rPr>
          <w:rFonts w:ascii="宋体" w:hAnsi="宋体" w:eastAsia="宋体" w:cs="Times New Roman"/>
          <w:sz w:val="30"/>
          <w:szCs w:val="30"/>
        </w:rPr>
      </w:pPr>
      <w:r>
        <w:rPr>
          <w:rFonts w:ascii="宋体" w:hAnsi="宋体" w:eastAsia="宋体" w:cs="Times New Roman"/>
          <w:sz w:val="30"/>
          <w:szCs w:val="30"/>
        </w:rPr>
        <w:t>内部算法流程</w:t>
      </w:r>
    </w:p>
    <w:p>
      <w:pPr>
        <w:pStyle w:val="8"/>
        <w:ind w:left="470" w:firstLine="0" w:firstLineChars="0"/>
        <w:rPr>
          <w:rFonts w:ascii="宋体" w:hAnsi="宋体" w:eastAsia="宋体" w:cs="Times New Roman"/>
          <w:sz w:val="30"/>
          <w:szCs w:val="30"/>
        </w:rPr>
      </w:pPr>
      <w:r>
        <w:rPr>
          <w:rFonts w:ascii="宋体" w:hAnsi="宋体" w:eastAsia="宋体" w:cs="Times New Roman"/>
          <w:sz w:val="30"/>
          <w:szCs w:val="30"/>
        </w:rPr>
        <w:object>
          <v:shape id="_x0000_i1026" o:spt="75" type="#_x0000_t75" style="height:232.4pt;width:355.7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pStyle w:val="8"/>
        <w:numPr>
          <w:ilvl w:val="0"/>
          <w:numId w:val="5"/>
        </w:numPr>
        <w:ind w:firstLineChars="0"/>
        <w:rPr>
          <w:rFonts w:ascii="宋体" w:hAnsi="宋体" w:eastAsia="宋体" w:cs="Times New Roman"/>
          <w:sz w:val="30"/>
          <w:szCs w:val="30"/>
        </w:rPr>
      </w:pPr>
      <w:r>
        <w:rPr>
          <w:rFonts w:ascii="宋体" w:hAnsi="宋体" w:eastAsia="宋体" w:cs="Times New Roman"/>
          <w:sz w:val="30"/>
          <w:szCs w:val="30"/>
        </w:rPr>
        <w:t>界面截图</w:t>
      </w:r>
    </w:p>
    <w:p>
      <w:pPr>
        <w:pStyle w:val="8"/>
        <w:numPr>
          <w:ilvl w:val="0"/>
          <w:numId w:val="0"/>
        </w:numPr>
        <w:ind w:left="110" w:leftChars="0"/>
        <w:rPr>
          <w:rFonts w:ascii="宋体" w:hAnsi="宋体" w:eastAsia="宋体" w:cs="Times New Roman"/>
          <w:sz w:val="30"/>
          <w:szCs w:val="30"/>
        </w:rPr>
      </w:pPr>
      <w:r>
        <w:drawing>
          <wp:inline distT="0" distB="0" distL="114300" distR="114300">
            <wp:extent cx="5266055" cy="4429760"/>
            <wp:effectExtent l="0" t="0" r="4445" b="254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0"/>
                    <a:stretch>
                      <a:fillRect/>
                    </a:stretch>
                  </pic:blipFill>
                  <pic:spPr>
                    <a:xfrm>
                      <a:off x="0" y="0"/>
                      <a:ext cx="5266055" cy="4429760"/>
                    </a:xfrm>
                    <a:prstGeom prst="rect">
                      <a:avLst/>
                    </a:prstGeom>
                    <a:noFill/>
                    <a:ln>
                      <a:noFill/>
                    </a:ln>
                  </pic:spPr>
                </pic:pic>
              </a:graphicData>
            </a:graphic>
          </wp:inline>
        </w:drawing>
      </w:r>
    </w:p>
    <w:p>
      <w:pPr>
        <w:pStyle w:val="8"/>
        <w:numPr>
          <w:ilvl w:val="0"/>
          <w:numId w:val="4"/>
        </w:numPr>
        <w:ind w:firstLineChars="0"/>
        <w:rPr>
          <w:rFonts w:ascii="宋体" w:hAnsi="宋体" w:eastAsia="宋体" w:cs="Times New Roman"/>
          <w:sz w:val="30"/>
          <w:szCs w:val="30"/>
        </w:rPr>
      </w:pPr>
      <w:r>
        <w:rPr>
          <w:rFonts w:ascii="宋体" w:hAnsi="宋体" w:eastAsia="宋体" w:cs="Times New Roman"/>
          <w:sz w:val="30"/>
          <w:szCs w:val="30"/>
        </w:rPr>
        <w:t>发表文章模块</w:t>
      </w:r>
    </w:p>
    <w:p>
      <w:pPr>
        <w:pStyle w:val="8"/>
        <w:numPr>
          <w:ilvl w:val="0"/>
          <w:numId w:val="7"/>
        </w:numPr>
        <w:ind w:firstLineChars="0"/>
        <w:rPr>
          <w:rFonts w:ascii="宋体" w:hAnsi="宋体" w:eastAsia="宋体" w:cs="Times New Roman"/>
          <w:sz w:val="30"/>
          <w:szCs w:val="30"/>
        </w:rPr>
      </w:pPr>
      <w:r>
        <w:rPr>
          <w:rFonts w:ascii="宋体" w:hAnsi="宋体" w:eastAsia="宋体" w:cs="Times New Roman"/>
          <w:sz w:val="30"/>
          <w:szCs w:val="30"/>
        </w:rPr>
        <w:t>功能</w:t>
      </w:r>
    </w:p>
    <w:p>
      <w:pPr>
        <w:pStyle w:val="8"/>
        <w:numPr>
          <w:ilvl w:val="0"/>
          <w:numId w:val="8"/>
        </w:numPr>
        <w:ind w:firstLineChars="0"/>
        <w:rPr>
          <w:rFonts w:ascii="宋体" w:hAnsi="宋体" w:eastAsia="宋体" w:cs="Times New Roman"/>
          <w:sz w:val="30"/>
          <w:szCs w:val="30"/>
        </w:rPr>
      </w:pPr>
      <w:r>
        <w:rPr>
          <w:rFonts w:ascii="宋体" w:hAnsi="宋体" w:eastAsia="宋体" w:cs="Times New Roman"/>
          <w:sz w:val="30"/>
          <w:szCs w:val="30"/>
        </w:rPr>
        <w:t>保证发表的文章标题、封面、内容符合格式；</w:t>
      </w:r>
    </w:p>
    <w:p>
      <w:pPr>
        <w:pStyle w:val="8"/>
        <w:numPr>
          <w:ilvl w:val="0"/>
          <w:numId w:val="8"/>
        </w:numPr>
        <w:ind w:firstLineChars="0"/>
        <w:rPr>
          <w:rFonts w:ascii="宋体" w:hAnsi="宋体" w:eastAsia="宋体" w:cs="Times New Roman"/>
          <w:sz w:val="30"/>
          <w:szCs w:val="30"/>
        </w:rPr>
      </w:pPr>
      <w:r>
        <w:rPr>
          <w:rFonts w:ascii="宋体" w:hAnsi="宋体" w:eastAsia="宋体" w:cs="Times New Roman"/>
          <w:sz w:val="30"/>
          <w:szCs w:val="30"/>
        </w:rPr>
        <w:t>确保文章标题的唯一性；</w:t>
      </w:r>
    </w:p>
    <w:p>
      <w:pPr>
        <w:pStyle w:val="8"/>
        <w:numPr>
          <w:ilvl w:val="0"/>
          <w:numId w:val="8"/>
        </w:numPr>
        <w:ind w:firstLineChars="0"/>
        <w:rPr>
          <w:rFonts w:ascii="宋体" w:hAnsi="宋体" w:eastAsia="宋体" w:cs="Times New Roman"/>
          <w:sz w:val="30"/>
          <w:szCs w:val="30"/>
        </w:rPr>
      </w:pPr>
      <w:r>
        <w:rPr>
          <w:rFonts w:ascii="宋体" w:hAnsi="宋体" w:eastAsia="宋体" w:cs="Times New Roman"/>
          <w:sz w:val="30"/>
          <w:szCs w:val="30"/>
        </w:rPr>
        <w:t>若文章标题和内容中存在预先设定的屏蔽字会自动进行替换</w:t>
      </w:r>
    </w:p>
    <w:p>
      <w:pPr>
        <w:pStyle w:val="8"/>
        <w:numPr>
          <w:ilvl w:val="0"/>
          <w:numId w:val="8"/>
        </w:numPr>
        <w:ind w:firstLineChars="0"/>
        <w:rPr>
          <w:rFonts w:ascii="宋体" w:hAnsi="宋体" w:eastAsia="宋体" w:cs="Times New Roman"/>
          <w:sz w:val="30"/>
          <w:szCs w:val="30"/>
        </w:rPr>
      </w:pPr>
      <w:r>
        <w:rPr>
          <w:rFonts w:ascii="宋体" w:hAnsi="宋体" w:eastAsia="宋体" w:cs="Times New Roman"/>
          <w:sz w:val="30"/>
          <w:szCs w:val="30"/>
        </w:rPr>
        <w:t>发表的文章出现在博客个人界面的文章展示区。</w:t>
      </w:r>
    </w:p>
    <w:p>
      <w:pPr>
        <w:pStyle w:val="8"/>
        <w:numPr>
          <w:ilvl w:val="0"/>
          <w:numId w:val="7"/>
        </w:numPr>
        <w:ind w:firstLineChars="0"/>
        <w:rPr>
          <w:rFonts w:ascii="宋体" w:hAnsi="宋体" w:eastAsia="宋体" w:cs="Times New Roman"/>
          <w:sz w:val="30"/>
          <w:szCs w:val="30"/>
        </w:rPr>
      </w:pPr>
      <w:r>
        <w:rPr>
          <w:rFonts w:ascii="宋体" w:hAnsi="宋体" w:eastAsia="宋体" w:cs="Times New Roman"/>
          <w:sz w:val="30"/>
          <w:szCs w:val="30"/>
        </w:rPr>
        <w:t>内部算法流程</w:t>
      </w:r>
    </w:p>
    <w:p>
      <w:pPr>
        <w:ind w:left="110"/>
        <w:jc w:val="center"/>
        <w:rPr>
          <w:rFonts w:ascii="宋体" w:hAnsi="宋体" w:eastAsia="宋体" w:cs="Times New Roman"/>
          <w:sz w:val="30"/>
          <w:szCs w:val="30"/>
        </w:rPr>
      </w:pPr>
      <w:r>
        <w:rPr>
          <w:rFonts w:ascii="宋体" w:hAnsi="宋体" w:eastAsia="宋体" w:cs="Times New Roman"/>
          <w:sz w:val="30"/>
          <w:szCs w:val="30"/>
        </w:rPr>
        <w:object>
          <v:shape id="_x0000_i1027" o:spt="75" type="#_x0000_t75" style="height:181.8pt;width:415.6pt;" o:ole="t" filled="f" o:preferrelative="t" stroked="f" coordsize="21600,21600">
            <v:path/>
            <v:fill on="f" focussize="0,0"/>
            <v:stroke on="f" joinstyle="miter"/>
            <v:imagedata r:id="rId12" o:title=""/>
            <o:lock v:ext="edit" aspectratio="t"/>
            <w10:wrap type="none"/>
            <w10:anchorlock/>
          </v:shape>
          <o:OLEObject Type="Embed" ProgID="Visio.Drawing.11" ShapeID="_x0000_i1027" DrawAspect="Content" ObjectID="_1468075727" r:id="rId11">
            <o:LockedField>false</o:LockedField>
          </o:OLEObject>
        </w:object>
      </w:r>
    </w:p>
    <w:p>
      <w:pPr>
        <w:pStyle w:val="8"/>
        <w:numPr>
          <w:ilvl w:val="0"/>
          <w:numId w:val="7"/>
        </w:numPr>
        <w:ind w:firstLineChars="0"/>
        <w:rPr>
          <w:rFonts w:ascii="宋体" w:hAnsi="宋体" w:eastAsia="宋体" w:cs="Times New Roman"/>
          <w:sz w:val="30"/>
          <w:szCs w:val="30"/>
        </w:rPr>
      </w:pPr>
      <w:r>
        <w:rPr>
          <w:rFonts w:ascii="宋体" w:hAnsi="宋体" w:eastAsia="宋体" w:cs="Times New Roman"/>
          <w:sz w:val="30"/>
          <w:szCs w:val="30"/>
        </w:rPr>
        <w:t>界面截图</w:t>
      </w:r>
    </w:p>
    <w:p>
      <w:pPr>
        <w:pStyle w:val="8"/>
        <w:numPr>
          <w:ilvl w:val="0"/>
          <w:numId w:val="0"/>
        </w:numPr>
        <w:ind w:left="110" w:leftChars="0"/>
        <w:rPr>
          <w:rFonts w:ascii="宋体" w:hAnsi="宋体" w:eastAsia="宋体" w:cs="Times New Roman"/>
          <w:sz w:val="30"/>
          <w:szCs w:val="30"/>
        </w:rPr>
      </w:pPr>
      <w:r>
        <w:drawing>
          <wp:inline distT="0" distB="0" distL="114300" distR="114300">
            <wp:extent cx="5272405" cy="2332355"/>
            <wp:effectExtent l="0" t="0" r="10795" b="444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3"/>
                    <a:stretch>
                      <a:fillRect/>
                    </a:stretch>
                  </pic:blipFill>
                  <pic:spPr>
                    <a:xfrm>
                      <a:off x="0" y="0"/>
                      <a:ext cx="5272405" cy="2332355"/>
                    </a:xfrm>
                    <a:prstGeom prst="rect">
                      <a:avLst/>
                    </a:prstGeom>
                    <a:noFill/>
                    <a:ln>
                      <a:noFill/>
                    </a:ln>
                  </pic:spPr>
                </pic:pic>
              </a:graphicData>
            </a:graphic>
          </wp:inline>
        </w:drawing>
      </w:r>
    </w:p>
    <w:p>
      <w:pPr>
        <w:pStyle w:val="8"/>
        <w:numPr>
          <w:ilvl w:val="0"/>
          <w:numId w:val="4"/>
        </w:numPr>
        <w:ind w:firstLineChars="0"/>
        <w:rPr>
          <w:rFonts w:ascii="宋体" w:hAnsi="宋体" w:eastAsia="宋体" w:cs="Times New Roman"/>
          <w:sz w:val="30"/>
          <w:szCs w:val="30"/>
        </w:rPr>
      </w:pPr>
      <w:r>
        <w:rPr>
          <w:rFonts w:ascii="宋体" w:hAnsi="宋体" w:eastAsia="宋体" w:cs="Times New Roman"/>
          <w:sz w:val="30"/>
          <w:szCs w:val="30"/>
        </w:rPr>
        <w:t>发表评论模块</w:t>
      </w:r>
    </w:p>
    <w:p>
      <w:pPr>
        <w:pStyle w:val="8"/>
        <w:numPr>
          <w:ilvl w:val="0"/>
          <w:numId w:val="9"/>
        </w:numPr>
        <w:ind w:firstLineChars="0"/>
        <w:rPr>
          <w:rFonts w:ascii="宋体" w:hAnsi="宋体" w:eastAsia="宋体" w:cs="Times New Roman"/>
          <w:sz w:val="30"/>
          <w:szCs w:val="30"/>
        </w:rPr>
      </w:pPr>
      <w:r>
        <w:rPr>
          <w:rFonts w:ascii="宋体" w:hAnsi="宋体" w:eastAsia="宋体" w:cs="Times New Roman"/>
          <w:sz w:val="30"/>
          <w:szCs w:val="30"/>
        </w:rPr>
        <w:t>功能</w:t>
      </w:r>
    </w:p>
    <w:p>
      <w:pPr>
        <w:pStyle w:val="8"/>
        <w:numPr>
          <w:ilvl w:val="0"/>
          <w:numId w:val="10"/>
        </w:numPr>
        <w:ind w:firstLineChars="0"/>
        <w:rPr>
          <w:rFonts w:ascii="宋体" w:hAnsi="宋体" w:eastAsia="宋体" w:cs="Times New Roman"/>
          <w:sz w:val="30"/>
          <w:szCs w:val="30"/>
        </w:rPr>
      </w:pPr>
      <w:r>
        <w:rPr>
          <w:rFonts w:ascii="宋体" w:hAnsi="宋体" w:eastAsia="宋体" w:cs="Times New Roman"/>
          <w:sz w:val="30"/>
          <w:szCs w:val="30"/>
        </w:rPr>
        <w:t>在任意文章页面输入评论内容点击发布按钮若评论内容符合格式则在文章页面的评论区展示；</w:t>
      </w:r>
    </w:p>
    <w:p>
      <w:pPr>
        <w:pStyle w:val="8"/>
        <w:numPr>
          <w:ilvl w:val="0"/>
          <w:numId w:val="10"/>
        </w:numPr>
        <w:ind w:firstLineChars="0"/>
        <w:rPr>
          <w:rFonts w:ascii="宋体" w:hAnsi="宋体" w:eastAsia="宋体" w:cs="Times New Roman"/>
          <w:sz w:val="30"/>
          <w:szCs w:val="30"/>
        </w:rPr>
      </w:pPr>
      <w:r>
        <w:rPr>
          <w:rFonts w:ascii="宋体" w:hAnsi="宋体" w:eastAsia="宋体" w:cs="Times New Roman"/>
          <w:sz w:val="30"/>
          <w:szCs w:val="30"/>
        </w:rPr>
        <w:t>若评论内容中有预先设定的屏蔽字会自动进行替换。</w:t>
      </w:r>
    </w:p>
    <w:p>
      <w:pPr>
        <w:pStyle w:val="8"/>
        <w:numPr>
          <w:ilvl w:val="0"/>
          <w:numId w:val="9"/>
        </w:numPr>
        <w:ind w:firstLineChars="0"/>
        <w:rPr>
          <w:rFonts w:ascii="宋体" w:hAnsi="宋体" w:eastAsia="宋体" w:cs="Times New Roman"/>
          <w:sz w:val="30"/>
          <w:szCs w:val="30"/>
        </w:rPr>
      </w:pPr>
      <w:r>
        <w:rPr>
          <w:rFonts w:ascii="宋体" w:hAnsi="宋体" w:eastAsia="宋体" w:cs="Times New Roman"/>
          <w:sz w:val="30"/>
          <w:szCs w:val="30"/>
        </w:rPr>
        <w:t>内部算法流程</w:t>
      </w:r>
    </w:p>
    <w:p>
      <w:pPr>
        <w:ind w:left="110"/>
        <w:jc w:val="center"/>
        <w:rPr>
          <w:rFonts w:ascii="宋体" w:hAnsi="宋体" w:eastAsia="宋体" w:cs="Times New Roman"/>
          <w:sz w:val="30"/>
          <w:szCs w:val="30"/>
        </w:rPr>
      </w:pPr>
      <w:r>
        <w:rPr>
          <w:rFonts w:ascii="宋体" w:hAnsi="宋体" w:eastAsia="宋体" w:cs="Times New Roman"/>
          <w:sz w:val="30"/>
          <w:szCs w:val="30"/>
        </w:rPr>
        <w:object>
          <v:shape id="_x0000_i1028" o:spt="75" type="#_x0000_t75" style="height:304.4pt;width:185.35pt;" o:ole="t" filled="f" o:preferrelative="t" stroked="f" coordsize="21600,21600">
            <v:path/>
            <v:fill on="f" focussize="0,0"/>
            <v:stroke on="f" joinstyle="miter"/>
            <v:imagedata r:id="rId15" o:title=""/>
            <o:lock v:ext="edit" aspectratio="t"/>
            <w10:wrap type="none"/>
            <w10:anchorlock/>
          </v:shape>
          <o:OLEObject Type="Embed" ProgID="Visio.Drawing.11" ShapeID="_x0000_i1028" DrawAspect="Content" ObjectID="_1468075728" r:id="rId14">
            <o:LockedField>false</o:LockedField>
          </o:OLEObject>
        </w:object>
      </w:r>
    </w:p>
    <w:p>
      <w:pPr>
        <w:pStyle w:val="8"/>
        <w:numPr>
          <w:ilvl w:val="0"/>
          <w:numId w:val="9"/>
        </w:numPr>
        <w:ind w:firstLineChars="0"/>
        <w:rPr>
          <w:rFonts w:ascii="宋体" w:hAnsi="宋体" w:eastAsia="宋体" w:cs="Times New Roman"/>
          <w:sz w:val="30"/>
          <w:szCs w:val="30"/>
        </w:rPr>
      </w:pPr>
      <w:r>
        <w:rPr>
          <w:rFonts w:ascii="宋体" w:hAnsi="宋体" w:eastAsia="宋体" w:cs="Times New Roman"/>
          <w:sz w:val="30"/>
          <w:szCs w:val="30"/>
        </w:rPr>
        <w:t>界面截图</w:t>
      </w:r>
    </w:p>
    <w:p>
      <w:pPr>
        <w:pStyle w:val="8"/>
        <w:ind w:firstLine="600"/>
        <w:rPr>
          <w:rFonts w:ascii="宋体" w:hAnsi="宋体" w:eastAsia="宋体" w:cs="Times New Roman"/>
          <w:sz w:val="30"/>
          <w:szCs w:val="30"/>
        </w:rPr>
      </w:pPr>
      <w:r>
        <w:drawing>
          <wp:inline distT="0" distB="0" distL="114300" distR="114300">
            <wp:extent cx="5270500" cy="2069465"/>
            <wp:effectExtent l="0" t="0" r="0" b="63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6"/>
                    <a:stretch>
                      <a:fillRect/>
                    </a:stretch>
                  </pic:blipFill>
                  <pic:spPr>
                    <a:xfrm>
                      <a:off x="0" y="0"/>
                      <a:ext cx="5270500" cy="2069465"/>
                    </a:xfrm>
                    <a:prstGeom prst="rect">
                      <a:avLst/>
                    </a:prstGeom>
                    <a:noFill/>
                    <a:ln>
                      <a:noFill/>
                    </a:ln>
                  </pic:spPr>
                </pic:pic>
              </a:graphicData>
            </a:graphic>
          </wp:inline>
        </w:drawing>
      </w:r>
    </w:p>
    <w:p>
      <w:pPr>
        <w:pStyle w:val="8"/>
        <w:numPr>
          <w:ilvl w:val="0"/>
          <w:numId w:val="4"/>
        </w:numPr>
        <w:ind w:firstLineChars="0"/>
        <w:rPr>
          <w:rFonts w:ascii="宋体" w:hAnsi="宋体" w:eastAsia="宋体" w:cs="Times New Roman"/>
          <w:sz w:val="30"/>
          <w:szCs w:val="30"/>
        </w:rPr>
      </w:pPr>
      <w:r>
        <w:rPr>
          <w:rFonts w:ascii="宋体" w:hAnsi="宋体" w:eastAsia="宋体" w:cs="Times New Roman"/>
          <w:sz w:val="30"/>
          <w:szCs w:val="30"/>
        </w:rPr>
        <w:t>点赞模块</w:t>
      </w:r>
    </w:p>
    <w:p>
      <w:pPr>
        <w:pStyle w:val="8"/>
        <w:numPr>
          <w:ilvl w:val="0"/>
          <w:numId w:val="11"/>
        </w:numPr>
        <w:ind w:firstLineChars="0"/>
        <w:rPr>
          <w:rFonts w:ascii="宋体" w:hAnsi="宋体" w:eastAsia="宋体" w:cs="Times New Roman"/>
          <w:sz w:val="30"/>
          <w:szCs w:val="30"/>
        </w:rPr>
      </w:pPr>
      <w:r>
        <w:rPr>
          <w:rFonts w:ascii="宋体" w:hAnsi="宋体" w:eastAsia="宋体" w:cs="Times New Roman"/>
          <w:sz w:val="30"/>
          <w:szCs w:val="30"/>
        </w:rPr>
        <w:t>功能</w:t>
      </w:r>
    </w:p>
    <w:p>
      <w:pPr>
        <w:ind w:left="110"/>
        <w:rPr>
          <w:rFonts w:ascii="宋体" w:hAnsi="宋体" w:eastAsia="宋体" w:cs="Times New Roman"/>
          <w:sz w:val="30"/>
          <w:szCs w:val="30"/>
        </w:rPr>
      </w:pPr>
      <w:r>
        <w:rPr>
          <w:rFonts w:ascii="宋体" w:hAnsi="宋体" w:eastAsia="宋体" w:cs="Times New Roman"/>
          <w:sz w:val="30"/>
          <w:szCs w:val="30"/>
        </w:rPr>
        <w:t xml:space="preserve"> （1） 在任意文章页面，点击文章内容下方的“爱心”按钮，文章当前的点赞数加1。</w:t>
      </w:r>
    </w:p>
    <w:p>
      <w:pPr>
        <w:pStyle w:val="8"/>
        <w:numPr>
          <w:ilvl w:val="0"/>
          <w:numId w:val="11"/>
        </w:numPr>
        <w:ind w:firstLineChars="0"/>
        <w:rPr>
          <w:rFonts w:ascii="宋体" w:hAnsi="宋体" w:eastAsia="宋体" w:cs="Times New Roman"/>
          <w:sz w:val="30"/>
          <w:szCs w:val="30"/>
        </w:rPr>
      </w:pPr>
      <w:r>
        <w:rPr>
          <w:rFonts w:ascii="宋体" w:hAnsi="宋体" w:eastAsia="宋体" w:cs="Times New Roman"/>
          <w:sz w:val="30"/>
          <w:szCs w:val="30"/>
        </w:rPr>
        <w:t>内部算法流程</w:t>
      </w:r>
    </w:p>
    <w:p>
      <w:pPr>
        <w:ind w:left="110"/>
        <w:jc w:val="center"/>
        <w:rPr>
          <w:rFonts w:ascii="宋体" w:hAnsi="宋体" w:eastAsia="宋体" w:cs="Times New Roman"/>
          <w:sz w:val="30"/>
          <w:szCs w:val="30"/>
        </w:rPr>
      </w:pPr>
      <w:r>
        <w:rPr>
          <w:rFonts w:ascii="宋体" w:hAnsi="宋体" w:eastAsia="宋体" w:cs="Times New Roman"/>
          <w:sz w:val="30"/>
          <w:szCs w:val="30"/>
        </w:rPr>
        <w:object>
          <v:shape id="_x0000_i1029" o:spt="75" type="#_x0000_t75" style="height:157.55pt;width:66.3pt;" o:ole="t" filled="f" o:preferrelative="t" stroked="f" coordsize="21600,21600">
            <v:path/>
            <v:fill on="f" focussize="0,0"/>
            <v:stroke on="f" joinstyle="miter"/>
            <v:imagedata r:id="rId18" o:title=""/>
            <o:lock v:ext="edit" aspectratio="t"/>
            <w10:wrap type="none"/>
            <w10:anchorlock/>
          </v:shape>
          <o:OLEObject Type="Embed" ProgID="Visio.Drawing.11" ShapeID="_x0000_i1029" DrawAspect="Content" ObjectID="_1468075729" r:id="rId17">
            <o:LockedField>false</o:LockedField>
          </o:OLEObject>
        </w:object>
      </w:r>
    </w:p>
    <w:p>
      <w:pPr>
        <w:pStyle w:val="8"/>
        <w:numPr>
          <w:ilvl w:val="0"/>
          <w:numId w:val="11"/>
        </w:numPr>
        <w:ind w:firstLineChars="0"/>
        <w:rPr>
          <w:rFonts w:ascii="宋体" w:hAnsi="宋体" w:eastAsia="宋体" w:cs="Times New Roman"/>
          <w:sz w:val="30"/>
          <w:szCs w:val="30"/>
        </w:rPr>
      </w:pPr>
      <w:r>
        <w:rPr>
          <w:rFonts w:ascii="宋体" w:hAnsi="宋体" w:eastAsia="宋体" w:cs="Times New Roman"/>
          <w:sz w:val="30"/>
          <w:szCs w:val="30"/>
        </w:rPr>
        <w:t>界面截图</w:t>
      </w:r>
    </w:p>
    <w:p>
      <w:pPr>
        <w:pStyle w:val="8"/>
        <w:numPr>
          <w:ilvl w:val="0"/>
          <w:numId w:val="0"/>
        </w:numPr>
        <w:ind w:left="110" w:leftChars="0"/>
        <w:rPr>
          <w:rFonts w:ascii="宋体" w:hAnsi="宋体" w:eastAsia="宋体" w:cs="Times New Roman"/>
          <w:sz w:val="30"/>
          <w:szCs w:val="30"/>
        </w:rPr>
      </w:pPr>
      <w:r>
        <w:drawing>
          <wp:inline distT="0" distB="0" distL="114300" distR="114300">
            <wp:extent cx="1847850" cy="1060450"/>
            <wp:effectExtent l="0" t="0" r="6350"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19"/>
                    <a:stretch>
                      <a:fillRect/>
                    </a:stretch>
                  </pic:blipFill>
                  <pic:spPr>
                    <a:xfrm>
                      <a:off x="0" y="0"/>
                      <a:ext cx="1847850" cy="1060450"/>
                    </a:xfrm>
                    <a:prstGeom prst="rect">
                      <a:avLst/>
                    </a:prstGeom>
                    <a:noFill/>
                    <a:ln>
                      <a:noFill/>
                    </a:ln>
                  </pic:spPr>
                </pic:pic>
              </a:graphicData>
            </a:graphic>
          </wp:inline>
        </w:drawing>
      </w:r>
    </w:p>
    <w:p>
      <w:pPr>
        <w:pStyle w:val="8"/>
        <w:numPr>
          <w:ilvl w:val="0"/>
          <w:numId w:val="4"/>
        </w:numPr>
        <w:ind w:firstLineChars="0"/>
        <w:rPr>
          <w:rFonts w:ascii="宋体" w:hAnsi="宋体" w:eastAsia="宋体" w:cs="Times New Roman"/>
          <w:sz w:val="30"/>
          <w:szCs w:val="30"/>
        </w:rPr>
      </w:pPr>
      <w:r>
        <w:rPr>
          <w:rFonts w:ascii="宋体" w:hAnsi="宋体" w:eastAsia="宋体" w:cs="Times New Roman"/>
          <w:sz w:val="30"/>
          <w:szCs w:val="30"/>
        </w:rPr>
        <w:t>用户关注模块</w:t>
      </w:r>
    </w:p>
    <w:p>
      <w:pPr>
        <w:pStyle w:val="8"/>
        <w:numPr>
          <w:ilvl w:val="0"/>
          <w:numId w:val="12"/>
        </w:numPr>
        <w:ind w:firstLineChars="0"/>
        <w:rPr>
          <w:rFonts w:ascii="宋体" w:hAnsi="宋体" w:eastAsia="宋体" w:cs="Times New Roman"/>
          <w:sz w:val="30"/>
          <w:szCs w:val="30"/>
        </w:rPr>
      </w:pPr>
      <w:r>
        <w:rPr>
          <w:rFonts w:ascii="宋体" w:hAnsi="宋体" w:eastAsia="宋体" w:cs="Times New Roman"/>
          <w:sz w:val="30"/>
          <w:szCs w:val="30"/>
        </w:rPr>
        <w:t>功能</w:t>
      </w:r>
    </w:p>
    <w:p>
      <w:pPr>
        <w:pStyle w:val="8"/>
        <w:numPr>
          <w:ilvl w:val="0"/>
          <w:numId w:val="13"/>
        </w:numPr>
        <w:ind w:firstLineChars="0"/>
        <w:rPr>
          <w:rFonts w:ascii="宋体" w:hAnsi="宋体" w:eastAsia="宋体" w:cs="Times New Roman"/>
          <w:sz w:val="30"/>
          <w:szCs w:val="30"/>
        </w:rPr>
      </w:pPr>
      <w:r>
        <w:rPr>
          <w:rFonts w:ascii="宋体" w:hAnsi="宋体" w:eastAsia="宋体" w:cs="Times New Roman"/>
          <w:sz w:val="30"/>
          <w:szCs w:val="30"/>
        </w:rPr>
        <w:t>关注任意未关注的用户，该用户出现在操作用户的好友列表中；</w:t>
      </w:r>
    </w:p>
    <w:p>
      <w:pPr>
        <w:pStyle w:val="8"/>
        <w:numPr>
          <w:ilvl w:val="0"/>
          <w:numId w:val="13"/>
        </w:numPr>
        <w:ind w:firstLineChars="0"/>
        <w:rPr>
          <w:rFonts w:ascii="宋体" w:hAnsi="宋体" w:eastAsia="宋体" w:cs="Times New Roman"/>
          <w:sz w:val="30"/>
          <w:szCs w:val="30"/>
        </w:rPr>
      </w:pPr>
      <w:r>
        <w:rPr>
          <w:rFonts w:ascii="宋体" w:hAnsi="宋体" w:eastAsia="宋体" w:cs="Times New Roman"/>
          <w:sz w:val="30"/>
          <w:szCs w:val="30"/>
        </w:rPr>
        <w:t>取消关注已经关注过的用户。</w:t>
      </w:r>
    </w:p>
    <w:p>
      <w:pPr>
        <w:pStyle w:val="8"/>
        <w:numPr>
          <w:ilvl w:val="0"/>
          <w:numId w:val="12"/>
        </w:numPr>
        <w:ind w:firstLineChars="0"/>
        <w:rPr>
          <w:rFonts w:ascii="宋体" w:hAnsi="宋体" w:eastAsia="宋体" w:cs="Times New Roman"/>
          <w:sz w:val="30"/>
          <w:szCs w:val="30"/>
        </w:rPr>
      </w:pPr>
      <w:r>
        <w:rPr>
          <w:rFonts w:ascii="宋体" w:hAnsi="宋体" w:eastAsia="宋体" w:cs="Times New Roman"/>
          <w:sz w:val="30"/>
          <w:szCs w:val="30"/>
        </w:rPr>
        <w:t>内部算法流程</w:t>
      </w:r>
    </w:p>
    <w:p>
      <w:pPr>
        <w:pStyle w:val="8"/>
        <w:ind w:left="470" w:firstLine="0" w:firstLineChars="0"/>
        <w:jc w:val="center"/>
        <w:rPr>
          <w:rFonts w:ascii="宋体" w:hAnsi="宋体" w:eastAsia="宋体" w:cs="Times New Roman"/>
          <w:sz w:val="30"/>
          <w:szCs w:val="30"/>
        </w:rPr>
      </w:pPr>
      <w:r>
        <w:rPr>
          <w:rFonts w:ascii="宋体" w:hAnsi="宋体" w:eastAsia="宋体" w:cs="Times New Roman"/>
          <w:sz w:val="30"/>
          <w:szCs w:val="30"/>
        </w:rPr>
        <w:object>
          <v:shape id="_x0000_i1030" o:spt="75" type="#_x0000_t75" style="height:249.5pt;width:279.45pt;" o:ole="t" filled="f" o:preferrelative="t" stroked="f" coordsize="21600,21600">
            <v:path/>
            <v:fill on="f" focussize="0,0"/>
            <v:stroke on="f" joinstyle="miter"/>
            <v:imagedata r:id="rId21" o:title=""/>
            <o:lock v:ext="edit" aspectratio="t"/>
            <w10:wrap type="none"/>
            <w10:anchorlock/>
          </v:shape>
          <o:OLEObject Type="Embed" ProgID="Visio.Drawing.11" ShapeID="_x0000_i1030" DrawAspect="Content" ObjectID="_1468075730" r:id="rId20">
            <o:LockedField>false</o:LockedField>
          </o:OLEObject>
        </w:object>
      </w:r>
    </w:p>
    <w:p>
      <w:pPr>
        <w:pStyle w:val="8"/>
        <w:numPr>
          <w:ilvl w:val="0"/>
          <w:numId w:val="12"/>
        </w:numPr>
        <w:ind w:firstLineChars="0"/>
        <w:rPr>
          <w:rFonts w:ascii="宋体" w:hAnsi="宋体" w:eastAsia="宋体" w:cs="Times New Roman"/>
          <w:sz w:val="30"/>
          <w:szCs w:val="30"/>
        </w:rPr>
      </w:pPr>
      <w:r>
        <w:rPr>
          <w:rFonts w:ascii="宋体" w:hAnsi="宋体" w:eastAsia="宋体" w:cs="Times New Roman"/>
          <w:sz w:val="30"/>
          <w:szCs w:val="30"/>
        </w:rPr>
        <w:t>界面截图</w:t>
      </w:r>
    </w:p>
    <w:bookmarkEnd w:id="0"/>
    <w:p>
      <w:pPr>
        <w:ind w:left="110"/>
      </w:pPr>
      <w:r>
        <w:drawing>
          <wp:inline distT="0" distB="0" distL="114300" distR="114300">
            <wp:extent cx="4133850" cy="4235450"/>
            <wp:effectExtent l="0" t="0" r="6350" b="635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22"/>
                    <a:stretch>
                      <a:fillRect/>
                    </a:stretch>
                  </pic:blipFill>
                  <pic:spPr>
                    <a:xfrm>
                      <a:off x="0" y="0"/>
                      <a:ext cx="4133850" cy="4235450"/>
                    </a:xfrm>
                    <a:prstGeom prst="rect">
                      <a:avLst/>
                    </a:prstGeom>
                    <a:noFill/>
                    <a:ln>
                      <a:noFill/>
                    </a:ln>
                  </pic:spPr>
                </pic:pic>
              </a:graphicData>
            </a:graphic>
          </wp:inline>
        </w:drawing>
      </w:r>
    </w:p>
    <w:p>
      <w:pPr>
        <w:ind w:left="110"/>
      </w:pPr>
      <w:r>
        <w:drawing>
          <wp:inline distT="0" distB="0" distL="114300" distR="114300">
            <wp:extent cx="4114800" cy="2546350"/>
            <wp:effectExtent l="0" t="0" r="0" b="6350"/>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23"/>
                    <a:stretch>
                      <a:fillRect/>
                    </a:stretch>
                  </pic:blipFill>
                  <pic:spPr>
                    <a:xfrm>
                      <a:off x="0" y="0"/>
                      <a:ext cx="4114800" cy="25463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DC2"/>
    <w:multiLevelType w:val="multilevel"/>
    <w:tmpl w:val="01682DC2"/>
    <w:lvl w:ilvl="0" w:tentative="0">
      <w:start w:val="1"/>
      <w:numFmt w:val="decimal"/>
      <w:lvlText w:val="（%1）"/>
      <w:lvlJc w:val="left"/>
      <w:pPr>
        <w:ind w:left="940" w:hanging="72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1">
    <w:nsid w:val="13303EAF"/>
    <w:multiLevelType w:val="multilevel"/>
    <w:tmpl w:val="13303EAF"/>
    <w:lvl w:ilvl="0" w:tentative="0">
      <w:start w:val="1"/>
      <w:numFmt w:val="decimal"/>
      <w:lvlText w:val="（%1）"/>
      <w:lvlJc w:val="left"/>
      <w:pPr>
        <w:ind w:left="640" w:hanging="420"/>
      </w:pPr>
      <w:rPr>
        <w:rFonts w:hint="eastAsia"/>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2">
    <w:nsid w:val="163A6A96"/>
    <w:multiLevelType w:val="multilevel"/>
    <w:tmpl w:val="163A6A96"/>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3">
    <w:nsid w:val="19300108"/>
    <w:multiLevelType w:val="multilevel"/>
    <w:tmpl w:val="19300108"/>
    <w:lvl w:ilvl="0" w:tentative="0">
      <w:start w:val="1"/>
      <w:numFmt w:val="decimal"/>
      <w:lvlText w:val="（%1）"/>
      <w:lvlJc w:val="left"/>
      <w:pPr>
        <w:ind w:left="940" w:hanging="72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4">
    <w:nsid w:val="19C37163"/>
    <w:multiLevelType w:val="multilevel"/>
    <w:tmpl w:val="19C37163"/>
    <w:lvl w:ilvl="0" w:tentative="0">
      <w:start w:val="1"/>
      <w:numFmt w:val="decimal"/>
      <w:lvlText w:val="（%1）"/>
      <w:lvlJc w:val="left"/>
      <w:pPr>
        <w:ind w:left="640" w:hanging="420"/>
      </w:pPr>
      <w:rPr>
        <w:rFonts w:hint="eastAsia"/>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abstractNum w:abstractNumId="5">
    <w:nsid w:val="236A58C0"/>
    <w:multiLevelType w:val="multilevel"/>
    <w:tmpl w:val="236A58C0"/>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6">
    <w:nsid w:val="24173843"/>
    <w:multiLevelType w:val="multilevel"/>
    <w:tmpl w:val="24173843"/>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7">
    <w:nsid w:val="29B840C7"/>
    <w:multiLevelType w:val="multilevel"/>
    <w:tmpl w:val="29B840C7"/>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8">
    <w:nsid w:val="2BB045E0"/>
    <w:multiLevelType w:val="multilevel"/>
    <w:tmpl w:val="2BB045E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AB44CA8"/>
    <w:multiLevelType w:val="multilevel"/>
    <w:tmpl w:val="3AB44CA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C571440"/>
    <w:multiLevelType w:val="multilevel"/>
    <w:tmpl w:val="3C571440"/>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11">
    <w:nsid w:val="45213B65"/>
    <w:multiLevelType w:val="multilevel"/>
    <w:tmpl w:val="45213B65"/>
    <w:lvl w:ilvl="0" w:tentative="0">
      <w:start w:val="1"/>
      <w:numFmt w:val="decimal"/>
      <w:lvlText w:val="%1."/>
      <w:lvlJc w:val="left"/>
      <w:pPr>
        <w:ind w:left="470" w:hanging="360"/>
      </w:pPr>
      <w:rPr>
        <w:rFonts w:hint="default"/>
      </w:rPr>
    </w:lvl>
    <w:lvl w:ilvl="1" w:tentative="0">
      <w:start w:val="1"/>
      <w:numFmt w:val="lowerLetter"/>
      <w:lvlText w:val="%2)"/>
      <w:lvlJc w:val="left"/>
      <w:pPr>
        <w:ind w:left="950" w:hanging="420"/>
      </w:pPr>
    </w:lvl>
    <w:lvl w:ilvl="2" w:tentative="0">
      <w:start w:val="1"/>
      <w:numFmt w:val="lowerRoman"/>
      <w:lvlText w:val="%3."/>
      <w:lvlJc w:val="right"/>
      <w:pPr>
        <w:ind w:left="1370" w:hanging="420"/>
      </w:pPr>
    </w:lvl>
    <w:lvl w:ilvl="3" w:tentative="0">
      <w:start w:val="1"/>
      <w:numFmt w:val="decimal"/>
      <w:lvlText w:val="%4."/>
      <w:lvlJc w:val="left"/>
      <w:pPr>
        <w:ind w:left="1790" w:hanging="420"/>
      </w:pPr>
    </w:lvl>
    <w:lvl w:ilvl="4" w:tentative="0">
      <w:start w:val="1"/>
      <w:numFmt w:val="lowerLetter"/>
      <w:lvlText w:val="%5)"/>
      <w:lvlJc w:val="left"/>
      <w:pPr>
        <w:ind w:left="2210" w:hanging="420"/>
      </w:pPr>
    </w:lvl>
    <w:lvl w:ilvl="5" w:tentative="0">
      <w:start w:val="1"/>
      <w:numFmt w:val="lowerRoman"/>
      <w:lvlText w:val="%6."/>
      <w:lvlJc w:val="right"/>
      <w:pPr>
        <w:ind w:left="2630" w:hanging="420"/>
      </w:pPr>
    </w:lvl>
    <w:lvl w:ilvl="6" w:tentative="0">
      <w:start w:val="1"/>
      <w:numFmt w:val="decimal"/>
      <w:lvlText w:val="%7."/>
      <w:lvlJc w:val="left"/>
      <w:pPr>
        <w:ind w:left="3050" w:hanging="420"/>
      </w:pPr>
    </w:lvl>
    <w:lvl w:ilvl="7" w:tentative="0">
      <w:start w:val="1"/>
      <w:numFmt w:val="lowerLetter"/>
      <w:lvlText w:val="%8)"/>
      <w:lvlJc w:val="left"/>
      <w:pPr>
        <w:ind w:left="3470" w:hanging="420"/>
      </w:pPr>
    </w:lvl>
    <w:lvl w:ilvl="8" w:tentative="0">
      <w:start w:val="1"/>
      <w:numFmt w:val="lowerRoman"/>
      <w:lvlText w:val="%9."/>
      <w:lvlJc w:val="right"/>
      <w:pPr>
        <w:ind w:left="3890" w:hanging="420"/>
      </w:pPr>
    </w:lvl>
  </w:abstractNum>
  <w:abstractNum w:abstractNumId="12">
    <w:nsid w:val="59387754"/>
    <w:multiLevelType w:val="multilevel"/>
    <w:tmpl w:val="59387754"/>
    <w:lvl w:ilvl="0" w:tentative="0">
      <w:start w:val="1"/>
      <w:numFmt w:val="decimal"/>
      <w:lvlText w:val="（%1）"/>
      <w:lvlJc w:val="left"/>
      <w:pPr>
        <w:ind w:left="940" w:hanging="72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num w:numId="1">
    <w:abstractNumId w:val="8"/>
  </w:num>
  <w:num w:numId="2">
    <w:abstractNumId w:val="2"/>
  </w:num>
  <w:num w:numId="3">
    <w:abstractNumId w:val="1"/>
  </w:num>
  <w:num w:numId="4">
    <w:abstractNumId w:val="9"/>
  </w:num>
  <w:num w:numId="5">
    <w:abstractNumId w:val="5"/>
  </w:num>
  <w:num w:numId="6">
    <w:abstractNumId w:val="4"/>
  </w:num>
  <w:num w:numId="7">
    <w:abstractNumId w:val="7"/>
  </w:num>
  <w:num w:numId="8">
    <w:abstractNumId w:val="12"/>
  </w:num>
  <w:num w:numId="9">
    <w:abstractNumId w:val="11"/>
  </w:num>
  <w:num w:numId="10">
    <w:abstractNumId w:val="0"/>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FA"/>
    <w:rsid w:val="00050D86"/>
    <w:rsid w:val="00116035"/>
    <w:rsid w:val="00256760"/>
    <w:rsid w:val="002C0DFE"/>
    <w:rsid w:val="00304682"/>
    <w:rsid w:val="00392546"/>
    <w:rsid w:val="00484A32"/>
    <w:rsid w:val="004A50CD"/>
    <w:rsid w:val="00526F57"/>
    <w:rsid w:val="00565C6C"/>
    <w:rsid w:val="005E467B"/>
    <w:rsid w:val="008148EF"/>
    <w:rsid w:val="00855D27"/>
    <w:rsid w:val="00972CE8"/>
    <w:rsid w:val="009C1E9F"/>
    <w:rsid w:val="00A71D50"/>
    <w:rsid w:val="00A801A6"/>
    <w:rsid w:val="00A838AB"/>
    <w:rsid w:val="00B206FA"/>
    <w:rsid w:val="00BE61B1"/>
    <w:rsid w:val="00D25A57"/>
    <w:rsid w:val="00D90C30"/>
    <w:rsid w:val="00E506AC"/>
    <w:rsid w:val="00EA0A09"/>
    <w:rsid w:val="22A97800"/>
    <w:rsid w:val="6D313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emf"/><Relationship Id="rId17" Type="http://schemas.openxmlformats.org/officeDocument/2006/relationships/oleObject" Target="embeddings/oleObject5.bin"/><Relationship Id="rId16" Type="http://schemas.openxmlformats.org/officeDocument/2006/relationships/image" Target="media/image9.png"/><Relationship Id="rId15" Type="http://schemas.openxmlformats.org/officeDocument/2006/relationships/image" Target="media/image8.emf"/><Relationship Id="rId14" Type="http://schemas.openxmlformats.org/officeDocument/2006/relationships/oleObject" Target="embeddings/oleObject4.bin"/><Relationship Id="rId13" Type="http://schemas.openxmlformats.org/officeDocument/2006/relationships/image" Target="media/image7.png"/><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100</Words>
  <Characters>574</Characters>
  <Lines>4</Lines>
  <Paragraphs>1</Paragraphs>
  <TotalTime>715</TotalTime>
  <ScaleCrop>false</ScaleCrop>
  <LinksUpToDate>false</LinksUpToDate>
  <CharactersWithSpaces>673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2019-12-10T04:06:00Z</dcterms:created>
  <dc:creator>菲儿 陈</dc:creator>
  <cp:lastModifiedBy>尚书令</cp:lastModifiedBy>
  <dcterms:modified xsi:type="dcterms:W3CDTF">2019-12-15T10:16:47Z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