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gif"/>
  <Override PartName="/word/media/image11.webp" ContentType="image/png"/>
  <Override PartName="/word/media/image12.webp" ContentType="image/png"/>
  <Override PartName="/word/media/image13.webp" ContentType="image/gif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png"/>
  <Override PartName="/word/media/image18.webp" ContentType="image/gif"/>
  <Override PartName="/word/media/image19.webp" ContentType="image/png"/>
  <Override PartName="/word/media/image2.webp" ContentType="image/png"/>
  <Override PartName="/word/media/image20.webp" ContentType="image/png"/>
  <Override PartName="/word/media/image21.webp" ContentType="image/jpeg"/>
  <Override PartName="/word/media/image22.webp" ContentType="image/jpeg"/>
  <Override PartName="/word/media/image23.webp" ContentType="image/jpeg"/>
  <Override PartName="/word/media/image24.webp" ContentType="image/jpeg"/>
  <Override PartName="/word/media/image25.webp" ContentType="image/jpeg"/>
  <Override PartName="/word/media/image26.webp" ContentType="image/jpeg"/>
  <Override PartName="/word/media/image27.webp" ContentType="image/jpeg"/>
  <Override PartName="/word/media/image28.webp" ContentType="image/jpeg"/>
  <Override PartName="/word/media/image29.webp" ContentType="image/jpeg"/>
  <Override PartName="/word/media/image3.webp" ContentType="image/png"/>
  <Override PartName="/word/media/image30.webp" ContentType="image/jpeg"/>
  <Override PartName="/word/media/image31.webp" ContentType="image/jpeg"/>
  <Override PartName="/word/media/image32.webp" ContentType="image/jpeg"/>
  <Override PartName="/word/media/image33.webp" ContentType="image/jpeg"/>
  <Override PartName="/word/media/image34.webp" ContentType="image/jpeg"/>
  <Override PartName="/word/media/image35.webp" ContentType="image/jpeg"/>
  <Override PartName="/word/media/image36.webp" ContentType="image/jpeg"/>
  <Override PartName="/word/media/image37.webp" ContentType="image/jpeg"/>
  <Override PartName="/word/media/image38.webp" ContentType="image/jpeg"/>
  <Override PartName="/word/media/image39.webp" ContentType="image/jpeg"/>
  <Override PartName="/word/media/image4.webp" ContentType="image/png"/>
  <Override PartName="/word/media/image40.webp" ContentType="image/jpeg"/>
  <Override PartName="/word/media/image41.webp" ContentType="image/jpeg"/>
  <Override PartName="/word/media/image42.webp" ContentType="image/jpeg"/>
  <Override PartName="/word/media/image43.webp" ContentType="image/jpeg"/>
  <Override PartName="/word/media/image44.webp" ContentType="image/jpeg"/>
  <Override PartName="/word/media/image45.webp" ContentType="image/png"/>
  <Override PartName="/word/media/image46.webp" ContentType="image/gif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数据显示，优秀积淀在“日常习惯”里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2db124cbeefdd00358913c3c6ffa16a3aec3423f31ba70455b6bcc74e4d654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3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2ce16cff055379b967cb3d7917e5b28b4c371acacdede21ffc9ab92fc854ac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3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50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f752c7216ac7cbe44a04b6ed7df03de04277ffb9aebb0ea26d4ee4ed90868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50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b3aad826a7194a1b01822f04eed439cf42e94119158398ca373e5ba60a4736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5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cc96b2845ff1d0010e21c4d5da14da330f4eb2f897c83c4a6817ec6d6ce82f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" cy="1130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0dedb4496e83e583cc0d7761d77f8dd8e83d248d0b00317667cd215540527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3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99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39cdbe80eb72483c6b4d908e0af5d62bd721502ffe582995e23408d5182a8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9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4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971d19bd1cb12fa3f7db659b9feeaced5d5b74a78c4e35cd3b19be9851e5f8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9500" cy="533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e9361e08f071167be0bed2f9af2f26dd38fd5d2a359ed32be8694ed5751528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5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以奖励行，光芒自成</w:t>
      </w:r>
    </w:p>
    <w:p>
      <w:pPr>
        <w:spacing w:line="276" w:lineRule="auto" w:before="120" w:after="120"/>
      </w:pPr>
      <w:r>
        <w:t>2025年深圳大学奖学金大数据出炉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66899" cy="279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30bd1a7b0cb912efceca7949bc07d9c8439e59a4c857484d90480f1248b3f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6899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2025年深圳大学发出奖学金</w:t>
      </w:r>
    </w:p>
    <w:p>
      <w:pPr>
        <w:spacing w:line="276" w:lineRule="auto" w:before="120" w:after="120"/>
      </w:pPr>
      <w:r>
        <w:t>总额1.67亿</w:t>
      </w:r>
    </w:p>
    <w:p>
      <w:pPr>
        <w:spacing w:line="276" w:lineRule="auto" w:before="120" w:after="120"/>
      </w:pPr>
      <w:r>
        <w:t>共2.17万人次获奖</w:t>
      </w:r>
    </w:p>
    <w:p>
      <w:pPr>
        <w:spacing w:line="276" w:lineRule="auto" w:before="120" w:after="120"/>
      </w:pPr>
      <w:r>
        <w:t>为学子们的卓越成长</w:t>
      </w:r>
    </w:p>
    <w:p>
      <w:pPr>
        <w:spacing w:line="276" w:lineRule="auto" w:before="120" w:after="120"/>
      </w:pPr>
      <w:r>
        <w:t>提供了坚实助力</w:t>
      </w:r>
    </w:p>
    <w:p>
      <w:pPr>
        <w:spacing w:line="276" w:lineRule="auto" w:before="120" w:after="120"/>
      </w:pPr>
      <w:r>
        <w:t>其中</w:t>
      </w:r>
    </w:p>
    <w:p>
      <w:pPr>
        <w:spacing w:line="276" w:lineRule="auto" w:before="120" w:after="120"/>
      </w:pPr>
      <w:r>
        <w:t>研究生 12634 人次获奖</w:t>
      </w:r>
    </w:p>
    <w:p>
      <w:pPr>
        <w:spacing w:line="276" w:lineRule="auto" w:before="120" w:after="120"/>
      </w:pPr>
      <w:r>
        <w:t>本科生 9086 人次获奖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6200" cy="355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377a8a6ad61beb706a170f1ef14df6213551a4021ce19928494e6e5522096f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7799" cy="4000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42c4ad2bc0a94382449e5302b59cec8c480fe06f89940dba1b4fcab6aee61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7799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*光芒*</w:t>
      </w:r>
    </w:p>
    <w:p>
      <w:pPr>
        <w:spacing w:line="276" w:lineRule="auto" w:before="120" w:after="120"/>
      </w:pPr>
      <w:r>
        <w:t>*在多元赛道绽放*</w:t>
      </w:r>
    </w:p>
    <w:p>
      <w:pPr>
        <w:spacing w:line="276" w:lineRule="auto" w:before="120" w:after="120"/>
      </w:pPr>
      <w:r>
        <w:t>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66899" cy="279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30bd1a7b0cb912efceca7949bc07d9c8439e59a4c857484d90480f1248b3f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6899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跨界生长</w:t>
      </w:r>
    </w:p>
    <w:p>
      <w:pPr>
        <w:spacing w:line="276" w:lineRule="auto" w:before="120" w:after="120"/>
      </w:pPr>
      <w:r>
        <w:t>成为“多边形战士”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18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c88f29f5e7112e8bf801be0cd1374f8784106ed6ccb1c9df47190e193495d9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既拿学业类奖项</w:t>
      </w:r>
    </w:p>
    <w:p>
      <w:pPr>
        <w:spacing w:line="276" w:lineRule="auto" w:before="120" w:after="120"/>
      </w:pPr>
      <w:r>
        <w:t>（如学习之星、双创之星）</w:t>
      </w:r>
    </w:p>
    <w:p>
      <w:pPr>
        <w:spacing w:line="276" w:lineRule="auto" w:before="120" w:after="120"/>
      </w:pPr>
      <w:r>
        <w:t>又拿其他类奖项</w:t>
      </w:r>
    </w:p>
    <w:p>
      <w:pPr>
        <w:spacing w:line="276" w:lineRule="auto" w:before="120" w:after="120"/>
      </w:pPr>
      <w:r>
        <w:t>（如优秀学生干部、文体之星、</w:t>
      </w:r>
    </w:p>
    <w:p>
      <w:pPr>
        <w:spacing w:line="276" w:lineRule="auto" w:before="120" w:after="120"/>
      </w:pPr>
      <w:r>
        <w:t>公益之星）的同学比例</w:t>
      </w:r>
    </w:p>
    <w:p>
      <w:pPr>
        <w:spacing w:line="276" w:lineRule="auto" w:before="120" w:after="120"/>
      </w:pPr>
      <w:r>
        <w:t>从2024年的 16.6% 上升到</w:t>
      </w:r>
    </w:p>
    <w:p>
      <w:pPr>
        <w:spacing w:line="276" w:lineRule="auto" w:before="120" w:after="120"/>
      </w:pPr>
      <w:r>
        <w:t>2025年的 23.2%</w:t>
      </w:r>
    </w:p>
    <w:p>
      <w:pPr>
        <w:spacing w:line="276" w:lineRule="auto" w:before="120" w:after="120"/>
      </w:pPr>
      <w:r>
        <w:t>跨越领域、多元发展的同学</w:t>
      </w:r>
    </w:p>
    <w:p>
      <w:pPr>
        <w:spacing w:line="276" w:lineRule="auto" w:before="120" w:after="120"/>
      </w:pPr>
      <w:r>
        <w:t>越来越多啦~</w:t>
      </w:r>
    </w:p>
    <w:p>
      <w:pPr>
        <w:spacing w:line="276" w:lineRule="auto" w:before="120" w:after="120"/>
      </w:pPr>
      <w:r>
        <w:t>优秀，从来不止一面</w:t>
      </w:r>
    </w:p>
    <w:p>
      <w:pPr>
        <w:spacing w:line="276" w:lineRule="auto" w:before="120" w:after="120"/>
      </w:pPr>
      <w:r>
        <w:t>获奖学子中</w:t>
      </w:r>
    </w:p>
    <w:p>
      <w:pPr>
        <w:spacing w:line="276" w:lineRule="auto" w:before="120" w:after="120"/>
      </w:pPr>
      <w:r>
        <w:t>不乏全面发展、多点开花的佼佼者</w:t>
      </w:r>
    </w:p>
    <w:p>
      <w:pPr>
        <w:spacing w:line="276" w:lineRule="auto" w:before="120" w:after="120"/>
      </w:pPr>
      <w:r>
        <w:t>研究生最多同时荣获3个奖项</w:t>
      </w:r>
    </w:p>
    <w:p>
      <w:pPr>
        <w:spacing w:line="276" w:lineRule="auto" w:before="120" w:after="120"/>
      </w:pPr>
      <w:r>
        <w:t>共有 23 人</w:t>
      </w:r>
    </w:p>
    <w:p>
      <w:pPr>
        <w:spacing w:line="276" w:lineRule="auto" w:before="120" w:after="120"/>
      </w:pPr>
      <w:r>
        <w:t>本科生最多同时荣获8个奖项</w:t>
      </w:r>
    </w:p>
    <w:p>
      <w:pPr>
        <w:spacing w:line="276" w:lineRule="auto" w:before="120" w:after="120"/>
      </w:pPr>
      <w:r>
        <w:t>共有 3 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6200" cy="355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377a8a6ad61beb706a170f1ef14df6213551a4021ce19928494e6e5522096f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315fa34116e57fb12fd9391cc636b16e548b5ef65eb439c213ff846b45ee70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*凝心聚力*  *百花齐放*</w:t>
      </w:r>
    </w:p>
    <w:p>
      <w:pPr>
        <w:spacing w:line="276" w:lineRule="auto" w:before="120" w:after="120"/>
      </w:pPr>
      <w:r>
        <w:t>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顶尖荣誉，花落谁家？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287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1f9ba076e47486a1635e6e3a649a6b305645f2eaca8d5eec57082204acc73e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2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44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adbb7400ffaaacde96661235f9890eca82df5025b31d1a6ad2bf9472a2dc5e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在荔园</w:t>
      </w:r>
    </w:p>
    <w:p>
      <w:pPr>
        <w:spacing w:line="276" w:lineRule="auto" w:before="120" w:after="120"/>
      </w:pPr>
      <w:r>
        <w:t>“荔园卓越之星”“荔研优学” 奖学金</w:t>
      </w:r>
    </w:p>
    <w:p>
      <w:pPr>
        <w:spacing w:line="276" w:lineRule="auto" w:before="120" w:after="120"/>
      </w:pPr>
      <w:r>
        <w:t>分别代表本科生和研究生的</w:t>
      </w:r>
    </w:p>
    <w:p>
      <w:pPr>
        <w:spacing w:line="276" w:lineRule="auto" w:before="120" w:after="120"/>
      </w:pPr>
      <w:r>
        <w:t>最高荣誉奖学金</w:t>
      </w:r>
    </w:p>
    <w:p>
      <w:pPr>
        <w:spacing w:line="276" w:lineRule="auto" w:before="120" w:after="120"/>
      </w:pPr>
      <w:r>
        <w:t>是各学院（部）精英学子</w:t>
      </w:r>
    </w:p>
    <w:p>
      <w:pPr>
        <w:spacing w:line="276" w:lineRule="auto" w:before="120" w:after="120"/>
      </w:pPr>
      <w:r>
        <w:t>追逐的目标</w:t>
      </w:r>
    </w:p>
    <w:p>
      <w:pPr>
        <w:spacing w:line="276" w:lineRule="auto" w:before="120" w:after="120"/>
      </w:pPr>
      <w:r>
        <w:t>今年共有 9 个学院（部）的学子</w:t>
      </w:r>
    </w:p>
    <w:p>
      <w:pPr>
        <w:spacing w:line="276" w:lineRule="auto" w:before="120" w:after="120"/>
      </w:pPr>
      <w:r>
        <w:t>获此殊荣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7799" cy="4000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42c4ad2bc0a94382449e5302b59cec8c480fe06f89940dba1b4fcab6aee61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7799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*卓越背后：*</w:t>
      </w:r>
    </w:p>
    <w:p>
      <w:pPr>
        <w:spacing w:line="276" w:lineRule="auto" w:before="120" w:after="120"/>
      </w:pPr>
      <w:r>
        <w:t>*是极致，是坚持*</w:t>
      </w:r>
    </w:p>
    <w:p>
      <w:pPr>
        <w:spacing w:line="276" w:lineRule="auto" w:before="120" w:after="120"/>
      </w:pPr>
      <w:r>
        <w:t>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在众多获奖者中</w:t>
      </w:r>
    </w:p>
    <w:p>
      <w:pPr>
        <w:spacing w:line="276" w:lineRule="auto" w:before="120" w:after="120"/>
      </w:pPr>
      <w:r>
        <w:t>有人将学业追求到了极致</w:t>
      </w:r>
    </w:p>
    <w:p>
      <w:pPr>
        <w:spacing w:line="276" w:lineRule="auto" w:before="120" w:after="120"/>
      </w:pPr>
      <w:r>
        <w:t>本科生获奖者中</w:t>
      </w:r>
    </w:p>
    <w:p>
      <w:pPr>
        <w:spacing w:line="276" w:lineRule="auto" w:before="120" w:after="120"/>
      </w:pPr>
      <w:r>
        <w:t>最高绩点达 4.5 （满绩）</w:t>
      </w:r>
    </w:p>
    <w:p>
      <w:pPr>
        <w:spacing w:line="276" w:lineRule="auto" w:before="120" w:after="120"/>
      </w:pPr>
      <w:r>
        <w:t>全校共有2名同学获此佳绩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优秀不是一次的爆发</w:t>
      </w:r>
    </w:p>
    <w:p>
      <w:pPr>
        <w:spacing w:line="276" w:lineRule="auto" w:before="120" w:after="120"/>
      </w:pPr>
      <w:r>
        <w:t>而是长久的坚持</w:t>
      </w:r>
    </w:p>
    <w:p>
      <w:pPr>
        <w:spacing w:line="276" w:lineRule="auto" w:before="120" w:after="120"/>
      </w:pPr>
      <w:r>
        <w:t>有一群学子</w:t>
      </w:r>
    </w:p>
    <w:p>
      <w:pPr>
        <w:spacing w:line="276" w:lineRule="auto" w:before="120" w:after="120"/>
      </w:pPr>
      <w:r>
        <w:t>将优秀刻进习惯里</w:t>
      </w:r>
    </w:p>
    <w:p>
      <w:pPr>
        <w:spacing w:line="276" w:lineRule="auto" w:before="120" w:after="120"/>
      </w:pPr>
      <w:r>
        <w:t>年复一年站在领奖台上~</w:t>
      </w:r>
    </w:p>
    <w:p>
      <w:pPr>
        <w:spacing w:line="276" w:lineRule="auto" w:before="120" w:after="120"/>
      </w:pPr>
      <w:r>
        <w:t>共有 271名同学</w:t>
      </w:r>
    </w:p>
    <w:p>
      <w:pPr>
        <w:spacing w:line="276" w:lineRule="auto" w:before="120" w:after="120"/>
      </w:pPr>
      <w:r>
        <w:t>连续四年获得奖学金</w:t>
      </w:r>
    </w:p>
    <w:p>
      <w:pPr>
        <w:spacing w:line="276" w:lineRule="auto" w:before="120" w:after="120"/>
      </w:pPr>
      <w:r>
        <w:t>共有 10名同学</w:t>
      </w:r>
    </w:p>
    <w:p>
      <w:pPr>
        <w:spacing w:line="276" w:lineRule="auto" w:before="120" w:after="120"/>
      </w:pPr>
      <w:r>
        <w:t>连续三年斩获“荔园之星”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315fa34116e57fb12fd9391cc636b16e548b5ef65eb439c213ff846b45ee70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*微光成炬：*</w:t>
      </w:r>
    </w:p>
    <w:p>
      <w:pPr>
        <w:spacing w:line="276" w:lineRule="auto" w:before="120" w:after="120"/>
      </w:pPr>
      <w:r>
        <w:t>*那些优秀 的习惯*</w:t>
      </w:r>
    </w:p>
    <w:p>
      <w:pPr>
        <w:spacing w:line="276" w:lineRule="auto" w:before="120" w:after="120"/>
      </w:pPr>
      <w:r>
        <w:t>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从数据中</w:t>
      </w:r>
    </w:p>
    <w:p>
      <w:pPr>
        <w:spacing w:line="276" w:lineRule="auto" w:before="120" w:after="120"/>
      </w:pPr>
      <w:r>
        <w:t>我们看到获奖者们一些共同特质~</w:t>
      </w:r>
    </w:p>
    <w:p>
      <w:pPr>
        <w:spacing w:line="276" w:lineRule="auto" w:before="120" w:after="120"/>
      </w:pPr>
      <w:r>
        <w:t>获奖学金学生的图书馆入馆次数</w:t>
      </w:r>
    </w:p>
    <w:p>
      <w:pPr>
        <w:spacing w:line="276" w:lineRule="auto" w:before="120" w:after="120"/>
      </w:pPr>
      <w:r>
        <w:t>比未获奖学金同学</w:t>
      </w:r>
    </w:p>
    <w:p>
      <w:pPr>
        <w:spacing w:line="276" w:lineRule="auto" w:before="120" w:after="120"/>
      </w:pPr>
      <w:r>
        <w:t>平均高出 28.9%</w:t>
      </w:r>
    </w:p>
    <w:p>
      <w:pPr>
        <w:spacing w:line="276" w:lineRule="auto" w:before="120" w:after="120"/>
      </w:pPr>
      <w:r>
        <w:t>借阅图书数量</w:t>
      </w:r>
    </w:p>
    <w:p>
      <w:pPr>
        <w:spacing w:line="276" w:lineRule="auto" w:before="120" w:after="120"/>
      </w:pPr>
      <w:r>
        <w:t>平均高出 64.3%</w:t>
      </w:r>
    </w:p>
    <w:p>
      <w:pPr>
        <w:spacing w:line="276" w:lineRule="auto" w:before="120" w:after="120"/>
      </w:pPr>
      <w:r>
        <w:t>体育场馆锻炼次数</w:t>
      </w:r>
    </w:p>
    <w:p>
      <w:pPr>
        <w:spacing w:line="276" w:lineRule="auto" w:before="120" w:after="120"/>
      </w:pPr>
      <w:r>
        <w:t>平均高出 26.3%</w:t>
      </w:r>
    </w:p>
    <w:p>
      <w:pPr>
        <w:spacing w:line="276" w:lineRule="auto" w:before="120" w:after="120"/>
      </w:pPr>
      <w:r>
        <w:t>或许</w:t>
      </w:r>
    </w:p>
    <w:p>
      <w:pPr>
        <w:spacing w:line="276" w:lineRule="auto" w:before="120" w:after="120"/>
      </w:pPr>
      <w:r>
        <w:t>正是那些看似微小的习惯</w:t>
      </w:r>
    </w:p>
    <w:p>
      <w:pPr>
        <w:spacing w:line="276" w:lineRule="auto" w:before="120" w:after="120"/>
      </w:pPr>
      <w:r>
        <w:t>在图书馆沉浸</w:t>
      </w:r>
    </w:p>
    <w:p>
      <w:pPr>
        <w:spacing w:line="276" w:lineRule="auto" w:before="120" w:after="120"/>
      </w:pPr>
      <w:r>
        <w:t>在书海中探索</w:t>
      </w:r>
    </w:p>
    <w:p>
      <w:pPr>
        <w:spacing w:line="276" w:lineRule="auto" w:before="120" w:after="120"/>
      </w:pPr>
      <w:r>
        <w:t>在运动场挥汗</w:t>
      </w:r>
    </w:p>
    <w:p>
      <w:pPr>
        <w:spacing w:line="276" w:lineRule="auto" w:before="120" w:after="120"/>
      </w:pPr>
      <w:r>
        <w:t>……</w:t>
      </w:r>
    </w:p>
    <w:p>
      <w:pPr>
        <w:spacing w:line="276" w:lineRule="auto" w:before="120" w:after="120"/>
      </w:pPr>
      <w:r>
        <w:t>在日积月累中</w:t>
      </w:r>
    </w:p>
    <w:p>
      <w:pPr>
        <w:spacing w:line="276" w:lineRule="auto" w:before="120" w:after="120"/>
      </w:pPr>
      <w:r>
        <w:t>悄悄助力着成长</w:t>
      </w:r>
    </w:p>
    <w:p>
      <w:pPr>
        <w:spacing w:line="276" w:lineRule="auto" w:before="120" w:after="120"/>
      </w:pPr>
      <w:r>
        <w:t>让思想更辽阔</w:t>
      </w:r>
    </w:p>
    <w:p>
      <w:pPr>
        <w:spacing w:line="276" w:lineRule="auto" w:before="120" w:after="120"/>
      </w:pPr>
      <w:r>
        <w:t>让意志更坚韧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87799" cy="40005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42c4ad2bc0a94382449e5302b59cec8c480fe06f89940dba1b4fcab6aee61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7799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*活力深大：*</w:t>
      </w:r>
    </w:p>
    <w:p>
      <w:pPr>
        <w:spacing w:line="276" w:lineRule="auto" w:before="120" w:after="120"/>
      </w:pPr>
      <w:r>
        <w:t>*有趣的灵魂*</w:t>
      </w:r>
    </w:p>
    <w:p>
      <w:pPr>
        <w:spacing w:line="276" w:lineRule="auto" w:before="120" w:after="120"/>
      </w:pPr>
      <w:r>
        <w:t>*多彩的榜样*</w:t>
      </w:r>
    </w:p>
    <w:p>
      <w:pPr>
        <w:spacing w:line="276" w:lineRule="auto" w:before="120" w:after="120"/>
      </w:pPr>
      <w:r>
        <w:t>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07669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554cefa7d350ff6d921e8f1b948684197a9ea2d419612c1eba61aedbec5b5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07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优秀的样本丰富多彩</w:t>
      </w:r>
    </w:p>
    <w:p>
      <w:pPr>
        <w:spacing w:line="276" w:lineRule="auto" w:before="120" w:after="120"/>
      </w:pPr>
      <w:r>
        <w:t>涵盖了从17岁到45岁的追梦年龄</w:t>
      </w:r>
    </w:p>
    <w:p>
      <w:pPr>
        <w:spacing w:line="276" w:lineRule="auto" w:before="120" w:after="120"/>
      </w:pPr>
      <w:r>
        <w:t>不少获奖学子来自“学霸宿舍”</w:t>
      </w:r>
    </w:p>
    <w:p>
      <w:pPr>
        <w:spacing w:line="276" w:lineRule="auto" w:before="120" w:after="120"/>
      </w:pPr>
      <w:r>
        <w:t>彼此陪伴，互相督促</w:t>
      </w:r>
    </w:p>
    <w:p>
      <w:pPr>
        <w:spacing w:line="276" w:lineRule="auto" w:before="120" w:after="120"/>
      </w:pPr>
      <w:r>
        <w:t>宿舍获奖数量前三名：</w:t>
      </w:r>
    </w:p>
    <w:p>
      <w:pPr>
        <w:spacing w:line="276" w:lineRule="auto" w:before="120" w:after="120"/>
      </w:pPr>
      <w:r>
        <w:t>风信子、聚翰斋、紫罗兰</w:t>
      </w:r>
    </w:p>
    <w:p>
      <w:pPr>
        <w:spacing w:line="276" w:lineRule="auto" w:before="120" w:after="120"/>
      </w:pPr>
      <w:r>
        <w:t>最“学霸”宿舍——</w:t>
      </w:r>
    </w:p>
    <w:p>
      <w:pPr>
        <w:spacing w:line="276" w:lineRule="auto" w:before="120" w:after="120"/>
      </w:pPr>
      <w:r>
        <w:t>紫罗兰某宿舍</w:t>
      </w:r>
    </w:p>
    <w:p>
      <w:pPr>
        <w:spacing w:line="276" w:lineRule="auto" w:before="120" w:after="120"/>
      </w:pPr>
      <w:r>
        <w:t>共斩获 19 项奖学金！</w:t>
      </w:r>
    </w:p>
    <w:p>
      <w:pPr>
        <w:spacing w:line="276" w:lineRule="auto" w:before="120" w:after="120"/>
      </w:pPr>
      <w:r>
        <w:t>不同星座的学子</w:t>
      </w:r>
    </w:p>
    <w:p>
      <w:pPr>
        <w:spacing w:line="276" w:lineRule="auto" w:before="120" w:after="120"/>
      </w:pPr>
      <w:r>
        <w:t>用同样的勤奋书写青春</w:t>
      </w:r>
    </w:p>
    <w:p>
      <w:pPr>
        <w:spacing w:line="276" w:lineRule="auto" w:before="120" w:after="120"/>
      </w:pPr>
      <w:r>
        <w:t>研究生获奖星座前三名：</w:t>
      </w:r>
    </w:p>
    <w:p>
      <w:pPr>
        <w:spacing w:line="276" w:lineRule="auto" w:before="120" w:after="120"/>
      </w:pPr>
      <w:r>
        <w:t>天蝎座、处女座、天秤座</w:t>
      </w:r>
    </w:p>
    <w:p>
      <w:pPr>
        <w:spacing w:line="276" w:lineRule="auto" w:before="120" w:after="120"/>
      </w:pPr>
      <w:r>
        <w:t>本科生获奖星座前三名：</w:t>
      </w:r>
    </w:p>
    <w:p>
      <w:pPr>
        <w:spacing w:line="276" w:lineRule="auto" w:before="120" w:after="120"/>
      </w:pPr>
      <w:r>
        <w:t>天秤座、狮子座、天蝎座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8bfa258e02bd73d0de38262f979cd7357ef2073fe3edba9002ead1685f4ad0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031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434836d4da61302afbafeffa5a1f1bff3c1d56d5ec1ba1d84d4dd6db70fa1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031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434836d4da61302afbafeffa5a1f1bff3c1d56d5ec1ba1d84d4dd6db70fa1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278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5959943691a5fd250bafd4a51520f4c55213bc71d0ee6e8c44f595b920d91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深圳大学2025年</w:t>
      </w:r>
    </w:p>
    <w:p>
      <w:pPr>
        <w:spacing w:line="276" w:lineRule="auto" w:before="120" w:after="120"/>
      </w:pPr>
      <w:r>
        <w:t>“星耀荔园”奖学金颁奖典礼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4b71bbef548c25999720533873264b496c9b0f953250723b34653846826da5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月27日下午，“星耀荔园”2024-2025年度深圳大学奖学金颁奖典礼在粤海校区国际会议厅举行。深圳大学副校长汪永成出席颁奖典礼，相关职能部门及各学院（部）负责人，各学院（部）分管学生工作的领导、辅导员及受表彰学生代表参加典礼。</w:t>
      </w:r>
    </w:p>
    <w:p>
      <w:pPr>
        <w:spacing w:line="276" w:lineRule="auto" w:before="120" w:after="120"/>
      </w:pPr>
      <w:r>
        <w:t>*“荣誉是过往的坐标*</w:t>
      </w:r>
    </w:p>
    <w:p>
      <w:pPr>
        <w:spacing w:line="276" w:lineRule="auto" w:before="120" w:after="120"/>
      </w:pPr>
      <w:r>
        <w:t>*更是新征程的起点”*</w:t>
      </w:r>
    </w:p>
    <w:p>
      <w:pPr>
        <w:spacing w:line="276" w:lineRule="auto" w:before="120" w:after="120"/>
      </w:pPr>
      <w:r>
        <w:t>汪永成宣读《深圳大学关于表彰2024-2025学年度优秀研究生干部及在职学习专业学位研究生优秀学员的决定》《深圳大学关于表彰2024-2025学年度校级本科生奖学金获奖学生的决定》。</w:t>
      </w:r>
    </w:p>
    <w:p>
      <w:pPr>
        <w:spacing w:line="276" w:lineRule="auto" w:before="120" w:after="120"/>
      </w:pPr>
      <w:r>
        <w:t>汪永成指出，每年的奖学金颁奖典礼不仅是对过去一年优异表现的集中表彰，更是对深圳大学育人成果的一次生动检阅。今年的奖学金评选让奖学金的意义被赋予更丰富的内涵，勾勒出的优秀学子群像也更加立体、更加动人。</w:t>
      </w:r>
    </w:p>
    <w:p>
      <w:pPr>
        <w:spacing w:line="276" w:lineRule="auto" w:before="120" w:after="120"/>
      </w:pPr>
      <w:r>
        <w:t>汪永成说， 这份优秀体现在“全面成长”的鲜明导向上， 深圳大学要培养的是体魄强健、甘于奉献、信仰坚定的时代新人； 这份优秀闪耀在“顶天立地”的卓越追求中， 同学们深耕创新领域，敢于向前沿科技发起挑战，又在乡村振兴的广袤田野上留下146支实践队伍、108支“百千万工程”突击队的坚实足迹； 这份优秀积淀在“厚积薄发”的日常习惯里， 数据显示，较未获奖学金的同学，获奖同学在图书馆驻足时间多出28.9%，书籍借阅量高出64.3%，在运动场挥洒汗水多出26.3%； 这份优秀延伸至“兼济天下”的担当中， 近4000名同学在全运会、残特奥会赛场内外绽放“志愿蓝”，诠释公益担当与社会责任感； 这份优秀孕育在“交叉融合”的无限可能中， 多元发展、跨越领域的同学比例显著上升。</w:t>
      </w:r>
    </w:p>
    <w:p>
      <w:pPr>
        <w:spacing w:line="276" w:lineRule="auto" w:before="120" w:after="120"/>
      </w:pPr>
      <w:r>
        <w:t>“‘星耀荔园’不仅是荣誉的加冕，更是使命的交接！” 汪永成希望获奖学子珍惜荣誉、笃行致远；勉励全体同学见贤思齐，以实干书写青春华章。他表示，学校将坚守立德树人初心，持续完善激励机制、拓展成长平台，为每一位深大学子追梦圆梦保驾护航。</w:t>
      </w:r>
    </w:p>
    <w:p>
      <w:pPr>
        <w:spacing w:line="276" w:lineRule="auto" w:before="120" w:after="120"/>
      </w:pPr>
      <w:r>
        <w:t>五人获“荔园卓越之星”</w:t>
      </w:r>
    </w:p>
    <w:p>
      <w:pPr>
        <w:spacing w:line="276" w:lineRule="auto" w:before="120" w:after="120"/>
      </w:pPr>
      <w:r>
        <w:t>为深大本科生最高荣誉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010252ed80530577eda1e37914aa5b056c753f68b71387797e118e9720fd35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本科生最高荣誉“荔园卓越之星”揭晓，五位来自不同学院的学子获此殊荣。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434608f91b67bb7d28409a4f3495462998eef189c512fdbe892a28ac31241b.webp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生命与海洋科学学院陈俞彤连续三年绩点专业第一，两次获得国家奖学金，在校期间累计获得国际级、国家级及省市级奖项35项；她聚焦农业病害难题，研究新型生物农药，并带领团队投身“百千万工程”，所在团队获评“广东青年五四奖章”集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7c7393138f09edfad60ff5aeb0b09920c4b940024b639c5d8b69ca524babcc.webp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医学部张兴士成绩专业第一，推免综合成绩医学部榜首，目前已推免至复旦大学中山医院；他担任团支书、学生导师，累计义工时527.99小时，主持课题、发表SCI论文，在全国竞赛中获奖。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b1e38fd97e2a58bbde76ab02bfd497a46d33c684480841ddfb28795c360766.webp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艺术学部王雨欣作为核心成员在中国大学生国际创新大赛、新文科大学生实践大赛等多项赛事中获奖，她的团队曾将水晶梨等农产品送出大山，项目获评广东省“百千万工程”社会实践优秀典型案例；她将赴西安交通大学攻读硕士研究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81f7518d24b99bd5a592655e315eb3ba4d6582b87fa80b11554b3b1d66ca82.webp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机电与控制工程学院刘东桦通过自驱式学习完成到专业第一的逆袭，已推免至电子科技大学；助力团队夺得中国国际大学生创新大赛省赛金奖、工程实践与创新能力大赛国赛二等奖；他参与校内义务维修电脑、学院“科趣乡行”科普实践，赴革命老区与边疆开展科普活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b6c1048d8c652753221d76b5b5b3670ed3e3041ef80e7c7e2e2e59f743fe47.webp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材料学院陈智综合成绩排名第一，推免至浙江大学，他在材料领域顶级期刊发表论文1篇，累计发表SCI论文3篇，申请发明专利2项；作为学院团委副书记，他带领团委获“五四红旗团委（标兵）”称号，并入选“全国百名心理委员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031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434836d4da61302afbafeffa5a1f1bff3c1d56d5ec1ba1d84d4dd6db70fa1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031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434836d4da61302afbafeffa5a1f1bff3c1d56d5ec1ba1d84d4dd6db70fa1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278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5959943691a5fd250bafd4a51520f4c55213bc71d0ee6e8c44f595b920d91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汪永成为五位“荔园卓越之星”获奖者和国家奖学金获奖代表颁奖。学校各职能部门负责人先后为鹏程奖学金代表、比亚迪奖学金代表以及各校评奖学金颁奖。各学院（部）负责人为各学院“荔园之星”获奖代表及10位“荔园卓越之星”提名奖获得者颁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8e406c4ad7fd3decab8540d9f1ea0b300f50ccaea9652dd7e1f3a0f75a66bd.webp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45e25bd6b8c4e0fc24c86bf1ccb18eb2f34d87a240152085983fcdc9df21e1.webp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d9f5f336bd1093f4484bd817d1740177db6b270e9a4ed6fbfa43bf105210ea.webp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20593b3868efa7d5d48a0f0ef82a7773a4d317b8eac46189e600ad7032b3b6.webp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ff6909c0b4d169762d914d3af3307aad5b9d2719ca2d196a77846da600354a.webp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9c90adf7db3d4b2b1e405e0a4b8dabe129dd521d95234e280b9451b3fedb31.webp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46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62ec7e368ec9f3378365e2b178c286ab3d38191d141e66e438638e8e109541.webp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f0ae5a0cd00f112d5d86afdf292606b63700677cbeca5a685d7a646b4f17e3.webp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16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d05e49939e2086880c9d20446cd8914d7e5c8a730c6c56542fcfd01cce73f7.webp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580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317784321177af001f33f7b31ec9f80f858fb9df993524ef14ebabdd2322cd.webp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702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69e9035c487305755737bfd8e958a43f1b3d1aefd671f2fef77203f665b531.webp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e2b2f00628bd133ec635c3cde4b6bbf56dc0c34b76e760b6644776d4a3bf72.webp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e79eec85acdb9b147a701cbe003fd20a43235304156df172c742d97edee193.webp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d4e68425b322915ed8724c0803b850f62f326631f2fea1cf206de5b388eee5.webp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a578e958a4026216036c6740430d5d1409a3d6dee94b5c49ca3c76ae860bf0.webp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be7934175ae4d14ee8882bfdcc413cc4f040c77e8dcbc78d9887dab4f80441.webp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66899" cy="279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f30bd1a7b0cb912efceca7949bc07d9c8439e59a4c857484d90480f1248b3f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6899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每一份荣誉</w:t>
      </w:r>
    </w:p>
    <w:p>
      <w:pPr>
        <w:spacing w:line="276" w:lineRule="auto" w:before="120" w:after="120"/>
      </w:pPr>
      <w:r>
        <w:t>都是对过往努力的肯定</w:t>
      </w:r>
    </w:p>
    <w:p>
      <w:pPr>
        <w:spacing w:line="276" w:lineRule="auto" w:before="120" w:after="120"/>
      </w:pPr>
      <w:r>
        <w:t>每一次表彰</w:t>
      </w:r>
    </w:p>
    <w:p>
      <w:pPr>
        <w:spacing w:line="276" w:lineRule="auto" w:before="120" w:after="120"/>
      </w:pPr>
      <w:r>
        <w:t>都是对未来前行的激励</w:t>
      </w:r>
    </w:p>
    <w:p>
      <w:pPr>
        <w:spacing w:line="276" w:lineRule="auto" w:before="120" w:after="120"/>
      </w:pPr>
      <w:r>
        <w:t>愿每一位深大追梦人</w:t>
      </w:r>
    </w:p>
    <w:p>
      <w:pPr>
        <w:spacing w:line="276" w:lineRule="auto" w:before="120" w:after="120"/>
      </w:pPr>
      <w:r>
        <w:t>都能以梦为马 以学为径</w:t>
      </w:r>
    </w:p>
    <w:p>
      <w:pPr>
        <w:spacing w:line="276" w:lineRule="auto" w:before="120" w:after="120"/>
      </w:pPr>
      <w:r>
        <w:t>在新征程上蹄疾步稳</w:t>
      </w:r>
    </w:p>
    <w:p>
      <w:pPr>
        <w:spacing w:line="276" w:lineRule="auto" w:before="120" w:after="120"/>
      </w:pPr>
      <w:r>
        <w:t>收获属于自己的荣光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6200" cy="3556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377a8a6ad61beb706a170f1ef14df6213551a4021ce19928494e6e5522096f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031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434836d4da61302afbafeffa5a1f1bff3c1d56d5ec1ba1d84d4dd6db70fa1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031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d434836d4da61302afbafeffa5a1f1bff3c1d56d5ec1ba1d84d4dd6db70fa1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278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5959943691a5fd250bafd4a51520f4c55213bc71d0ee6e8c44f595b920d919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082de0bd3757b07e1e50f5a78307513a8ea622c49110155f7287c111dd33a9.webp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f16f7058e53b07f7d13d5a5978daa05b2163c31759f248b96992a15e3b0033.webp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30e248fc75e91b0db0a9db76a900a26ae2edcd24ac8fe66189a69ca20d84e.webp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Relationship Id="rId31" Type="http://schemas.openxmlformats.org/officeDocument/2006/relationships/image" Target="media/image23.webp"/><Relationship Id="rId32" Type="http://schemas.openxmlformats.org/officeDocument/2006/relationships/image" Target="media/image24.webp"/><Relationship Id="rId33" Type="http://schemas.openxmlformats.org/officeDocument/2006/relationships/image" Target="media/image25.webp"/><Relationship Id="rId34" Type="http://schemas.openxmlformats.org/officeDocument/2006/relationships/image" Target="media/image26.webp"/><Relationship Id="rId35" Type="http://schemas.openxmlformats.org/officeDocument/2006/relationships/image" Target="media/image27.webp"/><Relationship Id="rId36" Type="http://schemas.openxmlformats.org/officeDocument/2006/relationships/image" Target="media/image28.webp"/><Relationship Id="rId37" Type="http://schemas.openxmlformats.org/officeDocument/2006/relationships/image" Target="media/image29.webp"/><Relationship Id="rId38" Type="http://schemas.openxmlformats.org/officeDocument/2006/relationships/image" Target="media/image30.webp"/><Relationship Id="rId39" Type="http://schemas.openxmlformats.org/officeDocument/2006/relationships/image" Target="media/image31.webp"/><Relationship Id="rId40" Type="http://schemas.openxmlformats.org/officeDocument/2006/relationships/image" Target="media/image32.webp"/><Relationship Id="rId41" Type="http://schemas.openxmlformats.org/officeDocument/2006/relationships/image" Target="media/image33.webp"/><Relationship Id="rId42" Type="http://schemas.openxmlformats.org/officeDocument/2006/relationships/image" Target="media/image34.webp"/><Relationship Id="rId43" Type="http://schemas.openxmlformats.org/officeDocument/2006/relationships/image" Target="media/image35.webp"/><Relationship Id="rId44" Type="http://schemas.openxmlformats.org/officeDocument/2006/relationships/image" Target="media/image36.webp"/><Relationship Id="rId45" Type="http://schemas.openxmlformats.org/officeDocument/2006/relationships/image" Target="media/image37.webp"/><Relationship Id="rId46" Type="http://schemas.openxmlformats.org/officeDocument/2006/relationships/image" Target="media/image38.webp"/><Relationship Id="rId47" Type="http://schemas.openxmlformats.org/officeDocument/2006/relationships/image" Target="media/image39.webp"/><Relationship Id="rId48" Type="http://schemas.openxmlformats.org/officeDocument/2006/relationships/image" Target="media/image40.webp"/><Relationship Id="rId49" Type="http://schemas.openxmlformats.org/officeDocument/2006/relationships/image" Target="media/image41.webp"/><Relationship Id="rId50" Type="http://schemas.openxmlformats.org/officeDocument/2006/relationships/image" Target="media/image42.webp"/><Relationship Id="rId51" Type="http://schemas.openxmlformats.org/officeDocument/2006/relationships/image" Target="media/image43.webp"/><Relationship Id="rId52" Type="http://schemas.openxmlformats.org/officeDocument/2006/relationships/image" Target="media/image44.webp"/><Relationship Id="rId53" Type="http://schemas.openxmlformats.org/officeDocument/2006/relationships/image" Target="media/image45.webp"/><Relationship Id="rId54" Type="http://schemas.openxmlformats.org/officeDocument/2006/relationships/image" Target="media/image4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