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webp" ContentType="image/gif"/>
  <Override PartName="/word/media/image2.webp" ContentType="image/png"/>
  <Override PartName="/word/media/image3.webp" ContentType="image/gi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line="276" w:lineRule="auto"/>
      </w:pPr>
      <w:r>
        <w:t>深大图书馆再次提醒：将清理读者个人物品『深大荔知』</w:t>
      </w:r>
    </w:p>
    <w:p>
      <w:pPr>
        <w:jc w:val="center"/>
      </w:pPr>
      <w:r>
        <w:drawing>
          <wp:inline xmlns:a="http://schemas.openxmlformats.org/drawingml/2006/main" xmlns:pic="http://schemas.openxmlformats.org/drawingml/2006/picture">
            <wp:extent cx="5486400" cy="1285875"/>
            <wp:docPr id="1" name="Picture 1"/>
            <wp:cNvGraphicFramePr>
              <a:graphicFrameLocks noChangeAspect="1"/>
            </wp:cNvGraphicFramePr>
            <a:graphic>
              <a:graphicData uri="http://schemas.openxmlformats.org/drawingml/2006/picture">
                <pic:pic>
                  <pic:nvPicPr>
                    <pic:cNvPr id="0" name="50f415f8cc3f4e5a41892bca8f2eee7798be26b4ac7633c77a3a956847fc38bf.webp"/>
                    <pic:cNvPicPr/>
                  </pic:nvPicPr>
                  <pic:blipFill>
                    <a:blip r:embed="rId9"/>
                    <a:stretch>
                      <a:fillRect/>
                    </a:stretch>
                  </pic:blipFill>
                  <pic:spPr>
                    <a:xfrm>
                      <a:off x="0" y="0"/>
                      <a:ext cx="5486400" cy="1285875"/>
                    </a:xfrm>
                    <a:prstGeom prst="rect"/>
                  </pic:spPr>
                </pic:pic>
              </a:graphicData>
            </a:graphic>
          </wp:inline>
        </w:drawing>
      </w:r>
    </w:p>
    <w:p>
      <w:pPr>
        <w:jc w:val="center"/>
      </w:pPr>
      <w:r>
        <w:t>图片</w:t>
      </w:r>
    </w:p>
    <w:p>
      <w:pPr>
        <w:jc w:val="center"/>
      </w:pPr>
      <w:r>
        <w:drawing>
          <wp:inline xmlns:a="http://schemas.openxmlformats.org/drawingml/2006/main" xmlns:pic="http://schemas.openxmlformats.org/drawingml/2006/picture">
            <wp:extent cx="5486400" cy="4770120"/>
            <wp:docPr id="2" name="Picture 2"/>
            <wp:cNvGraphicFramePr>
              <a:graphicFrameLocks noChangeAspect="1"/>
            </wp:cNvGraphicFramePr>
            <a:graphic>
              <a:graphicData uri="http://schemas.openxmlformats.org/drawingml/2006/picture">
                <pic:pic>
                  <pic:nvPicPr>
                    <pic:cNvPr id="0" name="2f62b3bb1fec3f0153d54da5ee22ac306067b6d0a192a6c973ddaf40cd3c7892.webp"/>
                    <pic:cNvPicPr/>
                  </pic:nvPicPr>
                  <pic:blipFill>
                    <a:blip r:embed="rId10"/>
                    <a:stretch>
                      <a:fillRect/>
                    </a:stretch>
                  </pic:blipFill>
                  <pic:spPr>
                    <a:xfrm>
                      <a:off x="0" y="0"/>
                      <a:ext cx="5486400" cy="4770120"/>
                    </a:xfrm>
                    <a:prstGeom prst="rect"/>
                  </pic:spPr>
                </pic:pic>
              </a:graphicData>
            </a:graphic>
          </wp:inline>
        </w:drawing>
      </w:r>
    </w:p>
    <w:p>
      <w:pPr>
        <w:jc w:val="center"/>
      </w:pPr>
      <w:r>
        <w:t>图片</w:t>
      </w:r>
    </w:p>
    <w:p>
      <w:pPr>
        <w:spacing w:line="276" w:lineRule="auto" w:before="120" w:after="120"/>
      </w:pPr>
      <w:r>
        <w:t>【重发】图书馆关于清理读者个人物品的通知</w:t>
      </w:r>
    </w:p>
    <w:p>
      <w:pPr>
        <w:spacing w:line="276" w:lineRule="auto" w:before="120" w:after="120"/>
      </w:pPr>
      <w:r>
        <w:t>各位读者：</w:t>
      </w:r>
    </w:p>
    <w:p>
      <w:pPr>
        <w:spacing w:line="276" w:lineRule="auto" w:before="120" w:after="120"/>
      </w:pPr>
      <w:r>
        <w:t>根据工作惯例，图书馆将在学期末对馆舍进行必要维护以及馆内空间的清洁和内务整理工作。为便于上述工作的开展，图书馆决定对读者存放于馆内各区域、存包柜（含电子存包柜）、置物架及阅览桌和窗台上的物品开展清理工作。现将有关安排通知如下：</w:t>
      </w:r>
    </w:p>
    <w:p>
      <w:pPr>
        <w:spacing w:line="276" w:lineRule="auto" w:before="120" w:after="120"/>
      </w:pPr>
      <w:r>
        <w:t>一、粤海校区汇典楼（北馆）</w:t>
      </w:r>
    </w:p>
    <w:p>
      <w:pPr>
        <w:spacing w:line="276" w:lineRule="auto" w:before="120" w:after="120"/>
      </w:pPr>
      <w:r>
        <w:t>清理时间：2026年1月17日（周六）00:00起。</w:t>
      </w:r>
    </w:p>
    <w:p>
      <w:pPr>
        <w:spacing w:line="276" w:lineRule="auto" w:before="120" w:after="120"/>
      </w:pPr>
      <w:r>
        <w:t>遗留在馆内的个人物品将统一保管至2026年3月31日。请在3月31日前往汇典楼保安值班室登记领取，未领取的物品将视为无主物并于4月1日统一处理。</w:t>
      </w:r>
    </w:p>
    <w:p>
      <w:pPr>
        <w:spacing w:line="276" w:lineRule="auto" w:before="120" w:after="120"/>
      </w:pPr>
      <w:r>
        <w:t>二、丽湖校区启明楼（丽湖馆）</w:t>
      </w:r>
    </w:p>
    <w:p>
      <w:pPr>
        <w:spacing w:line="276" w:lineRule="auto" w:before="120" w:after="120"/>
      </w:pPr>
      <w:r>
        <w:t>清理时间：2026年1月15日（周四）14:00起。</w:t>
      </w:r>
    </w:p>
    <w:p>
      <w:pPr>
        <w:spacing w:line="276" w:lineRule="auto" w:before="120" w:after="120"/>
      </w:pPr>
      <w:r>
        <w:t>丽湖馆内（主要在置物架、雨伞架和茶水间）遗留的个人物品将统一保管至2026年3月31日。请在3月31日前往丽湖馆保安值班室登记领取，未领取的物品将视为无主物并于4月1日统一处理。</w:t>
      </w:r>
    </w:p>
    <w:p>
      <w:pPr>
        <w:spacing w:line="276" w:lineRule="auto" w:before="120" w:after="120"/>
      </w:pPr>
      <w:r>
        <w:t>请各位读者注意在上述清理工作开始前，妥善安置个人物品，避免财物损失。不便之处，敬请理解。</w:t>
      </w:r>
    </w:p>
    <w:p>
      <w:pPr>
        <w:spacing w:line="276" w:lineRule="auto" w:before="120" w:after="120"/>
      </w:pPr>
      <w:r>
        <w:t>感谢大家对图书馆工作的支持！</w:t>
      </w:r>
    </w:p>
    <w:p>
      <w:pPr>
        <w:spacing w:line="276" w:lineRule="auto" w:before="120" w:after="120"/>
      </w:pPr>
      <w:r>
        <w:t>联系电话：粤海校区北馆门卫（26536282），丽湖馆（26946840）</w:t>
      </w:r>
    </w:p>
    <w:p>
      <w:pPr>
        <w:spacing w:line="276" w:lineRule="auto" w:before="120" w:after="120"/>
      </w:pPr>
      <w:r>
        <w:t>日常咨询可以加小玛荔：whyszu</w:t>
      </w:r>
    </w:p>
    <w:p>
      <w:pPr>
        <w:spacing w:line="276" w:lineRule="auto" w:before="120" w:after="120"/>
      </w:pPr>
      <w:r>
        <w:t>商家社团合作加荔知菌：dearszu</w:t>
      </w:r>
    </w:p>
    <w:p>
      <w:pPr>
        <w:jc w:val="center"/>
      </w:pPr>
      <w:r>
        <w:drawing>
          <wp:inline xmlns:a="http://schemas.openxmlformats.org/drawingml/2006/main" xmlns:pic="http://schemas.openxmlformats.org/drawingml/2006/picture">
            <wp:extent cx="5486400" cy="2846070"/>
            <wp:docPr id="3" name="Picture 3"/>
            <wp:cNvGraphicFramePr>
              <a:graphicFrameLocks noChangeAspect="1"/>
            </wp:cNvGraphicFramePr>
            <a:graphic>
              <a:graphicData uri="http://schemas.openxmlformats.org/drawingml/2006/picture">
                <pic:pic>
                  <pic:nvPicPr>
                    <pic:cNvPr id="0" name="b5c6038aab7ecedb06d83cb3382598ea6e726205e39c1b964051f1783a92796a.webp"/>
                    <pic:cNvPicPr/>
                  </pic:nvPicPr>
                  <pic:blipFill>
                    <a:blip r:embed="rId11"/>
                    <a:stretch>
                      <a:fillRect/>
                    </a:stretch>
                  </pic:blipFill>
                  <pic:spPr>
                    <a:xfrm>
                      <a:off x="0" y="0"/>
                      <a:ext cx="5486400" cy="2846070"/>
                    </a:xfrm>
                    <a:prstGeom prst="rect"/>
                  </pic:spPr>
                </pic:pic>
              </a:graphicData>
            </a:graphic>
          </wp:inline>
        </w:drawing>
      </w:r>
    </w:p>
    <w:p>
      <w:pPr>
        <w:jc w:val="center"/>
      </w:pPr>
      <w:r>
        <w:t>图片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宋体" w:hAnsi="宋体"/>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宋体" w:hAnsi="宋体"/>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宋体" w:hAnsi="宋体"/>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宋体" w:hAnsi="宋体"/>
      <w:b/>
      <w:bCs/>
      <w:i/>
      <w:iCs/>
      <w:color w:val="000000"/>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宋体" w:hAnsi="宋体"/>
      <w:b/>
      <w:color w:val="000000"/>
      <w:sz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宋体" w:hAnsi="宋体"/>
      <w:b/>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webp"/><Relationship Id="rId10" Type="http://schemas.openxmlformats.org/officeDocument/2006/relationships/image" Target="media/image2.webp"/><Relationship Id="rId11" Type="http://schemas.openxmlformats.org/officeDocument/2006/relationships/image" Target="media/image3.web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