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media/image3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2026深大寒假【粤海校区荔园小巴】运营安排『深大荔知』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70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18bfa91e9f349c7ebc3b8896ed2125838cc9069b489ccd9dd10aca7d4863d1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后勤保障部关于2026年寒假期间粤海校区荔园小巴运营安排的通知</w:t>
      </w:r>
    </w:p>
    <w:p>
      <w:pPr>
        <w:spacing w:line="276" w:lineRule="auto" w:before="120" w:after="120"/>
      </w:pPr>
      <w:r>
        <w:t>全体师生:</w:t>
      </w:r>
    </w:p>
    <w:p>
      <w:pPr>
        <w:spacing w:line="276" w:lineRule="auto" w:before="120" w:after="120"/>
      </w:pPr>
      <w:r>
        <w:t>根据学校寒假安排，结合留校师生实际情况， 寒假期间荔园小巴营运时间调整为08:00-19:00;每班车发车时间间隔为30分钟;路线为单向环校行驶。</w:t>
      </w:r>
    </w:p>
    <w:p>
      <w:pPr>
        <w:spacing w:line="276" w:lineRule="auto" w:before="120" w:after="120"/>
      </w:pPr>
      <w:r>
        <w:t>具体营运安排:</w:t>
      </w:r>
    </w:p>
    <w:p>
      <w:pPr>
        <w:spacing w:line="276" w:lineRule="auto" w:before="120" w:after="120"/>
      </w:pPr>
      <w:r>
        <w:t>2026年2月2日-2月14日（营运）</w:t>
      </w:r>
    </w:p>
    <w:p>
      <w:pPr>
        <w:spacing w:line="276" w:lineRule="auto" w:before="120" w:after="120"/>
      </w:pPr>
      <w:r>
        <w:t>2026年2月15日至2月21日(停运)</w:t>
      </w:r>
    </w:p>
    <w:p>
      <w:pPr>
        <w:spacing w:line="276" w:lineRule="auto" w:before="120" w:after="120"/>
      </w:pPr>
      <w:r>
        <w:t>2026年2月22日至2月28日(营运)</w:t>
      </w:r>
    </w:p>
    <w:p>
      <w:pPr>
        <w:spacing w:line="276" w:lineRule="auto" w:before="120" w:after="120"/>
      </w:pPr>
      <w:r>
        <w:t>2026年3月1日起恢复正常营运，不便之处，敬请谅解。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