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B6CB05" w14:textId="77777777" w:rsidR="00306F17" w:rsidRPr="002A5260" w:rsidRDefault="00306F17" w:rsidP="00DC2C59">
      <w:pPr>
        <w:spacing w:line="480" w:lineRule="auto"/>
        <w:rPr>
          <w:rFonts w:ascii="Times New Roman" w:hAnsi="Times New Roman" w:cs="Times New Roman"/>
        </w:rPr>
      </w:pPr>
      <w:r w:rsidRPr="002A5260">
        <w:rPr>
          <w:rFonts w:ascii="Times New Roman" w:hAnsi="Times New Roman" w:cs="Times New Roman"/>
        </w:rPr>
        <w:t>Building Secure Software: A Proactive Framework</w:t>
      </w:r>
    </w:p>
    <w:p w14:paraId="049C3AFE" w14:textId="77777777" w:rsidR="002A5260" w:rsidRPr="002A5260" w:rsidRDefault="002A5260" w:rsidP="002A5260">
      <w:pPr>
        <w:spacing w:line="480" w:lineRule="auto"/>
        <w:ind w:firstLine="720"/>
        <w:rPr>
          <w:rFonts w:ascii="Times New Roman" w:hAnsi="Times New Roman" w:cs="Times New Roman"/>
        </w:rPr>
      </w:pPr>
      <w:r w:rsidRPr="002A5260">
        <w:rPr>
          <w:rFonts w:ascii="Times New Roman" w:hAnsi="Times New Roman" w:cs="Times New Roman"/>
        </w:rPr>
        <w:t>In modern software development, security is no longer a final step but a continuous practice that spans the entire development lifecycle. This proactive process begins at the architectural stage with threat modeling. Before a single line of code is written, teams analyze data flows to identify potential vulnerabilities, establish trust boundaries, and build mitigation strategies directly into the system's foundation.</w:t>
      </w:r>
    </w:p>
    <w:p w14:paraId="1D755636" w14:textId="2F3E7FA0" w:rsidR="002A5260" w:rsidRPr="002A5260" w:rsidRDefault="002A5260" w:rsidP="002A5260">
      <w:pPr>
        <w:spacing w:line="480" w:lineRule="auto"/>
        <w:rPr>
          <w:rFonts w:ascii="Times New Roman" w:hAnsi="Times New Roman" w:cs="Times New Roman"/>
        </w:rPr>
      </w:pPr>
      <w:r w:rsidRPr="002A5260">
        <w:rPr>
          <w:rFonts w:ascii="Times New Roman" w:hAnsi="Times New Roman" w:cs="Times New Roman"/>
        </w:rPr>
        <w:t>This security-first mindset then carries into the implementation phase through rigorous defensive coding. Developers create multiple layers of protection by writing robust input validation, using parameterized queries to prevent injection attacks, and enforcing the principle of least privilege for access control.</w:t>
      </w:r>
      <w:r>
        <w:rPr>
          <w:rFonts w:ascii="Times New Roman" w:hAnsi="Times New Roman" w:cs="Times New Roman"/>
        </w:rPr>
        <w:t xml:space="preserve"> </w:t>
      </w:r>
      <w:r w:rsidRPr="002A5260">
        <w:rPr>
          <w:rFonts w:ascii="Times New Roman" w:hAnsi="Times New Roman" w:cs="Times New Roman"/>
        </w:rPr>
        <w:t>To ensure these measures remain effective, automated verification is built directly into the development workflow. Security-focused code reviews, automated SAST scans within CI/CD pipelines, and comprehensive unit tests work together to continuously validate defenses against malicious inputs.</w:t>
      </w:r>
      <w:r>
        <w:rPr>
          <w:rFonts w:ascii="Times New Roman" w:hAnsi="Times New Roman" w:cs="Times New Roman"/>
        </w:rPr>
        <w:t xml:space="preserve"> </w:t>
      </w:r>
      <w:r w:rsidRPr="002A5260">
        <w:rPr>
          <w:rFonts w:ascii="Times New Roman" w:hAnsi="Times New Roman" w:cs="Times New Roman"/>
        </w:rPr>
        <w:t>This integrated approach embodies the "shift-left" philosophy, which moves security to the earliest stages of development. By doing so, security transforms from a reactive burden into a core design principle. The result is not only more resilient software but also significant savings in time and resources, as vulnerabilities are addressed before they become deeply embedded in the architecture.</w:t>
      </w:r>
    </w:p>
    <w:p w14:paraId="1084A59B" w14:textId="5CDA5B16" w:rsidR="002A5260" w:rsidRPr="002A5260" w:rsidRDefault="002A5260" w:rsidP="002A5260">
      <w:pPr>
        <w:spacing w:line="480" w:lineRule="auto"/>
        <w:ind w:firstLine="720"/>
        <w:rPr>
          <w:rFonts w:ascii="Times New Roman" w:hAnsi="Times New Roman" w:cs="Times New Roman"/>
        </w:rPr>
      </w:pPr>
      <w:r w:rsidRPr="002A5260">
        <w:rPr>
          <w:rFonts w:ascii="Times New Roman" w:hAnsi="Times New Roman" w:cs="Times New Roman"/>
        </w:rPr>
        <w:t>In Project Two, I embedded security directly into the development lifecycle by implementing a multi-layered defense strategy. The foundation was a custom C++ validation module, which acted as a primary filter against injection attacks. It used strict rules to only accept safe, alphanumeric input, automatically blocking anything that appeared malicious.</w:t>
      </w:r>
      <w:r>
        <w:rPr>
          <w:rFonts w:ascii="Times New Roman" w:hAnsi="Times New Roman" w:cs="Times New Roman"/>
        </w:rPr>
        <w:t xml:space="preserve"> </w:t>
      </w:r>
      <w:r w:rsidRPr="002A5260">
        <w:rPr>
          <w:rFonts w:ascii="Times New Roman" w:hAnsi="Times New Roman" w:cs="Times New Roman"/>
        </w:rPr>
        <w:t xml:space="preserve">To ensure this defense was reliable, a comprehensive test suite rigorously verified the module. The </w:t>
      </w:r>
      <w:r w:rsidRPr="002A5260">
        <w:rPr>
          <w:rFonts w:ascii="Times New Roman" w:hAnsi="Times New Roman" w:cs="Times New Roman"/>
        </w:rPr>
        <w:lastRenderedPageBreak/>
        <w:t>tests confirmed it could process legitimate data correctly while successfully blocking simulated SQL and script injection attempts.</w:t>
      </w:r>
    </w:p>
    <w:p w14:paraId="4BD1D81E" w14:textId="77777777" w:rsidR="002A5260" w:rsidRPr="002A5260" w:rsidRDefault="002A5260" w:rsidP="002A5260">
      <w:pPr>
        <w:spacing w:line="480" w:lineRule="auto"/>
        <w:ind w:firstLine="720"/>
        <w:rPr>
          <w:rFonts w:ascii="Times New Roman" w:hAnsi="Times New Roman" w:cs="Times New Roman"/>
        </w:rPr>
      </w:pPr>
      <w:r w:rsidRPr="002A5260">
        <w:rPr>
          <w:rFonts w:ascii="Times New Roman" w:hAnsi="Times New Roman" w:cs="Times New Roman"/>
        </w:rPr>
        <w:t>This security process was then automated and scaled by integrating Static Application Security Testing (SAST) tools directly into our continuous integration pipeline. Now, every code change is automatically scanned for vulnerabilities. If a critical issue is found, the build fails, preventing the flaw from moving forward and giving developers immediate feedback. This practice makes thinking about security a natural part of the daily workflow.</w:t>
      </w:r>
    </w:p>
    <w:p w14:paraId="4C5CC233" w14:textId="77777777" w:rsidR="002A5260" w:rsidRPr="002A5260" w:rsidRDefault="002A5260" w:rsidP="002A5260">
      <w:pPr>
        <w:spacing w:line="480" w:lineRule="auto"/>
        <w:ind w:firstLine="720"/>
        <w:rPr>
          <w:rFonts w:ascii="Times New Roman" w:hAnsi="Times New Roman" w:cs="Times New Roman"/>
        </w:rPr>
      </w:pPr>
      <w:r w:rsidRPr="002A5260">
        <w:rPr>
          <w:rFonts w:ascii="Times New Roman" w:hAnsi="Times New Roman" w:cs="Times New Roman"/>
        </w:rPr>
        <w:t>Ultimately, this approach transforms security from a final checkpoint into a core development principle. By building it in from the start, we create applications that are inherently secure and resilient. This is more than a technical upgrade; it's a cultural shift that makes security a fundamental part of how we build quality software.</w:t>
      </w:r>
    </w:p>
    <w:p w14:paraId="423C0BA6" w14:textId="3DF29B11" w:rsidR="008B0A6E" w:rsidRPr="00306F17" w:rsidRDefault="008B0A6E" w:rsidP="002A5260">
      <w:pPr>
        <w:spacing w:line="480" w:lineRule="auto"/>
        <w:ind w:firstLine="720"/>
        <w:rPr>
          <w:rFonts w:ascii="Times New Roman" w:hAnsi="Times New Roman" w:cs="Times New Roman"/>
        </w:rPr>
      </w:pPr>
    </w:p>
    <w:sectPr w:rsidR="008B0A6E" w:rsidRPr="00306F1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A3C68" w14:textId="77777777" w:rsidR="00A05F15" w:rsidRDefault="00A05F15" w:rsidP="00C50F44">
      <w:pPr>
        <w:spacing w:after="0" w:line="240" w:lineRule="auto"/>
      </w:pPr>
      <w:r>
        <w:separator/>
      </w:r>
    </w:p>
  </w:endnote>
  <w:endnote w:type="continuationSeparator" w:id="0">
    <w:p w14:paraId="20DDF99C" w14:textId="77777777" w:rsidR="00A05F15" w:rsidRDefault="00A05F15" w:rsidP="00C50F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65DD1" w14:textId="77777777" w:rsidR="00A05F15" w:rsidRDefault="00A05F15" w:rsidP="00C50F44">
      <w:pPr>
        <w:spacing w:after="0" w:line="240" w:lineRule="auto"/>
      </w:pPr>
      <w:r>
        <w:separator/>
      </w:r>
    </w:p>
  </w:footnote>
  <w:footnote w:type="continuationSeparator" w:id="0">
    <w:p w14:paraId="14A3D304" w14:textId="77777777" w:rsidR="00A05F15" w:rsidRDefault="00A05F15" w:rsidP="00C50F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43DA4" w14:textId="78BD6FA3" w:rsidR="00C50F44" w:rsidRDefault="00C50F44">
    <w:pPr>
      <w:pStyle w:val="Header"/>
    </w:pPr>
    <w:r>
      <w:t>Jamar Sampson</w:t>
    </w:r>
    <w:r>
      <w:tab/>
      <w:t>CS-405</w:t>
    </w:r>
    <w:r>
      <w:tab/>
      <w:t>10/09/2025</w:t>
    </w:r>
  </w:p>
  <w:p w14:paraId="7DC963AB" w14:textId="41240389" w:rsidR="00C50F44" w:rsidRDefault="00C50F44">
    <w:pPr>
      <w:pStyle w:val="Header"/>
    </w:pPr>
    <w:r>
      <w:t>Module Six Journal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F44"/>
    <w:rsid w:val="0021617F"/>
    <w:rsid w:val="002A5260"/>
    <w:rsid w:val="00306F17"/>
    <w:rsid w:val="008B0A6E"/>
    <w:rsid w:val="008F0598"/>
    <w:rsid w:val="00A05F15"/>
    <w:rsid w:val="00A8677B"/>
    <w:rsid w:val="00C50F44"/>
    <w:rsid w:val="00DC2C59"/>
    <w:rsid w:val="00F00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DE01C"/>
  <w15:chartTrackingRefBased/>
  <w15:docId w15:val="{4E06E415-765F-4412-8361-EE27DD7D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F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0F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0F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0F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0F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0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0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0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0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0F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0F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0F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0F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0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0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0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0F44"/>
    <w:rPr>
      <w:rFonts w:eastAsiaTheme="majorEastAsia" w:cstheme="majorBidi"/>
      <w:color w:val="272727" w:themeColor="text1" w:themeTint="D8"/>
    </w:rPr>
  </w:style>
  <w:style w:type="paragraph" w:styleId="Title">
    <w:name w:val="Title"/>
    <w:basedOn w:val="Normal"/>
    <w:next w:val="Normal"/>
    <w:link w:val="TitleChar"/>
    <w:uiPriority w:val="10"/>
    <w:qFormat/>
    <w:rsid w:val="00C50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0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0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0F44"/>
    <w:pPr>
      <w:spacing w:before="160"/>
      <w:jc w:val="center"/>
    </w:pPr>
    <w:rPr>
      <w:i/>
      <w:iCs/>
      <w:color w:val="404040" w:themeColor="text1" w:themeTint="BF"/>
    </w:rPr>
  </w:style>
  <w:style w:type="character" w:customStyle="1" w:styleId="QuoteChar">
    <w:name w:val="Quote Char"/>
    <w:basedOn w:val="DefaultParagraphFont"/>
    <w:link w:val="Quote"/>
    <w:uiPriority w:val="29"/>
    <w:rsid w:val="00C50F44"/>
    <w:rPr>
      <w:i/>
      <w:iCs/>
      <w:color w:val="404040" w:themeColor="text1" w:themeTint="BF"/>
    </w:rPr>
  </w:style>
  <w:style w:type="paragraph" w:styleId="ListParagraph">
    <w:name w:val="List Paragraph"/>
    <w:basedOn w:val="Normal"/>
    <w:uiPriority w:val="34"/>
    <w:qFormat/>
    <w:rsid w:val="00C50F44"/>
    <w:pPr>
      <w:ind w:left="720"/>
      <w:contextualSpacing/>
    </w:pPr>
  </w:style>
  <w:style w:type="character" w:styleId="IntenseEmphasis">
    <w:name w:val="Intense Emphasis"/>
    <w:basedOn w:val="DefaultParagraphFont"/>
    <w:uiPriority w:val="21"/>
    <w:qFormat/>
    <w:rsid w:val="00C50F44"/>
    <w:rPr>
      <w:i/>
      <w:iCs/>
      <w:color w:val="0F4761" w:themeColor="accent1" w:themeShade="BF"/>
    </w:rPr>
  </w:style>
  <w:style w:type="paragraph" w:styleId="IntenseQuote">
    <w:name w:val="Intense Quote"/>
    <w:basedOn w:val="Normal"/>
    <w:next w:val="Normal"/>
    <w:link w:val="IntenseQuoteChar"/>
    <w:uiPriority w:val="30"/>
    <w:qFormat/>
    <w:rsid w:val="00C50F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0F44"/>
    <w:rPr>
      <w:i/>
      <w:iCs/>
      <w:color w:val="0F4761" w:themeColor="accent1" w:themeShade="BF"/>
    </w:rPr>
  </w:style>
  <w:style w:type="character" w:styleId="IntenseReference">
    <w:name w:val="Intense Reference"/>
    <w:basedOn w:val="DefaultParagraphFont"/>
    <w:uiPriority w:val="32"/>
    <w:qFormat/>
    <w:rsid w:val="00C50F44"/>
    <w:rPr>
      <w:b/>
      <w:bCs/>
      <w:smallCaps/>
      <w:color w:val="0F4761" w:themeColor="accent1" w:themeShade="BF"/>
      <w:spacing w:val="5"/>
    </w:rPr>
  </w:style>
  <w:style w:type="paragraph" w:styleId="Header">
    <w:name w:val="header"/>
    <w:basedOn w:val="Normal"/>
    <w:link w:val="HeaderChar"/>
    <w:uiPriority w:val="99"/>
    <w:unhideWhenUsed/>
    <w:rsid w:val="00C50F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F44"/>
  </w:style>
  <w:style w:type="paragraph" w:styleId="Footer">
    <w:name w:val="footer"/>
    <w:basedOn w:val="Normal"/>
    <w:link w:val="FooterChar"/>
    <w:uiPriority w:val="99"/>
    <w:unhideWhenUsed/>
    <w:rsid w:val="00C50F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F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Sampson, Jamar</dc:creator>
  <cp:keywords/>
  <dc:description/>
  <cp:lastModifiedBy>Sampson, Jamar</cp:lastModifiedBy>
  <cp:revision>2</cp:revision>
  <dcterms:created xsi:type="dcterms:W3CDTF">2025-10-09T10:23:00Z</dcterms:created>
  <dcterms:modified xsi:type="dcterms:W3CDTF">2025-10-11T21:15:00Z</dcterms:modified>
</cp:coreProperties>
</file>