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2D2" w:rsidRPr="006D590D" w:rsidRDefault="009132D2" w:rsidP="009132D2">
      <w:pPr>
        <w:jc w:val="center"/>
        <w:rPr>
          <w:rFonts w:ascii="Times New Roman" w:hAnsi="Times New Roman" w:cs="Times New Roman"/>
          <w:b/>
          <w:sz w:val="36"/>
          <w:lang w:val="es-CO"/>
        </w:rPr>
      </w:pPr>
      <w:r w:rsidRPr="006D590D">
        <w:rPr>
          <w:rFonts w:ascii="Times New Roman" w:hAnsi="Times New Roman" w:cs="Times New Roman"/>
          <w:b/>
          <w:sz w:val="36"/>
          <w:lang w:val="es-CO"/>
        </w:rPr>
        <w:t>Fase 1: Identificación del problema</w:t>
      </w:r>
    </w:p>
    <w:p w:rsidR="009132D2" w:rsidRDefault="009132D2" w:rsidP="009132D2">
      <w:pPr>
        <w:jc w:val="center"/>
        <w:rPr>
          <w:rFonts w:ascii="Times New Roman" w:hAnsi="Times New Roman" w:cs="Times New Roman"/>
          <w:sz w:val="36"/>
          <w:lang w:val="es-CO"/>
        </w:rPr>
      </w:pPr>
    </w:p>
    <w:p w:rsidR="009132D2" w:rsidRDefault="009132D2" w:rsidP="009132D2">
      <w:pPr>
        <w:jc w:val="both"/>
        <w:rPr>
          <w:rFonts w:ascii="Times New Roman" w:hAnsi="Times New Roman" w:cs="Times New Roman"/>
          <w:b/>
          <w:sz w:val="28"/>
          <w:lang w:val="es-CO"/>
        </w:rPr>
      </w:pPr>
      <w:r>
        <w:rPr>
          <w:rFonts w:ascii="Times New Roman" w:hAnsi="Times New Roman" w:cs="Times New Roman"/>
          <w:sz w:val="36"/>
          <w:lang w:val="es-CO"/>
        </w:rPr>
        <w:softHyphen/>
      </w:r>
      <w:r>
        <w:rPr>
          <w:rFonts w:ascii="Times New Roman" w:hAnsi="Times New Roman" w:cs="Times New Roman"/>
          <w:sz w:val="36"/>
          <w:lang w:val="es-CO"/>
        </w:rPr>
        <w:softHyphen/>
      </w:r>
      <w:r>
        <w:rPr>
          <w:rFonts w:ascii="Times New Roman" w:hAnsi="Times New Roman" w:cs="Times New Roman"/>
          <w:sz w:val="36"/>
          <w:lang w:val="es-CO"/>
        </w:rPr>
        <w:softHyphen/>
      </w:r>
      <w:r w:rsidRPr="009132D2">
        <w:rPr>
          <w:rFonts w:ascii="Times New Roman" w:hAnsi="Times New Roman" w:cs="Times New Roman"/>
          <w:b/>
          <w:sz w:val="28"/>
          <w:lang w:val="es-CO"/>
        </w:rPr>
        <w:t>Descripción del contexto problemático</w:t>
      </w:r>
      <w:r>
        <w:rPr>
          <w:rFonts w:ascii="Times New Roman" w:hAnsi="Times New Roman" w:cs="Times New Roman"/>
          <w:b/>
          <w:sz w:val="28"/>
          <w:lang w:val="es-CO"/>
        </w:rPr>
        <w:t>:</w:t>
      </w:r>
    </w:p>
    <w:p w:rsidR="00135367" w:rsidRDefault="005164B5" w:rsidP="009132D2">
      <w:pPr>
        <w:jc w:val="both"/>
        <w:rPr>
          <w:rFonts w:ascii="Times New Roman" w:hAnsi="Times New Roman" w:cs="Times New Roman"/>
          <w:sz w:val="28"/>
          <w:lang w:val="es-CO"/>
        </w:rPr>
      </w:pPr>
      <w:r>
        <w:rPr>
          <w:rFonts w:ascii="Times New Roman" w:hAnsi="Times New Roman" w:cs="Times New Roman"/>
          <w:sz w:val="28"/>
          <w:lang w:val="es-CO"/>
        </w:rPr>
        <w:t>Los supermercados ha</w:t>
      </w:r>
      <w:r w:rsidR="00135367">
        <w:rPr>
          <w:rFonts w:ascii="Times New Roman" w:hAnsi="Times New Roman" w:cs="Times New Roman"/>
          <w:sz w:val="28"/>
          <w:lang w:val="es-CO"/>
        </w:rPr>
        <w:t>n</w:t>
      </w:r>
      <w:r>
        <w:rPr>
          <w:rFonts w:ascii="Times New Roman" w:hAnsi="Times New Roman" w:cs="Times New Roman"/>
          <w:sz w:val="28"/>
          <w:lang w:val="es-CO"/>
        </w:rPr>
        <w:t xml:space="preserve"> sido un modelo que ha servido de mediador de intercambio en</w:t>
      </w:r>
      <w:r w:rsidR="00135367">
        <w:rPr>
          <w:rFonts w:ascii="Times New Roman" w:hAnsi="Times New Roman" w:cs="Times New Roman"/>
          <w:sz w:val="28"/>
          <w:lang w:val="es-CO"/>
        </w:rPr>
        <w:t>tre</w:t>
      </w:r>
      <w:r>
        <w:rPr>
          <w:rFonts w:ascii="Times New Roman" w:hAnsi="Times New Roman" w:cs="Times New Roman"/>
          <w:sz w:val="28"/>
          <w:lang w:val="es-CO"/>
        </w:rPr>
        <w:t xml:space="preserve"> dinero y objetos, lo que conocemos normalmente como comprar. Este modelo ha tenido una evolución notable a lo larg</w:t>
      </w:r>
      <w:r w:rsidR="00135367">
        <w:rPr>
          <w:rFonts w:ascii="Times New Roman" w:hAnsi="Times New Roman" w:cs="Times New Roman"/>
          <w:sz w:val="28"/>
          <w:lang w:val="es-CO"/>
        </w:rPr>
        <w:t xml:space="preserve">o de los años, de modo que se pueden encontrar </w:t>
      </w:r>
      <w:r w:rsidR="00135367" w:rsidRPr="00135367">
        <w:rPr>
          <w:rFonts w:ascii="Times New Roman" w:hAnsi="Times New Roman" w:cs="Times New Roman"/>
          <w:sz w:val="28"/>
          <w:lang w:val="es-CO"/>
        </w:rPr>
        <w:t>muchas</w:t>
      </w:r>
      <w:r w:rsidR="00135367">
        <w:rPr>
          <w:rFonts w:ascii="Times New Roman" w:hAnsi="Times New Roman" w:cs="Times New Roman"/>
          <w:sz w:val="28"/>
          <w:lang w:val="es-CO"/>
        </w:rPr>
        <w:t xml:space="preserve"> alternativas de supermercado actualmente, están quienes venden al mayor, están quienes venden al por menor, etc. Se suele </w:t>
      </w:r>
      <w:r>
        <w:rPr>
          <w:rFonts w:ascii="Times New Roman" w:hAnsi="Times New Roman" w:cs="Times New Roman"/>
          <w:sz w:val="28"/>
          <w:lang w:val="es-CO"/>
        </w:rPr>
        <w:t>pensar que los supermercados se crearon a favor de la comodidad del cliente, pero esto es algo errado. Los supermercados surgieron a partir de hacer más rápido el proceso de venta, a favor del vendedor, ya que antes una persona la cual iba a realizar una compra se tenía que postrar frente al vendedor, y este mostrarle uno por uno el producto al cliente para saber qué es lo que se deseaba obtener</w:t>
      </w:r>
      <w:r w:rsidR="00135367">
        <w:rPr>
          <w:rFonts w:ascii="Times New Roman" w:hAnsi="Times New Roman" w:cs="Times New Roman"/>
          <w:sz w:val="28"/>
          <w:lang w:val="es-CO"/>
        </w:rPr>
        <w:t>.</w:t>
      </w:r>
    </w:p>
    <w:p w:rsidR="00135367" w:rsidRDefault="00135367" w:rsidP="009132D2">
      <w:pPr>
        <w:jc w:val="both"/>
        <w:rPr>
          <w:rFonts w:ascii="Times New Roman" w:hAnsi="Times New Roman" w:cs="Times New Roman"/>
          <w:sz w:val="28"/>
          <w:lang w:val="es-CO"/>
        </w:rPr>
      </w:pPr>
    </w:p>
    <w:p w:rsidR="0063799E" w:rsidRDefault="00135367" w:rsidP="009132D2">
      <w:pPr>
        <w:jc w:val="both"/>
        <w:rPr>
          <w:rFonts w:ascii="Times New Roman" w:hAnsi="Times New Roman" w:cs="Times New Roman"/>
          <w:sz w:val="28"/>
          <w:lang w:val="es-CO"/>
        </w:rPr>
      </w:pPr>
      <w:r>
        <w:rPr>
          <w:rFonts w:ascii="Times New Roman" w:hAnsi="Times New Roman" w:cs="Times New Roman"/>
          <w:sz w:val="28"/>
          <w:lang w:val="es-CO"/>
        </w:rPr>
        <w:t xml:space="preserve">En Tunja(Colombia), </w:t>
      </w:r>
      <w:r w:rsidR="0062115B">
        <w:rPr>
          <w:rFonts w:ascii="Times New Roman" w:hAnsi="Times New Roman" w:cs="Times New Roman"/>
          <w:sz w:val="28"/>
          <w:lang w:val="es-CO"/>
        </w:rPr>
        <w:t xml:space="preserve">existen aproximadamente 279 supermercados, como es normal, cada año estos supermercados tienen que presentar un informe completo sobre el comportamiento del supermercado a lo largo del año, resolviendo cuestiones tales como, ¿Cuántos clientes tuve?, ¿Cuánto dinero en utilidad gané?, ¿Cuál fue el producto que más vendí?, volviéndose esto una forma de saber que tan productivo fue el año. Los informes se presentaron y en términos generales se pudo concluir que el año fue malo para todos los supermercados, muy poca gente asistía a estos sitios en comparación con la cantidad de personas que se esperan que vayan a un supermercado. Los dueños de estos negocios al darse cuenta que están generando pérdidas por poca asistencia de los clientes, decidieron hacer una investigación acerca de cuál era la razón por la cual estos no asistían </w:t>
      </w:r>
      <w:r w:rsidR="008353BC">
        <w:rPr>
          <w:rFonts w:ascii="Times New Roman" w:hAnsi="Times New Roman" w:cs="Times New Roman"/>
          <w:sz w:val="28"/>
          <w:lang w:val="es-CO"/>
        </w:rPr>
        <w:t xml:space="preserve">con tanta frecuencia. De la investigación </w:t>
      </w:r>
      <w:r w:rsidR="006D590D">
        <w:rPr>
          <w:rFonts w:ascii="Times New Roman" w:hAnsi="Times New Roman" w:cs="Times New Roman"/>
          <w:sz w:val="28"/>
          <w:lang w:val="es-CO"/>
        </w:rPr>
        <w:t>se pudo concluir que las personas preferían asistir a los sitios propios de las tiendas que no quedan exactamente dentro del centro comercial, porque de cierto modo les generaba más confianza. En el contexto de comprar la parte de la remesa familiar preferían ir a las plazas públicas a comprar todo lo relacionado con el grano, los otros productos la mayoría de personas lo iban a comprar a los graneros que por lo general quedaban en la parte centro de los barrios</w:t>
      </w:r>
      <w:r w:rsidR="007E4F7C">
        <w:rPr>
          <w:rFonts w:ascii="Times New Roman" w:hAnsi="Times New Roman" w:cs="Times New Roman"/>
          <w:sz w:val="28"/>
          <w:lang w:val="es-CO"/>
        </w:rPr>
        <w:t xml:space="preserve">. Por todo lo anterior todos los dueños de estos supermercados han </w:t>
      </w:r>
      <w:r w:rsidR="007E4F7C">
        <w:rPr>
          <w:rFonts w:ascii="Times New Roman" w:hAnsi="Times New Roman" w:cs="Times New Roman"/>
          <w:sz w:val="28"/>
          <w:lang w:val="es-CO"/>
        </w:rPr>
        <w:lastRenderedPageBreak/>
        <w:t>propuesto un plan de mercadeo de modo que se llame la atención de los clientes a estos supermercados, el plan consiste en las siguientes etapas:</w:t>
      </w:r>
    </w:p>
    <w:p w:rsidR="007E4F7C" w:rsidRDefault="007E4F7C" w:rsidP="007E4F7C">
      <w:pPr>
        <w:pStyle w:val="Prrafodelista"/>
        <w:numPr>
          <w:ilvl w:val="0"/>
          <w:numId w:val="2"/>
        </w:numPr>
        <w:jc w:val="both"/>
        <w:rPr>
          <w:rFonts w:ascii="Times New Roman" w:hAnsi="Times New Roman" w:cs="Times New Roman"/>
          <w:sz w:val="28"/>
          <w:lang w:val="es-CO"/>
        </w:rPr>
      </w:pPr>
      <w:r>
        <w:rPr>
          <w:rFonts w:ascii="Times New Roman" w:hAnsi="Times New Roman" w:cs="Times New Roman"/>
          <w:sz w:val="28"/>
          <w:lang w:val="es-CO"/>
        </w:rPr>
        <w:t>Informar completamente a las personas sobre el centro comercial y su ubicación.</w:t>
      </w:r>
    </w:p>
    <w:p w:rsidR="007E4F7C" w:rsidRDefault="007E4F7C" w:rsidP="007E4F7C">
      <w:pPr>
        <w:pStyle w:val="Prrafodelista"/>
        <w:numPr>
          <w:ilvl w:val="0"/>
          <w:numId w:val="2"/>
        </w:numPr>
        <w:jc w:val="both"/>
        <w:rPr>
          <w:rFonts w:ascii="Times New Roman" w:hAnsi="Times New Roman" w:cs="Times New Roman"/>
          <w:sz w:val="28"/>
          <w:lang w:val="es-CO"/>
        </w:rPr>
      </w:pPr>
      <w:r>
        <w:rPr>
          <w:rFonts w:ascii="Times New Roman" w:hAnsi="Times New Roman" w:cs="Times New Roman"/>
          <w:sz w:val="28"/>
          <w:lang w:val="es-CO"/>
        </w:rPr>
        <w:t>Ofrecer descuentos y rebajas a las personas, a manera de incentivarlas a comprar en estos centros.</w:t>
      </w:r>
    </w:p>
    <w:p w:rsidR="00271563" w:rsidRDefault="007E4F7C" w:rsidP="009132D2">
      <w:pPr>
        <w:pStyle w:val="Prrafodelista"/>
        <w:numPr>
          <w:ilvl w:val="0"/>
          <w:numId w:val="2"/>
        </w:numPr>
        <w:jc w:val="both"/>
        <w:rPr>
          <w:rFonts w:ascii="Times New Roman" w:hAnsi="Times New Roman" w:cs="Times New Roman"/>
          <w:sz w:val="28"/>
          <w:lang w:val="es-CO"/>
        </w:rPr>
      </w:pPr>
      <w:r>
        <w:rPr>
          <w:rFonts w:ascii="Times New Roman" w:hAnsi="Times New Roman" w:cs="Times New Roman"/>
          <w:sz w:val="28"/>
          <w:lang w:val="es-CO"/>
        </w:rPr>
        <w:t>Ofrecer un trato original en cada supermercado de manera que cada supermercado se destaque.</w:t>
      </w:r>
    </w:p>
    <w:p w:rsidR="00F568AC" w:rsidRPr="00F568AC" w:rsidRDefault="00F568AC" w:rsidP="00F568AC">
      <w:pPr>
        <w:jc w:val="both"/>
        <w:rPr>
          <w:rFonts w:ascii="Times New Roman" w:hAnsi="Times New Roman" w:cs="Times New Roman"/>
          <w:sz w:val="28"/>
          <w:lang w:val="es-CO"/>
        </w:rPr>
      </w:pPr>
      <w:r>
        <w:rPr>
          <w:rFonts w:ascii="Times New Roman" w:hAnsi="Times New Roman" w:cs="Times New Roman"/>
          <w:sz w:val="28"/>
          <w:lang w:val="es-CO"/>
        </w:rPr>
        <w:t>Teniendo en cuenta el plan a seguir, por democracia se ha determinado que se debe implementar de manera tecnológica la solución del primer paso, esto dado que se requiere que la información sobre el centro y su ubicación sea conocida en todo Tunja, incluso en todo Cundinamarca.</w:t>
      </w:r>
      <w:bookmarkStart w:id="0" w:name="_GoBack"/>
      <w:bookmarkEnd w:id="0"/>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2115B" w:rsidRDefault="008353BC" w:rsidP="009132D2">
      <w:pPr>
        <w:jc w:val="both"/>
        <w:rPr>
          <w:rFonts w:ascii="Times New Roman" w:hAnsi="Times New Roman" w:cs="Times New Roman"/>
          <w:sz w:val="28"/>
          <w:lang w:val="es-CO"/>
        </w:rPr>
      </w:pPr>
      <w:r>
        <w:rPr>
          <w:rFonts w:ascii="Times New Roman" w:hAnsi="Times New Roman" w:cs="Times New Roman"/>
          <w:sz w:val="28"/>
          <w:lang w:val="es-CO"/>
        </w:rPr>
        <w:lastRenderedPageBreak/>
        <w:t xml:space="preserve">                                                                                                                </w:t>
      </w:r>
    </w:p>
    <w:p w:rsidR="008353BC" w:rsidRDefault="008353BC" w:rsidP="009132D2">
      <w:pPr>
        <w:jc w:val="both"/>
        <w:rPr>
          <w:rFonts w:ascii="Times New Roman" w:hAnsi="Times New Roman" w:cs="Times New Roman"/>
          <w:sz w:val="28"/>
          <w:lang w:val="es-CO"/>
        </w:rPr>
      </w:pPr>
    </w:p>
    <w:p w:rsidR="008353BC" w:rsidRDefault="008353BC" w:rsidP="009132D2">
      <w:pPr>
        <w:jc w:val="both"/>
        <w:rPr>
          <w:rFonts w:ascii="Times New Roman" w:hAnsi="Times New Roman" w:cs="Times New Roman"/>
          <w:sz w:val="28"/>
          <w:lang w:val="es-CO"/>
        </w:rPr>
      </w:pPr>
    </w:p>
    <w:p w:rsidR="008353BC" w:rsidRDefault="008353BC" w:rsidP="009132D2">
      <w:pPr>
        <w:jc w:val="both"/>
        <w:rPr>
          <w:rFonts w:ascii="Times New Roman" w:hAnsi="Times New Roman" w:cs="Times New Roman"/>
          <w:sz w:val="28"/>
          <w:lang w:val="es-CO"/>
        </w:rPr>
      </w:pPr>
    </w:p>
    <w:p w:rsidR="008353BC" w:rsidRPr="009132D2" w:rsidRDefault="008353BC" w:rsidP="009132D2">
      <w:pPr>
        <w:jc w:val="both"/>
        <w:rPr>
          <w:rFonts w:ascii="Times New Roman" w:hAnsi="Times New Roman" w:cs="Times New Roman"/>
          <w:sz w:val="28"/>
          <w:lang w:val="es-CO"/>
        </w:rPr>
      </w:pPr>
    </w:p>
    <w:p w:rsidR="009132D2" w:rsidRPr="009132D2" w:rsidRDefault="009132D2" w:rsidP="009132D2">
      <w:pPr>
        <w:jc w:val="both"/>
        <w:rPr>
          <w:rFonts w:ascii="Times New Roman" w:hAnsi="Times New Roman" w:cs="Times New Roman"/>
          <w:sz w:val="28"/>
          <w:lang w:val="es-CO"/>
        </w:rPr>
      </w:pPr>
    </w:p>
    <w:sectPr w:rsidR="009132D2" w:rsidRPr="009132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958E4"/>
    <w:multiLevelType w:val="hybridMultilevel"/>
    <w:tmpl w:val="4DE80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12DA9"/>
    <w:multiLevelType w:val="hybridMultilevel"/>
    <w:tmpl w:val="52CCC9B2"/>
    <w:lvl w:ilvl="0" w:tplc="636807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F3"/>
    <w:rsid w:val="00135367"/>
    <w:rsid w:val="00271563"/>
    <w:rsid w:val="004D4323"/>
    <w:rsid w:val="005164B5"/>
    <w:rsid w:val="00560C6D"/>
    <w:rsid w:val="0062115B"/>
    <w:rsid w:val="0063799E"/>
    <w:rsid w:val="006D590D"/>
    <w:rsid w:val="006E5BF3"/>
    <w:rsid w:val="007E4F7C"/>
    <w:rsid w:val="008353BC"/>
    <w:rsid w:val="009132D2"/>
    <w:rsid w:val="00F5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4F75"/>
  <w15:chartTrackingRefBased/>
  <w15:docId w15:val="{42D644CF-9D8F-46DC-86D0-9F79CF0F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3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472</Words>
  <Characters>2694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dc:creator>
  <cp:keywords/>
  <dc:description/>
  <cp:lastModifiedBy>Juan David</cp:lastModifiedBy>
  <cp:revision>8</cp:revision>
  <dcterms:created xsi:type="dcterms:W3CDTF">2019-01-30T21:07:00Z</dcterms:created>
  <dcterms:modified xsi:type="dcterms:W3CDTF">2019-01-31T02:49:00Z</dcterms:modified>
</cp:coreProperties>
</file>