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odttf" ContentType="application/vnd.openxmlformats-officedocument.obfuscatedFont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21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NormalTablePHPDOCX"/>
        <w:tblCellMar>
          <w:left w:type="dxa" w:w="0"/>
          <w:right w:type="dxa" w:w="0"/>
        </w:tblCellMar>
        <w:tblW w:w="10500" w:type="dxa"/>
        <w:tblInd w:w="0" w:type="auto"/>
        <w:tblBorders/>
        <w:tblLayout w:type="fixed"/>
      </w:tblPr>
      <w:tblGrid>
        <w:gridCol w:w="7050"/>
        <w:gridCol w:w="3300"/>
      </w:tblGrid>
      <w:tr>
        <w:trPr>
          <w:trHeight w:val="0" w:hRule="atLeast"/>
        </w:trPr>
        <w:tc>
          <w:tcPr>
            <w:tcW w:w="7050" w:type="dxa"/>
            <w:tcMar>
              <w:top w:w="0" w:type="auto"/>
              <w:left w:w="0" w:type="auto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color w:val="000000"/>
                <w:position w:val="0"/>
                <w:sz w:val="36"/>
                <w:szCs w:val="36"/>
              </w:rPr>
              <w:t xml:space="preserve">SHARIF </w:t>
            </w:r>
            <w:r>
              <w:rPr>
                <w:rFonts w:ascii="Times New Roman" w:hAnsi="Times New Roman" w:eastAsia="Times New Roman" w:cs="Times New Roman"/>
                <w:color w:val="000000"/>
                <w:position w:val="0"/>
                <w:sz w:val="36"/>
                <w:szCs w:val="36"/>
              </w:rPr>
              <w:t xml:space="preserve">AHMED</w:t>
            </w:r>
          </w:p>
          <w:p>
            <w:pPr>
              <w:widowControl w:val="on"/>
              <w:pBdr/>
              <w:spacing w:before="0" w:after="15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pacing w:val="20"/>
                <w:color w:val="3A3A3A"/>
                <w:position w:val="0"/>
                <w:sz w:val="19"/>
                <w:szCs w:val="19"/>
              </w:rPr>
              <w:t xml:space="preserve">FULL-STACK DEVELOPER</w:t>
            </w:r>
          </w:p>
        </w:tc>
        <w:tc>
          <w:tcPr>
            <w:tcW w:w="3300" w:type="dxa"/>
            <w:tcBorders>
              <w:left w:val="single" w:color="E5E7E9" w:sz="5"/>
            </w:tcBorders>
            <w:tcMar>
              <w:top w:w="150" w:type="dxa"/>
              <w:left w:w="150" w:type="dxa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75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17"/>
                <w:szCs w:val="17"/>
              </w:rPr>
              <w:t xml:space="preserve">Fort Worth, TX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17"/>
                <w:szCs w:val="17"/>
              </w:rPr>
              <w:t xml:space="preserve">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  sharifahmed.dev@gmail.com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17"/>
                <w:szCs w:val="17"/>
              </w:rPr>
              <w:t xml:space="preserve">p: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  214-325-2971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17"/>
                <w:szCs w:val="17"/>
              </w:rPr>
              <w:t xml:space="preserve">w: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https://www.linkedin.com/in/king-sharif/</w:t>
            </w:r>
          </w:p>
          <w:p>
            <w:pPr>
              <w:widowControl w:val="on"/>
              <w:pBdr/>
              <w:spacing w:before="0" w:after="0" w:line="20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0"/>
                <w:sz w:val="17"/>
                <w:szCs w:val="17"/>
              </w:rPr>
              <w:t xml:space="preserve">w: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https://github.com/KingSharif1</w:t>
            </w:r>
          </w:p>
        </w:tc>
      </w:tr>
    </w:tbl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8"/>
          <w:szCs w:val="18"/>
        </w:rPr>
        <w:t xml:space="preserve">
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Times New Roman" w:hAnsi="Times New Roman" w:eastAsia="Times New Roman" w:cs="Times New Roman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Adept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full-stack web
developer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with extensive expertise in creating robust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React.js applications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and enhancing development
processes at Funeral Directors Life (FDIC). Committed to crafting
scalable web solutions using technologies such as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Next.js,
Strapi, and PostgreSQL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while effectively managing
workflows with tools like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Jira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and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Git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. Dedicated to producing user-centric
applications that optimize efficiency and performance in a dynamic
development environment.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Times New Roman" w:hAnsi="Times New Roman" w:eastAsia="Times New Roman" w:cs="Times New Roman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EDUCATION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B.S. in Computer Science | Minor Business Administration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Graduated: May 2025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Hardin-Simmons University | Abilene,
TX</w:t>
      </w:r>
    </w:p>
    <w:p>
      <w:pPr>
        <w:numPr>
          <w:ilvl w:val="0"/>
          <w:numId w:val="18513"/>
        </w:numPr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Acquired knowledge through
courses in Web Technologies, Computer Data Structures, Database
Systems, and UI/UX.</w:t>
      </w:r>
    </w:p>
    <w:p>
      <w:pPr>
        <w:numPr>
          <w:ilvl w:val="0"/>
          <w:numId w:val="18513"/>
        </w:numPr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Achieved
certifications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from SoloLearn for Java in January 2021 and
Python 3 in November 2019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Times New Roman" w:hAnsi="Times New Roman" w:eastAsia="Times New Roman" w:cs="Times New Roman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INTERNSHIPS EXPERIENCE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Development Operations Intern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Sep 2022 - Oct 2023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Funeral Directors Life (FDIC) |
Abilene, TX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- Developed and maintained
software applications using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React.js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achieving
minimal QA returns through rigorous code reviews and testing,
improving application reliability.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- Streamlined workflows by
leveraging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Jira, Confluence, and Git/Bitbucket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
reducing ticket resolution time by 20%.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- Documented features and
issues, creating personal documentation that enhanced team
knowledge sharing and process efficiency.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- Collaborated with
cross-functional teams and engaged in customer interactions, honing
communication skills and ensuring user-focused solutions.
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Times New Roman" w:hAnsi="Times New Roman" w:eastAsia="Times New Roman" w:cs="Times New Roman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TECHNICAL STACK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Programming Languages: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JavaScript || Python || Java ||
Swift || TypeScript || C++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Web Development: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HTML || CSS || React.js ||
Next.js || Bootstrap || Tailwind CSS || State Management || Node.js
|| Strapi || WordPress || WooCommerce || PostgreSQL || MySQL || SQL
|| NoSQL || Stripe || Resend || Go || PHP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Tools: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Git || GitHub || Heroku ||
Atlassian JIRA || Confluence || Bitbucket || Plotly || Asana ||
Dialogflow || Dark Sky API || Unit Testing || Test Cases ||
Supabase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Deployment: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VPS || Hostinger || Vercel ||
AWS || Render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Methodologies &amp; Soft Skills: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Agile || MVC architecture ||
Collaboration || Communication || Technical
Documentation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widowControl w:val="on"/>
        <w:pBdr>
          <w:bottom w:val="single" w:color="E5E7E9" w:sz="5" w:space="0"/>
        </w:pBdr>
        <w:spacing w:before="0" w:after="0" w:line="240" w:lineRule="auto"/>
        <w:ind w:left="0" w:right="0"/>
        <w:jc w:val="left"/>
        <w:textDirection w:val="lrTb"/>
        <w:textAlignment w:val="top"/>
      </w:pPr>
      <w:r>
        <w:rPr>
          <w:rFonts w:ascii="Times New Roman" w:hAnsi="Times New Roman" w:eastAsia="Times New Roman" w:cs="Times New Roman"/>
          <w:b/>
          <w:bCs/>
          <w:spacing w:val="20" w:line="240" w:lineRule="auto" w:after="0" w:before="0"/>
          <w:color w:val="373737"/>
          <w:position w:val="0"/>
          <w:sz w:val="17"/>
          <w:szCs w:val="17"/>
        </w:rPr>
        <w:t xml:space="preserve">PROJECTS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NEMT Billing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Jan 2024 - Present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https://nemtbiling.com/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Developed a
secure billing system for non-emergency medical transport using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Next.js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Strapi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integrating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Stripe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for payments,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Resend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for
email notifications, and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React Context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for user
authentication to streamline billing processes and enhance data
protection.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Deployed the
system on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Vercel (frontend)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VPS
(backend)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utilizing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Tailwind CSS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for
consistent styling and conducting unit testing to ensure reliable
performance under varying conditions.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My Sweet Emporium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Jan 2024 - Present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https://mysweetemporium.com/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Building a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WordPress/WooCommerce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e-commerce platform to sell
exotic and international candies, featuring a modern design,
efficient inventory management, and secure payment processing (in
development).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Implementing
responsive design and unit testing to ensure a reliable and
user-friendly shopping experience upon launch.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Personal Portfolio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Aug 2023 - Present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https://www.kingsharif.live/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Built a
responsive portfolio website using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Next.js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Tailwind CSS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TypeScript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
focusing on clean design and user-friendly navigation to
effectively showcase my projects.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Deployed on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Vercel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, incorporating dynamic project displays and
contact integration to enhance professional outreach and networking
opportunities.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14"/>
          <w:szCs w:val="14"/>
        </w:rPr>
        <w:t xml:space="preserve"> </w:t>
      </w:r>
    </w:p>
    <w:p>
      <w:pPr>
        <w:jc w:val="left"/>
        <w:tabs>
          <w:tab w:val="right" w:leader="none" w:pos="10400"/>
        </w:tabs>
        <w:spacing w:after="0" w:line="240" w:lineRule="auto" w:before="0"/>
        <w:ind w:left="0"/>
        <w:rPr/>
      </w:pPr>
      <w:r>
        <w:rPr>
          <w:rFonts w:ascii="Times New Roman" w:hAnsi="Times New Roman" w:cs="Times New Roman"/>
          <w:b w:val="on"/>
          <w:bCs w:val="on"/>
          <w:sz w:val="17"/>
          <w:szCs w:val="17"/>
          <w:color w:val="#3d3d3d"/>
        </w:rPr>
        <w:t xml:space="preserve">Come And Take It Collectibles</w:t>
      </w:r>
      <w:r>
        <w:rPr>
          <w:rFonts w:ascii="Times New Roman" w:hAnsi="Times New Roman" w:cs="Times New Roman"/>
          <w:sz w:val="17"/>
          <w:szCs w:val="17"/>
          <w:color w:val="#3d3d3d"/>
        </w:rPr>
        <w:tab/>
        <w:t xml:space="preserve">Aug 2022 - Oct 2022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3D3D3D"/>
          <w:sz w:val="17"/>
          <w:szCs w:val="17"/>
        </w:rPr>
        <w:t xml:space="preserve">
https://comeandtakeitcollectibles.com/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Created a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WordPress/WooCommerce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e-commerce platform for rare
coins and collectibles, integrating secure payments,
</w:t>
      </w: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SEO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optimization, and detailed product
categorization to enhance user experience.</w:t>
      </w:r>
    </w:p>
    <w:p>
      <w:pPr>
        <w:widowControl w:val="on"/>
        <w:pBdr/>
        <w:spacing w:before="0" w:after="0" w:line="240" w:lineRule="auto"/>
        <w:ind w:left="0" w:right="0"/>
        <w:jc w:val="left"/>
        <w:textDirection w:val="lrTb"/>
      </w:pPr>
      <w:r>
        <w:rPr>
          <w:rFonts w:ascii="Times New Roman" w:hAnsi="Times New Roman" w:eastAsia="Times New Roman" w:cs="Times New Roman"/>
          <w:b/>
          <w:bCs/>
          <w:color w:val="000000"/>
          <w:sz w:val="17"/>
          <w:szCs w:val="17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17"/>
          <w:szCs w:val="17"/>
        </w:rPr>
        <w:t xml:space="preserve"> Documented
setup and customization processes to improve maintainability and
support future scalability. </w:t>
      </w:r>
    </w:p>
    <w:sectPr xmlns:w="http://schemas.openxmlformats.org/wordprocessingml/2006/main" w:rsidR="00AC197E" w:rsidRPr="00DF064E" w:rsidSect="000F6147">
      <w:pgSz w:w="12240" w:h="15840" w:orient="portrait" w:code="1"/>
      <w:pgMar w:top="750" w:right="750" w:bottom="750" w:left="750" w:header="0" w:footer="0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Regular r:id="rId26844672" w:fontKey="{3AD14A78-8E89-426F-90D8-5CD89AEFD691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Bold">
    <w:charset w:val="00"/>
    <w:embedRegular r:id="rId7265168" w:fontKey="{12A14A78-8E89-426F-90D8-5CD89AEFD7D1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18513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268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664">
    <w:multiLevelType w:val="hybridMultilevel"/>
    <w:lvl w:ilvl="0" w:tplc="54698669">
      <w:start w:val="1"/>
      <w:numFmt w:val="decimal"/>
      <w:lvlText w:val="%1."/>
      <w:lvlJc w:val="left"/>
      <w:pPr>
        <w:ind w:left="720" w:hanging="360"/>
      </w:pPr>
    </w:lvl>
    <w:lvl w:ilvl="1" w:tplc="54698669" w:tentative="1">
      <w:start w:val="1"/>
      <w:numFmt w:val="lowerLetter"/>
      <w:lvlText w:val="%2."/>
      <w:lvlJc w:val="left"/>
      <w:pPr>
        <w:ind w:left="1440" w:hanging="360"/>
      </w:pPr>
    </w:lvl>
    <w:lvl w:ilvl="2" w:tplc="54698669" w:tentative="1">
      <w:start w:val="1"/>
      <w:numFmt w:val="lowerRoman"/>
      <w:lvlText w:val="%3."/>
      <w:lvlJc w:val="right"/>
      <w:pPr>
        <w:ind w:left="2160" w:hanging="180"/>
      </w:pPr>
    </w:lvl>
    <w:lvl w:ilvl="3" w:tplc="54698669" w:tentative="1">
      <w:start w:val="1"/>
      <w:numFmt w:val="decimal"/>
      <w:lvlText w:val="%4."/>
      <w:lvlJc w:val="left"/>
      <w:pPr>
        <w:ind w:left="2880" w:hanging="360"/>
      </w:pPr>
    </w:lvl>
    <w:lvl w:ilvl="4" w:tplc="54698669" w:tentative="1">
      <w:start w:val="1"/>
      <w:numFmt w:val="lowerLetter"/>
      <w:lvlText w:val="%5."/>
      <w:lvlJc w:val="left"/>
      <w:pPr>
        <w:ind w:left="3600" w:hanging="360"/>
      </w:pPr>
    </w:lvl>
    <w:lvl w:ilvl="5" w:tplc="54698669" w:tentative="1">
      <w:start w:val="1"/>
      <w:numFmt w:val="lowerRoman"/>
      <w:lvlText w:val="%6."/>
      <w:lvlJc w:val="right"/>
      <w:pPr>
        <w:ind w:left="4320" w:hanging="180"/>
      </w:pPr>
    </w:lvl>
    <w:lvl w:ilvl="6" w:tplc="54698669" w:tentative="1">
      <w:start w:val="1"/>
      <w:numFmt w:val="decimal"/>
      <w:lvlText w:val="%7."/>
      <w:lvlJc w:val="left"/>
      <w:pPr>
        <w:ind w:left="5040" w:hanging="360"/>
      </w:pPr>
    </w:lvl>
    <w:lvl w:ilvl="7" w:tplc="54698669" w:tentative="1">
      <w:start w:val="1"/>
      <w:numFmt w:val="lowerLetter"/>
      <w:lvlText w:val="%8."/>
      <w:lvlJc w:val="left"/>
      <w:pPr>
        <w:ind w:left="5760" w:hanging="360"/>
      </w:pPr>
    </w:lvl>
    <w:lvl w:ilvl="8" w:tplc="546986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63">
    <w:multiLevelType w:val="hybridMultilevel"/>
    <w:lvl w:ilvl="0" w:tplc="5307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multiLevelType w:val="multilevel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663">
    <w:abstractNumId w:val="18663"/>
  </w:num>
  <w:num w:numId="18664">
    <w:abstractNumId w:val="18664"/>
  </w:num>
  <w:num w:numId="12268">
    <w:abstractNumId w:val="12268"/>
  </w:num>
  <w:num w:numId="18513">
    <w:abstractNumId w:val="1851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30185746" Type="http://schemas.microsoft.com/office/2011/relationships/commentsExtended" Target="commentsExtended.xml"/><Relationship Id="rId623051742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ntTable.xml.rels><?xml version="1.0" encoding="UTF-8" standalone="yes"?>
<Relationships xmlns="http://schemas.openxmlformats.org/package/2006/relationships">
                                <Relationship Id="rId26844672" Target="fonts/font26844672.odttf" Type="http://schemas.openxmlformats.org/officeDocument/2006/relationships/font"/><Relationship Id="rId7265168" Target="fonts/font7265168.odttf" Type="http://schemas.openxmlformats.org/officeDocument/2006/relationships/font"/></Relationships>
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resume</dc:title>
  <dc:subject/>
  <dc:creator>SkillsFirst</dc:creator>
  <cp:keywords/>
  <dc:description/>
  <cp:lastModifiedBy>SkillsFirst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