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//A impressão digital do comerciante pode ser gerada da seguinte forma (usando Java):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/**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Merchant should hash password with SHA-512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*/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String posAutCode = "**********";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BigDecimal amount = new BigDecimal(request.getParameter("amount"));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String merchantRef = (String) request.getParameter("merchantRef");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String merchantSession = (String) request.getParameter("merchantSession");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String posID = (String) request.getParameter("posID");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String currency = (String) request.getParameter("currency");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String transactionCode = (String) request.getParameter("transactionCode");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Object entityCode = request.getParameter("entityCode"); // pode ser NULL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Object referenceNumber = request.getParameter("referenceNumber"); // pode ser NULL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String token = request.getParameter("token"); // pode ser NULL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if(token == null){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token = "";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}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int fingerPrintVersion = 1;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if(transactionCode.equals("7"))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{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// always zero for token cancel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amount = new BigDecimal(0);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}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// Get current datetime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SimpleDateFormat sdfDate = new SimpleDateFormat("yyyy-MM-dd HH:mm:ss");//dd/MM/yyyy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String strNow = sdfDate.format(new java.util.Date());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// gerar o SHA-512 da POS Auth Code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byte[] digestPassWd = null;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try {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MessageDigest mda = MessageDigest.getInstance("SHA-512");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digestPassWd = mda.digest(posAutCode.getBytes("UTF-8"));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} catch (NoSuchAlgorithmException nsae) {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MessageDigest mda = MessageDigest.getInstance("SHA-256");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digestPassWd = mda.digest(posAutCode.getBytes("UTF-8"));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}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String EncodedPOSAuthCode = DatatypeConverter.printBase64Binary(digestPassWd);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// Gerar a String a fazer Hash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String strToHash = (EncodedPOSAuthCode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+ strNow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+ (amount.multiply(new BigDecimal(1000)).longValue())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+ merchantRef.trim()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+ merchantSession.trim()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+ posID.trim()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+ currency.trim()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+ (transactionCode == null ? "" : transactionCode.trim()));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if (entityCode != null &amp;&amp; !entityCode.equals("")) {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strToHash += Long.parseLong(entityCode.toString().trim());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}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if (referenceNumber != null &amp;&amp; !referenceNumber.equals("")) {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strToHash += Long.parseLong(referenceNumber.toString().trim());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}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// transaction code = 6 - token payment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// transaction code = 7 - token cancel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// ou tem token definido (Pagamento de serviços [transaction code 2], Recargas [transaction code 3])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if(transactionCode.trim().equals("6") || transactionCode.trim().equals("7") || (token != null &amp;&amp; !token.trim().equals("")))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{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strToHash += token.trim();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}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// gerar o SHA-512 da String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byte[] digest = null;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try {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MessageDigest mda = MessageDigest.getInstance("SHA-512");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digest = mda.digest(strToHash.getBytes("UTF-8"));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} catch (NoSuchAlgorithmException nsae) {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MessageDigest mda = MessageDigest.getInstance("SHA-256");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digest = mda.digest(strToHash.getBytes("UTF-8"));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fingerPrintVersion = 2;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}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String fingerprint = DatatypeConverter.printBase64Binary(digest);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