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683" w:rsidRPr="00E27B80" w:rsidRDefault="00C35683" w:rsidP="00C35683">
      <w:pPr>
        <w:suppressLineNumbers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7B80">
        <w:rPr>
          <w:rFonts w:ascii="Times New Roman" w:hAnsi="Times New Roman" w:cs="Times New Roman"/>
          <w:b/>
          <w:sz w:val="28"/>
          <w:szCs w:val="28"/>
        </w:rPr>
        <w:t>APPENDIX</w:t>
      </w:r>
    </w:p>
    <w:p w:rsidR="00C35683" w:rsidRPr="00E27B80" w:rsidRDefault="00C35683" w:rsidP="00C35683">
      <w:pPr>
        <w:suppressLineNumbers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7B80">
        <w:rPr>
          <w:rFonts w:ascii="Times New Roman" w:hAnsi="Times New Roman" w:cs="Times New Roman"/>
          <w:b/>
          <w:sz w:val="28"/>
          <w:szCs w:val="28"/>
        </w:rPr>
        <w:t>Questionnaire</w:t>
      </w:r>
    </w:p>
    <w:p w:rsidR="00C35683" w:rsidRPr="00E27B80" w:rsidRDefault="00C35683" w:rsidP="00C35683">
      <w:pPr>
        <w:ind w:left="5760"/>
        <w:jc w:val="both"/>
        <w:rPr>
          <w:rFonts w:ascii="Times New Roman" w:hAnsi="Times New Roman" w:cs="Times New Roman"/>
          <w:sz w:val="28"/>
          <w:szCs w:val="28"/>
        </w:rPr>
      </w:pPr>
      <w:r w:rsidRPr="00E27B80">
        <w:rPr>
          <w:rFonts w:ascii="Times New Roman" w:hAnsi="Times New Roman" w:cs="Times New Roman"/>
          <w:sz w:val="28"/>
          <w:szCs w:val="28"/>
        </w:rPr>
        <w:t>Department of Estate Management,</w:t>
      </w:r>
    </w:p>
    <w:p w:rsidR="00C35683" w:rsidRPr="00E27B80" w:rsidRDefault="00C35683" w:rsidP="00C35683">
      <w:pPr>
        <w:ind w:left="5760" w:firstLine="15"/>
        <w:jc w:val="both"/>
        <w:rPr>
          <w:rFonts w:ascii="Times New Roman" w:hAnsi="Times New Roman" w:cs="Times New Roman"/>
          <w:sz w:val="28"/>
          <w:szCs w:val="28"/>
        </w:rPr>
      </w:pPr>
      <w:r w:rsidRPr="00E27B80">
        <w:rPr>
          <w:rFonts w:ascii="Times New Roman" w:hAnsi="Times New Roman" w:cs="Times New Roman"/>
          <w:sz w:val="28"/>
          <w:szCs w:val="28"/>
        </w:rPr>
        <w:t>Imo State University Owerri,</w:t>
      </w:r>
    </w:p>
    <w:p w:rsidR="00C35683" w:rsidRPr="00E27B80" w:rsidRDefault="00C35683" w:rsidP="00C35683">
      <w:pPr>
        <w:ind w:left="5760" w:firstLine="15"/>
        <w:jc w:val="both"/>
        <w:rPr>
          <w:rFonts w:ascii="Times New Roman" w:hAnsi="Times New Roman" w:cs="Times New Roman"/>
          <w:sz w:val="28"/>
          <w:szCs w:val="28"/>
        </w:rPr>
      </w:pPr>
      <w:r w:rsidRPr="00E27B80">
        <w:rPr>
          <w:rFonts w:ascii="Times New Roman" w:hAnsi="Times New Roman" w:cs="Times New Roman"/>
          <w:sz w:val="28"/>
          <w:szCs w:val="28"/>
        </w:rPr>
        <w:t>Imo State.</w:t>
      </w:r>
    </w:p>
    <w:p w:rsidR="00C35683" w:rsidRPr="00E27B80" w:rsidRDefault="00C35683" w:rsidP="00C35683">
      <w:pPr>
        <w:jc w:val="both"/>
        <w:rPr>
          <w:rFonts w:ascii="Times New Roman" w:hAnsi="Times New Roman" w:cs="Times New Roman"/>
          <w:sz w:val="28"/>
          <w:szCs w:val="28"/>
        </w:rPr>
      </w:pPr>
      <w:r w:rsidRPr="00E27B8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30</w:t>
      </w:r>
      <w:r w:rsidRPr="00E27B8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8C3D77" w:rsidRPr="00E27B80">
        <w:rPr>
          <w:rFonts w:ascii="Times New Roman" w:hAnsi="Times New Roman" w:cs="Times New Roman"/>
          <w:sz w:val="28"/>
          <w:szCs w:val="28"/>
        </w:rPr>
        <w:t xml:space="preserve"> June, 2023</w:t>
      </w:r>
      <w:r w:rsidRPr="00E27B8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.</w:t>
      </w:r>
    </w:p>
    <w:p w:rsidR="00C35683" w:rsidRPr="00E27B80" w:rsidRDefault="00C35683" w:rsidP="00C35683">
      <w:pPr>
        <w:jc w:val="both"/>
        <w:rPr>
          <w:sz w:val="28"/>
          <w:szCs w:val="28"/>
        </w:rPr>
      </w:pPr>
      <w:r w:rsidRPr="00E27B80">
        <w:rPr>
          <w:sz w:val="28"/>
          <w:szCs w:val="28"/>
        </w:rPr>
        <w:tab/>
      </w:r>
      <w:r w:rsidRPr="00E27B80">
        <w:rPr>
          <w:sz w:val="28"/>
          <w:szCs w:val="28"/>
        </w:rPr>
        <w:tab/>
      </w:r>
      <w:r w:rsidRPr="00E27B80">
        <w:rPr>
          <w:sz w:val="28"/>
          <w:szCs w:val="28"/>
        </w:rPr>
        <w:tab/>
      </w:r>
      <w:r w:rsidRPr="00E27B80">
        <w:rPr>
          <w:sz w:val="28"/>
          <w:szCs w:val="28"/>
        </w:rPr>
        <w:tab/>
      </w:r>
      <w:r w:rsidRPr="00E27B80">
        <w:rPr>
          <w:sz w:val="28"/>
          <w:szCs w:val="28"/>
        </w:rPr>
        <w:tab/>
      </w:r>
      <w:r w:rsidRPr="00E27B80">
        <w:rPr>
          <w:sz w:val="28"/>
          <w:szCs w:val="28"/>
        </w:rPr>
        <w:tab/>
      </w:r>
      <w:r w:rsidRPr="00E27B80">
        <w:rPr>
          <w:sz w:val="28"/>
          <w:szCs w:val="28"/>
        </w:rPr>
        <w:tab/>
      </w:r>
      <w:r w:rsidRPr="00E27B80">
        <w:rPr>
          <w:sz w:val="28"/>
          <w:szCs w:val="28"/>
        </w:rPr>
        <w:tab/>
      </w:r>
    </w:p>
    <w:p w:rsidR="00C35683" w:rsidRPr="00E27B80" w:rsidRDefault="00C35683" w:rsidP="00C35683">
      <w:pPr>
        <w:jc w:val="both"/>
        <w:rPr>
          <w:sz w:val="28"/>
          <w:szCs w:val="28"/>
        </w:rPr>
      </w:pPr>
      <w:r w:rsidRPr="00E27B80">
        <w:rPr>
          <w:sz w:val="28"/>
          <w:szCs w:val="28"/>
        </w:rPr>
        <w:t xml:space="preserve"> </w:t>
      </w:r>
      <w:r w:rsidRPr="00E27B80">
        <w:rPr>
          <w:rFonts w:ascii="Times New Roman" w:hAnsi="Times New Roman" w:cs="Times New Roman"/>
          <w:sz w:val="28"/>
          <w:szCs w:val="28"/>
        </w:rPr>
        <w:t>Dear Sir/Madam,</w:t>
      </w:r>
    </w:p>
    <w:p w:rsidR="00C35683" w:rsidRPr="00E27B80" w:rsidRDefault="00C35683" w:rsidP="00C356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7B80">
        <w:rPr>
          <w:rFonts w:ascii="Times New Roman" w:hAnsi="Times New Roman" w:cs="Times New Roman"/>
          <w:b/>
          <w:sz w:val="28"/>
          <w:szCs w:val="28"/>
        </w:rPr>
        <w:t>COMPLETION OF QUESTIONNAIRE</w:t>
      </w:r>
    </w:p>
    <w:p w:rsidR="00C35683" w:rsidRPr="00E27B80" w:rsidRDefault="00C35683" w:rsidP="008C3D77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E27B80">
        <w:rPr>
          <w:sz w:val="28"/>
          <w:szCs w:val="28"/>
        </w:rPr>
        <w:t>I am an undergraduate of the above mentioned department and university. I am carrying out a research on “</w:t>
      </w:r>
      <w:r w:rsidR="008C3D77" w:rsidRPr="00E27B80">
        <w:rPr>
          <w:b/>
          <w:bCs/>
          <w:sz w:val="28"/>
          <w:szCs w:val="28"/>
        </w:rPr>
        <w:t>ANALYSIS OF CRITICAL FACTORS AFFECTING EFFECTIVE RESIDENTIAL PROPERTY MANAGEMENT IN OWERRI URBAN, IMO STATE</w:t>
      </w:r>
      <w:r w:rsidR="00A80778" w:rsidRPr="00E27B80">
        <w:rPr>
          <w:b/>
          <w:sz w:val="28"/>
          <w:szCs w:val="28"/>
        </w:rPr>
        <w:t xml:space="preserve">”. </w:t>
      </w:r>
      <w:r w:rsidRPr="00E27B80">
        <w:rPr>
          <w:sz w:val="28"/>
          <w:szCs w:val="28"/>
        </w:rPr>
        <w:t xml:space="preserve">Please, kindly thick appropriately in the spaces provided on the subject matter. </w:t>
      </w:r>
    </w:p>
    <w:p w:rsidR="00C35683" w:rsidRPr="00E27B80" w:rsidRDefault="00C35683" w:rsidP="008C3D77">
      <w:pPr>
        <w:jc w:val="both"/>
        <w:rPr>
          <w:rFonts w:ascii="Times New Roman" w:hAnsi="Times New Roman" w:cs="Times New Roman"/>
          <w:sz w:val="28"/>
          <w:szCs w:val="28"/>
        </w:rPr>
      </w:pPr>
      <w:r w:rsidRPr="00E27B80">
        <w:rPr>
          <w:rFonts w:ascii="Times New Roman" w:hAnsi="Times New Roman" w:cs="Times New Roman"/>
          <w:sz w:val="28"/>
          <w:szCs w:val="28"/>
        </w:rPr>
        <w:t xml:space="preserve">The information given in this questionnaire shall be treated with utmost confidentially and for academic purposes only. Thank you. </w:t>
      </w:r>
    </w:p>
    <w:p w:rsidR="00C35683" w:rsidRPr="00E27B80" w:rsidRDefault="00C35683" w:rsidP="00C35683">
      <w:pPr>
        <w:jc w:val="both"/>
        <w:rPr>
          <w:sz w:val="28"/>
          <w:szCs w:val="28"/>
        </w:rPr>
      </w:pPr>
    </w:p>
    <w:p w:rsidR="00C35683" w:rsidRPr="00E27B80" w:rsidRDefault="00C35683" w:rsidP="00C35683">
      <w:pPr>
        <w:jc w:val="both"/>
        <w:rPr>
          <w:rFonts w:ascii="Times New Roman" w:hAnsi="Times New Roman" w:cs="Times New Roman"/>
          <w:sz w:val="28"/>
          <w:szCs w:val="28"/>
        </w:rPr>
      </w:pPr>
      <w:r w:rsidRPr="00E27B80">
        <w:rPr>
          <w:rFonts w:ascii="Times New Roman" w:hAnsi="Times New Roman" w:cs="Times New Roman"/>
          <w:sz w:val="28"/>
          <w:szCs w:val="28"/>
        </w:rPr>
        <w:t>Yours faithfully,</w:t>
      </w:r>
    </w:p>
    <w:p w:rsidR="00C35683" w:rsidRPr="00E27B80" w:rsidRDefault="00C35683" w:rsidP="00C35683">
      <w:pPr>
        <w:jc w:val="both"/>
        <w:rPr>
          <w:sz w:val="28"/>
          <w:szCs w:val="28"/>
        </w:rPr>
      </w:pPr>
      <w:r w:rsidRPr="00E27B80">
        <w:rPr>
          <w:sz w:val="28"/>
          <w:szCs w:val="28"/>
        </w:rPr>
        <w:t>…………………</w:t>
      </w:r>
    </w:p>
    <w:p w:rsidR="00E40892" w:rsidRPr="00E27B80" w:rsidRDefault="008C3D77" w:rsidP="00E40892">
      <w:pPr>
        <w:spacing w:line="360" w:lineRule="auto"/>
        <w:rPr>
          <w:rFonts w:ascii="Times New Roman" w:hAnsi="Times New Roman"/>
          <w:sz w:val="28"/>
          <w:szCs w:val="28"/>
        </w:rPr>
      </w:pPr>
      <w:r w:rsidRPr="00E27B80">
        <w:rPr>
          <w:rFonts w:ascii="Times New Roman" w:hAnsi="Times New Roman"/>
          <w:sz w:val="28"/>
          <w:szCs w:val="28"/>
        </w:rPr>
        <w:t>EMETO, VIVIAN CHI</w:t>
      </w:r>
      <w:r w:rsidR="00E27B80">
        <w:rPr>
          <w:rFonts w:ascii="Times New Roman" w:hAnsi="Times New Roman"/>
          <w:sz w:val="28"/>
          <w:szCs w:val="28"/>
        </w:rPr>
        <w:t>KAODINAKA</w:t>
      </w:r>
    </w:p>
    <w:p w:rsidR="00E40892" w:rsidRPr="00E27B80" w:rsidRDefault="00E40892" w:rsidP="008B60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0892" w:rsidRPr="00E27B80" w:rsidRDefault="00E40892" w:rsidP="008B603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0892" w:rsidRPr="00E27B80" w:rsidRDefault="00E40892" w:rsidP="008B603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0892" w:rsidRPr="00E27B80" w:rsidRDefault="00E40892" w:rsidP="008B603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C35683" w:rsidP="008B603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7B80">
        <w:rPr>
          <w:rFonts w:ascii="Times New Roman" w:hAnsi="Times New Roman" w:cs="Times New Roman"/>
          <w:b/>
          <w:sz w:val="28"/>
          <w:szCs w:val="28"/>
        </w:rPr>
        <w:t>Section 1: Personal Data</w:t>
      </w:r>
    </w:p>
    <w:p w:rsidR="008B603B" w:rsidRPr="00E27B80" w:rsidRDefault="00712497" w:rsidP="00E4089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B80">
        <w:rPr>
          <w:rFonts w:ascii="Times New Roman" w:hAnsi="Times New Roman" w:cs="Times New Roman"/>
          <w:sz w:val="28"/>
          <w:szCs w:val="28"/>
        </w:rPr>
        <w:t>Tick [√</w:t>
      </w:r>
      <w:r w:rsidR="00C35683" w:rsidRPr="00E27B80">
        <w:rPr>
          <w:rFonts w:ascii="Times New Roman" w:hAnsi="Times New Roman" w:cs="Times New Roman"/>
          <w:sz w:val="28"/>
          <w:szCs w:val="28"/>
        </w:rPr>
        <w:t>] in response to this</w:t>
      </w:r>
      <w:r w:rsidRPr="00E27B80">
        <w:rPr>
          <w:rFonts w:ascii="Times New Roman" w:hAnsi="Times New Roman" w:cs="Times New Roman"/>
          <w:sz w:val="28"/>
          <w:szCs w:val="28"/>
        </w:rPr>
        <w:t xml:space="preserve"> personal information below</w:t>
      </w:r>
    </w:p>
    <w:tbl>
      <w:tblPr>
        <w:tblStyle w:val="TableGrid"/>
        <w:tblW w:w="8043" w:type="dxa"/>
        <w:tblInd w:w="-612" w:type="dxa"/>
        <w:tblLook w:val="04A0"/>
      </w:tblPr>
      <w:tblGrid>
        <w:gridCol w:w="2448"/>
        <w:gridCol w:w="2690"/>
        <w:gridCol w:w="2905"/>
      </w:tblGrid>
      <w:tr w:rsidR="00E40892" w:rsidRPr="00E27B80" w:rsidTr="00E40892">
        <w:tc>
          <w:tcPr>
            <w:tcW w:w="2527" w:type="dxa"/>
          </w:tcPr>
          <w:p w:rsidR="00E40892" w:rsidRPr="00E27B80" w:rsidRDefault="00E40892" w:rsidP="00BA402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Demographic Profile </w:t>
            </w:r>
          </w:p>
        </w:tc>
        <w:tc>
          <w:tcPr>
            <w:tcW w:w="2423" w:type="dxa"/>
          </w:tcPr>
          <w:p w:rsidR="00E40892" w:rsidRDefault="007D4F96" w:rsidP="00BA402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Landlords/Residents </w:t>
            </w:r>
          </w:p>
          <w:p w:rsidR="007D4F96" w:rsidRPr="00E27B80" w:rsidRDefault="007D4F96" w:rsidP="00BA402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 Owerri urban, Imo satte</w:t>
            </w:r>
          </w:p>
        </w:tc>
        <w:tc>
          <w:tcPr>
            <w:tcW w:w="3093" w:type="dxa"/>
          </w:tcPr>
          <w:p w:rsidR="00E40892" w:rsidRPr="00E27B80" w:rsidRDefault="007D4F96" w:rsidP="00BA402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Estate Surveyors and Valuers</w:t>
            </w:r>
          </w:p>
        </w:tc>
      </w:tr>
      <w:tr w:rsidR="00E40892" w:rsidRPr="00E27B80" w:rsidTr="00E40892">
        <w:tc>
          <w:tcPr>
            <w:tcW w:w="2527" w:type="dxa"/>
          </w:tcPr>
          <w:p w:rsidR="00E40892" w:rsidRPr="00E27B80" w:rsidRDefault="00E40892" w:rsidP="00BA40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b/>
                <w:sz w:val="28"/>
                <w:szCs w:val="28"/>
              </w:rPr>
              <w:t>Gender:</w:t>
            </w: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 xml:space="preserve"> Male</w:t>
            </w:r>
          </w:p>
          <w:p w:rsidR="00E40892" w:rsidRPr="00E27B80" w:rsidRDefault="00E40892" w:rsidP="00BA402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 xml:space="preserve">              Female</w:t>
            </w:r>
          </w:p>
        </w:tc>
        <w:tc>
          <w:tcPr>
            <w:tcW w:w="2423" w:type="dxa"/>
          </w:tcPr>
          <w:p w:rsidR="00E40892" w:rsidRPr="00E27B80" w:rsidRDefault="00E40892" w:rsidP="00BA40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3" w:type="dxa"/>
          </w:tcPr>
          <w:p w:rsidR="00E40892" w:rsidRPr="00E27B80" w:rsidRDefault="00E40892" w:rsidP="00BA40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0892" w:rsidRPr="00E27B80" w:rsidTr="00E40892">
        <w:tc>
          <w:tcPr>
            <w:tcW w:w="2527" w:type="dxa"/>
          </w:tcPr>
          <w:p w:rsidR="00E40892" w:rsidRPr="00E27B80" w:rsidRDefault="00E40892" w:rsidP="00BA402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b/>
                <w:sz w:val="28"/>
                <w:szCs w:val="28"/>
              </w:rPr>
              <w:t>Level of Education</w:t>
            </w:r>
          </w:p>
          <w:p w:rsidR="00E40892" w:rsidRPr="00E27B80" w:rsidRDefault="00E40892" w:rsidP="00BA40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</w:t>
            </w: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 xml:space="preserve"> HND</w:t>
            </w:r>
          </w:p>
          <w:p w:rsidR="00E40892" w:rsidRPr="00E27B80" w:rsidRDefault="00E40892" w:rsidP="00BA40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B.Sc.</w:t>
            </w:r>
          </w:p>
          <w:p w:rsidR="00E40892" w:rsidRPr="00E27B80" w:rsidRDefault="00E40892" w:rsidP="00BA402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M.Sc.</w:t>
            </w:r>
          </w:p>
        </w:tc>
        <w:tc>
          <w:tcPr>
            <w:tcW w:w="2423" w:type="dxa"/>
          </w:tcPr>
          <w:p w:rsidR="00E40892" w:rsidRPr="00E27B80" w:rsidRDefault="00E40892" w:rsidP="00BA40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3" w:type="dxa"/>
          </w:tcPr>
          <w:p w:rsidR="00E40892" w:rsidRPr="00E27B80" w:rsidRDefault="00E40892" w:rsidP="00BA40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B603B" w:rsidRPr="00E27B80" w:rsidRDefault="008B603B" w:rsidP="008B603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731387" w:rsidP="00C3568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7B80">
        <w:rPr>
          <w:rFonts w:ascii="Times New Roman" w:hAnsi="Times New Roman" w:cs="Times New Roman"/>
          <w:sz w:val="28"/>
          <w:szCs w:val="28"/>
        </w:rPr>
        <w:t>Please tick [√</w:t>
      </w:r>
      <w:r w:rsidR="00712497" w:rsidRPr="00E27B80">
        <w:rPr>
          <w:rFonts w:ascii="Times New Roman" w:hAnsi="Times New Roman" w:cs="Times New Roman"/>
          <w:sz w:val="28"/>
          <w:szCs w:val="28"/>
        </w:rPr>
        <w:t xml:space="preserve">] </w:t>
      </w:r>
      <w:r w:rsidRPr="00E27B80">
        <w:rPr>
          <w:rFonts w:ascii="Times New Roman" w:hAnsi="Times New Roman" w:cs="Times New Roman"/>
          <w:sz w:val="28"/>
          <w:szCs w:val="28"/>
        </w:rPr>
        <w:t xml:space="preserve">in agreement </w:t>
      </w:r>
      <w:r w:rsidR="00C35683" w:rsidRPr="00E27B80">
        <w:rPr>
          <w:rFonts w:ascii="Times New Roman" w:hAnsi="Times New Roman" w:cs="Times New Roman"/>
          <w:sz w:val="28"/>
          <w:szCs w:val="28"/>
        </w:rPr>
        <w:t>to the</w:t>
      </w:r>
      <w:r w:rsidRPr="00E27B80">
        <w:rPr>
          <w:rFonts w:ascii="Times New Roman" w:hAnsi="Times New Roman" w:cs="Times New Roman"/>
          <w:sz w:val="28"/>
          <w:szCs w:val="28"/>
        </w:rPr>
        <w:t xml:space="preserve"> </w:t>
      </w:r>
      <w:r w:rsidR="008B603B" w:rsidRPr="00E27B80">
        <w:rPr>
          <w:rFonts w:ascii="Times New Roman" w:hAnsi="Times New Roman" w:cs="Times New Roman"/>
          <w:sz w:val="28"/>
          <w:szCs w:val="28"/>
        </w:rPr>
        <w:t>Critical Factors Challenging Effective R</w:t>
      </w:r>
      <w:r w:rsidR="00E85534">
        <w:rPr>
          <w:rFonts w:ascii="Times New Roman" w:hAnsi="Times New Roman" w:cs="Times New Roman"/>
          <w:sz w:val="28"/>
          <w:szCs w:val="28"/>
        </w:rPr>
        <w:t>esidential Property in</w:t>
      </w:r>
      <w:r w:rsidR="008B603B" w:rsidRPr="00E27B80">
        <w:rPr>
          <w:rFonts w:ascii="Times New Roman" w:hAnsi="Times New Roman" w:cs="Times New Roman"/>
          <w:sz w:val="28"/>
          <w:szCs w:val="28"/>
        </w:rPr>
        <w:t xml:space="preserve"> Owerri</w:t>
      </w:r>
      <w:r w:rsidR="00E85534">
        <w:rPr>
          <w:rFonts w:ascii="Times New Roman" w:hAnsi="Times New Roman" w:cs="Times New Roman"/>
          <w:sz w:val="28"/>
          <w:szCs w:val="28"/>
        </w:rPr>
        <w:t xml:space="preserve"> urban</w:t>
      </w:r>
      <w:r w:rsidR="008B603B" w:rsidRPr="00E27B80">
        <w:rPr>
          <w:rFonts w:ascii="Times New Roman" w:hAnsi="Times New Roman" w:cs="Times New Roman"/>
          <w:sz w:val="28"/>
          <w:szCs w:val="28"/>
        </w:rPr>
        <w:t>, Imo State</w:t>
      </w:r>
      <w:r w:rsidRPr="00E27B80">
        <w:rPr>
          <w:rFonts w:ascii="Times New Roman" w:hAnsi="Times New Roman" w:cs="Times New Roman"/>
          <w:sz w:val="28"/>
          <w:szCs w:val="28"/>
        </w:rPr>
        <w:t>. Show your level of agreement by these levels of agreement: SA= Strongly Agree; A= Agree; D: Disagree; SD: Strongly Disagree</w:t>
      </w:r>
    </w:p>
    <w:tbl>
      <w:tblPr>
        <w:tblStyle w:val="TableGrid"/>
        <w:tblW w:w="0" w:type="auto"/>
        <w:tblInd w:w="-252" w:type="dxa"/>
        <w:tblLook w:val="04A0"/>
      </w:tblPr>
      <w:tblGrid>
        <w:gridCol w:w="652"/>
        <w:gridCol w:w="5580"/>
        <w:gridCol w:w="630"/>
        <w:gridCol w:w="540"/>
        <w:gridCol w:w="630"/>
        <w:gridCol w:w="810"/>
      </w:tblGrid>
      <w:tr w:rsidR="00712497" w:rsidRPr="00E27B80" w:rsidTr="00712497">
        <w:trPr>
          <w:trHeight w:val="1242"/>
        </w:trPr>
        <w:tc>
          <w:tcPr>
            <w:tcW w:w="540" w:type="dxa"/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S/N</w:t>
            </w:r>
          </w:p>
        </w:tc>
        <w:tc>
          <w:tcPr>
            <w:tcW w:w="5580" w:type="dxa"/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Critical Factors Challenging Effective Residential Property Management </w:t>
            </w:r>
            <w:r w:rsidR="00C11FD9">
              <w:rPr>
                <w:rFonts w:ascii="Times New Roman" w:hAnsi="Times New Roman" w:cs="Times New Roman"/>
                <w:b/>
                <w:sz w:val="28"/>
                <w:szCs w:val="28"/>
              </w:rPr>
              <w:t>in Owerri urban</w:t>
            </w:r>
          </w:p>
        </w:tc>
        <w:tc>
          <w:tcPr>
            <w:tcW w:w="630" w:type="dxa"/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b/>
                <w:sz w:val="28"/>
                <w:szCs w:val="28"/>
              </w:rPr>
              <w:t>SA</w:t>
            </w:r>
          </w:p>
        </w:tc>
        <w:tc>
          <w:tcPr>
            <w:tcW w:w="540" w:type="dxa"/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630" w:type="dxa"/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810" w:type="dxa"/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b/>
                <w:sz w:val="28"/>
                <w:szCs w:val="28"/>
              </w:rPr>
              <w:t>SD</w:t>
            </w:r>
          </w:p>
        </w:tc>
      </w:tr>
      <w:tr w:rsidR="00712497" w:rsidRPr="00E27B80" w:rsidTr="00712497">
        <w:trPr>
          <w:trHeight w:val="538"/>
        </w:trPr>
        <w:tc>
          <w:tcPr>
            <w:tcW w:w="540" w:type="dxa"/>
            <w:tcBorders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80" w:type="dxa"/>
            <w:tcBorders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Lack of strategic property management system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497" w:rsidRPr="00E27B80" w:rsidTr="00712497">
        <w:trPr>
          <w:trHeight w:val="481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8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Lack of routine property inspection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497" w:rsidRPr="00E27B80" w:rsidTr="00712497">
        <w:trPr>
          <w:trHeight w:val="443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8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Use of untrained personnel in property management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497" w:rsidRPr="00E27B80" w:rsidTr="00712497">
        <w:trPr>
          <w:trHeight w:val="316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8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Lack of due diligence in tenant selection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497" w:rsidRPr="00E27B80" w:rsidTr="00712497">
        <w:trPr>
          <w:trHeight w:val="13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58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Lack of comprehensive inventory on property by property managers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497" w:rsidRPr="00E27B80" w:rsidTr="00712497">
        <w:trPr>
          <w:trHeight w:val="348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8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Lack of computerization of property management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497" w:rsidRPr="00E27B80" w:rsidTr="00712497">
        <w:trPr>
          <w:trHeight w:val="310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58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Lack of finance for adequate property maintenance and management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497" w:rsidRPr="00E27B80" w:rsidTr="00712497">
        <w:trPr>
          <w:trHeight w:val="364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58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Reactive maintenance rather than proactive maintenance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497" w:rsidRPr="00E27B80" w:rsidTr="00712497">
        <w:trPr>
          <w:trHeight w:val="238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58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Lack of enforceable lease covenant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497" w:rsidRPr="00E27B80" w:rsidTr="00712497">
        <w:trPr>
          <w:trHeight w:val="411"/>
        </w:trPr>
        <w:tc>
          <w:tcPr>
            <w:tcW w:w="540" w:type="dxa"/>
            <w:tcBorders>
              <w:top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580" w:type="dxa"/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Breach of tenancy agreement (misconduct)</w:t>
            </w:r>
          </w:p>
        </w:tc>
        <w:tc>
          <w:tcPr>
            <w:tcW w:w="630" w:type="dxa"/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497" w:rsidRPr="00E27B80" w:rsidTr="00712497">
        <w:trPr>
          <w:trHeight w:val="348"/>
        </w:trPr>
        <w:tc>
          <w:tcPr>
            <w:tcW w:w="540" w:type="dxa"/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580" w:type="dxa"/>
            <w:tcBorders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 xml:space="preserve">Deferred maintenance approach 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497" w:rsidRPr="00E27B80" w:rsidTr="00712497">
        <w:tc>
          <w:tcPr>
            <w:tcW w:w="540" w:type="dxa"/>
            <w:tcBorders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580" w:type="dxa"/>
            <w:tcBorders>
              <w:top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Lack of  prompt payment of service charges by occupiers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12497" w:rsidRPr="00E27B80" w:rsidRDefault="0071249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B603B" w:rsidRPr="00E27B80" w:rsidRDefault="008B603B" w:rsidP="008B603B">
      <w:pPr>
        <w:suppressLineNumbers/>
        <w:tabs>
          <w:tab w:val="left" w:pos="0"/>
        </w:tabs>
        <w:spacing w:line="360" w:lineRule="auto"/>
        <w:ind w:left="-360"/>
        <w:jc w:val="both"/>
        <w:rPr>
          <w:rFonts w:ascii="Times New Roman" w:hAnsi="Times New Roman" w:cs="Times New Roman"/>
          <w:sz w:val="28"/>
          <w:szCs w:val="28"/>
        </w:rPr>
      </w:pPr>
    </w:p>
    <w:p w:rsidR="008B603B" w:rsidRPr="00E27B80" w:rsidRDefault="009D166D" w:rsidP="00C35683">
      <w:pPr>
        <w:pStyle w:val="ListParagraph"/>
        <w:numPr>
          <w:ilvl w:val="0"/>
          <w:numId w:val="17"/>
        </w:numPr>
        <w:suppressLineNumber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B80">
        <w:rPr>
          <w:rFonts w:ascii="Times New Roman" w:hAnsi="Times New Roman" w:cs="Times New Roman"/>
          <w:sz w:val="28"/>
          <w:szCs w:val="28"/>
        </w:rPr>
        <w:t>Please rank by ticking [√] these</w:t>
      </w:r>
      <w:r w:rsidR="008B603B" w:rsidRPr="00E27B80">
        <w:rPr>
          <w:rFonts w:ascii="Times New Roman" w:hAnsi="Times New Roman" w:cs="Times New Roman"/>
          <w:sz w:val="28"/>
          <w:szCs w:val="28"/>
        </w:rPr>
        <w:t xml:space="preserve"> </w:t>
      </w:r>
      <w:r w:rsidRPr="00E27B80">
        <w:rPr>
          <w:rFonts w:ascii="Times New Roman" w:hAnsi="Times New Roman" w:cs="Times New Roman"/>
          <w:sz w:val="28"/>
          <w:szCs w:val="28"/>
        </w:rPr>
        <w:t>critical factors challenging effective residential property management.  Note the “5” has the highest ranking while “1” has the least ranking.</w:t>
      </w:r>
    </w:p>
    <w:tbl>
      <w:tblPr>
        <w:tblStyle w:val="TableGrid"/>
        <w:tblW w:w="8838" w:type="dxa"/>
        <w:tblInd w:w="360" w:type="dxa"/>
        <w:tblLook w:val="04A0"/>
      </w:tblPr>
      <w:tblGrid>
        <w:gridCol w:w="652"/>
        <w:gridCol w:w="5761"/>
        <w:gridCol w:w="449"/>
        <w:gridCol w:w="449"/>
        <w:gridCol w:w="539"/>
        <w:gridCol w:w="449"/>
        <w:gridCol w:w="539"/>
      </w:tblGrid>
      <w:tr w:rsidR="00F80177" w:rsidRPr="00E27B80" w:rsidTr="00F80177">
        <w:trPr>
          <w:trHeight w:val="837"/>
        </w:trPr>
        <w:tc>
          <w:tcPr>
            <w:tcW w:w="621" w:type="dxa"/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S/N</w:t>
            </w:r>
          </w:p>
        </w:tc>
        <w:tc>
          <w:tcPr>
            <w:tcW w:w="5787" w:type="dxa"/>
            <w:tcBorders>
              <w:right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Critical Factors Challenging Effective Residential Property Management </w:t>
            </w:r>
            <w:r w:rsidR="00C06EC5">
              <w:rPr>
                <w:rFonts w:ascii="Times New Roman" w:hAnsi="Times New Roman" w:cs="Times New Roman"/>
                <w:b/>
                <w:sz w:val="28"/>
                <w:szCs w:val="28"/>
              </w:rPr>
              <w:t>in Owerri urban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4</w:t>
            </w:r>
          </w:p>
        </w:tc>
        <w:tc>
          <w:tcPr>
            <w:tcW w:w="540" w:type="dxa"/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450" w:type="dxa"/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F80177" w:rsidRPr="00E27B80" w:rsidTr="00F80177">
        <w:tc>
          <w:tcPr>
            <w:tcW w:w="621" w:type="dxa"/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87" w:type="dxa"/>
            <w:tcBorders>
              <w:right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Lack of strategic property management system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0177" w:rsidRPr="00E27B80" w:rsidTr="00F80177">
        <w:tc>
          <w:tcPr>
            <w:tcW w:w="621" w:type="dxa"/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87" w:type="dxa"/>
            <w:tcBorders>
              <w:right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Lack of routine property inspection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0177" w:rsidRPr="00E27B80" w:rsidTr="00F80177">
        <w:tc>
          <w:tcPr>
            <w:tcW w:w="621" w:type="dxa"/>
            <w:tcBorders>
              <w:top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87" w:type="dxa"/>
            <w:tcBorders>
              <w:top w:val="single" w:sz="4" w:space="0" w:color="auto"/>
              <w:right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Use of untrained personnel in property management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0177" w:rsidRPr="00E27B80" w:rsidTr="00F80177">
        <w:tc>
          <w:tcPr>
            <w:tcW w:w="621" w:type="dxa"/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787" w:type="dxa"/>
            <w:tcBorders>
              <w:right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Lack of due diligence in tenant selection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0177" w:rsidRPr="00E27B80" w:rsidTr="00F80177">
        <w:tc>
          <w:tcPr>
            <w:tcW w:w="621" w:type="dxa"/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787" w:type="dxa"/>
            <w:tcBorders>
              <w:right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Lack of comprehensive inventory on property by property managers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0177" w:rsidRPr="00E27B80" w:rsidTr="00F80177">
        <w:tc>
          <w:tcPr>
            <w:tcW w:w="621" w:type="dxa"/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787" w:type="dxa"/>
            <w:tcBorders>
              <w:bottom w:val="single" w:sz="4" w:space="0" w:color="auto"/>
              <w:right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Lack of computerization of property management</w:t>
            </w:r>
          </w:p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0177" w:rsidRPr="00E27B80" w:rsidTr="00F80177">
        <w:trPr>
          <w:trHeight w:val="443"/>
        </w:trPr>
        <w:tc>
          <w:tcPr>
            <w:tcW w:w="621" w:type="dxa"/>
            <w:tcBorders>
              <w:bottom w:val="single" w:sz="4" w:space="0" w:color="auto"/>
            </w:tcBorders>
          </w:tcPr>
          <w:p w:rsidR="00F80177" w:rsidRPr="00E27B80" w:rsidRDefault="00F8017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787" w:type="dxa"/>
            <w:tcBorders>
              <w:bottom w:val="single" w:sz="4" w:space="0" w:color="auto"/>
              <w:right w:val="single" w:sz="4" w:space="0" w:color="auto"/>
            </w:tcBorders>
          </w:tcPr>
          <w:p w:rsidR="00F80177" w:rsidRPr="00E27B80" w:rsidRDefault="00F8017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Lack of finance for adequate property maintenance and management</w:t>
            </w:r>
          </w:p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177" w:rsidRPr="00E27B80" w:rsidRDefault="00F8017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</w:tcBorders>
          </w:tcPr>
          <w:p w:rsidR="00F80177" w:rsidRPr="00E27B80" w:rsidRDefault="00F8017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F80177" w:rsidRPr="00E27B80" w:rsidRDefault="00F8017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F80177" w:rsidRPr="00E27B80" w:rsidRDefault="00F8017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F80177" w:rsidRPr="00E27B80" w:rsidRDefault="00F80177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0177" w:rsidRPr="00E27B80" w:rsidTr="00F80177">
        <w:trPr>
          <w:trHeight w:val="15"/>
        </w:trPr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7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Reactive maintenance rather than proactive maintenance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0177" w:rsidRPr="00E27B80" w:rsidTr="00F80177">
        <w:trPr>
          <w:trHeight w:val="380"/>
        </w:trPr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7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Lack of enforceable lease covenant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0177" w:rsidRPr="00E27B80" w:rsidTr="00F80177">
        <w:trPr>
          <w:trHeight w:val="95"/>
        </w:trPr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7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Breach of tenancy agreement (misconduct)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0177" w:rsidRPr="00E27B80" w:rsidTr="00F80177">
        <w:trPr>
          <w:trHeight w:val="449"/>
        </w:trPr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7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 xml:space="preserve">Deferred maintenance approach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0177" w:rsidRPr="00E27B80" w:rsidTr="00F80177">
        <w:trPr>
          <w:trHeight w:val="570"/>
        </w:trPr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7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Lack of  prompt payment of service charges by occupiers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9D166D" w:rsidRPr="00E27B80" w:rsidRDefault="009D166D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603B" w:rsidRPr="00E27B80" w:rsidRDefault="009D166D" w:rsidP="00C35683">
      <w:pPr>
        <w:pStyle w:val="ListParagraph"/>
        <w:numPr>
          <w:ilvl w:val="0"/>
          <w:numId w:val="17"/>
        </w:numPr>
        <w:suppressLineNumbers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7B80">
        <w:rPr>
          <w:rFonts w:ascii="Times New Roman" w:hAnsi="Times New Roman" w:cs="Times New Roman"/>
          <w:sz w:val="28"/>
          <w:szCs w:val="28"/>
        </w:rPr>
        <w:t xml:space="preserve">Tick [√] in agreement to the extent to which  you agree with the provided </w:t>
      </w:r>
      <w:r w:rsidR="008B603B" w:rsidRPr="00E27B80">
        <w:rPr>
          <w:rFonts w:ascii="Times New Roman" w:hAnsi="Times New Roman" w:cs="Times New Roman"/>
          <w:sz w:val="28"/>
          <w:szCs w:val="28"/>
        </w:rPr>
        <w:t>Possible Solutions to the Factors Challenging Effective Property Management at Federal Housing Estate Egbeada. Owerri, Imo State</w:t>
      </w:r>
      <w:r w:rsidRPr="00E27B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603B" w:rsidRPr="00E27B80" w:rsidRDefault="008B603B" w:rsidP="008B603B">
      <w:pPr>
        <w:suppressLineNumbers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913" w:type="dxa"/>
        <w:tblLayout w:type="fixed"/>
        <w:tblLook w:val="04A0"/>
      </w:tblPr>
      <w:tblGrid>
        <w:gridCol w:w="738"/>
        <w:gridCol w:w="5130"/>
        <w:gridCol w:w="1281"/>
        <w:gridCol w:w="1446"/>
        <w:gridCol w:w="1312"/>
        <w:gridCol w:w="6"/>
      </w:tblGrid>
      <w:tr w:rsidR="008B603B" w:rsidRPr="00E27B80" w:rsidTr="00BA4029">
        <w:tc>
          <w:tcPr>
            <w:tcW w:w="738" w:type="dxa"/>
            <w:tcBorders>
              <w:right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S/N</w:t>
            </w:r>
          </w:p>
        </w:tc>
        <w:tc>
          <w:tcPr>
            <w:tcW w:w="5130" w:type="dxa"/>
            <w:tcBorders>
              <w:left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b/>
                <w:sz w:val="28"/>
                <w:szCs w:val="28"/>
              </w:rPr>
              <w:t>Solutions to Achieve Effective Residential Property Management</w:t>
            </w:r>
            <w:r w:rsidR="00E66D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in Owerri urban</w:t>
            </w:r>
          </w:p>
        </w:tc>
        <w:tc>
          <w:tcPr>
            <w:tcW w:w="1281" w:type="dxa"/>
            <w:tcBorders>
              <w:right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b/>
                <w:sz w:val="28"/>
                <w:szCs w:val="28"/>
              </w:rPr>
              <w:t>Large extent</w:t>
            </w:r>
          </w:p>
        </w:tc>
        <w:tc>
          <w:tcPr>
            <w:tcW w:w="1446" w:type="dxa"/>
            <w:tcBorders>
              <w:left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b/>
                <w:sz w:val="28"/>
                <w:szCs w:val="28"/>
              </w:rPr>
              <w:t>Moderate extent</w:t>
            </w:r>
          </w:p>
        </w:tc>
        <w:tc>
          <w:tcPr>
            <w:tcW w:w="1318" w:type="dxa"/>
            <w:gridSpan w:val="2"/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b/>
                <w:sz w:val="28"/>
                <w:szCs w:val="28"/>
              </w:rPr>
              <w:t>Little extent</w:t>
            </w:r>
          </w:p>
        </w:tc>
      </w:tr>
      <w:tr w:rsidR="008B603B" w:rsidRPr="00E27B80" w:rsidTr="00BA4029">
        <w:tc>
          <w:tcPr>
            <w:tcW w:w="738" w:type="dxa"/>
            <w:tcBorders>
              <w:right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5130" w:type="dxa"/>
            <w:tcBorders>
              <w:left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Development and Adoption of strategic property management system</w:t>
            </w:r>
          </w:p>
        </w:tc>
        <w:tc>
          <w:tcPr>
            <w:tcW w:w="1281" w:type="dxa"/>
            <w:tcBorders>
              <w:right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" w:type="dxa"/>
            <w:tcBorders>
              <w:left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8" w:type="dxa"/>
            <w:gridSpan w:val="2"/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603B" w:rsidRPr="00E27B80" w:rsidTr="00BA4029">
        <w:tc>
          <w:tcPr>
            <w:tcW w:w="738" w:type="dxa"/>
            <w:tcBorders>
              <w:right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30" w:type="dxa"/>
            <w:tcBorders>
              <w:left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Efficient routine property inspection</w:t>
            </w:r>
          </w:p>
        </w:tc>
        <w:tc>
          <w:tcPr>
            <w:tcW w:w="1281" w:type="dxa"/>
            <w:tcBorders>
              <w:right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" w:type="dxa"/>
            <w:tcBorders>
              <w:left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8" w:type="dxa"/>
            <w:gridSpan w:val="2"/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603B" w:rsidRPr="00E27B80" w:rsidTr="00BA4029">
        <w:tc>
          <w:tcPr>
            <w:tcW w:w="738" w:type="dxa"/>
            <w:tcBorders>
              <w:right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30" w:type="dxa"/>
            <w:tcBorders>
              <w:left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Use of Estate Surveyors and Valuers for Property management</w:t>
            </w:r>
          </w:p>
        </w:tc>
        <w:tc>
          <w:tcPr>
            <w:tcW w:w="1281" w:type="dxa"/>
            <w:tcBorders>
              <w:right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" w:type="dxa"/>
            <w:tcBorders>
              <w:left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8" w:type="dxa"/>
            <w:gridSpan w:val="2"/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603B" w:rsidRPr="00E27B80" w:rsidTr="00BA4029">
        <w:trPr>
          <w:gridAfter w:val="1"/>
          <w:wAfter w:w="6" w:type="dxa"/>
        </w:trPr>
        <w:tc>
          <w:tcPr>
            <w:tcW w:w="738" w:type="dxa"/>
            <w:tcBorders>
              <w:right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30" w:type="dxa"/>
            <w:tcBorders>
              <w:left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Adoption of Due diligence in tenant selection</w:t>
            </w:r>
          </w:p>
        </w:tc>
        <w:tc>
          <w:tcPr>
            <w:tcW w:w="1281" w:type="dxa"/>
            <w:tcBorders>
              <w:right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" w:type="dxa"/>
            <w:tcBorders>
              <w:left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2" w:type="dxa"/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603B" w:rsidRPr="00E27B80" w:rsidTr="00BA4029">
        <w:trPr>
          <w:gridAfter w:val="1"/>
          <w:wAfter w:w="6" w:type="dxa"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130" w:type="dxa"/>
            <w:tcBorders>
              <w:left w:val="single" w:sz="4" w:space="0" w:color="auto"/>
              <w:bottom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Practice of comprehensive inventory on property elements by property managers</w:t>
            </w:r>
          </w:p>
        </w:tc>
        <w:tc>
          <w:tcPr>
            <w:tcW w:w="1281" w:type="dxa"/>
            <w:tcBorders>
              <w:bottom w:val="single" w:sz="4" w:space="0" w:color="auto"/>
              <w:right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" w:type="dxa"/>
            <w:tcBorders>
              <w:left w:val="single" w:sz="4" w:space="0" w:color="auto"/>
              <w:bottom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603B" w:rsidRPr="00E27B80" w:rsidTr="00BA4029">
        <w:trPr>
          <w:gridAfter w:val="1"/>
          <w:wAfter w:w="6" w:type="dxa"/>
          <w:trHeight w:val="214"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30" w:type="dxa"/>
            <w:tcBorders>
              <w:left w:val="single" w:sz="4" w:space="0" w:color="auto"/>
              <w:bottom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The computerization of property management practice</w:t>
            </w:r>
          </w:p>
        </w:tc>
        <w:tc>
          <w:tcPr>
            <w:tcW w:w="1281" w:type="dxa"/>
            <w:tcBorders>
              <w:bottom w:val="single" w:sz="4" w:space="0" w:color="auto"/>
              <w:right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" w:type="dxa"/>
            <w:tcBorders>
              <w:left w:val="single" w:sz="4" w:space="0" w:color="auto"/>
              <w:bottom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603B" w:rsidRPr="00E27B80" w:rsidTr="00BA4029">
        <w:trPr>
          <w:gridAfter w:val="1"/>
          <w:wAfter w:w="6" w:type="dxa"/>
          <w:trHeight w:val="147"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Availability of adequate finance for efficient property maintenance and management</w:t>
            </w: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2" w:type="dxa"/>
            <w:tcBorders>
              <w:top w:val="single" w:sz="4" w:space="0" w:color="auto"/>
              <w:bottom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603B" w:rsidRPr="00E27B80" w:rsidTr="00BA4029">
        <w:trPr>
          <w:gridAfter w:val="1"/>
          <w:wAfter w:w="6" w:type="dxa"/>
          <w:trHeight w:val="258"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Proactive maintenance   culture rather than Reactive maintenance</w:t>
            </w: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2" w:type="dxa"/>
            <w:tcBorders>
              <w:top w:val="single" w:sz="4" w:space="0" w:color="auto"/>
              <w:bottom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603B" w:rsidRPr="00E27B80" w:rsidTr="00BA4029">
        <w:trPr>
          <w:gridAfter w:val="1"/>
          <w:wAfter w:w="6" w:type="dxa"/>
          <w:trHeight w:val="104"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Providing enforceable lease covenant</w:t>
            </w: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2" w:type="dxa"/>
            <w:tcBorders>
              <w:top w:val="single" w:sz="4" w:space="0" w:color="auto"/>
              <w:bottom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603B" w:rsidRPr="00E27B80" w:rsidTr="00BA4029">
        <w:trPr>
          <w:gridAfter w:val="1"/>
          <w:wAfter w:w="6" w:type="dxa"/>
          <w:trHeight w:val="142"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Fulfillment of tenancy  obligations</w:t>
            </w: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2" w:type="dxa"/>
            <w:tcBorders>
              <w:top w:val="single" w:sz="4" w:space="0" w:color="auto"/>
              <w:bottom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603B" w:rsidRPr="00E27B80" w:rsidTr="00BA4029">
        <w:trPr>
          <w:gridAfter w:val="1"/>
          <w:wAfter w:w="6" w:type="dxa"/>
          <w:trHeight w:val="158"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 xml:space="preserve">Prompt maintenance approach </w:t>
            </w: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2" w:type="dxa"/>
            <w:tcBorders>
              <w:top w:val="single" w:sz="4" w:space="0" w:color="auto"/>
              <w:bottom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603B" w:rsidRPr="00E27B80" w:rsidTr="00BA4029">
        <w:trPr>
          <w:gridAfter w:val="1"/>
          <w:wAfter w:w="6" w:type="dxa"/>
          <w:trHeight w:val="190"/>
        </w:trPr>
        <w:tc>
          <w:tcPr>
            <w:tcW w:w="738" w:type="dxa"/>
            <w:tcBorders>
              <w:top w:val="single" w:sz="4" w:space="0" w:color="auto"/>
              <w:right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B80">
              <w:rPr>
                <w:rFonts w:ascii="Times New Roman" w:hAnsi="Times New Roman" w:cs="Times New Roman"/>
                <w:sz w:val="28"/>
                <w:szCs w:val="28"/>
              </w:rPr>
              <w:t>Prompt payment of service charges by occupiers</w:t>
            </w:r>
          </w:p>
        </w:tc>
        <w:tc>
          <w:tcPr>
            <w:tcW w:w="1281" w:type="dxa"/>
            <w:tcBorders>
              <w:top w:val="single" w:sz="4" w:space="0" w:color="auto"/>
              <w:right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2" w:type="dxa"/>
            <w:tcBorders>
              <w:top w:val="single" w:sz="4" w:space="0" w:color="auto"/>
            </w:tcBorders>
          </w:tcPr>
          <w:p w:rsidR="008B603B" w:rsidRPr="00E27B80" w:rsidRDefault="008B603B" w:rsidP="00BA4029">
            <w:pPr>
              <w:suppressLineNumber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603B" w:rsidRPr="00E27B80" w:rsidRDefault="008B603B" w:rsidP="008B603B">
      <w:pPr>
        <w:pStyle w:val="ListParagraph"/>
        <w:suppressLineNumbers/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suppressLineNumber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03B" w:rsidRPr="00E27B80" w:rsidRDefault="008B603B" w:rsidP="008B603B">
      <w:pPr>
        <w:rPr>
          <w:sz w:val="28"/>
          <w:szCs w:val="28"/>
        </w:rPr>
      </w:pPr>
    </w:p>
    <w:p w:rsidR="008B603B" w:rsidRPr="00E27B80" w:rsidRDefault="008B603B" w:rsidP="008B603B">
      <w:pPr>
        <w:rPr>
          <w:sz w:val="28"/>
          <w:szCs w:val="28"/>
        </w:rPr>
      </w:pPr>
    </w:p>
    <w:p w:rsidR="002B3ADF" w:rsidRPr="00E27B80" w:rsidRDefault="002B3ADF">
      <w:pPr>
        <w:rPr>
          <w:sz w:val="28"/>
          <w:szCs w:val="28"/>
        </w:rPr>
      </w:pPr>
    </w:p>
    <w:sectPr w:rsidR="002B3ADF" w:rsidRPr="00E27B80" w:rsidSect="00047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C5CED"/>
    <w:multiLevelType w:val="multilevel"/>
    <w:tmpl w:val="7E2E07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4E95B55"/>
    <w:multiLevelType w:val="hybridMultilevel"/>
    <w:tmpl w:val="CB749AE2"/>
    <w:lvl w:ilvl="0" w:tplc="BD3E6F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479FB"/>
    <w:multiLevelType w:val="hybridMultilevel"/>
    <w:tmpl w:val="F99C5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93753"/>
    <w:multiLevelType w:val="hybridMultilevel"/>
    <w:tmpl w:val="1056FF62"/>
    <w:lvl w:ilvl="0" w:tplc="9176C8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414A14"/>
    <w:multiLevelType w:val="hybridMultilevel"/>
    <w:tmpl w:val="03089990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30CA7FAD"/>
    <w:multiLevelType w:val="hybridMultilevel"/>
    <w:tmpl w:val="9210FC44"/>
    <w:lvl w:ilvl="0" w:tplc="5462A5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6D48BB"/>
    <w:multiLevelType w:val="hybridMultilevel"/>
    <w:tmpl w:val="39920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022B2A"/>
    <w:multiLevelType w:val="hybridMultilevel"/>
    <w:tmpl w:val="564E7D5A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>
    <w:nsid w:val="386361EB"/>
    <w:multiLevelType w:val="hybridMultilevel"/>
    <w:tmpl w:val="ACB4EB74"/>
    <w:lvl w:ilvl="0" w:tplc="BCB27D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F41084"/>
    <w:multiLevelType w:val="hybridMultilevel"/>
    <w:tmpl w:val="FB4E8CFE"/>
    <w:lvl w:ilvl="0" w:tplc="762AC4C4">
      <w:start w:val="1"/>
      <w:numFmt w:val="lowerRoman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BD4548"/>
    <w:multiLevelType w:val="hybridMultilevel"/>
    <w:tmpl w:val="9210FC44"/>
    <w:lvl w:ilvl="0" w:tplc="5462A5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AB679D"/>
    <w:multiLevelType w:val="hybridMultilevel"/>
    <w:tmpl w:val="6854F2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A7512B"/>
    <w:multiLevelType w:val="multilevel"/>
    <w:tmpl w:val="518489D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6169353C"/>
    <w:multiLevelType w:val="hybridMultilevel"/>
    <w:tmpl w:val="9210FC44"/>
    <w:lvl w:ilvl="0" w:tplc="5462A5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7F6760"/>
    <w:multiLevelType w:val="hybridMultilevel"/>
    <w:tmpl w:val="F99C5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1541D5"/>
    <w:multiLevelType w:val="hybridMultilevel"/>
    <w:tmpl w:val="90DA958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186B0F"/>
    <w:multiLevelType w:val="hybridMultilevel"/>
    <w:tmpl w:val="1FF663A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703655"/>
    <w:multiLevelType w:val="hybridMultilevel"/>
    <w:tmpl w:val="DA3270B8"/>
    <w:lvl w:ilvl="0" w:tplc="B9EE65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3"/>
  </w:num>
  <w:num w:numId="5">
    <w:abstractNumId w:val="14"/>
  </w:num>
  <w:num w:numId="6">
    <w:abstractNumId w:val="2"/>
  </w:num>
  <w:num w:numId="7">
    <w:abstractNumId w:val="4"/>
  </w:num>
  <w:num w:numId="8">
    <w:abstractNumId w:val="16"/>
  </w:num>
  <w:num w:numId="9">
    <w:abstractNumId w:val="7"/>
  </w:num>
  <w:num w:numId="10">
    <w:abstractNumId w:val="8"/>
  </w:num>
  <w:num w:numId="11">
    <w:abstractNumId w:val="1"/>
  </w:num>
  <w:num w:numId="12">
    <w:abstractNumId w:val="9"/>
  </w:num>
  <w:num w:numId="13">
    <w:abstractNumId w:val="13"/>
  </w:num>
  <w:num w:numId="14">
    <w:abstractNumId w:val="10"/>
  </w:num>
  <w:num w:numId="15">
    <w:abstractNumId w:val="12"/>
  </w:num>
  <w:num w:numId="16">
    <w:abstractNumId w:val="5"/>
  </w:num>
  <w:num w:numId="17">
    <w:abstractNumId w:val="6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8B603B"/>
    <w:rsid w:val="002B3ADF"/>
    <w:rsid w:val="003B77EA"/>
    <w:rsid w:val="00712497"/>
    <w:rsid w:val="00731387"/>
    <w:rsid w:val="007D4F96"/>
    <w:rsid w:val="008B603B"/>
    <w:rsid w:val="008C3D77"/>
    <w:rsid w:val="0099765F"/>
    <w:rsid w:val="009D166D"/>
    <w:rsid w:val="00A80778"/>
    <w:rsid w:val="00BD5AF4"/>
    <w:rsid w:val="00C06EC5"/>
    <w:rsid w:val="00C11FD9"/>
    <w:rsid w:val="00C35683"/>
    <w:rsid w:val="00E27B80"/>
    <w:rsid w:val="00E40892"/>
    <w:rsid w:val="00E66DE6"/>
    <w:rsid w:val="00E85534"/>
    <w:rsid w:val="00F80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03B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03B"/>
    <w:pPr>
      <w:ind w:left="720"/>
      <w:contextualSpacing/>
    </w:pPr>
  </w:style>
  <w:style w:type="paragraph" w:customStyle="1" w:styleId="Default">
    <w:name w:val="Default"/>
    <w:link w:val="DefaultChar"/>
    <w:rsid w:val="008B603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DefaultChar">
    <w:name w:val="Default Char"/>
    <w:basedOn w:val="DefaultParagraphFont"/>
    <w:link w:val="Default"/>
    <w:rsid w:val="008B603B"/>
    <w:rPr>
      <w:rFonts w:ascii="Times New Roman" w:eastAsiaTheme="minorEastAsia" w:hAnsi="Times New Roman" w:cs="Times New Roman"/>
      <w:color w:val="000000"/>
      <w:sz w:val="24"/>
      <w:szCs w:val="24"/>
    </w:rPr>
  </w:style>
  <w:style w:type="table" w:customStyle="1" w:styleId="Style1">
    <w:name w:val="Style1"/>
    <w:basedOn w:val="TableNormal"/>
    <w:uiPriority w:val="99"/>
    <w:rsid w:val="008B603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B60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C3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623</Words>
  <Characters>3557</Characters>
  <Application>Microsoft Office Word</Application>
  <DocSecurity>0</DocSecurity>
  <Lines>29</Lines>
  <Paragraphs>8</Paragraphs>
  <ScaleCrop>false</ScaleCrop>
  <Company>Grizli777</Company>
  <LinksUpToDate>false</LinksUpToDate>
  <CharactersWithSpaces>4172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18</cp:revision>
  <dcterms:created xsi:type="dcterms:W3CDTF">2022-02-08T09:57:00Z</dcterms:created>
  <dcterms:modified xsi:type="dcterms:W3CDTF">2023-12-03T22:35:00Z</dcterms:modified>
</cp:coreProperties>
</file>