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jpeg" ContentType="image/jpeg"/>
  <Default Extension="JPG" ContentType="image/.jpg"/>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宋体" w:hAnsi="宋体"/>
          <w:b/>
          <w:bCs/>
          <w:color w:val="000000"/>
          <w:sz w:val="52"/>
          <w:szCs w:val="52"/>
          <w:u w:val="single"/>
        </w:rPr>
      </w:pPr>
    </w:p>
    <w:p>
      <w:pPr>
        <w:jc w:val="center"/>
        <w:rPr>
          <w:rFonts w:ascii="宋体" w:hAnsi="宋体"/>
          <w:b/>
          <w:bCs/>
          <w:color w:val="000000"/>
          <w:sz w:val="52"/>
          <w:szCs w:val="52"/>
          <w:u w:val="single"/>
        </w:rPr>
      </w:pPr>
    </w:p>
    <w:p>
      <w:pPr>
        <w:jc w:val="center"/>
        <w:rPr>
          <w:rFonts w:ascii="宋体" w:hAnsi="宋体"/>
          <w:b/>
          <w:bCs/>
          <w:color w:val="000000"/>
          <w:sz w:val="52"/>
          <w:szCs w:val="52"/>
        </w:rPr>
      </w:pPr>
      <w:r>
        <w:rPr>
          <w:rFonts w:ascii="宋体" w:hAnsi="宋体"/>
          <w:b/>
          <w:bCs/>
          <w:color w:val="000000"/>
          <w:sz w:val="52"/>
          <w:szCs w:val="52"/>
          <w:u w:val="single"/>
        </w:rPr>
        <w:drawing>
          <wp:anchor distT="0" distB="0" distL="114300" distR="114300" simplePos="0" relativeHeight="251659264" behindDoc="0" locked="0" layoutInCell="1" allowOverlap="1">
            <wp:simplePos x="0" y="0"/>
            <wp:positionH relativeFrom="column">
              <wp:posOffset>1065530</wp:posOffset>
            </wp:positionH>
            <wp:positionV relativeFrom="paragraph">
              <wp:posOffset>85090</wp:posOffset>
            </wp:positionV>
            <wp:extent cx="3293745" cy="593725"/>
            <wp:effectExtent l="0" t="0" r="0" b="0"/>
            <wp:wrapTopAndBottom/>
            <wp:docPr id="1" name="图片 1" descr="gd-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gd-h"/>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294000" cy="594000"/>
                    </a:xfrm>
                    <a:prstGeom prst="rect">
                      <a:avLst/>
                    </a:prstGeom>
                    <a:noFill/>
                    <a:ln>
                      <a:noFill/>
                    </a:ln>
                  </pic:spPr>
                </pic:pic>
              </a:graphicData>
            </a:graphic>
          </wp:anchor>
        </w:drawing>
      </w:r>
      <w:r>
        <w:rPr>
          <w:rFonts w:hint="eastAsia" w:ascii="宋体" w:hAnsi="宋体"/>
          <w:b/>
          <w:bCs/>
          <w:color w:val="000000"/>
          <w:sz w:val="52"/>
          <w:szCs w:val="52"/>
          <w:u w:val="single"/>
        </w:rPr>
        <w:t>电路与电子技术</w:t>
      </w:r>
      <w:r>
        <w:rPr>
          <w:rFonts w:hint="eastAsia" w:ascii="宋体" w:hAnsi="宋体"/>
          <w:b/>
          <w:bCs/>
          <w:color w:val="000000"/>
          <w:sz w:val="52"/>
          <w:szCs w:val="52"/>
        </w:rPr>
        <w:t>课程设计报告</w:t>
      </w:r>
    </w:p>
    <w:p>
      <w:pPr>
        <w:jc w:val="center"/>
        <w:rPr>
          <w:rFonts w:ascii="宋体" w:hAnsi="宋体"/>
          <w:b/>
          <w:bCs/>
          <w:color w:val="000000"/>
          <w:sz w:val="52"/>
          <w:szCs w:val="52"/>
        </w:rPr>
      </w:pP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7"/>
        <w:gridCol w:w="453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10" w:hRule="atLeast"/>
          <w:jc w:val="center"/>
        </w:trPr>
        <w:tc>
          <w:tcPr>
            <w:tcW w:w="2127" w:type="dxa"/>
            <w:vAlign w:val="bottom"/>
          </w:tcPr>
          <w:p>
            <w:pPr>
              <w:snapToGrid w:val="0"/>
              <w:spacing w:line="240" w:lineRule="atLeast"/>
              <w:jc w:val="right"/>
              <w:rPr>
                <w:rFonts w:ascii="宋体" w:hAnsi="宋体"/>
                <w:b/>
                <w:bCs/>
                <w:color w:val="000000"/>
                <w:sz w:val="52"/>
                <w:szCs w:val="52"/>
              </w:rPr>
            </w:pPr>
          </w:p>
        </w:tc>
        <w:tc>
          <w:tcPr>
            <w:tcW w:w="4539" w:type="dxa"/>
            <w:vMerge w:val="restart"/>
            <w:vAlign w:val="bottom"/>
          </w:tcPr>
          <w:p>
            <w:pPr>
              <w:snapToGrid w:val="0"/>
              <w:spacing w:line="240" w:lineRule="atLeast"/>
              <w:ind w:firstLine="1325" w:firstLineChars="300"/>
              <w:rPr>
                <w:rFonts w:hint="default" w:ascii="宋体" w:hAnsi="宋体" w:eastAsia="宋体"/>
                <w:b/>
                <w:bCs/>
                <w:color w:val="000000"/>
                <w:sz w:val="44"/>
                <w:szCs w:val="44"/>
                <w:u w:val="single"/>
                <w:lang w:val="en-US" w:eastAsia="zh-CN"/>
              </w:rPr>
            </w:pPr>
            <w:r>
              <w:rPr>
                <w:rFonts w:hint="eastAsia" w:ascii="宋体" w:hAnsi="宋体"/>
                <w:b/>
                <w:bCs/>
                <w:color w:val="000000"/>
                <w:sz w:val="44"/>
                <w:szCs w:val="44"/>
                <w:u w:val="single"/>
                <w:lang w:val="en-US" w:eastAsia="zh-CN"/>
              </w:rPr>
              <w:t>张莘悦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05" w:hRule="atLeast"/>
          <w:jc w:val="center"/>
        </w:trPr>
        <w:tc>
          <w:tcPr>
            <w:tcW w:w="2127" w:type="dxa"/>
            <w:vAlign w:val="bottom"/>
          </w:tcPr>
          <w:p>
            <w:pPr>
              <w:snapToGrid w:val="0"/>
              <w:spacing w:line="240" w:lineRule="atLeast"/>
              <w:jc w:val="right"/>
              <w:rPr>
                <w:rFonts w:ascii="宋体" w:hAnsi="宋体"/>
                <w:b/>
                <w:bCs/>
                <w:color w:val="000000"/>
                <w:sz w:val="52"/>
                <w:szCs w:val="52"/>
              </w:rPr>
            </w:pPr>
            <w:r>
              <w:rPr>
                <w:rFonts w:hint="eastAsia" w:ascii="宋体" w:hAnsi="宋体"/>
                <w:b/>
                <w:bCs/>
                <w:color w:val="000000"/>
                <w:sz w:val="44"/>
                <w:szCs w:val="44"/>
              </w:rPr>
              <w:t>学生姓名</w:t>
            </w:r>
          </w:p>
        </w:tc>
        <w:tc>
          <w:tcPr>
            <w:tcW w:w="4539" w:type="dxa"/>
            <w:vMerge w:val="continue"/>
            <w:tcBorders>
              <w:bottom w:val="single" w:color="auto" w:sz="4" w:space="0"/>
            </w:tcBorders>
            <w:vAlign w:val="bottom"/>
          </w:tcPr>
          <w:p>
            <w:pPr>
              <w:snapToGrid w:val="0"/>
              <w:spacing w:line="240" w:lineRule="atLeast"/>
              <w:jc w:val="center"/>
              <w:rPr>
                <w:rFonts w:ascii="宋体" w:hAnsi="宋体"/>
                <w:b/>
                <w:bCs/>
                <w:color w:val="000000"/>
                <w:sz w:val="44"/>
                <w:szCs w:val="4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84" w:hRule="atLeast"/>
          <w:jc w:val="center"/>
        </w:trPr>
        <w:tc>
          <w:tcPr>
            <w:tcW w:w="2127" w:type="dxa"/>
            <w:vAlign w:val="bottom"/>
          </w:tcPr>
          <w:p>
            <w:pPr>
              <w:snapToGrid w:val="0"/>
              <w:spacing w:line="240" w:lineRule="atLeast"/>
              <w:jc w:val="right"/>
              <w:rPr>
                <w:rFonts w:ascii="宋体" w:hAnsi="宋体"/>
                <w:b/>
                <w:bCs/>
                <w:color w:val="000000"/>
                <w:sz w:val="52"/>
                <w:szCs w:val="52"/>
              </w:rPr>
            </w:pPr>
            <w:r>
              <w:rPr>
                <w:rFonts w:hint="eastAsia" w:ascii="宋体" w:hAnsi="宋体"/>
                <w:b/>
                <w:bCs/>
                <w:color w:val="000000"/>
                <w:sz w:val="44"/>
                <w:szCs w:val="44"/>
              </w:rPr>
              <w:t>学    号</w:t>
            </w:r>
          </w:p>
        </w:tc>
        <w:tc>
          <w:tcPr>
            <w:tcW w:w="4539" w:type="dxa"/>
            <w:tcBorders>
              <w:top w:val="single" w:color="auto" w:sz="4" w:space="0"/>
              <w:bottom w:val="single" w:color="auto" w:sz="4" w:space="0"/>
            </w:tcBorders>
            <w:vAlign w:val="bottom"/>
          </w:tcPr>
          <w:p>
            <w:pPr>
              <w:snapToGrid w:val="0"/>
              <w:spacing w:line="240" w:lineRule="atLeast"/>
              <w:jc w:val="center"/>
              <w:rPr>
                <w:rFonts w:hint="default" w:ascii="宋体" w:hAnsi="宋体" w:eastAsia="宋体"/>
                <w:b/>
                <w:bCs/>
                <w:color w:val="000000"/>
                <w:sz w:val="44"/>
                <w:szCs w:val="44"/>
                <w:lang w:val="en-US" w:eastAsia="zh-CN"/>
              </w:rPr>
            </w:pPr>
            <w:r>
              <w:rPr>
                <w:rFonts w:hint="eastAsia" w:ascii="宋体" w:hAnsi="宋体"/>
                <w:b/>
                <w:bCs/>
                <w:color w:val="000000"/>
                <w:sz w:val="44"/>
                <w:szCs w:val="44"/>
                <w:lang w:val="en-US" w:eastAsia="zh-CN"/>
              </w:rPr>
              <w:t>2022212242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84" w:hRule="atLeast"/>
          <w:jc w:val="center"/>
        </w:trPr>
        <w:tc>
          <w:tcPr>
            <w:tcW w:w="2127" w:type="dxa"/>
            <w:vAlign w:val="bottom"/>
          </w:tcPr>
          <w:p>
            <w:pPr>
              <w:snapToGrid w:val="0"/>
              <w:spacing w:line="240" w:lineRule="atLeast"/>
              <w:jc w:val="right"/>
              <w:rPr>
                <w:rFonts w:ascii="宋体" w:hAnsi="宋体"/>
                <w:b/>
                <w:bCs/>
                <w:color w:val="000000"/>
                <w:sz w:val="52"/>
                <w:szCs w:val="52"/>
              </w:rPr>
            </w:pPr>
            <w:r>
              <w:rPr>
                <w:rFonts w:hint="eastAsia" w:ascii="宋体" w:hAnsi="宋体"/>
                <w:b/>
                <w:bCs/>
                <w:color w:val="000000"/>
                <w:sz w:val="44"/>
                <w:szCs w:val="44"/>
              </w:rPr>
              <w:t>专业班级</w:t>
            </w:r>
          </w:p>
        </w:tc>
        <w:tc>
          <w:tcPr>
            <w:tcW w:w="4539" w:type="dxa"/>
            <w:tcBorders>
              <w:top w:val="single" w:color="auto" w:sz="4" w:space="0"/>
              <w:bottom w:val="single" w:color="auto" w:sz="4" w:space="0"/>
            </w:tcBorders>
            <w:vAlign w:val="bottom"/>
          </w:tcPr>
          <w:p>
            <w:pPr>
              <w:snapToGrid w:val="0"/>
              <w:spacing w:line="240" w:lineRule="atLeast"/>
              <w:jc w:val="center"/>
              <w:rPr>
                <w:rFonts w:hint="default" w:ascii="宋体" w:hAnsi="宋体" w:eastAsia="宋体"/>
                <w:b/>
                <w:bCs/>
                <w:color w:val="000000"/>
                <w:sz w:val="44"/>
                <w:szCs w:val="44"/>
                <w:lang w:val="en-US" w:eastAsia="zh-CN"/>
              </w:rPr>
            </w:pPr>
            <w:r>
              <w:rPr>
                <w:rFonts w:hint="eastAsia" w:ascii="宋体" w:hAnsi="宋体"/>
                <w:b/>
                <w:bCs/>
                <w:color w:val="000000"/>
                <w:sz w:val="44"/>
                <w:szCs w:val="44"/>
                <w:lang w:val="en-US" w:eastAsia="zh-CN"/>
              </w:rPr>
              <w:t>通信工程22-1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84" w:hRule="atLeast"/>
          <w:jc w:val="center"/>
        </w:trPr>
        <w:tc>
          <w:tcPr>
            <w:tcW w:w="2127" w:type="dxa"/>
            <w:vAlign w:val="bottom"/>
          </w:tcPr>
          <w:p>
            <w:pPr>
              <w:snapToGrid w:val="0"/>
              <w:spacing w:line="240" w:lineRule="atLeast"/>
              <w:jc w:val="right"/>
              <w:rPr>
                <w:rFonts w:ascii="宋体" w:hAnsi="宋体"/>
                <w:b/>
                <w:bCs/>
                <w:color w:val="000000"/>
                <w:sz w:val="52"/>
                <w:szCs w:val="52"/>
              </w:rPr>
            </w:pPr>
            <w:r>
              <w:rPr>
                <w:rFonts w:hint="eastAsia" w:ascii="宋体" w:hAnsi="宋体"/>
                <w:b/>
                <w:bCs/>
                <w:color w:val="000000"/>
                <w:sz w:val="44"/>
                <w:szCs w:val="44"/>
              </w:rPr>
              <w:t>指导老师</w:t>
            </w:r>
          </w:p>
        </w:tc>
        <w:tc>
          <w:tcPr>
            <w:tcW w:w="4539" w:type="dxa"/>
            <w:tcBorders>
              <w:top w:val="single" w:color="auto" w:sz="4" w:space="0"/>
              <w:bottom w:val="single" w:color="auto" w:sz="4" w:space="0"/>
            </w:tcBorders>
            <w:vAlign w:val="bottom"/>
          </w:tcPr>
          <w:p>
            <w:pPr>
              <w:snapToGrid w:val="0"/>
              <w:spacing w:line="240" w:lineRule="atLeast"/>
              <w:jc w:val="center"/>
              <w:rPr>
                <w:rFonts w:hint="default" w:ascii="宋体" w:hAnsi="宋体" w:eastAsia="宋体"/>
                <w:b/>
                <w:bCs/>
                <w:color w:val="000000"/>
                <w:sz w:val="44"/>
                <w:szCs w:val="44"/>
                <w:lang w:val="en-US" w:eastAsia="zh-CN"/>
              </w:rPr>
            </w:pPr>
            <w:r>
              <w:rPr>
                <w:rFonts w:hint="eastAsia" w:ascii="宋体" w:hAnsi="宋体"/>
                <w:b/>
                <w:bCs/>
                <w:color w:val="000000"/>
                <w:sz w:val="44"/>
                <w:szCs w:val="44"/>
                <w:lang w:val="en-US" w:eastAsia="zh-CN"/>
              </w:rPr>
              <w:t>孙锐 许良凤</w:t>
            </w:r>
          </w:p>
        </w:tc>
      </w:tr>
    </w:tbl>
    <w:p>
      <w:pPr>
        <w:jc w:val="center"/>
        <w:rPr>
          <w:rFonts w:ascii="宋体" w:hAnsi="宋体"/>
          <w:b/>
          <w:bCs/>
          <w:color w:val="000000"/>
          <w:sz w:val="52"/>
          <w:szCs w:val="52"/>
        </w:rPr>
      </w:pPr>
    </w:p>
    <w:p>
      <w:pPr>
        <w:jc w:val="center"/>
        <w:rPr>
          <w:rFonts w:ascii="宋体" w:hAnsi="宋体"/>
          <w:b/>
          <w:bCs/>
          <w:color w:val="000000"/>
          <w:sz w:val="44"/>
          <w:szCs w:val="44"/>
        </w:rPr>
      </w:pPr>
    </w:p>
    <w:p>
      <w:pPr>
        <w:rPr>
          <w:rFonts w:ascii="宋体" w:hAnsi="宋体"/>
          <w:b/>
          <w:bCs/>
          <w:color w:val="000000"/>
          <w:sz w:val="44"/>
          <w:szCs w:val="44"/>
        </w:rPr>
      </w:pPr>
    </w:p>
    <w:p>
      <w:pPr>
        <w:jc w:val="center"/>
        <w:rPr>
          <w:rFonts w:ascii="宋体" w:hAnsi="宋体"/>
          <w:b/>
          <w:bCs/>
          <w:color w:val="000000"/>
          <w:sz w:val="36"/>
          <w:szCs w:val="36"/>
        </w:rPr>
      </w:pPr>
      <w:r>
        <w:rPr>
          <w:rFonts w:hint="eastAsia" w:ascii="宋体" w:hAnsi="宋体"/>
          <w:b/>
          <w:bCs/>
          <w:color w:val="000000"/>
          <w:sz w:val="36"/>
          <w:szCs w:val="36"/>
        </w:rPr>
        <w:t>20</w:t>
      </w:r>
      <w:r>
        <w:rPr>
          <w:rFonts w:ascii="宋体" w:hAnsi="宋体"/>
          <w:b/>
          <w:bCs/>
          <w:color w:val="000000"/>
          <w:sz w:val="36"/>
          <w:szCs w:val="36"/>
        </w:rPr>
        <w:t>22</w:t>
      </w:r>
      <w:r>
        <w:rPr>
          <w:rFonts w:hint="eastAsia" w:ascii="宋体" w:hAnsi="宋体"/>
          <w:b/>
          <w:bCs/>
          <w:color w:val="000000"/>
          <w:sz w:val="36"/>
          <w:szCs w:val="36"/>
        </w:rPr>
        <w:t>年</w:t>
      </w:r>
      <w:r>
        <w:rPr>
          <w:rFonts w:ascii="宋体" w:hAnsi="宋体"/>
          <w:b/>
          <w:bCs/>
          <w:color w:val="000000"/>
          <w:sz w:val="36"/>
          <w:szCs w:val="36"/>
        </w:rPr>
        <w:t>6</w:t>
      </w:r>
      <w:r>
        <w:rPr>
          <w:rFonts w:hint="eastAsia" w:ascii="宋体" w:hAnsi="宋体"/>
          <w:b/>
          <w:bCs/>
          <w:color w:val="000000"/>
          <w:sz w:val="36"/>
          <w:szCs w:val="36"/>
        </w:rPr>
        <w:t>月</w:t>
      </w:r>
      <w:r>
        <w:rPr>
          <w:rFonts w:hint="eastAsia" w:ascii="宋体" w:hAnsi="宋体"/>
          <w:b/>
          <w:bCs/>
          <w:color w:val="000000"/>
          <w:sz w:val="36"/>
          <w:szCs w:val="36"/>
          <w:lang w:val="en-US" w:eastAsia="zh-CN"/>
        </w:rPr>
        <w:t>29</w:t>
      </w:r>
      <w:r>
        <w:rPr>
          <w:rFonts w:hint="eastAsia" w:ascii="宋体" w:hAnsi="宋体"/>
          <w:b/>
          <w:bCs/>
          <w:color w:val="000000"/>
          <w:sz w:val="36"/>
          <w:szCs w:val="36"/>
        </w:rPr>
        <w:t>日</w:t>
      </w:r>
      <w:bookmarkStart w:id="7" w:name="_GoBack"/>
      <w:bookmarkEnd w:id="7"/>
    </w:p>
    <w:p>
      <w:pPr>
        <w:spacing w:after="312" w:afterLines="100"/>
        <w:jc w:val="center"/>
        <w:outlineLvl w:val="0"/>
        <w:rPr>
          <w:rFonts w:eastAsia="黑体"/>
          <w:b/>
          <w:bCs/>
          <w:sz w:val="48"/>
          <w:szCs w:val="72"/>
        </w:rPr>
      </w:pPr>
      <w:bookmarkStart w:id="0" w:name="_Toc15192"/>
      <w:r>
        <w:rPr>
          <w:rFonts w:hint="eastAsia" w:eastAsia="黑体"/>
          <w:b/>
          <w:bCs/>
          <w:sz w:val="48"/>
          <w:szCs w:val="72"/>
        </w:rPr>
        <w:t>设计任务书</w:t>
      </w:r>
      <w:bookmarkEnd w:id="0"/>
    </w:p>
    <w:p>
      <w:pPr>
        <w:pStyle w:val="11"/>
        <w:tabs>
          <w:tab w:val="right" w:leader="dot" w:pos="8720"/>
        </w:tabs>
        <w:spacing w:line="340" w:lineRule="exact"/>
        <w:jc w:val="right"/>
      </w:pPr>
    </w:p>
    <w:tbl>
      <w:tblPr>
        <w:tblStyle w:val="13"/>
        <w:tblW w:w="91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3"/>
        <w:gridCol w:w="2674"/>
        <w:gridCol w:w="56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9" w:hRule="atLeast"/>
          <w:jc w:val="center"/>
        </w:trPr>
        <w:tc>
          <w:tcPr>
            <w:tcW w:w="813" w:type="dxa"/>
            <w:vAlign w:val="center"/>
          </w:tcPr>
          <w:p>
            <w:pPr>
              <w:jc w:val="center"/>
              <w:rPr>
                <w:b/>
                <w:bCs/>
                <w:sz w:val="24"/>
              </w:rPr>
            </w:pPr>
            <w:r>
              <w:rPr>
                <w:rFonts w:hint="eastAsia"/>
                <w:b/>
                <w:bCs/>
                <w:sz w:val="24"/>
              </w:rPr>
              <w:t>设计</w:t>
            </w:r>
          </w:p>
          <w:p>
            <w:pPr>
              <w:jc w:val="center"/>
              <w:rPr>
                <w:b/>
                <w:bCs/>
                <w:sz w:val="24"/>
              </w:rPr>
            </w:pPr>
            <w:r>
              <w:rPr>
                <w:rFonts w:hint="eastAsia"/>
                <w:b/>
                <w:bCs/>
                <w:sz w:val="24"/>
              </w:rPr>
              <w:t>主要内容</w:t>
            </w:r>
          </w:p>
        </w:tc>
        <w:tc>
          <w:tcPr>
            <w:tcW w:w="8295" w:type="dxa"/>
            <w:gridSpan w:val="2"/>
          </w:tcPr>
          <w:p>
            <w:pPr>
              <w:spacing w:line="360" w:lineRule="auto"/>
              <w:ind w:right="25" w:rightChars="12" w:firstLine="240" w:firstLineChars="100"/>
              <w:jc w:val="left"/>
              <w:rPr>
                <w:sz w:val="24"/>
              </w:rPr>
            </w:pPr>
            <w:r>
              <w:rPr>
                <w:sz w:val="24"/>
              </w:rPr>
              <w:t>1.</w:t>
            </w:r>
            <w:r>
              <w:rPr>
                <w:rFonts w:hAnsi="宋体"/>
                <w:sz w:val="24"/>
              </w:rPr>
              <w:t>数据放大器</w:t>
            </w:r>
            <w:r>
              <w:rPr>
                <w:sz w:val="24"/>
              </w:rPr>
              <w:t xml:space="preserve">    </w:t>
            </w:r>
            <w:r>
              <w:rPr>
                <w:rFonts w:hAnsi="宋体"/>
                <w:sz w:val="24"/>
              </w:rPr>
              <w:t>指标要求：</w:t>
            </w:r>
            <w:r>
              <w:rPr>
                <w:position w:val="-14"/>
                <w:sz w:val="24"/>
              </w:rPr>
              <w:object>
                <v:shape id="_x0000_i1025" o:spt="75" type="#_x0000_t75" style="height:18pt;width:57.5pt;" o:ole="t" filled="f" o:preferrelative="t" stroked="f" coordsize="21600,21600">
                  <v:path/>
                  <v:fill on="f" focussize="0,0"/>
                  <v:stroke on="f" joinstyle="miter"/>
                  <v:imagedata r:id="rId8" o:title=""/>
                  <o:lock v:ext="edit" aspectratio="t"/>
                  <w10:wrap type="none"/>
                  <w10:anchorlock/>
                </v:shape>
                <o:OLEObject Type="Embed" ProgID="Equation.3" ShapeID="_x0000_i1025" DrawAspect="Content" ObjectID="_1468075725" r:id="rId7">
                  <o:LockedField>false</o:LockedField>
                </o:OLEObject>
              </w:object>
            </w:r>
            <w:r>
              <w:rPr>
                <w:sz w:val="24"/>
              </w:rPr>
              <w:t xml:space="preserve"> </w:t>
            </w:r>
            <w:r>
              <w:rPr>
                <w:position w:val="-12"/>
                <w:sz w:val="24"/>
              </w:rPr>
              <w:object>
                <v:shape id="_x0000_i1026" o:spt="75" type="#_x0000_t75" style="height:16pt;width:60pt;" o:ole="t" filled="f" o:preferrelative="t" stroked="f" coordsize="21600,21600">
                  <v:path/>
                  <v:fill on="f" focussize="0,0"/>
                  <v:stroke on="f" joinstyle="miter"/>
                  <v:imagedata r:id="rId10" o:title=""/>
                  <o:lock v:ext="edit" aspectratio="t"/>
                  <w10:wrap type="none"/>
                  <w10:anchorlock/>
                </v:shape>
                <o:OLEObject Type="Embed" ProgID="Equation.3" ShapeID="_x0000_i1026" DrawAspect="Content" ObjectID="_1468075726" r:id="rId9">
                  <o:LockedField>false</o:LockedField>
                </o:OLEObject>
              </w:object>
            </w:r>
            <w:r>
              <w:rPr>
                <w:sz w:val="24"/>
              </w:rPr>
              <w:t xml:space="preserve"> </w:t>
            </w:r>
            <w:r>
              <w:rPr>
                <w:position w:val="-12"/>
                <w:sz w:val="24"/>
              </w:rPr>
              <w:object>
                <v:shape id="_x0000_i1029" o:spt="75" type="#_x0000_t75" style="height:15.5pt;width:49pt;" o:ole="t" filled="f" o:preferrelative="t" stroked="f" coordsize="21600,21600">
                  <v:path/>
                  <v:fill on="f" focussize="0,0"/>
                  <v:stroke on="f" joinstyle="miter"/>
                  <v:imagedata r:id="rId12" o:title=""/>
                  <o:lock v:ext="edit" aspectratio="t"/>
                  <w10:wrap type="none"/>
                  <w10:anchorlock/>
                </v:shape>
                <o:OLEObject Type="Embed" ProgID="Equation.DSMT4" ShapeID="_x0000_i1029" DrawAspect="Content" ObjectID="_1468075727" r:id="rId11">
                  <o:LockedField>false</o:LockedField>
                </o:OLEObject>
              </w:object>
            </w:r>
            <w:r>
              <w:rPr>
                <w:rFonts w:hAnsi="宋体"/>
                <w:sz w:val="24"/>
              </w:rPr>
              <w:t>。</w:t>
            </w:r>
          </w:p>
          <w:p>
            <w:pPr>
              <w:spacing w:line="360" w:lineRule="auto"/>
              <w:ind w:firstLine="240" w:firstLineChars="100"/>
              <w:jc w:val="left"/>
              <w:rPr>
                <w:sz w:val="24"/>
              </w:rPr>
            </w:pPr>
            <w:r>
              <w:rPr>
                <w:sz w:val="24"/>
              </w:rPr>
              <w:t>2.RC</w:t>
            </w:r>
            <w:r>
              <w:rPr>
                <w:rFonts w:hAnsi="宋体"/>
                <w:sz w:val="24"/>
              </w:rPr>
              <w:t>有源滤波器</w:t>
            </w:r>
            <w:r>
              <w:rPr>
                <w:sz w:val="24"/>
              </w:rPr>
              <w:t xml:space="preserve">   </w:t>
            </w:r>
            <w:r>
              <w:rPr>
                <w:rFonts w:hAnsi="宋体"/>
                <w:sz w:val="24"/>
              </w:rPr>
              <w:t>指标要求：二阶低通，带外衰减速率大于</w:t>
            </w:r>
            <w:r>
              <w:rPr>
                <w:sz w:val="24"/>
              </w:rPr>
              <w:t>-30dB/10</w:t>
            </w:r>
            <w:r>
              <w:rPr>
                <w:rFonts w:hAnsi="宋体"/>
                <w:sz w:val="24"/>
              </w:rPr>
              <w:t>倍频，</w:t>
            </w:r>
            <w:r>
              <w:rPr>
                <w:position w:val="-12"/>
                <w:sz w:val="24"/>
              </w:rPr>
              <w:object>
                <v:shape id="_x0000_i1028" o:spt="75" type="#_x0000_t75" style="height:19pt;width:71.5pt;" o:ole="t" filled="f" o:preferrelative="t" stroked="f" coordsize="21600,21600">
                  <v:path/>
                  <v:fill on="f" focussize="0,0"/>
                  <v:stroke on="f" joinstyle="miter"/>
                  <v:imagedata r:id="rId14" o:title=""/>
                  <o:lock v:ext="edit" aspectratio="t"/>
                  <w10:wrap type="none"/>
                  <w10:anchorlock/>
                </v:shape>
                <o:OLEObject Type="Embed" ProgID="Equation.DSMT4" ShapeID="_x0000_i1028" DrawAspect="Content" ObjectID="_1468075728" r:id="rId13">
                  <o:LockedField>false</o:LockedField>
                </o:OLEObject>
              </w:object>
            </w:r>
            <w:r>
              <w:rPr>
                <w:rFonts w:hint="eastAsia"/>
                <w:sz w:val="24"/>
              </w:rPr>
              <w:t>，A</w:t>
            </w:r>
            <w:r>
              <w:rPr>
                <w:sz w:val="24"/>
                <w:vertAlign w:val="subscript"/>
              </w:rPr>
              <w:t>0</w:t>
            </w:r>
            <w:r>
              <w:rPr>
                <w:rFonts w:hint="eastAsia" w:hAnsi="宋体"/>
                <w:sz w:val="24"/>
              </w:rPr>
              <w:t>=</w:t>
            </w:r>
            <w:r>
              <w:rPr>
                <w:rFonts w:hAnsi="宋体"/>
                <w:sz w:val="24"/>
              </w:rPr>
              <w:t>2。</w:t>
            </w:r>
          </w:p>
          <w:p>
            <w:pPr>
              <w:spacing w:line="360" w:lineRule="auto"/>
              <w:ind w:firstLine="240" w:firstLineChars="100"/>
              <w:jc w:val="left"/>
              <w:rPr>
                <w:rFonts w:hAnsi="宋体"/>
                <w:sz w:val="24"/>
              </w:rPr>
            </w:pPr>
            <w:r>
              <w:rPr>
                <w:rFonts w:hint="eastAsia"/>
                <w:sz w:val="24"/>
                <w:lang w:val="en-GB"/>
              </w:rPr>
              <w:t>3</w:t>
            </w:r>
            <w:r>
              <w:rPr>
                <w:sz w:val="24"/>
                <w:lang w:val="en-GB"/>
              </w:rPr>
              <w:t>.</w:t>
            </w:r>
            <w:r>
              <w:rPr>
                <w:rFonts w:hAnsi="宋体"/>
                <w:sz w:val="24"/>
              </w:rPr>
              <w:t>直流稳压电源</w:t>
            </w:r>
            <w:r>
              <w:rPr>
                <w:sz w:val="24"/>
              </w:rPr>
              <w:t xml:space="preserve">  </w:t>
            </w:r>
            <w:r>
              <w:rPr>
                <w:rFonts w:hAnsi="宋体"/>
                <w:sz w:val="24"/>
              </w:rPr>
              <w:t>指标要求</w:t>
            </w:r>
            <w:r>
              <w:rPr>
                <w:rFonts w:hAnsi="宋体"/>
                <w:sz w:val="24"/>
                <w:lang w:val="en-GB"/>
              </w:rPr>
              <w:t>：</w:t>
            </w:r>
            <w:r>
              <w:rPr>
                <w:sz w:val="24"/>
              </w:rPr>
              <w:t>Uo=+3</w:t>
            </w:r>
            <w:r>
              <w:rPr>
                <w:sz w:val="24"/>
                <w:lang w:val="en-GB"/>
              </w:rPr>
              <w:t>V</w:t>
            </w:r>
            <w:r>
              <w:rPr>
                <w:rFonts w:hAnsi="宋体"/>
                <w:sz w:val="24"/>
                <w:lang w:val="en-GB"/>
              </w:rPr>
              <w:t>～</w:t>
            </w:r>
            <w:r>
              <w:rPr>
                <w:sz w:val="24"/>
                <w:lang w:val="en-GB"/>
              </w:rPr>
              <w:t>+9V</w:t>
            </w:r>
            <w:r>
              <w:rPr>
                <w:sz w:val="24"/>
              </w:rPr>
              <w:t>, ΔU</w:t>
            </w:r>
            <w:r>
              <w:rPr>
                <w:sz w:val="24"/>
                <w:vertAlign w:val="subscript"/>
              </w:rPr>
              <w:t>o</w:t>
            </w:r>
            <w:r>
              <w:rPr>
                <w:sz w:val="24"/>
                <w:lang w:val="en-GB"/>
              </w:rPr>
              <w:t>≤</w:t>
            </w:r>
            <w:r>
              <w:rPr>
                <w:sz w:val="24"/>
              </w:rPr>
              <w:t xml:space="preserve">5mV,  </w:t>
            </w:r>
            <w:r>
              <w:rPr>
                <w:sz w:val="24"/>
                <w:lang w:val="en-GB"/>
              </w:rPr>
              <w:t>S</w:t>
            </w:r>
            <w:r>
              <w:rPr>
                <w:sz w:val="24"/>
                <w:vertAlign w:val="subscript"/>
              </w:rPr>
              <w:t>v</w:t>
            </w:r>
            <w:r>
              <w:rPr>
                <w:sz w:val="24"/>
                <w:lang w:val="en-GB"/>
              </w:rPr>
              <w:t>≤</w:t>
            </w:r>
            <w:r>
              <w:rPr>
                <w:sz w:val="24"/>
              </w:rPr>
              <w:t>3</w:t>
            </w:r>
            <w:r>
              <w:rPr>
                <w:sz w:val="24"/>
                <w:lang w:val="en-GB"/>
              </w:rPr>
              <w:t>×</w:t>
            </w:r>
            <w:r>
              <w:rPr>
                <w:sz w:val="24"/>
              </w:rPr>
              <w:t>10</w:t>
            </w:r>
            <w:r>
              <w:rPr>
                <w:sz w:val="24"/>
                <w:vertAlign w:val="superscript"/>
              </w:rPr>
              <w:t>3</w:t>
            </w:r>
            <w:r>
              <w:rPr>
                <w:rFonts w:hAnsi="宋体"/>
                <w:sz w:val="24"/>
              </w:rPr>
              <w:t>。</w:t>
            </w:r>
          </w:p>
          <w:p>
            <w:pPr>
              <w:spacing w:line="360" w:lineRule="auto"/>
              <w:ind w:firstLine="240" w:firstLineChars="100"/>
              <w:jc w:val="left"/>
              <w:rPr>
                <w:rFonts w:hAnsi="宋体"/>
                <w:sz w:val="24"/>
              </w:rPr>
            </w:pPr>
            <w:r>
              <w:rPr>
                <w:rFonts w:hint="eastAsia" w:hAnsi="宋体"/>
                <w:sz w:val="24"/>
              </w:rPr>
              <w:t>4.增益可调电压放大电路（选做）：</w:t>
            </w:r>
            <w:r>
              <w:rPr>
                <w:rFonts w:hint="eastAsia"/>
                <w:color w:val="0000FF"/>
                <w:sz w:val="24"/>
              </w:rPr>
              <w:t xml:space="preserve"> </w:t>
            </w:r>
            <w:r>
              <w:rPr>
                <w:rFonts w:hint="eastAsia" w:hAnsi="宋体"/>
                <w:sz w:val="24"/>
              </w:rPr>
              <w:t>指标要求：</w:t>
            </w:r>
          </w:p>
          <w:p>
            <w:pPr>
              <w:spacing w:line="360" w:lineRule="auto"/>
              <w:ind w:firstLine="240" w:firstLineChars="100"/>
              <w:jc w:val="left"/>
              <w:rPr>
                <w:rFonts w:hAnsi="宋体"/>
                <w:sz w:val="24"/>
                <w:lang w:val="en-GB"/>
              </w:rPr>
            </w:pPr>
            <w:r>
              <w:rPr>
                <w:rFonts w:hint="eastAsia" w:hAnsi="宋体"/>
                <w:bCs/>
                <w:sz w:val="24"/>
                <w:lang w:val="en-GB"/>
              </w:rPr>
              <w:t>当</w:t>
            </w:r>
            <w:r>
              <w:rPr>
                <w:rFonts w:hAnsi="宋体"/>
                <w:bCs/>
                <w:sz w:val="24"/>
              </w:rPr>
              <w:t>0</w:t>
            </w:r>
            <w:r>
              <w:rPr>
                <w:rFonts w:hint="eastAsia" w:hAnsi="宋体"/>
                <w:bCs/>
                <w:sz w:val="24"/>
                <w:lang w:val="en-GB"/>
              </w:rPr>
              <w:t>＜</w:t>
            </w:r>
            <w:r>
              <w:rPr>
                <w:rFonts w:hAnsi="宋体"/>
                <w:bCs/>
                <w:sz w:val="24"/>
              </w:rPr>
              <w:t>v</w:t>
            </w:r>
            <w:r>
              <w:rPr>
                <w:rFonts w:hAnsi="宋体"/>
                <w:bCs/>
                <w:sz w:val="24"/>
                <w:vertAlign w:val="subscript"/>
              </w:rPr>
              <w:t>i</w:t>
            </w:r>
            <w:r>
              <w:rPr>
                <w:rFonts w:hint="eastAsia" w:hAnsi="宋体"/>
                <w:bCs/>
                <w:sz w:val="24"/>
                <w:lang w:val="en-GB"/>
              </w:rPr>
              <w:t>＜</w:t>
            </w:r>
            <w:r>
              <w:rPr>
                <w:rFonts w:hAnsi="宋体"/>
                <w:bCs/>
                <w:sz w:val="24"/>
              </w:rPr>
              <w:t>0.5V</w:t>
            </w:r>
            <w:r>
              <w:rPr>
                <w:rFonts w:hint="eastAsia" w:hAnsi="宋体"/>
                <w:bCs/>
                <w:sz w:val="24"/>
                <w:lang w:val="en-GB"/>
              </w:rPr>
              <w:t>时，放大电路的增益约为</w:t>
            </w:r>
            <w:r>
              <w:rPr>
                <w:rFonts w:hAnsi="宋体"/>
                <w:bCs/>
                <w:sz w:val="24"/>
              </w:rPr>
              <w:t>10</w:t>
            </w:r>
            <w:r>
              <w:rPr>
                <w:rFonts w:hint="eastAsia" w:hAnsi="宋体"/>
                <w:bCs/>
                <w:sz w:val="24"/>
                <w:lang w:val="en-GB"/>
              </w:rPr>
              <w:t>倍。</w:t>
            </w:r>
          </w:p>
          <w:p>
            <w:pPr>
              <w:spacing w:line="360" w:lineRule="auto"/>
              <w:ind w:firstLine="240" w:firstLineChars="100"/>
              <w:jc w:val="left"/>
              <w:rPr>
                <w:rFonts w:hAnsi="宋体"/>
                <w:sz w:val="24"/>
                <w:lang w:val="en-GB"/>
              </w:rPr>
            </w:pPr>
            <w:r>
              <w:rPr>
                <w:rFonts w:hint="eastAsia" w:hAnsi="宋体"/>
                <w:bCs/>
                <w:sz w:val="24"/>
                <w:lang w:val="en-GB"/>
              </w:rPr>
              <w:t>当</w:t>
            </w:r>
            <w:r>
              <w:rPr>
                <w:rFonts w:hAnsi="宋体"/>
                <w:bCs/>
                <w:sz w:val="24"/>
              </w:rPr>
              <w:t>0.5V≤v</w:t>
            </w:r>
            <w:r>
              <w:rPr>
                <w:rFonts w:hAnsi="宋体"/>
                <w:bCs/>
                <w:sz w:val="24"/>
                <w:vertAlign w:val="subscript"/>
              </w:rPr>
              <w:t>i</w:t>
            </w:r>
            <w:r>
              <w:rPr>
                <w:rFonts w:hint="eastAsia" w:hAnsi="宋体"/>
                <w:bCs/>
                <w:sz w:val="24"/>
                <w:lang w:val="en-GB"/>
              </w:rPr>
              <w:t>＜</w:t>
            </w:r>
            <w:r>
              <w:rPr>
                <w:rFonts w:hAnsi="宋体"/>
                <w:bCs/>
                <w:sz w:val="24"/>
              </w:rPr>
              <w:t>1.0V</w:t>
            </w:r>
            <w:r>
              <w:rPr>
                <w:rFonts w:hint="eastAsia" w:hAnsi="宋体"/>
                <w:bCs/>
                <w:sz w:val="24"/>
                <w:lang w:val="en-GB"/>
              </w:rPr>
              <w:t>时，放大电路的增益约为</w:t>
            </w:r>
            <w:r>
              <w:rPr>
                <w:rFonts w:hAnsi="宋体"/>
                <w:bCs/>
                <w:sz w:val="24"/>
              </w:rPr>
              <w:t>5</w:t>
            </w:r>
            <w:r>
              <w:rPr>
                <w:rFonts w:hint="eastAsia" w:hAnsi="宋体"/>
                <w:bCs/>
                <w:sz w:val="24"/>
                <w:lang w:val="en-GB"/>
              </w:rPr>
              <w:t>倍。</w:t>
            </w:r>
          </w:p>
          <w:p>
            <w:pPr>
              <w:spacing w:line="360" w:lineRule="auto"/>
              <w:ind w:firstLine="240" w:firstLineChars="100"/>
              <w:jc w:val="left"/>
              <w:rPr>
                <w:rFonts w:hAnsi="宋体"/>
                <w:bCs/>
                <w:sz w:val="24"/>
                <w:lang w:val="en-GB"/>
              </w:rPr>
            </w:pPr>
            <w:r>
              <w:rPr>
                <w:rFonts w:hint="eastAsia" w:hAnsi="宋体"/>
                <w:bCs/>
                <w:sz w:val="24"/>
                <w:lang w:val="en-GB"/>
              </w:rPr>
              <w:t>当</w:t>
            </w:r>
            <w:r>
              <w:rPr>
                <w:rFonts w:hAnsi="宋体"/>
                <w:bCs/>
                <w:sz w:val="24"/>
              </w:rPr>
              <w:t>1.0V≤v</w:t>
            </w:r>
            <w:r>
              <w:rPr>
                <w:rFonts w:hAnsi="宋体"/>
                <w:bCs/>
                <w:sz w:val="24"/>
                <w:vertAlign w:val="subscript"/>
              </w:rPr>
              <w:t>i</w:t>
            </w:r>
            <w:r>
              <w:rPr>
                <w:rFonts w:hint="eastAsia" w:hAnsi="宋体"/>
                <w:bCs/>
                <w:sz w:val="24"/>
                <w:lang w:val="en-GB"/>
              </w:rPr>
              <w:t>＜</w:t>
            </w:r>
            <w:r>
              <w:rPr>
                <w:rFonts w:hAnsi="宋体"/>
                <w:bCs/>
                <w:sz w:val="24"/>
              </w:rPr>
              <w:t>2.0V</w:t>
            </w:r>
            <w:r>
              <w:rPr>
                <w:rFonts w:hint="eastAsia" w:hAnsi="宋体"/>
                <w:bCs/>
                <w:sz w:val="24"/>
                <w:lang w:val="en-GB"/>
              </w:rPr>
              <w:t>时，放大电路的增益约为</w:t>
            </w:r>
            <w:r>
              <w:rPr>
                <w:rFonts w:hAnsi="宋体"/>
                <w:bCs/>
                <w:sz w:val="24"/>
              </w:rPr>
              <w:t>2.5</w:t>
            </w:r>
            <w:r>
              <w:rPr>
                <w:rFonts w:hint="eastAsia" w:hAnsi="宋体"/>
                <w:bCs/>
                <w:sz w:val="24"/>
                <w:lang w:val="en-GB"/>
              </w:rPr>
              <w:t>倍。</w:t>
            </w:r>
          </w:p>
          <w:p>
            <w:pPr>
              <w:spacing w:line="360" w:lineRule="auto"/>
              <w:ind w:firstLine="240" w:firstLineChars="100"/>
              <w:jc w:val="left"/>
              <w:rPr>
                <w:rFonts w:hint="default" w:hAnsi="宋体" w:eastAsia="宋体"/>
                <w:bCs/>
                <w:sz w:val="24"/>
                <w:lang w:val="en-US" w:eastAsia="zh-CN"/>
              </w:rPr>
            </w:pPr>
            <w:r>
              <w:rPr>
                <w:rFonts w:hint="eastAsia" w:hAnsi="宋体"/>
                <w:bCs/>
                <w:sz w:val="24"/>
                <w:lang w:val="en-GB"/>
              </w:rPr>
              <w:t xml:space="preserve">5. </w:t>
            </w:r>
            <w:r>
              <w:rPr>
                <w:rFonts w:hint="eastAsia" w:hAnsi="宋体"/>
                <w:bCs/>
                <w:sz w:val="24"/>
                <w:lang w:val="en-US" w:eastAsia="zh-CN"/>
              </w:rPr>
              <w:t>正弦波 - 方波 - 三角波信号发生器设计</w:t>
            </w:r>
          </w:p>
          <w:p>
            <w:pPr>
              <w:spacing w:line="360" w:lineRule="auto"/>
              <w:ind w:left="420"/>
              <w:jc w:val="left"/>
              <w:rPr>
                <w:sz w:val="24"/>
              </w:rPr>
            </w:pPr>
            <w:r>
              <w:rPr>
                <w:rFonts w:hint="eastAsia"/>
                <w:sz w:val="24"/>
              </w:rPr>
              <w:t>要求：输出波形：方波－三角波－正弦波；</w:t>
            </w:r>
          </w:p>
          <w:p>
            <w:pPr>
              <w:spacing w:line="360" w:lineRule="auto"/>
              <w:ind w:left="420"/>
              <w:jc w:val="left"/>
              <w:rPr>
                <w:sz w:val="24"/>
              </w:rPr>
            </w:pPr>
            <w:r>
              <w:rPr>
                <w:rFonts w:hint="eastAsia"/>
                <w:sz w:val="24"/>
              </w:rPr>
              <w:t>频率范围：100HZ~200HZ连续可调；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19" w:hRule="atLeast"/>
          <w:jc w:val="center"/>
        </w:trPr>
        <w:tc>
          <w:tcPr>
            <w:tcW w:w="813" w:type="dxa"/>
            <w:vAlign w:val="center"/>
          </w:tcPr>
          <w:p>
            <w:pPr>
              <w:jc w:val="center"/>
              <w:rPr>
                <w:b/>
                <w:bCs/>
                <w:sz w:val="24"/>
              </w:rPr>
            </w:pPr>
            <w:r>
              <w:rPr>
                <w:rFonts w:hint="eastAsia"/>
                <w:b/>
                <w:bCs/>
                <w:sz w:val="24"/>
              </w:rPr>
              <w:t>设计</w:t>
            </w:r>
          </w:p>
          <w:p>
            <w:pPr>
              <w:jc w:val="center"/>
              <w:rPr>
                <w:b/>
                <w:bCs/>
                <w:sz w:val="24"/>
              </w:rPr>
            </w:pPr>
            <w:r>
              <w:rPr>
                <w:rFonts w:hint="eastAsia"/>
                <w:b/>
                <w:bCs/>
                <w:sz w:val="24"/>
              </w:rPr>
              <w:t>环境</w:t>
            </w:r>
          </w:p>
        </w:tc>
        <w:tc>
          <w:tcPr>
            <w:tcW w:w="8295" w:type="dxa"/>
            <w:gridSpan w:val="2"/>
          </w:tcPr>
          <w:p>
            <w:pPr>
              <w:numPr>
                <w:ilvl w:val="0"/>
                <w:numId w:val="1"/>
              </w:numPr>
              <w:spacing w:line="360" w:lineRule="auto"/>
              <w:rPr>
                <w:sz w:val="24"/>
              </w:rPr>
            </w:pPr>
            <w:r>
              <w:rPr>
                <w:rFonts w:hint="eastAsia"/>
                <w:sz w:val="24"/>
              </w:rPr>
              <w:t>硬件工具包；面包板，示波器等</w:t>
            </w:r>
          </w:p>
          <w:p>
            <w:pPr>
              <w:numPr>
                <w:ilvl w:val="0"/>
                <w:numId w:val="1"/>
              </w:numPr>
              <w:spacing w:line="360" w:lineRule="auto"/>
              <w:rPr>
                <w:sz w:val="24"/>
              </w:rPr>
            </w:pPr>
            <w:r>
              <w:rPr>
                <w:rFonts w:hint="eastAsia"/>
                <w:sz w:val="24"/>
              </w:rPr>
              <w:t>Multisim电路仿真软件。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80" w:hRule="atLeast"/>
          <w:jc w:val="center"/>
        </w:trPr>
        <w:tc>
          <w:tcPr>
            <w:tcW w:w="813" w:type="dxa"/>
            <w:vAlign w:val="center"/>
          </w:tcPr>
          <w:p>
            <w:pPr>
              <w:jc w:val="center"/>
              <w:rPr>
                <w:b/>
                <w:bCs/>
                <w:sz w:val="24"/>
              </w:rPr>
            </w:pPr>
            <w:r>
              <w:rPr>
                <w:rFonts w:hint="eastAsia"/>
                <w:b/>
                <w:bCs/>
                <w:sz w:val="24"/>
              </w:rPr>
              <w:t>任务</w:t>
            </w:r>
          </w:p>
          <w:p>
            <w:pPr>
              <w:jc w:val="center"/>
              <w:rPr>
                <w:b/>
                <w:bCs/>
                <w:sz w:val="24"/>
              </w:rPr>
            </w:pPr>
            <w:r>
              <w:rPr>
                <w:rFonts w:hint="eastAsia"/>
                <w:b/>
                <w:bCs/>
                <w:sz w:val="24"/>
              </w:rPr>
              <w:t>要求</w:t>
            </w:r>
          </w:p>
        </w:tc>
        <w:tc>
          <w:tcPr>
            <w:tcW w:w="8295" w:type="dxa"/>
            <w:gridSpan w:val="2"/>
          </w:tcPr>
          <w:p>
            <w:pPr>
              <w:pStyle w:val="21"/>
              <w:numPr>
                <w:ilvl w:val="0"/>
                <w:numId w:val="2"/>
              </w:numPr>
              <w:spacing w:line="360" w:lineRule="auto"/>
              <w:rPr>
                <w:rFonts w:ascii="Times New Roman"/>
                <w:szCs w:val="24"/>
              </w:rPr>
            </w:pPr>
            <w:r>
              <w:rPr>
                <w:rFonts w:hint="eastAsia" w:ascii="Times New Roman"/>
                <w:szCs w:val="24"/>
              </w:rPr>
              <w:t>每组同学必须完成必做设计任务，在此基础上也可自选创新性设计题目。</w:t>
            </w:r>
          </w:p>
          <w:p>
            <w:pPr>
              <w:pStyle w:val="21"/>
              <w:numPr>
                <w:ilvl w:val="0"/>
                <w:numId w:val="2"/>
              </w:numPr>
              <w:spacing w:line="360" w:lineRule="auto"/>
              <w:rPr>
                <w:rFonts w:ascii="Times New Roman"/>
                <w:szCs w:val="24"/>
              </w:rPr>
            </w:pPr>
            <w:r>
              <w:rPr>
                <w:rFonts w:hint="eastAsia" w:ascii="Times New Roman"/>
                <w:szCs w:val="24"/>
              </w:rPr>
              <w:t>严格遵守纪律，在教师的指导下，独立完成课程设计任务。</w:t>
            </w:r>
          </w:p>
          <w:p>
            <w:pPr>
              <w:pStyle w:val="21"/>
              <w:numPr>
                <w:ilvl w:val="0"/>
                <w:numId w:val="2"/>
              </w:numPr>
              <w:spacing w:line="360" w:lineRule="auto"/>
              <w:rPr>
                <w:rFonts w:ascii="Times New Roman"/>
                <w:szCs w:val="24"/>
              </w:rPr>
            </w:pPr>
            <w:r>
              <w:rPr>
                <w:rFonts w:hint="eastAsia" w:ascii="Times New Roman"/>
                <w:szCs w:val="24"/>
              </w:rPr>
              <w:t>通过课程设计，掌握设计的方法及步骤、获得工程设计和科学研究的初步锻炼。提高独立思考、独立检索资料、阅读文献、综合分析、理论计算、使用计算机、数据及文字处理等能力。</w:t>
            </w:r>
          </w:p>
          <w:p>
            <w:pPr>
              <w:pStyle w:val="21"/>
              <w:numPr>
                <w:ilvl w:val="0"/>
                <w:numId w:val="2"/>
              </w:numPr>
              <w:spacing w:line="360" w:lineRule="auto"/>
              <w:rPr>
                <w:rFonts w:ascii="Times New Roman"/>
                <w:szCs w:val="24"/>
              </w:rPr>
            </w:pPr>
            <w:r>
              <w:rPr>
                <w:rFonts w:hint="eastAsia" w:ascii="Times New Roman"/>
                <w:szCs w:val="24"/>
              </w:rPr>
              <w:t>课程设计地点：通信综合实验室D</w:t>
            </w:r>
            <w:r>
              <w:rPr>
                <w:rFonts w:ascii="Times New Roman"/>
                <w:szCs w:val="24"/>
              </w:rPr>
              <w:t>602</w:t>
            </w:r>
            <w:r>
              <w:rPr>
                <w:rFonts w:hint="eastAsia" w:ascii="Times New Roman"/>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jc w:val="center"/>
        </w:trPr>
        <w:tc>
          <w:tcPr>
            <w:tcW w:w="9108" w:type="dxa"/>
            <w:gridSpan w:val="3"/>
            <w:vAlign w:val="center"/>
          </w:tcPr>
          <w:p>
            <w:pPr>
              <w:jc w:val="center"/>
              <w:rPr>
                <w:b/>
                <w:bCs/>
                <w:sz w:val="24"/>
              </w:rPr>
            </w:pPr>
            <w:r>
              <w:rPr>
                <w:rFonts w:hint="eastAsia"/>
                <w:b/>
                <w:bCs/>
                <w:sz w:val="24"/>
              </w:rPr>
              <w:t>工作进度计划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813" w:type="dxa"/>
            <w:vAlign w:val="center"/>
          </w:tcPr>
          <w:p>
            <w:pPr>
              <w:jc w:val="center"/>
              <w:rPr>
                <w:b/>
                <w:bCs/>
                <w:sz w:val="24"/>
              </w:rPr>
            </w:pPr>
            <w:r>
              <w:rPr>
                <w:rFonts w:hint="eastAsia"/>
                <w:b/>
                <w:bCs/>
                <w:sz w:val="24"/>
              </w:rPr>
              <w:t>序号</w:t>
            </w:r>
          </w:p>
        </w:tc>
        <w:tc>
          <w:tcPr>
            <w:tcW w:w="2674" w:type="dxa"/>
            <w:vAlign w:val="center"/>
          </w:tcPr>
          <w:p>
            <w:pPr>
              <w:jc w:val="center"/>
              <w:rPr>
                <w:b/>
                <w:bCs/>
                <w:sz w:val="24"/>
              </w:rPr>
            </w:pPr>
            <w:r>
              <w:rPr>
                <w:rFonts w:hint="eastAsia"/>
                <w:b/>
                <w:bCs/>
                <w:sz w:val="24"/>
              </w:rPr>
              <w:t>起止日期</w:t>
            </w:r>
          </w:p>
        </w:tc>
        <w:tc>
          <w:tcPr>
            <w:tcW w:w="5621" w:type="dxa"/>
            <w:vAlign w:val="center"/>
          </w:tcPr>
          <w:p>
            <w:pPr>
              <w:jc w:val="center"/>
              <w:rPr>
                <w:b/>
                <w:bCs/>
                <w:sz w:val="24"/>
              </w:rPr>
            </w:pPr>
            <w:r>
              <w:rPr>
                <w:rFonts w:hint="eastAsia"/>
                <w:b/>
                <w:bCs/>
                <w:sz w:val="24"/>
              </w:rPr>
              <w:t>工  作  内  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813" w:type="dxa"/>
            <w:vAlign w:val="center"/>
          </w:tcPr>
          <w:p>
            <w:pPr>
              <w:spacing w:line="360" w:lineRule="auto"/>
              <w:jc w:val="center"/>
              <w:rPr>
                <w:b/>
                <w:bCs/>
                <w:sz w:val="24"/>
              </w:rPr>
            </w:pPr>
            <w:r>
              <w:rPr>
                <w:rFonts w:hint="eastAsia"/>
                <w:b/>
                <w:bCs/>
                <w:sz w:val="24"/>
              </w:rPr>
              <w:t>1</w:t>
            </w:r>
          </w:p>
        </w:tc>
        <w:tc>
          <w:tcPr>
            <w:tcW w:w="2674" w:type="dxa"/>
            <w:vAlign w:val="center"/>
          </w:tcPr>
          <w:p>
            <w:pPr>
              <w:pStyle w:val="21"/>
              <w:spacing w:line="360" w:lineRule="auto"/>
              <w:rPr>
                <w:rFonts w:ascii="Times New Roman"/>
                <w:sz w:val="21"/>
                <w:szCs w:val="21"/>
              </w:rPr>
            </w:pPr>
            <w:r>
              <w:rPr>
                <w:rFonts w:hint="eastAsia" w:ascii="Times New Roman"/>
                <w:sz w:val="21"/>
                <w:szCs w:val="21"/>
              </w:rPr>
              <w:t>20</w:t>
            </w:r>
            <w:r>
              <w:rPr>
                <w:rFonts w:ascii="Times New Roman"/>
                <w:sz w:val="21"/>
                <w:szCs w:val="21"/>
              </w:rPr>
              <w:t>23</w:t>
            </w:r>
            <w:r>
              <w:rPr>
                <w:rFonts w:hint="eastAsia" w:ascii="Times New Roman"/>
                <w:sz w:val="21"/>
                <w:szCs w:val="21"/>
              </w:rPr>
              <w:t>.0</w:t>
            </w:r>
            <w:r>
              <w:rPr>
                <w:rFonts w:ascii="Times New Roman"/>
                <w:sz w:val="21"/>
                <w:szCs w:val="21"/>
              </w:rPr>
              <w:t>6</w:t>
            </w:r>
            <w:r>
              <w:rPr>
                <w:rFonts w:hint="eastAsia" w:ascii="Times New Roman"/>
                <w:sz w:val="21"/>
                <w:szCs w:val="21"/>
              </w:rPr>
              <w:t>.</w:t>
            </w:r>
            <w:r>
              <w:rPr>
                <w:rFonts w:ascii="Times New Roman"/>
                <w:sz w:val="21"/>
                <w:szCs w:val="21"/>
              </w:rPr>
              <w:t>13</w:t>
            </w:r>
            <w:r>
              <w:rPr>
                <w:rFonts w:hint="eastAsia" w:ascii="Times New Roman"/>
                <w:sz w:val="21"/>
                <w:szCs w:val="21"/>
              </w:rPr>
              <w:t>~20</w:t>
            </w:r>
            <w:r>
              <w:rPr>
                <w:rFonts w:ascii="Times New Roman"/>
                <w:sz w:val="21"/>
                <w:szCs w:val="21"/>
              </w:rPr>
              <w:t>23</w:t>
            </w:r>
            <w:r>
              <w:rPr>
                <w:rFonts w:hint="eastAsia" w:ascii="Times New Roman"/>
                <w:sz w:val="21"/>
                <w:szCs w:val="21"/>
              </w:rPr>
              <w:t>.0</w:t>
            </w:r>
            <w:r>
              <w:rPr>
                <w:rFonts w:ascii="Times New Roman"/>
                <w:sz w:val="21"/>
                <w:szCs w:val="21"/>
              </w:rPr>
              <w:t>6</w:t>
            </w:r>
            <w:r>
              <w:rPr>
                <w:rFonts w:hint="eastAsia" w:ascii="Times New Roman"/>
                <w:sz w:val="21"/>
                <w:szCs w:val="21"/>
              </w:rPr>
              <w:t>.</w:t>
            </w:r>
            <w:r>
              <w:rPr>
                <w:rFonts w:ascii="Times New Roman"/>
                <w:sz w:val="21"/>
                <w:szCs w:val="21"/>
              </w:rPr>
              <w:t>17</w:t>
            </w:r>
          </w:p>
        </w:tc>
        <w:tc>
          <w:tcPr>
            <w:tcW w:w="5621" w:type="dxa"/>
            <w:vAlign w:val="center"/>
          </w:tcPr>
          <w:p>
            <w:pPr>
              <w:pStyle w:val="21"/>
              <w:spacing w:line="360" w:lineRule="auto"/>
              <w:rPr>
                <w:rFonts w:ascii="Times New Roman"/>
                <w:sz w:val="21"/>
                <w:szCs w:val="21"/>
              </w:rPr>
            </w:pPr>
            <w:r>
              <w:rPr>
                <w:rFonts w:hint="eastAsia" w:ascii="Times New Roman"/>
                <w:sz w:val="21"/>
                <w:szCs w:val="21"/>
              </w:rPr>
              <w:t>查阅资料，完善设计方案。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813" w:type="dxa"/>
            <w:vAlign w:val="center"/>
          </w:tcPr>
          <w:p>
            <w:pPr>
              <w:spacing w:line="360" w:lineRule="auto"/>
              <w:jc w:val="center"/>
              <w:rPr>
                <w:b/>
                <w:bCs/>
                <w:sz w:val="24"/>
              </w:rPr>
            </w:pPr>
            <w:r>
              <w:rPr>
                <w:rFonts w:hint="eastAsia"/>
                <w:b/>
                <w:bCs/>
                <w:sz w:val="24"/>
              </w:rPr>
              <w:t>2</w:t>
            </w:r>
          </w:p>
        </w:tc>
        <w:tc>
          <w:tcPr>
            <w:tcW w:w="2674" w:type="dxa"/>
            <w:vAlign w:val="center"/>
          </w:tcPr>
          <w:p>
            <w:pPr>
              <w:pStyle w:val="21"/>
              <w:spacing w:line="360" w:lineRule="auto"/>
              <w:rPr>
                <w:rFonts w:ascii="Times New Roman"/>
                <w:sz w:val="21"/>
                <w:szCs w:val="21"/>
              </w:rPr>
            </w:pPr>
            <w:r>
              <w:rPr>
                <w:rFonts w:hint="eastAsia" w:ascii="Times New Roman"/>
                <w:sz w:val="21"/>
                <w:szCs w:val="21"/>
              </w:rPr>
              <w:t>20</w:t>
            </w:r>
            <w:r>
              <w:rPr>
                <w:rFonts w:ascii="Times New Roman"/>
                <w:sz w:val="21"/>
                <w:szCs w:val="21"/>
              </w:rPr>
              <w:t>23</w:t>
            </w:r>
            <w:r>
              <w:rPr>
                <w:rFonts w:hint="eastAsia" w:ascii="Times New Roman"/>
                <w:sz w:val="21"/>
                <w:szCs w:val="21"/>
              </w:rPr>
              <w:t>.</w:t>
            </w:r>
            <w:r>
              <w:rPr>
                <w:rFonts w:ascii="Times New Roman"/>
                <w:sz w:val="21"/>
                <w:szCs w:val="21"/>
              </w:rPr>
              <w:t>06</w:t>
            </w:r>
            <w:r>
              <w:rPr>
                <w:rFonts w:hint="eastAsia" w:ascii="Times New Roman"/>
                <w:sz w:val="21"/>
                <w:szCs w:val="21"/>
              </w:rPr>
              <w:t>.</w:t>
            </w:r>
            <w:r>
              <w:rPr>
                <w:rFonts w:ascii="Times New Roman"/>
                <w:sz w:val="21"/>
                <w:szCs w:val="21"/>
              </w:rPr>
              <w:t>19</w:t>
            </w:r>
            <w:r>
              <w:rPr>
                <w:rFonts w:hint="eastAsia" w:ascii="Times New Roman"/>
                <w:sz w:val="21"/>
                <w:szCs w:val="21"/>
              </w:rPr>
              <w:t>~20</w:t>
            </w:r>
            <w:r>
              <w:rPr>
                <w:rFonts w:ascii="Times New Roman"/>
                <w:sz w:val="21"/>
                <w:szCs w:val="21"/>
              </w:rPr>
              <w:t>23</w:t>
            </w:r>
            <w:r>
              <w:rPr>
                <w:rFonts w:hint="eastAsia" w:ascii="Times New Roman"/>
                <w:sz w:val="21"/>
                <w:szCs w:val="21"/>
              </w:rPr>
              <w:t>.</w:t>
            </w:r>
            <w:r>
              <w:rPr>
                <w:rFonts w:ascii="Times New Roman"/>
                <w:sz w:val="21"/>
                <w:szCs w:val="21"/>
              </w:rPr>
              <w:t>06</w:t>
            </w:r>
            <w:r>
              <w:rPr>
                <w:rFonts w:hint="eastAsia" w:ascii="Times New Roman"/>
                <w:sz w:val="21"/>
                <w:szCs w:val="21"/>
              </w:rPr>
              <w:t>.</w:t>
            </w:r>
            <w:r>
              <w:rPr>
                <w:rFonts w:ascii="Times New Roman"/>
                <w:sz w:val="21"/>
                <w:szCs w:val="21"/>
              </w:rPr>
              <w:t>22</w:t>
            </w:r>
          </w:p>
        </w:tc>
        <w:tc>
          <w:tcPr>
            <w:tcW w:w="5621" w:type="dxa"/>
            <w:vAlign w:val="center"/>
          </w:tcPr>
          <w:p>
            <w:pPr>
              <w:spacing w:line="360" w:lineRule="auto"/>
              <w:rPr>
                <w:szCs w:val="21"/>
              </w:rPr>
            </w:pPr>
            <w:r>
              <w:rPr>
                <w:rFonts w:hint="eastAsia"/>
                <w:szCs w:val="21"/>
              </w:rPr>
              <w:t>设计总体方案，进行电路安装。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jc w:val="center"/>
        </w:trPr>
        <w:tc>
          <w:tcPr>
            <w:tcW w:w="813" w:type="dxa"/>
            <w:vAlign w:val="center"/>
          </w:tcPr>
          <w:p>
            <w:pPr>
              <w:spacing w:line="360" w:lineRule="auto"/>
              <w:jc w:val="center"/>
              <w:rPr>
                <w:b/>
                <w:bCs/>
                <w:sz w:val="24"/>
              </w:rPr>
            </w:pPr>
            <w:r>
              <w:rPr>
                <w:rFonts w:hint="eastAsia"/>
                <w:b/>
                <w:bCs/>
                <w:sz w:val="24"/>
              </w:rPr>
              <w:t>3</w:t>
            </w:r>
          </w:p>
        </w:tc>
        <w:tc>
          <w:tcPr>
            <w:tcW w:w="2674" w:type="dxa"/>
            <w:vAlign w:val="center"/>
          </w:tcPr>
          <w:p>
            <w:pPr>
              <w:pStyle w:val="21"/>
              <w:spacing w:line="360" w:lineRule="auto"/>
              <w:rPr>
                <w:rFonts w:ascii="Times New Roman"/>
                <w:sz w:val="21"/>
                <w:szCs w:val="21"/>
              </w:rPr>
            </w:pPr>
            <w:r>
              <w:rPr>
                <w:rFonts w:hint="eastAsia" w:ascii="Times New Roman"/>
                <w:sz w:val="21"/>
                <w:szCs w:val="21"/>
              </w:rPr>
              <w:t>20</w:t>
            </w:r>
            <w:r>
              <w:rPr>
                <w:rFonts w:ascii="Times New Roman"/>
                <w:sz w:val="21"/>
                <w:szCs w:val="21"/>
              </w:rPr>
              <w:t>23</w:t>
            </w:r>
            <w:r>
              <w:rPr>
                <w:rFonts w:hint="eastAsia" w:ascii="Times New Roman"/>
                <w:sz w:val="21"/>
                <w:szCs w:val="21"/>
              </w:rPr>
              <w:t>.</w:t>
            </w:r>
            <w:r>
              <w:rPr>
                <w:rFonts w:ascii="Times New Roman"/>
                <w:sz w:val="21"/>
                <w:szCs w:val="21"/>
              </w:rPr>
              <w:t>06</w:t>
            </w:r>
            <w:r>
              <w:rPr>
                <w:rFonts w:hint="eastAsia" w:ascii="Times New Roman"/>
                <w:sz w:val="21"/>
                <w:szCs w:val="21"/>
              </w:rPr>
              <w:t>.</w:t>
            </w:r>
            <w:r>
              <w:rPr>
                <w:rFonts w:ascii="Times New Roman"/>
                <w:sz w:val="21"/>
                <w:szCs w:val="21"/>
              </w:rPr>
              <w:t>23</w:t>
            </w:r>
            <w:r>
              <w:rPr>
                <w:rFonts w:hint="eastAsia" w:ascii="Times New Roman"/>
                <w:sz w:val="21"/>
                <w:szCs w:val="21"/>
              </w:rPr>
              <w:t>~20</w:t>
            </w:r>
            <w:r>
              <w:rPr>
                <w:rFonts w:ascii="Times New Roman"/>
                <w:sz w:val="21"/>
                <w:szCs w:val="21"/>
              </w:rPr>
              <w:t>23</w:t>
            </w:r>
            <w:r>
              <w:rPr>
                <w:rFonts w:hint="eastAsia" w:ascii="Times New Roman"/>
                <w:sz w:val="21"/>
                <w:szCs w:val="21"/>
              </w:rPr>
              <w:t>.</w:t>
            </w:r>
            <w:r>
              <w:rPr>
                <w:rFonts w:ascii="Times New Roman"/>
                <w:sz w:val="21"/>
                <w:szCs w:val="21"/>
              </w:rPr>
              <w:t>06</w:t>
            </w:r>
            <w:r>
              <w:rPr>
                <w:rFonts w:hint="eastAsia" w:ascii="Times New Roman"/>
                <w:sz w:val="21"/>
                <w:szCs w:val="21"/>
              </w:rPr>
              <w:t>.</w:t>
            </w:r>
            <w:r>
              <w:rPr>
                <w:rFonts w:ascii="Times New Roman"/>
                <w:sz w:val="21"/>
                <w:szCs w:val="21"/>
              </w:rPr>
              <w:t>24</w:t>
            </w:r>
          </w:p>
        </w:tc>
        <w:tc>
          <w:tcPr>
            <w:tcW w:w="5621" w:type="dxa"/>
            <w:vAlign w:val="center"/>
          </w:tcPr>
          <w:p>
            <w:pPr>
              <w:spacing w:line="360" w:lineRule="auto"/>
              <w:rPr>
                <w:szCs w:val="21"/>
              </w:rPr>
            </w:pPr>
            <w:r>
              <w:rPr>
                <w:rFonts w:hint="eastAsia"/>
                <w:szCs w:val="21"/>
              </w:rPr>
              <w:t>电路调试、验收。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jc w:val="center"/>
        </w:trPr>
        <w:tc>
          <w:tcPr>
            <w:tcW w:w="813" w:type="dxa"/>
            <w:vAlign w:val="center"/>
          </w:tcPr>
          <w:p>
            <w:pPr>
              <w:spacing w:line="360" w:lineRule="auto"/>
              <w:jc w:val="center"/>
              <w:rPr>
                <w:b/>
                <w:bCs/>
                <w:sz w:val="24"/>
              </w:rPr>
            </w:pPr>
            <w:r>
              <w:rPr>
                <w:rFonts w:hint="eastAsia"/>
                <w:b/>
                <w:bCs/>
                <w:sz w:val="24"/>
              </w:rPr>
              <w:t>4</w:t>
            </w:r>
          </w:p>
        </w:tc>
        <w:tc>
          <w:tcPr>
            <w:tcW w:w="2674" w:type="dxa"/>
            <w:vAlign w:val="center"/>
          </w:tcPr>
          <w:p>
            <w:pPr>
              <w:pStyle w:val="21"/>
              <w:spacing w:line="360" w:lineRule="auto"/>
              <w:rPr>
                <w:rFonts w:ascii="Times New Roman"/>
                <w:sz w:val="21"/>
                <w:szCs w:val="21"/>
              </w:rPr>
            </w:pPr>
            <w:r>
              <w:rPr>
                <w:rFonts w:hint="eastAsia" w:ascii="Times New Roman"/>
                <w:sz w:val="21"/>
                <w:szCs w:val="21"/>
              </w:rPr>
              <w:t>20</w:t>
            </w:r>
            <w:r>
              <w:rPr>
                <w:rFonts w:ascii="Times New Roman"/>
                <w:sz w:val="21"/>
                <w:szCs w:val="21"/>
              </w:rPr>
              <w:t>23</w:t>
            </w:r>
            <w:r>
              <w:rPr>
                <w:rFonts w:hint="eastAsia" w:ascii="Times New Roman"/>
                <w:sz w:val="21"/>
                <w:szCs w:val="21"/>
              </w:rPr>
              <w:t>.</w:t>
            </w:r>
            <w:r>
              <w:rPr>
                <w:rFonts w:ascii="Times New Roman"/>
                <w:sz w:val="21"/>
                <w:szCs w:val="21"/>
              </w:rPr>
              <w:t>06</w:t>
            </w:r>
            <w:r>
              <w:rPr>
                <w:rFonts w:hint="eastAsia" w:ascii="Times New Roman"/>
                <w:sz w:val="21"/>
                <w:szCs w:val="21"/>
              </w:rPr>
              <w:t>.</w:t>
            </w:r>
            <w:r>
              <w:rPr>
                <w:rFonts w:ascii="Times New Roman"/>
                <w:sz w:val="21"/>
                <w:szCs w:val="21"/>
              </w:rPr>
              <w:t>26</w:t>
            </w:r>
            <w:r>
              <w:rPr>
                <w:rFonts w:hint="eastAsia" w:ascii="Times New Roman"/>
                <w:sz w:val="21"/>
                <w:szCs w:val="21"/>
              </w:rPr>
              <w:t>-</w:t>
            </w:r>
            <w:r>
              <w:rPr>
                <w:rFonts w:ascii="Times New Roman"/>
                <w:sz w:val="21"/>
                <w:szCs w:val="21"/>
              </w:rPr>
              <w:t>2023.06.30</w:t>
            </w:r>
          </w:p>
        </w:tc>
        <w:tc>
          <w:tcPr>
            <w:tcW w:w="5621" w:type="dxa"/>
            <w:vAlign w:val="center"/>
          </w:tcPr>
          <w:p>
            <w:pPr>
              <w:spacing w:line="360" w:lineRule="auto"/>
              <w:rPr>
                <w:szCs w:val="21"/>
              </w:rPr>
            </w:pPr>
            <w:r>
              <w:rPr>
                <w:rFonts w:hint="eastAsia"/>
                <w:szCs w:val="21"/>
              </w:rPr>
              <w:t>撰写课程设计报告</w:t>
            </w:r>
          </w:p>
        </w:tc>
      </w:tr>
    </w:tbl>
    <w:p>
      <w:pPr>
        <w:widowControl/>
        <w:jc w:val="left"/>
      </w:pPr>
    </w:p>
    <w:p>
      <w:pPr>
        <w:spacing w:line="360" w:lineRule="auto"/>
        <w:rPr>
          <w:rFonts w:ascii="黑体" w:eastAsia="黑体"/>
          <w:b/>
          <w:bCs/>
          <w:kern w:val="44"/>
          <w:sz w:val="24"/>
        </w:rPr>
        <w:sectPr>
          <w:footerReference r:id="rId3" w:type="default"/>
          <w:footerReference r:id="rId4" w:type="even"/>
          <w:pgSz w:w="11906" w:h="16838"/>
          <w:pgMar w:top="1247" w:right="1646" w:bottom="1247" w:left="1110" w:header="851" w:footer="992" w:gutter="510"/>
          <w:cols w:space="720" w:num="1"/>
          <w:docGrid w:type="lines" w:linePitch="312" w:charSpace="0"/>
        </w:sectPr>
      </w:pPr>
    </w:p>
    <w:p>
      <w:pPr>
        <w:jc w:val="center"/>
        <w:rPr>
          <w:sz w:val="30"/>
          <w:szCs w:val="30"/>
        </w:rPr>
      </w:pPr>
      <w:r>
        <w:rPr>
          <w:rFonts w:hint="eastAsia"/>
          <w:sz w:val="30"/>
          <w:szCs w:val="30"/>
        </w:rPr>
        <w:t>目录</w:t>
      </w:r>
    </w:p>
    <w:sdt>
      <w:sdtPr>
        <w:rPr>
          <w:rFonts w:ascii="宋体" w:hAnsi="宋体" w:eastAsia="宋体" w:cs="Times New Roman"/>
          <w:kern w:val="2"/>
          <w:sz w:val="21"/>
          <w:szCs w:val="24"/>
          <w:lang w:val="en-US" w:eastAsia="zh-CN" w:bidi="ar-SA"/>
        </w:rPr>
        <w:id w:val="147479691"/>
        <w15:color w:val="DBDBDB"/>
        <w:docPartObj>
          <w:docPartGallery w:val="Table of Contents"/>
          <w:docPartUnique/>
        </w:docPartObj>
      </w:sdt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10"/>
            <w:tabs>
              <w:tab w:val="right" w:leader="dot" w:pos="8306"/>
              <w:tab w:val="clear" w:pos="8630"/>
            </w:tabs>
          </w:pPr>
          <w:r>
            <w:fldChar w:fldCharType="begin"/>
          </w:r>
          <w:r>
            <w:instrText xml:space="preserve">TOC \o "1-1" \h \u </w:instrText>
          </w:r>
          <w:r>
            <w:fldChar w:fldCharType="separate"/>
          </w:r>
          <w:r>
            <w:fldChar w:fldCharType="begin"/>
          </w:r>
          <w:r>
            <w:instrText xml:space="preserve"> HYPERLINK \l _Toc15192 </w:instrText>
          </w:r>
          <w:r>
            <w:fldChar w:fldCharType="separate"/>
          </w:r>
          <w:r>
            <w:rPr>
              <w:rFonts w:hint="eastAsia" w:eastAsia="黑体"/>
              <w:bCs/>
              <w:szCs w:val="72"/>
            </w:rPr>
            <w:t>设计任务书</w:t>
          </w:r>
          <w:r>
            <w:tab/>
          </w:r>
          <w:r>
            <w:fldChar w:fldCharType="begin"/>
          </w:r>
          <w:r>
            <w:instrText xml:space="preserve"> PAGEREF _Toc15192 \h </w:instrText>
          </w:r>
          <w:r>
            <w:fldChar w:fldCharType="separate"/>
          </w:r>
          <w:r>
            <w:t>2</w:t>
          </w:r>
          <w:r>
            <w:fldChar w:fldCharType="end"/>
          </w:r>
          <w:r>
            <w:fldChar w:fldCharType="end"/>
          </w:r>
        </w:p>
        <w:p>
          <w:pPr>
            <w:rPr>
              <w:rFonts w:hint="default" w:eastAsia="宋体"/>
              <w:lang w:val="en-US" w:eastAsia="zh-CN"/>
            </w:rPr>
          </w:pPr>
          <w:r>
            <w:rPr>
              <w:rFonts w:hint="eastAsia"/>
              <w:lang w:val="en-US" w:eastAsia="zh-CN"/>
            </w:rPr>
            <w:t>任务一 数据放大器与RC有源滤波器</w:t>
          </w:r>
        </w:p>
        <w:p>
          <w:pPr>
            <w:pStyle w:val="10"/>
            <w:tabs>
              <w:tab w:val="right" w:leader="dot" w:pos="8306"/>
              <w:tab w:val="clear" w:pos="8630"/>
            </w:tabs>
          </w:pPr>
          <w:r>
            <w:fldChar w:fldCharType="begin"/>
          </w:r>
          <w:r>
            <w:instrText xml:space="preserve"> HYPERLINK \l _Toc31485 </w:instrText>
          </w:r>
          <w:r>
            <w:fldChar w:fldCharType="separate"/>
          </w:r>
          <w:r>
            <w:rPr>
              <w:rFonts w:hint="default" w:ascii="宋体" w:hAnsi="宋体" w:eastAsia="宋体" w:cs="宋体"/>
              <w:bCs/>
              <w:lang w:val="en-US" w:eastAsia="zh-CN"/>
            </w:rPr>
            <w:t xml:space="preserve">1.1 </w:t>
          </w:r>
          <w:r>
            <w:rPr>
              <w:rFonts w:hint="eastAsia" w:ascii="宋体" w:hAnsi="宋体" w:eastAsia="宋体" w:cs="宋体"/>
              <w:bCs/>
              <w:lang w:val="en-US" w:eastAsia="zh-CN"/>
            </w:rPr>
            <w:t>设计要求</w:t>
          </w:r>
          <w:r>
            <w:tab/>
          </w:r>
          <w:r>
            <w:fldChar w:fldCharType="begin"/>
          </w:r>
          <w:r>
            <w:instrText xml:space="preserve"> PAGEREF _Toc31485 \h </w:instrText>
          </w:r>
          <w:r>
            <w:fldChar w:fldCharType="separate"/>
          </w:r>
          <w:r>
            <w:t>4</w:t>
          </w:r>
          <w:r>
            <w:fldChar w:fldCharType="end"/>
          </w:r>
          <w:r>
            <w:fldChar w:fldCharType="end"/>
          </w:r>
        </w:p>
        <w:p>
          <w:pPr>
            <w:pStyle w:val="10"/>
            <w:tabs>
              <w:tab w:val="right" w:leader="dot" w:pos="8306"/>
              <w:tab w:val="clear" w:pos="8630"/>
            </w:tabs>
          </w:pPr>
          <w:r>
            <w:fldChar w:fldCharType="begin"/>
          </w:r>
          <w:r>
            <w:instrText xml:space="preserve"> HYPERLINK \l _Toc15344 </w:instrText>
          </w:r>
          <w:r>
            <w:fldChar w:fldCharType="separate"/>
          </w:r>
          <w:r>
            <w:rPr>
              <w:rFonts w:hint="default" w:ascii="宋体" w:hAnsi="宋体"/>
              <w:bCs/>
              <w:szCs w:val="24"/>
              <w:lang w:val="en-US" w:eastAsia="zh-CN"/>
            </w:rPr>
            <w:t>1.</w:t>
          </w:r>
          <w:r>
            <w:rPr>
              <w:rFonts w:hint="eastAsia" w:ascii="宋体" w:hAnsi="宋体"/>
              <w:bCs/>
              <w:szCs w:val="24"/>
              <w:lang w:val="en-US" w:eastAsia="zh-CN"/>
            </w:rPr>
            <w:t>2</w:t>
          </w:r>
          <w:r>
            <w:rPr>
              <w:rFonts w:hint="default" w:ascii="宋体" w:hAnsi="宋体"/>
              <w:bCs/>
              <w:szCs w:val="24"/>
              <w:lang w:val="en-US" w:eastAsia="zh-CN"/>
            </w:rPr>
            <w:t xml:space="preserve"> </w:t>
          </w:r>
          <w:r>
            <w:rPr>
              <w:rFonts w:hint="eastAsia" w:ascii="宋体" w:hAnsi="宋体"/>
              <w:bCs/>
              <w:szCs w:val="24"/>
              <w:lang w:val="en-US" w:eastAsia="zh-CN"/>
            </w:rPr>
            <w:t>电路设计与仿真</w:t>
          </w:r>
          <w:r>
            <w:tab/>
          </w:r>
          <w:r>
            <w:rPr>
              <w:rFonts w:hint="eastAsia"/>
              <w:lang w:val="en-US" w:eastAsia="zh-CN"/>
            </w:rPr>
            <w:t>4</w:t>
          </w:r>
          <w:r>
            <w:fldChar w:fldCharType="end"/>
          </w:r>
        </w:p>
        <w:p>
          <w:pPr>
            <w:pStyle w:val="10"/>
            <w:tabs>
              <w:tab w:val="right" w:leader="dot" w:pos="8306"/>
              <w:tab w:val="clear" w:pos="8630"/>
            </w:tabs>
          </w:pPr>
          <w:r>
            <w:fldChar w:fldCharType="begin"/>
          </w:r>
          <w:r>
            <w:instrText xml:space="preserve"> HYPERLINK \l _Toc15344 </w:instrText>
          </w:r>
          <w:r>
            <w:fldChar w:fldCharType="separate"/>
          </w:r>
          <w:r>
            <w:rPr>
              <w:rFonts w:hint="default" w:ascii="宋体" w:hAnsi="宋体"/>
              <w:bCs/>
              <w:szCs w:val="24"/>
              <w:lang w:val="en-US" w:eastAsia="zh-CN"/>
            </w:rPr>
            <w:t xml:space="preserve">1.3 </w:t>
          </w:r>
          <w:r>
            <w:rPr>
              <w:rFonts w:hint="eastAsia" w:ascii="宋体" w:hAnsi="宋体"/>
              <w:bCs/>
              <w:szCs w:val="24"/>
              <w:lang w:val="en-US" w:eastAsia="zh-CN"/>
            </w:rPr>
            <w:t>技术指标测试与数据分析</w:t>
          </w:r>
          <w:r>
            <w:tab/>
          </w:r>
          <w:r>
            <w:rPr>
              <w:rFonts w:hint="eastAsia"/>
              <w:lang w:val="en-US" w:eastAsia="zh-CN"/>
            </w:rPr>
            <w:t>5</w:t>
          </w:r>
          <w:r>
            <w:fldChar w:fldCharType="end"/>
          </w:r>
        </w:p>
        <w:p>
          <w:pPr>
            <w:pStyle w:val="10"/>
            <w:tabs>
              <w:tab w:val="right" w:leader="dot" w:pos="8306"/>
              <w:tab w:val="clear" w:pos="8630"/>
            </w:tabs>
          </w:pPr>
          <w:r>
            <w:fldChar w:fldCharType="begin"/>
          </w:r>
          <w:r>
            <w:instrText xml:space="preserve"> HYPERLINK \l _Toc15344 </w:instrText>
          </w:r>
          <w:r>
            <w:fldChar w:fldCharType="separate"/>
          </w:r>
          <w:r>
            <w:rPr>
              <w:rFonts w:hint="default" w:ascii="宋体" w:hAnsi="宋体"/>
              <w:bCs/>
              <w:szCs w:val="24"/>
              <w:lang w:val="en-US" w:eastAsia="zh-CN"/>
            </w:rPr>
            <w:t>1.</w:t>
          </w:r>
          <w:r>
            <w:rPr>
              <w:rFonts w:hint="eastAsia" w:ascii="宋体" w:hAnsi="宋体"/>
              <w:bCs/>
              <w:szCs w:val="24"/>
              <w:lang w:val="en-US" w:eastAsia="zh-CN"/>
            </w:rPr>
            <w:t>4</w:t>
          </w:r>
          <w:r>
            <w:rPr>
              <w:rFonts w:hint="default" w:ascii="宋体" w:hAnsi="宋体"/>
              <w:bCs/>
              <w:szCs w:val="24"/>
              <w:lang w:val="en-US" w:eastAsia="zh-CN"/>
            </w:rPr>
            <w:t xml:space="preserve"> </w:t>
          </w:r>
          <w:r>
            <w:rPr>
              <w:rFonts w:hint="eastAsia" w:ascii="宋体" w:hAnsi="宋体"/>
              <w:bCs/>
              <w:szCs w:val="24"/>
              <w:lang w:val="en-US" w:eastAsia="zh-CN"/>
            </w:rPr>
            <w:t>总结与展望</w:t>
          </w:r>
          <w:r>
            <w:tab/>
          </w:r>
          <w:r>
            <w:fldChar w:fldCharType="begin"/>
          </w:r>
          <w:r>
            <w:instrText xml:space="preserve"> PAGEREF _Toc15344 \h </w:instrText>
          </w:r>
          <w:r>
            <w:fldChar w:fldCharType="separate"/>
          </w:r>
          <w:r>
            <w:t>10</w:t>
          </w:r>
          <w:r>
            <w:fldChar w:fldCharType="end"/>
          </w:r>
          <w:r>
            <w:fldChar w:fldCharType="end"/>
          </w:r>
        </w:p>
        <w:p>
          <w:pPr>
            <w:rPr>
              <w:rFonts w:hint="default" w:eastAsia="宋体"/>
              <w:lang w:val="en-US" w:eastAsia="zh-CN"/>
            </w:rPr>
          </w:pPr>
          <w:r>
            <w:rPr>
              <w:rFonts w:hint="eastAsia"/>
              <w:lang w:val="en-US" w:eastAsia="zh-CN"/>
            </w:rPr>
            <w:t>任务二 直流稳压电源</w:t>
          </w:r>
        </w:p>
        <w:p>
          <w:pPr>
            <w:pStyle w:val="10"/>
            <w:tabs>
              <w:tab w:val="right" w:leader="dot" w:pos="8306"/>
              <w:tab w:val="clear" w:pos="8630"/>
            </w:tabs>
          </w:pPr>
          <w:r>
            <w:fldChar w:fldCharType="begin"/>
          </w:r>
          <w:r>
            <w:instrText xml:space="preserve"> HYPERLINK \l _Toc20448 </w:instrText>
          </w:r>
          <w:r>
            <w:fldChar w:fldCharType="separate"/>
          </w:r>
          <w:r>
            <w:rPr>
              <w:rFonts w:hint="eastAsia" w:ascii="宋体" w:hAnsi="宋体" w:eastAsia="宋体" w:cs="宋体"/>
              <w:bCs/>
              <w:lang w:val="en-US" w:eastAsia="zh-CN"/>
            </w:rPr>
            <w:t>2.1设计要求</w:t>
          </w:r>
          <w:r>
            <w:tab/>
          </w:r>
          <w:r>
            <w:fldChar w:fldCharType="begin"/>
          </w:r>
          <w:r>
            <w:instrText xml:space="preserve"> PAGEREF _Toc20448 \h </w:instrText>
          </w:r>
          <w:r>
            <w:fldChar w:fldCharType="separate"/>
          </w:r>
          <w:r>
            <w:t>12</w:t>
          </w:r>
          <w:r>
            <w:fldChar w:fldCharType="end"/>
          </w:r>
          <w:r>
            <w:fldChar w:fldCharType="end"/>
          </w:r>
        </w:p>
        <w:p>
          <w:pPr>
            <w:pStyle w:val="10"/>
            <w:tabs>
              <w:tab w:val="right" w:leader="dot" w:pos="8306"/>
              <w:tab w:val="clear" w:pos="8630"/>
            </w:tabs>
            <w:rPr>
              <w:rFonts w:hint="eastAsia" w:eastAsia="宋体"/>
              <w:lang w:val="en-US" w:eastAsia="zh-CN"/>
            </w:rPr>
          </w:pPr>
          <w:r>
            <w:fldChar w:fldCharType="begin"/>
          </w:r>
          <w:r>
            <w:instrText xml:space="preserve"> HYPERLINK \l _Toc15344 </w:instrText>
          </w:r>
          <w:r>
            <w:fldChar w:fldCharType="separate"/>
          </w:r>
          <w:r>
            <w:rPr>
              <w:rFonts w:hint="eastAsia"/>
              <w:lang w:val="en-US" w:eastAsia="zh-CN"/>
            </w:rPr>
            <w:t>2</w:t>
          </w:r>
          <w:r>
            <w:rPr>
              <w:rFonts w:hint="default" w:ascii="宋体" w:hAnsi="宋体"/>
              <w:bCs/>
              <w:szCs w:val="24"/>
              <w:lang w:val="en-US" w:eastAsia="zh-CN"/>
            </w:rPr>
            <w:t>.</w:t>
          </w:r>
          <w:r>
            <w:rPr>
              <w:rFonts w:hint="eastAsia" w:ascii="宋体" w:hAnsi="宋体"/>
              <w:bCs/>
              <w:szCs w:val="24"/>
              <w:lang w:val="en-US" w:eastAsia="zh-CN"/>
            </w:rPr>
            <w:t>2</w:t>
          </w:r>
          <w:r>
            <w:rPr>
              <w:rFonts w:hint="default" w:ascii="宋体" w:hAnsi="宋体"/>
              <w:bCs/>
              <w:szCs w:val="24"/>
              <w:lang w:val="en-US" w:eastAsia="zh-CN"/>
            </w:rPr>
            <w:t xml:space="preserve"> </w:t>
          </w:r>
          <w:r>
            <w:rPr>
              <w:rFonts w:hint="eastAsia" w:ascii="宋体" w:hAnsi="宋体"/>
              <w:bCs/>
              <w:szCs w:val="24"/>
              <w:lang w:val="en-US" w:eastAsia="zh-CN"/>
            </w:rPr>
            <w:t>电路设计与仿真</w:t>
          </w:r>
          <w:r>
            <w:tab/>
          </w:r>
          <w:r>
            <w:rPr>
              <w:rFonts w:hint="eastAsia"/>
              <w:lang w:val="en-US" w:eastAsia="zh-CN"/>
            </w:rPr>
            <w:t>1</w:t>
          </w:r>
          <w:r>
            <w:fldChar w:fldCharType="end"/>
          </w:r>
          <w:r>
            <w:rPr>
              <w:rFonts w:hint="eastAsia"/>
              <w:lang w:val="en-US" w:eastAsia="zh-CN"/>
            </w:rPr>
            <w:t>2</w:t>
          </w:r>
        </w:p>
        <w:p>
          <w:pPr>
            <w:pStyle w:val="10"/>
            <w:tabs>
              <w:tab w:val="right" w:leader="dot" w:pos="8306"/>
              <w:tab w:val="clear" w:pos="8630"/>
            </w:tabs>
            <w:rPr>
              <w:rFonts w:hint="eastAsia" w:eastAsia="宋体"/>
              <w:lang w:val="en-US" w:eastAsia="zh-CN"/>
            </w:rPr>
          </w:pPr>
          <w:r>
            <w:fldChar w:fldCharType="begin"/>
          </w:r>
          <w:r>
            <w:instrText xml:space="preserve"> HYPERLINK \l _Toc15344 </w:instrText>
          </w:r>
          <w:r>
            <w:fldChar w:fldCharType="separate"/>
          </w:r>
          <w:r>
            <w:rPr>
              <w:rFonts w:hint="eastAsia"/>
              <w:lang w:val="en-US" w:eastAsia="zh-CN"/>
            </w:rPr>
            <w:t>2</w:t>
          </w:r>
          <w:r>
            <w:rPr>
              <w:rFonts w:hint="default" w:ascii="宋体" w:hAnsi="宋体"/>
              <w:bCs/>
              <w:szCs w:val="24"/>
              <w:lang w:val="en-US" w:eastAsia="zh-CN"/>
            </w:rPr>
            <w:t xml:space="preserve">.3 </w:t>
          </w:r>
          <w:r>
            <w:rPr>
              <w:rFonts w:hint="eastAsia" w:ascii="宋体" w:hAnsi="宋体"/>
              <w:bCs/>
              <w:szCs w:val="24"/>
              <w:lang w:val="en-US" w:eastAsia="zh-CN"/>
            </w:rPr>
            <w:t>技术指标测试与数据分析</w:t>
          </w:r>
          <w:r>
            <w:tab/>
          </w:r>
          <w:r>
            <w:rPr>
              <w:rFonts w:hint="eastAsia"/>
              <w:lang w:val="en-US" w:eastAsia="zh-CN"/>
            </w:rPr>
            <w:t>1</w:t>
          </w:r>
          <w:r>
            <w:fldChar w:fldCharType="end"/>
          </w:r>
          <w:r>
            <w:rPr>
              <w:rFonts w:hint="eastAsia"/>
              <w:lang w:val="en-US" w:eastAsia="zh-CN"/>
            </w:rPr>
            <w:t>2</w:t>
          </w:r>
        </w:p>
        <w:p>
          <w:pPr>
            <w:pStyle w:val="10"/>
            <w:tabs>
              <w:tab w:val="right" w:leader="dot" w:pos="8306"/>
              <w:tab w:val="clear" w:pos="8630"/>
            </w:tabs>
          </w:pPr>
          <w:r>
            <w:fldChar w:fldCharType="begin"/>
          </w:r>
          <w:r>
            <w:instrText xml:space="preserve"> HYPERLINK \l _Toc19561 </w:instrText>
          </w:r>
          <w:r>
            <w:fldChar w:fldCharType="separate"/>
          </w:r>
          <w:r>
            <w:rPr>
              <w:rFonts w:hint="eastAsia" w:ascii="宋体" w:hAnsi="宋体" w:eastAsia="宋体" w:cs="宋体"/>
              <w:bCs/>
              <w:szCs w:val="24"/>
              <w:lang w:val="en-US" w:eastAsia="zh-CN"/>
            </w:rPr>
            <w:t>2.4总结与展望</w:t>
          </w:r>
          <w:r>
            <w:tab/>
          </w:r>
          <w:r>
            <w:fldChar w:fldCharType="begin"/>
          </w:r>
          <w:r>
            <w:instrText xml:space="preserve"> PAGEREF _Toc19561 \h </w:instrText>
          </w:r>
          <w:r>
            <w:fldChar w:fldCharType="separate"/>
          </w:r>
          <w:r>
            <w:t>15</w:t>
          </w:r>
          <w:r>
            <w:fldChar w:fldCharType="end"/>
          </w:r>
          <w:r>
            <w:fldChar w:fldCharType="end"/>
          </w:r>
        </w:p>
        <w:p>
          <w:pPr>
            <w:rPr>
              <w:rFonts w:hint="default" w:eastAsia="宋体"/>
              <w:lang w:val="en-US" w:eastAsia="zh-CN"/>
            </w:rPr>
          </w:pPr>
          <w:r>
            <w:rPr>
              <w:rFonts w:hint="eastAsia"/>
              <w:lang w:val="en-US" w:eastAsia="zh-CN"/>
            </w:rPr>
            <w:t>任务三 正弦波 - 方波 - 三角波信号发生器</w:t>
          </w:r>
        </w:p>
        <w:p>
          <w:pPr>
            <w:pStyle w:val="10"/>
            <w:tabs>
              <w:tab w:val="right" w:leader="dot" w:pos="8306"/>
              <w:tab w:val="clear" w:pos="8630"/>
            </w:tabs>
          </w:pPr>
          <w:r>
            <w:fldChar w:fldCharType="begin"/>
          </w:r>
          <w:r>
            <w:instrText xml:space="preserve"> HYPERLINK \l _Toc14258 </w:instrText>
          </w:r>
          <w:r>
            <w:fldChar w:fldCharType="separate"/>
          </w:r>
          <w:r>
            <w:rPr>
              <w:rFonts w:hint="eastAsia" w:ascii="宋体" w:hAnsi="宋体" w:eastAsia="宋体" w:cs="宋体"/>
              <w:bCs/>
              <w:lang w:val="en-US" w:eastAsia="zh-CN"/>
            </w:rPr>
            <w:t>3.1设计要求</w:t>
          </w:r>
          <w:r>
            <w:tab/>
          </w:r>
          <w:r>
            <w:fldChar w:fldCharType="begin"/>
          </w:r>
          <w:r>
            <w:instrText xml:space="preserve"> PAGEREF _Toc14258 \h </w:instrText>
          </w:r>
          <w:r>
            <w:fldChar w:fldCharType="separate"/>
          </w:r>
          <w:r>
            <w:t>16</w:t>
          </w:r>
          <w:r>
            <w:fldChar w:fldCharType="end"/>
          </w:r>
          <w:r>
            <w:fldChar w:fldCharType="end"/>
          </w:r>
        </w:p>
        <w:p>
          <w:pPr>
            <w:pStyle w:val="10"/>
            <w:tabs>
              <w:tab w:val="right" w:leader="dot" w:pos="8306"/>
              <w:tab w:val="clear" w:pos="8630"/>
            </w:tabs>
            <w:rPr>
              <w:rFonts w:hint="eastAsia" w:eastAsia="宋体"/>
              <w:lang w:val="en-US" w:eastAsia="zh-CN"/>
            </w:rPr>
          </w:pPr>
          <w:r>
            <w:fldChar w:fldCharType="begin"/>
          </w:r>
          <w:r>
            <w:instrText xml:space="preserve"> HYPERLINK \l _Toc15344 </w:instrText>
          </w:r>
          <w:r>
            <w:fldChar w:fldCharType="separate"/>
          </w:r>
          <w:r>
            <w:rPr>
              <w:rFonts w:hint="eastAsia"/>
              <w:lang w:val="en-US" w:eastAsia="zh-CN"/>
            </w:rPr>
            <w:t>3</w:t>
          </w:r>
          <w:r>
            <w:rPr>
              <w:rFonts w:hint="default" w:ascii="宋体" w:hAnsi="宋体"/>
              <w:bCs/>
              <w:szCs w:val="24"/>
              <w:lang w:val="en-US" w:eastAsia="zh-CN"/>
            </w:rPr>
            <w:t>.</w:t>
          </w:r>
          <w:r>
            <w:rPr>
              <w:rFonts w:hint="eastAsia" w:ascii="宋体" w:hAnsi="宋体"/>
              <w:bCs/>
              <w:szCs w:val="24"/>
              <w:lang w:val="en-US" w:eastAsia="zh-CN"/>
            </w:rPr>
            <w:t>2</w:t>
          </w:r>
          <w:r>
            <w:rPr>
              <w:rFonts w:hint="default" w:ascii="宋体" w:hAnsi="宋体"/>
              <w:bCs/>
              <w:szCs w:val="24"/>
              <w:lang w:val="en-US" w:eastAsia="zh-CN"/>
            </w:rPr>
            <w:t xml:space="preserve"> </w:t>
          </w:r>
          <w:r>
            <w:rPr>
              <w:rFonts w:hint="eastAsia" w:ascii="宋体" w:hAnsi="宋体"/>
              <w:bCs/>
              <w:szCs w:val="24"/>
              <w:lang w:val="en-US" w:eastAsia="zh-CN"/>
            </w:rPr>
            <w:t>电路设计与仿真</w:t>
          </w:r>
          <w:r>
            <w:tab/>
          </w:r>
          <w:r>
            <w:rPr>
              <w:rFonts w:hint="eastAsia"/>
              <w:lang w:val="en-US" w:eastAsia="zh-CN"/>
            </w:rPr>
            <w:t>1</w:t>
          </w:r>
          <w:r>
            <w:fldChar w:fldCharType="end"/>
          </w:r>
          <w:r>
            <w:rPr>
              <w:rFonts w:hint="eastAsia"/>
              <w:lang w:val="en-US" w:eastAsia="zh-CN"/>
            </w:rPr>
            <w:t>6</w:t>
          </w:r>
        </w:p>
        <w:p>
          <w:pPr>
            <w:pStyle w:val="10"/>
            <w:tabs>
              <w:tab w:val="right" w:leader="dot" w:pos="8306"/>
              <w:tab w:val="clear" w:pos="8630"/>
            </w:tabs>
            <w:rPr>
              <w:rFonts w:hint="eastAsia" w:eastAsia="宋体"/>
              <w:lang w:val="en-US" w:eastAsia="zh-CN"/>
            </w:rPr>
          </w:pPr>
          <w:r>
            <w:fldChar w:fldCharType="begin"/>
          </w:r>
          <w:r>
            <w:instrText xml:space="preserve"> HYPERLINK \l _Toc15344 </w:instrText>
          </w:r>
          <w:r>
            <w:fldChar w:fldCharType="separate"/>
          </w:r>
          <w:r>
            <w:rPr>
              <w:rFonts w:hint="eastAsia"/>
              <w:lang w:val="en-US" w:eastAsia="zh-CN"/>
            </w:rPr>
            <w:t>3</w:t>
          </w:r>
          <w:r>
            <w:rPr>
              <w:rFonts w:hint="default" w:ascii="宋体" w:hAnsi="宋体"/>
              <w:bCs/>
              <w:szCs w:val="24"/>
              <w:lang w:val="en-US" w:eastAsia="zh-CN"/>
            </w:rPr>
            <w:t xml:space="preserve">.3 </w:t>
          </w:r>
          <w:r>
            <w:rPr>
              <w:rFonts w:hint="eastAsia" w:ascii="宋体" w:hAnsi="宋体"/>
              <w:bCs/>
              <w:szCs w:val="24"/>
              <w:lang w:val="en-US" w:eastAsia="zh-CN"/>
            </w:rPr>
            <w:t>技术指标测试与数据分析</w:t>
          </w:r>
          <w:r>
            <w:tab/>
          </w:r>
          <w:r>
            <w:rPr>
              <w:rFonts w:hint="eastAsia"/>
              <w:lang w:val="en-US" w:eastAsia="zh-CN"/>
            </w:rPr>
            <w:t>1</w:t>
          </w:r>
          <w:r>
            <w:fldChar w:fldCharType="end"/>
          </w:r>
          <w:r>
            <w:rPr>
              <w:rFonts w:hint="eastAsia"/>
              <w:lang w:val="en-US" w:eastAsia="zh-CN"/>
            </w:rPr>
            <w:t>7</w:t>
          </w:r>
        </w:p>
        <w:p>
          <w:pPr>
            <w:pStyle w:val="10"/>
            <w:tabs>
              <w:tab w:val="right" w:leader="dot" w:pos="8306"/>
              <w:tab w:val="clear" w:pos="8630"/>
            </w:tabs>
          </w:pPr>
          <w:r>
            <w:fldChar w:fldCharType="begin"/>
          </w:r>
          <w:r>
            <w:instrText xml:space="preserve"> HYPERLINK \l _Toc30045 </w:instrText>
          </w:r>
          <w:r>
            <w:fldChar w:fldCharType="separate"/>
          </w:r>
          <w:r>
            <w:rPr>
              <w:rFonts w:hint="eastAsia" w:ascii="宋体" w:hAnsi="宋体"/>
              <w:bCs/>
              <w:szCs w:val="24"/>
              <w:lang w:val="en-US" w:eastAsia="zh-CN"/>
            </w:rPr>
            <w:t>3.4 总结与展望</w:t>
          </w:r>
          <w:r>
            <w:tab/>
          </w:r>
          <w:r>
            <w:fldChar w:fldCharType="begin"/>
          </w:r>
          <w:r>
            <w:instrText xml:space="preserve"> PAGEREF _Toc30045 \h </w:instrText>
          </w:r>
          <w:r>
            <w:fldChar w:fldCharType="separate"/>
          </w:r>
          <w:r>
            <w:t>19</w:t>
          </w:r>
          <w:r>
            <w:fldChar w:fldCharType="end"/>
          </w:r>
          <w:r>
            <w:fldChar w:fldCharType="end"/>
          </w:r>
        </w:p>
        <w:p>
          <w:pPr>
            <w:rPr>
              <w:rFonts w:hint="default" w:eastAsia="宋体"/>
              <w:lang w:val="en-US" w:eastAsia="zh-CN"/>
            </w:rPr>
          </w:pPr>
        </w:p>
        <w:p>
          <w:r>
            <w:fldChar w:fldCharType="end"/>
          </w:r>
        </w:p>
      </w:sdtContent>
    </w:sdt>
    <w:p>
      <w:pPr>
        <w:jc w:val="center"/>
        <w:rPr>
          <w:rFonts w:hint="default" w:ascii="黑体" w:hAnsi="黑体" w:eastAsia="黑体"/>
          <w:sz w:val="32"/>
          <w:szCs w:val="32"/>
          <w:lang w:val="en-US" w:eastAsia="zh-CN"/>
        </w:rPr>
      </w:pPr>
      <w:r>
        <w:br w:type="page"/>
      </w:r>
      <w:r>
        <w:rPr>
          <w:rFonts w:hint="eastAsia" w:ascii="黑体" w:hAnsi="黑体" w:eastAsia="黑体"/>
          <w:sz w:val="32"/>
          <w:szCs w:val="32"/>
        </w:rPr>
        <w:t>任务一</w:t>
      </w:r>
      <w:r>
        <w:rPr>
          <w:rFonts w:hint="eastAsia" w:ascii="黑体" w:hAnsi="黑体" w:eastAsia="黑体"/>
          <w:sz w:val="32"/>
          <w:szCs w:val="32"/>
          <w:lang w:val="en-US" w:eastAsia="zh-CN"/>
        </w:rPr>
        <w:t xml:space="preserve"> 数据放大器与RC有源滤波器</w:t>
      </w:r>
    </w:p>
    <w:p>
      <w:pPr>
        <w:pStyle w:val="4"/>
        <w:numPr>
          <w:ilvl w:val="1"/>
          <w:numId w:val="3"/>
        </w:numPr>
        <w:ind w:left="120" w:leftChars="0" w:firstLine="0" w:firstLineChars="0"/>
        <w:outlineLvl w:val="0"/>
        <w:rPr>
          <w:rFonts w:hint="eastAsia" w:ascii="宋体" w:hAnsi="宋体" w:eastAsia="宋体" w:cs="宋体"/>
          <w:b/>
          <w:bCs/>
          <w:lang w:val="en-US" w:eastAsia="zh-CN"/>
        </w:rPr>
      </w:pPr>
      <w:bookmarkStart w:id="1" w:name="_Toc31485"/>
      <w:r>
        <w:rPr>
          <w:rFonts w:hint="eastAsia" w:ascii="宋体" w:hAnsi="宋体" w:eastAsia="宋体" w:cs="宋体"/>
          <w:b/>
          <w:bCs/>
          <w:lang w:val="en-US" w:eastAsia="zh-CN"/>
        </w:rPr>
        <w:t>设计要求</w:t>
      </w:r>
      <w:bookmarkEnd w:id="1"/>
    </w:p>
    <w:p>
      <w:pPr>
        <w:numPr>
          <w:numId w:val="0"/>
        </w:numPr>
        <w:spacing w:line="600" w:lineRule="auto"/>
        <w:rPr>
          <w:rFonts w:hint="eastAsia" w:ascii="宋体" w:hAnsi="宋体" w:eastAsia="宋体" w:cs="宋体"/>
          <w:b/>
          <w:bCs/>
          <w:sz w:val="24"/>
          <w:szCs w:val="24"/>
        </w:rPr>
      </w:pPr>
      <w:r>
        <w:rPr>
          <w:rFonts w:hint="eastAsia" w:ascii="宋体" w:hAnsi="宋体" w:eastAsia="宋体" w:cs="宋体"/>
          <w:b/>
          <w:bCs/>
          <w:sz w:val="24"/>
          <w:szCs w:val="24"/>
          <w:lang w:val="en-US" w:eastAsia="zh-CN"/>
        </w:rPr>
        <w:t>1.1.1</w:t>
      </w:r>
      <w:r>
        <w:rPr>
          <w:rFonts w:hint="eastAsia" w:ascii="宋体" w:hAnsi="宋体" w:eastAsia="宋体" w:cs="宋体"/>
          <w:b/>
          <w:bCs/>
          <w:sz w:val="24"/>
          <w:szCs w:val="24"/>
        </w:rPr>
        <w:t>主要技术指标</w:t>
      </w:r>
    </w:p>
    <w:p>
      <w:pPr>
        <w:spacing w:line="360" w:lineRule="auto"/>
        <w:ind w:firstLine="240" w:firstLineChars="100"/>
        <w:jc w:val="left"/>
        <w:rPr>
          <w:sz w:val="24"/>
        </w:rPr>
      </w:pPr>
      <w:r>
        <w:rPr>
          <w:rFonts w:hint="eastAsia" w:ascii="宋体" w:hAnsi="宋体" w:eastAsia="宋体" w:cs="宋体"/>
          <w:position w:val="-14"/>
          <w:sz w:val="24"/>
          <w:szCs w:val="24"/>
        </w:rPr>
        <w:object>
          <v:shape id="_x0000_i1035" o:spt="75" type="#_x0000_t75" style="height:18pt;width:57.5pt;" o:ole="t" filled="f" o:preferrelative="t" stroked="f" coordsize="21600,21600">
            <v:path/>
            <v:fill on="f" focussize="0,0"/>
            <v:stroke on="f" joinstyle="miter"/>
            <v:imagedata r:id="rId8" o:title=""/>
            <o:lock v:ext="edit" aspectratio="t"/>
            <w10:wrap type="none"/>
            <w10:anchorlock/>
          </v:shape>
          <o:OLEObject Type="Embed" ProgID="Equation.3" ShapeID="_x0000_i1035" DrawAspect="Content" ObjectID="_1468075729" r:id="rId15">
            <o:LockedField>false</o:LockedField>
          </o:OLEObject>
        </w:object>
      </w:r>
      <w:r>
        <w:rPr>
          <w:rFonts w:hint="eastAsia" w:ascii="宋体" w:hAnsi="宋体" w:eastAsia="宋体" w:cs="宋体"/>
          <w:sz w:val="24"/>
          <w:szCs w:val="24"/>
        </w:rPr>
        <w:t xml:space="preserve">  </w:t>
      </w:r>
      <w:r>
        <w:rPr>
          <w:rFonts w:hint="eastAsia" w:ascii="宋体" w:hAnsi="宋体" w:eastAsia="宋体" w:cs="宋体"/>
          <w:position w:val="-12"/>
          <w:sz w:val="24"/>
          <w:szCs w:val="24"/>
        </w:rPr>
        <w:object>
          <v:shape id="_x0000_i1034" o:spt="75" alt="" type="#_x0000_t75" style="height:19.1pt;width:71.6pt;" o:ole="t" filled="f" o:preferrelative="t" stroked="f" coordsize="21600,21600">
            <v:path/>
            <v:fill on="f" focussize="0,0"/>
            <v:stroke on="f"/>
            <v:imagedata r:id="rId10" o:title=""/>
            <o:lock v:ext="edit" aspectratio="t"/>
            <w10:wrap type="none"/>
            <w10:anchorlock/>
          </v:shape>
          <o:OLEObject Type="Embed" ProgID="Equation.3" ShapeID="_x0000_i1034" DrawAspect="Content" ObjectID="_1468075730" r:id="rId16">
            <o:LockedField>false</o:LockedField>
          </o:OLEObject>
        </w:object>
      </w:r>
      <w:r>
        <w:rPr>
          <w:rFonts w:hint="eastAsia" w:ascii="宋体" w:hAnsi="宋体" w:eastAsia="宋体" w:cs="宋体"/>
          <w:sz w:val="24"/>
          <w:szCs w:val="24"/>
        </w:rPr>
        <w:t xml:space="preserve">  </w:t>
      </w:r>
      <w:r>
        <w:rPr>
          <w:rFonts w:hint="eastAsia" w:ascii="宋体" w:hAnsi="宋体" w:eastAsia="宋体" w:cs="宋体"/>
          <w:position w:val="-12"/>
          <w:sz w:val="24"/>
          <w:szCs w:val="24"/>
        </w:rPr>
        <w:object>
          <v:shape id="_x0000_i1037" o:spt="75" alt="" type="#_x0000_t75" style="height:17.85pt;width:56.3pt;" o:ole="t" filled="f" o:preferrelative="t" stroked="f" coordsize="21600,21600">
            <v:path/>
            <v:fill on="f" focussize="0,0"/>
            <v:stroke on="f"/>
            <v:imagedata r:id="rId12" o:title=""/>
            <o:lock v:ext="edit" aspectratio="t"/>
            <w10:wrap type="none"/>
            <w10:anchorlock/>
          </v:shape>
          <o:OLEObject Type="Embed" ProgID="Equation.DSMT4" ShapeID="_x0000_i1037" DrawAspect="Content" ObjectID="_1468075731" r:id="rId17">
            <o:LockedField>false</o:LockedField>
          </o:OLEObject>
        </w:object>
      </w:r>
      <w:r>
        <w:rPr>
          <w:rFonts w:hint="eastAsia" w:ascii="宋体" w:hAnsi="宋体" w:cs="宋体"/>
          <w:position w:val="-12"/>
          <w:sz w:val="24"/>
          <w:szCs w:val="24"/>
          <w:lang w:val="en-US" w:eastAsia="zh-CN"/>
        </w:rPr>
        <w:t xml:space="preserve"> </w:t>
      </w:r>
      <w:r>
        <w:rPr>
          <w:rFonts w:hAnsi="宋体"/>
          <w:sz w:val="24"/>
        </w:rPr>
        <w:t>二阶低通，带外衰减速率大于</w:t>
      </w:r>
      <w:r>
        <w:rPr>
          <w:sz w:val="24"/>
        </w:rPr>
        <w:t>-30dB/10</w:t>
      </w:r>
      <w:r>
        <w:rPr>
          <w:rFonts w:hAnsi="宋体"/>
          <w:sz w:val="24"/>
        </w:rPr>
        <w:t>倍频，</w:t>
      </w:r>
      <w:r>
        <w:rPr>
          <w:position w:val="-12"/>
          <w:sz w:val="24"/>
        </w:rPr>
        <w:object>
          <v:shape id="_x0000_i1045" o:spt="75" type="#_x0000_t75" style="height:19pt;width:71.5pt;" o:ole="t" filled="f" o:preferrelative="t" stroked="f" coordsize="21600,21600">
            <v:path/>
            <v:fill on="f" focussize="0,0"/>
            <v:stroke on="f" joinstyle="miter"/>
            <v:imagedata r:id="rId14" o:title=""/>
            <o:lock v:ext="edit" aspectratio="t"/>
            <w10:wrap type="none"/>
            <w10:anchorlock/>
          </v:shape>
          <o:OLEObject Type="Embed" ProgID="Equation.DSMT4" ShapeID="_x0000_i1045" DrawAspect="Content" ObjectID="_1468075732" r:id="rId18">
            <o:LockedField>false</o:LockedField>
          </o:OLEObject>
        </w:object>
      </w:r>
      <w:r>
        <w:rPr>
          <w:rFonts w:hint="eastAsia"/>
          <w:sz w:val="24"/>
        </w:rPr>
        <w:t>，A</w:t>
      </w:r>
      <w:r>
        <w:rPr>
          <w:sz w:val="24"/>
          <w:vertAlign w:val="subscript"/>
        </w:rPr>
        <w:t>0</w:t>
      </w:r>
      <w:r>
        <w:rPr>
          <w:rFonts w:hint="eastAsia" w:hAnsi="宋体"/>
          <w:sz w:val="24"/>
        </w:rPr>
        <w:t>=</w:t>
      </w:r>
      <w:r>
        <w:rPr>
          <w:rFonts w:hAnsi="宋体"/>
          <w:sz w:val="24"/>
        </w:rPr>
        <w:t>2。</w:t>
      </w:r>
    </w:p>
    <w:p>
      <w:pPr>
        <w:rPr>
          <w:rFonts w:hint="eastAsia" w:ascii="宋体" w:hAnsi="宋体" w:eastAsia="宋体" w:cs="宋体"/>
          <w:b/>
          <w:bCs/>
          <w:position w:val="-12"/>
          <w:sz w:val="24"/>
          <w:szCs w:val="24"/>
        </w:rPr>
      </w:pPr>
    </w:p>
    <w:p>
      <w:pPr>
        <w:rPr>
          <w:rFonts w:hint="eastAsia" w:ascii="宋体" w:hAnsi="宋体" w:cs="宋体"/>
          <w:b/>
          <w:bCs/>
          <w:position w:val="-12"/>
          <w:sz w:val="24"/>
          <w:szCs w:val="24"/>
          <w:lang w:val="en-US" w:eastAsia="zh-CN"/>
        </w:rPr>
      </w:pPr>
      <w:r>
        <w:rPr>
          <w:rFonts w:hint="eastAsia" w:ascii="宋体" w:hAnsi="宋体" w:cs="宋体"/>
          <w:b/>
          <w:bCs/>
          <w:position w:val="-12"/>
          <w:sz w:val="24"/>
          <w:szCs w:val="24"/>
          <w:lang w:val="en-US" w:eastAsia="zh-CN"/>
        </w:rPr>
        <w:t>1.1.2设计原理：</w:t>
      </w:r>
    </w:p>
    <w:p>
      <w:pPr>
        <w:rPr>
          <w:rFonts w:hint="eastAsia" w:ascii="宋体" w:hAnsi="宋体" w:cs="宋体"/>
          <w:position w:val="-12"/>
          <w:sz w:val="24"/>
          <w:szCs w:val="24"/>
          <w:lang w:val="en-US" w:eastAsia="zh-CN"/>
        </w:rPr>
      </w:pPr>
      <w:r>
        <w:drawing>
          <wp:inline distT="0" distB="0" distL="0" distR="0">
            <wp:extent cx="5259070" cy="100076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259600" cy="1000800"/>
                    </a:xfrm>
                    <a:prstGeom prst="rect">
                      <a:avLst/>
                    </a:prstGeom>
                    <a:noFill/>
                    <a:ln>
                      <a:noFill/>
                    </a:ln>
                    <a:effectLst/>
                  </pic:spPr>
                </pic:pic>
              </a:graphicData>
            </a:graphic>
          </wp:inline>
        </w:drawing>
      </w:r>
    </w:p>
    <w:p>
      <w:pPr>
        <w:rPr>
          <w:rFonts w:hint="eastAsia" w:ascii="宋体" w:hAnsi="宋体" w:cs="宋体"/>
          <w:b/>
          <w:bCs/>
          <w:position w:val="-12"/>
          <w:sz w:val="24"/>
          <w:szCs w:val="24"/>
          <w:lang w:val="en-US" w:eastAsia="zh-CN"/>
        </w:rPr>
      </w:pPr>
      <w:r>
        <w:rPr>
          <w:rFonts w:hint="eastAsia" w:ascii="宋体" w:hAnsi="宋体" w:cs="宋体"/>
          <w:b/>
          <w:bCs/>
          <w:position w:val="-12"/>
          <w:sz w:val="24"/>
          <w:szCs w:val="24"/>
          <w:lang w:val="en-US" w:eastAsia="zh-CN"/>
        </w:rPr>
        <w:t>1.差模信号产生：</w:t>
      </w:r>
    </w:p>
    <w:p>
      <w:pPr>
        <w:ind w:firstLine="480" w:firstLineChars="200"/>
        <w:rPr>
          <w:rFonts w:hint="eastAsia" w:ascii="宋体" w:hAnsi="宋体" w:cs="宋体"/>
          <w:position w:val="-12"/>
          <w:sz w:val="24"/>
          <w:szCs w:val="24"/>
          <w:lang w:val="en-US" w:eastAsia="zh-CN"/>
        </w:rPr>
      </w:pPr>
      <w:r>
        <w:rPr>
          <w:rFonts w:hint="eastAsia" w:ascii="宋体" w:hAnsi="宋体" w:cs="宋体"/>
          <w:position w:val="-12"/>
          <w:sz w:val="24"/>
          <w:szCs w:val="24"/>
          <w:lang w:val="en-US" w:eastAsia="zh-CN"/>
        </w:rPr>
        <w:t>交流源通过桥式电路，根据各电阻的分压产生差模信号，输入到放大器进行放大。</w:t>
      </w:r>
    </w:p>
    <w:p>
      <w:pPr>
        <w:rPr>
          <w:rFonts w:hint="eastAsia" w:ascii="宋体" w:hAnsi="宋体" w:cs="宋体"/>
          <w:position w:val="-12"/>
          <w:sz w:val="24"/>
          <w:szCs w:val="24"/>
          <w:lang w:val="en-US" w:eastAsia="zh-CN"/>
        </w:rPr>
      </w:pPr>
      <w:r>
        <w:rPr>
          <w:rFonts w:hint="eastAsia" w:ascii="宋体" w:hAnsi="宋体" w:cs="宋体"/>
          <w:b/>
          <w:bCs/>
          <w:position w:val="-12"/>
          <w:sz w:val="24"/>
          <w:szCs w:val="24"/>
          <w:lang w:val="en-US" w:eastAsia="zh-CN"/>
        </w:rPr>
        <w:t>2.差分放大电路：</w:t>
      </w:r>
    </w:p>
    <w:p>
      <w:pPr>
        <w:ind w:firstLine="480" w:firstLineChars="200"/>
        <w:rPr>
          <w:rFonts w:hint="eastAsia" w:ascii="宋体" w:hAnsi="宋体" w:cs="宋体"/>
          <w:position w:val="-12"/>
          <w:sz w:val="24"/>
          <w:szCs w:val="24"/>
          <w:lang w:val="en-US" w:eastAsia="zh-CN"/>
        </w:rPr>
      </w:pPr>
      <w:r>
        <w:rPr>
          <w:rFonts w:hint="eastAsia" w:ascii="宋体" w:hAnsi="宋体" w:cs="宋体"/>
          <w:position w:val="-12"/>
          <w:sz w:val="24"/>
          <w:szCs w:val="24"/>
          <w:lang w:val="en-US" w:eastAsia="zh-CN"/>
        </w:rPr>
        <w:t>两级差分放大器，第一级，电压串联负反馈，双端输入双端输出，提高共模抑制比，并有一定的差模电压放大作用。第二级，差动式输入，双端输入，单端输出，电压放大。</w:t>
      </w:r>
    </w:p>
    <w:p>
      <w:pPr>
        <w:ind w:firstLine="480" w:firstLineChars="200"/>
        <w:rPr>
          <w:rFonts w:hint="eastAsia" w:ascii="宋体" w:hAnsi="宋体" w:cs="宋体"/>
          <w:position w:val="-12"/>
          <w:sz w:val="24"/>
          <w:szCs w:val="24"/>
          <w:lang w:val="en-US" w:eastAsia="zh-CN"/>
        </w:rPr>
      </w:pPr>
      <w:r>
        <w:rPr>
          <w:rFonts w:hint="eastAsia" w:ascii="宋体" w:hAnsi="宋体" w:cs="宋体"/>
          <w:position w:val="-12"/>
          <w:sz w:val="24"/>
          <w:szCs w:val="24"/>
          <w:lang w:val="en-US" w:eastAsia="zh-CN"/>
        </w:rPr>
        <w:t>对差分放大器来说，放大的信号分为两种：一种是差模信号，这是需要放大的有用信号；一种是共模信号，这是要尽量抑制其放大作用的信号。</w:t>
      </w:r>
    </w:p>
    <w:p>
      <w:pPr>
        <w:rPr>
          <w:rFonts w:hint="default" w:ascii="宋体" w:hAnsi="宋体" w:eastAsia="宋体" w:cs="宋体"/>
          <w:b/>
          <w:bCs/>
          <w:sz w:val="24"/>
          <w:szCs w:val="24"/>
          <w:lang w:val="en-US" w:eastAsia="zh-CN"/>
        </w:rPr>
      </w:pPr>
      <w:r>
        <w:rPr>
          <w:rFonts w:hint="eastAsia" w:ascii="宋体" w:hAnsi="宋体" w:cs="宋体"/>
          <w:b/>
          <w:bCs/>
          <w:sz w:val="24"/>
          <w:szCs w:val="24"/>
          <w:lang w:val="en-US" w:eastAsia="zh-CN"/>
        </w:rPr>
        <w:t>1.2 电路设计与仿真</w:t>
      </w:r>
    </w:p>
    <w:p>
      <w:pPr>
        <w:numPr>
          <w:numId w:val="0"/>
        </w:numPr>
        <w:ind w:left="120" w:leftChars="0"/>
        <w:rPr>
          <w:rFonts w:hint="eastAsia" w:ascii="宋体" w:hAnsi="宋体" w:eastAsia="宋体"/>
          <w:sz w:val="24"/>
          <w:szCs w:val="24"/>
        </w:rPr>
      </w:pPr>
      <w:r>
        <w:rPr>
          <w:rFonts w:ascii="宋体" w:hAnsi="宋体" w:eastAsia="宋体" w:cs="宋体"/>
          <w:sz w:val="24"/>
          <w:szCs w:val="24"/>
        </w:rPr>
        <w:drawing>
          <wp:inline distT="0" distB="0" distL="114300" distR="114300">
            <wp:extent cx="3767455" cy="2145030"/>
            <wp:effectExtent l="0" t="0" r="4445" b="7620"/>
            <wp:docPr id="3"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4" descr="IMG_256"/>
                    <pic:cNvPicPr>
                      <a:picLocks noChangeAspect="1"/>
                    </pic:cNvPicPr>
                  </pic:nvPicPr>
                  <pic:blipFill>
                    <a:blip r:embed="rId20"/>
                    <a:stretch>
                      <a:fillRect/>
                    </a:stretch>
                  </pic:blipFill>
                  <pic:spPr>
                    <a:xfrm>
                      <a:off x="0" y="0"/>
                      <a:ext cx="3767455" cy="2145030"/>
                    </a:xfrm>
                    <a:prstGeom prst="rect">
                      <a:avLst/>
                    </a:prstGeom>
                    <a:noFill/>
                    <a:ln w="9525">
                      <a:noFill/>
                    </a:ln>
                  </pic:spPr>
                </pic:pic>
              </a:graphicData>
            </a:graphic>
          </wp:inline>
        </w:drawing>
      </w:r>
      <w:r>
        <w:rPr>
          <w:rFonts w:hint="eastAsia" w:ascii="宋体" w:hAnsi="宋体" w:eastAsia="宋体"/>
          <w:sz w:val="24"/>
          <w:szCs w:val="24"/>
        </w:rPr>
        <w:drawing>
          <wp:inline distT="0" distB="0" distL="0" distR="0">
            <wp:extent cx="5295900" cy="2486025"/>
            <wp:effectExtent l="0" t="0" r="0" b="0"/>
            <wp:docPr id="16" name="图片 16" descr="数据放大器 - Multisim - [数据放大器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数据放大器 - Multisim - [数据放大器 *]"/>
                    <pic:cNvPicPr>
                      <a:picLocks noChangeAspect="1"/>
                    </pic:cNvPicPr>
                  </pic:nvPicPr>
                  <pic:blipFill>
                    <a:blip r:embed="rId21">
                      <a:extLst>
                        <a:ext uri="{28A0092B-C50C-407E-A947-70E740481C1C}">
                          <a14:useLocalDpi xmlns:a14="http://schemas.microsoft.com/office/drawing/2010/main" val="0"/>
                        </a:ext>
                      </a:extLst>
                    </a:blip>
                    <a:srcRect l="14989" t="21791" r="19997" b="27762"/>
                    <a:stretch>
                      <a:fillRect/>
                    </a:stretch>
                  </pic:blipFill>
                  <pic:spPr>
                    <a:xfrm>
                      <a:off x="0" y="0"/>
                      <a:ext cx="5303149" cy="2489534"/>
                    </a:xfrm>
                    <a:prstGeom prst="rect">
                      <a:avLst/>
                    </a:prstGeom>
                    <a:ln>
                      <a:noFill/>
                    </a:ln>
                  </pic:spPr>
                </pic:pic>
              </a:graphicData>
            </a:graphic>
          </wp:inline>
        </w:drawing>
      </w:r>
    </w:p>
    <w:p>
      <w:pPr>
        <w:numPr>
          <w:numId w:val="0"/>
        </w:numPr>
        <w:ind w:left="120" w:leftChars="0"/>
        <w:rPr>
          <w:rFonts w:hint="default" w:ascii="宋体" w:hAnsi="宋体" w:eastAsia="宋体"/>
          <w:b/>
          <w:bCs/>
          <w:sz w:val="24"/>
          <w:szCs w:val="24"/>
          <w:lang w:val="en-US" w:eastAsia="zh-CN"/>
        </w:rPr>
      </w:pPr>
      <w:r>
        <w:rPr>
          <w:rFonts w:hint="eastAsia" w:ascii="宋体" w:hAnsi="宋体"/>
          <w:b/>
          <w:bCs/>
          <w:sz w:val="24"/>
          <w:szCs w:val="24"/>
          <w:lang w:val="en-US" w:eastAsia="zh-CN"/>
        </w:rPr>
        <w:t>1.3 技术指标测试与数据分析</w:t>
      </w:r>
    </w:p>
    <w:p>
      <w:pPr>
        <w:pStyle w:val="25"/>
        <w:numPr>
          <w:numId w:val="0"/>
        </w:numPr>
        <w:ind w:leftChars="0"/>
        <w:rPr>
          <w:rFonts w:ascii="宋体" w:hAnsi="宋体" w:eastAsia="宋体"/>
          <w:b/>
          <w:bCs/>
          <w:sz w:val="24"/>
          <w:szCs w:val="24"/>
        </w:rPr>
      </w:pPr>
      <w:r>
        <w:rPr>
          <w:rFonts w:hint="eastAsia" w:ascii="宋体" w:hAnsi="宋体"/>
          <w:b/>
          <w:bCs/>
          <w:sz w:val="24"/>
          <w:szCs w:val="24"/>
          <w:lang w:val="en-US" w:eastAsia="zh-CN"/>
        </w:rPr>
        <w:t xml:space="preserve">1.3.1 </w:t>
      </w:r>
      <w:r>
        <w:rPr>
          <w:rFonts w:hint="eastAsia" w:ascii="宋体" w:hAnsi="宋体" w:eastAsia="宋体"/>
          <w:b/>
          <w:bCs/>
          <w:sz w:val="24"/>
          <w:szCs w:val="24"/>
        </w:rPr>
        <w:t>材料选择：</w:t>
      </w:r>
    </w:p>
    <w:p>
      <w:pPr>
        <w:pStyle w:val="25"/>
        <w:numPr>
          <w:ilvl w:val="1"/>
          <w:numId w:val="4"/>
        </w:numPr>
        <w:ind w:left="1265" w:leftChars="0" w:hanging="420" w:firstLineChars="0"/>
        <w:rPr>
          <w:rFonts w:ascii="宋体" w:hAnsi="宋体" w:eastAsia="宋体"/>
          <w:b/>
          <w:bCs/>
          <w:sz w:val="24"/>
          <w:szCs w:val="24"/>
        </w:rPr>
      </w:pPr>
      <w:r>
        <w:rPr>
          <w:rFonts w:hint="eastAsia" w:ascii="宋体" w:hAnsi="宋体" w:eastAsia="宋体"/>
          <w:b/>
          <w:bCs/>
          <w:sz w:val="24"/>
          <w:szCs w:val="24"/>
        </w:rPr>
        <w:t>集成运算放大器：</w:t>
      </w:r>
    </w:p>
    <w:p>
      <w:pPr>
        <w:pStyle w:val="25"/>
        <w:ind w:left="785" w:firstLine="0" w:firstLineChars="0"/>
        <w:rPr>
          <w:rFonts w:ascii="宋体" w:hAnsi="宋体" w:eastAsia="宋体"/>
          <w:sz w:val="24"/>
          <w:szCs w:val="24"/>
        </w:rPr>
      </w:pPr>
      <w:r>
        <w:rPr>
          <w:rFonts w:hint="eastAsia" w:ascii="宋体" w:hAnsi="宋体" w:eastAsia="宋体"/>
          <w:sz w:val="24"/>
          <w:szCs w:val="24"/>
        </w:rPr>
        <w:t>采用</w:t>
      </w:r>
      <w:r>
        <w:rPr>
          <w:rFonts w:ascii="宋体" w:hAnsi="宋体" w:eastAsia="宋体"/>
          <w:sz w:val="24"/>
          <w:szCs w:val="24"/>
        </w:rPr>
        <w:t>LM324N集成运算放大器。LM324系列是低成本的四路运算放大器，具有真正的差分输入。其运放类型是低功率，内含4个放大器，3dB带宽增益乘积为1.2MHz，工作温度范围为0°C~+70°C，电源电压为3V~32V，运放特点是高增益频率补偿运算，额定电源电压为15V，主要特性是：1.短路保护输出；2.真差动输入级；3.可单电源工作：3V-32V；4.低偏置电流：最大100nA；5.每封装含四个运算放大器；6.具有内部补偿的功能；7.共模范围扩展到负电源；8.行业标准的引脚排列；9.输入端具有静电保护功能</w:t>
      </w:r>
      <w:r>
        <w:rPr>
          <w:rFonts w:hint="eastAsia" w:ascii="宋体" w:hAnsi="宋体" w:eastAsia="宋体"/>
          <w:sz w:val="24"/>
          <w:szCs w:val="24"/>
        </w:rPr>
        <w:t>。综合考虑，电路成本和实用性，故选择性价比较高的</w:t>
      </w:r>
      <w:r>
        <w:rPr>
          <w:rFonts w:ascii="宋体" w:hAnsi="宋体" w:eastAsia="宋体"/>
          <w:sz w:val="24"/>
          <w:szCs w:val="24"/>
        </w:rPr>
        <w:t>LM324N。</w:t>
      </w:r>
    </w:p>
    <w:p>
      <w:pPr>
        <w:rPr>
          <w:rFonts w:ascii="宋体" w:hAnsi="宋体" w:eastAsia="宋体"/>
          <w:sz w:val="24"/>
          <w:szCs w:val="24"/>
        </w:rPr>
      </w:pPr>
    </w:p>
    <w:p>
      <w:pPr>
        <w:pStyle w:val="25"/>
        <w:numPr>
          <w:ilvl w:val="1"/>
          <w:numId w:val="4"/>
        </w:numPr>
        <w:ind w:left="1265" w:leftChars="0" w:hanging="420" w:firstLineChars="0"/>
        <w:rPr>
          <w:rFonts w:ascii="宋体" w:hAnsi="宋体" w:eastAsia="宋体"/>
          <w:b/>
          <w:bCs/>
          <w:sz w:val="24"/>
          <w:szCs w:val="24"/>
        </w:rPr>
      </w:pPr>
      <w:r>
        <w:rPr>
          <w:rFonts w:hint="eastAsia" w:ascii="宋体" w:hAnsi="宋体" w:eastAsia="宋体"/>
          <w:b/>
          <w:bCs/>
          <w:sz w:val="24"/>
          <w:szCs w:val="24"/>
        </w:rPr>
        <w:t>桥式电阻：</w:t>
      </w:r>
    </w:p>
    <w:p>
      <w:pPr>
        <w:pStyle w:val="25"/>
        <w:ind w:left="785" w:firstLine="480"/>
        <w:rPr>
          <w:rFonts w:ascii="宋体" w:hAnsi="宋体" w:eastAsia="宋体"/>
          <w:sz w:val="24"/>
          <w:szCs w:val="24"/>
        </w:rPr>
      </w:pPr>
      <w:r>
        <w:rPr>
          <w:rFonts w:hint="eastAsia" w:ascii="宋体" w:hAnsi="宋体" w:eastAsia="宋体"/>
          <w:sz w:val="24"/>
          <w:szCs w:val="24"/>
        </w:rPr>
        <w:t>交流源通过桥式电路，根据各电阻的分压产生差模信号。</w:t>
      </w:r>
    </w:p>
    <w:p>
      <w:pPr>
        <w:pStyle w:val="25"/>
        <w:ind w:left="785" w:firstLine="480"/>
        <w:rPr>
          <w:rFonts w:ascii="宋体" w:hAnsi="宋体" w:eastAsia="宋体"/>
          <w:sz w:val="24"/>
          <w:szCs w:val="24"/>
        </w:rPr>
      </w:pPr>
      <w:r>
        <w:rPr>
          <w:rFonts w:hint="eastAsia" w:ascii="宋体" w:hAnsi="宋体" w:eastAsia="宋体"/>
          <w:sz w:val="24"/>
          <w:szCs w:val="24"/>
        </w:rPr>
        <w:t>设定输入电压为</w:t>
      </w:r>
      <w:r>
        <w:rPr>
          <w:rFonts w:hint="eastAsia" w:ascii="宋体" w:hAnsi="宋体"/>
          <w:sz w:val="24"/>
          <w:szCs w:val="24"/>
          <w:lang w:val="en-US" w:eastAsia="zh-CN"/>
        </w:rPr>
        <w:t>10</w:t>
      </w:r>
      <w:r>
        <w:rPr>
          <w:rFonts w:ascii="宋体" w:hAnsi="宋体" w:eastAsia="宋体"/>
          <w:sz w:val="24"/>
          <w:szCs w:val="24"/>
        </w:rPr>
        <w:t>mVRMS</w:t>
      </w:r>
      <w:r>
        <w:rPr>
          <w:rFonts w:hint="eastAsia" w:ascii="宋体" w:hAnsi="宋体" w:eastAsia="宋体"/>
          <w:sz w:val="24"/>
          <w:szCs w:val="24"/>
        </w:rPr>
        <w:t>，则将桥路设计成一路</w:t>
      </w:r>
      <w:r>
        <w:rPr>
          <w:rFonts w:ascii="宋体" w:hAnsi="宋体" w:eastAsia="宋体"/>
          <w:sz w:val="24"/>
          <w:szCs w:val="24"/>
        </w:rPr>
        <w:t>1:1分，一路2:1分输入差模电压，则差模输入电压</w:t>
      </w:r>
      <w:r>
        <w:rPr>
          <w:rFonts w:hint="eastAsia" w:ascii="宋体" w:hAnsi="宋体" w:eastAsia="宋体"/>
          <w:sz w:val="24"/>
          <w:szCs w:val="24"/>
        </w:rPr>
        <w:t>大约为</w:t>
      </w:r>
      <w:r>
        <w:rPr>
          <w:rFonts w:hint="eastAsia" w:ascii="宋体" w:hAnsi="宋体"/>
          <w:sz w:val="24"/>
          <w:szCs w:val="24"/>
          <w:lang w:val="en-US" w:eastAsia="zh-CN"/>
        </w:rPr>
        <w:t>1.6</w:t>
      </w:r>
      <w:r>
        <w:rPr>
          <w:rFonts w:ascii="宋体" w:hAnsi="宋体" w:eastAsia="宋体"/>
          <w:sz w:val="24"/>
          <w:szCs w:val="24"/>
        </w:rPr>
        <w:t>mVRMS</w:t>
      </w:r>
      <w:r>
        <w:rPr>
          <w:rFonts w:hint="eastAsia" w:ascii="宋体" w:hAnsi="宋体" w:eastAsia="宋体"/>
          <w:sz w:val="24"/>
          <w:szCs w:val="24"/>
        </w:rPr>
        <w:t>。</w:t>
      </w:r>
    </w:p>
    <w:p>
      <w:pPr>
        <w:pStyle w:val="25"/>
        <w:numPr>
          <w:ilvl w:val="1"/>
          <w:numId w:val="4"/>
        </w:numPr>
        <w:ind w:left="1265" w:leftChars="0" w:hanging="420" w:firstLineChars="0"/>
        <w:rPr>
          <w:rFonts w:ascii="宋体" w:hAnsi="宋体" w:eastAsia="宋体"/>
          <w:b/>
          <w:bCs/>
          <w:sz w:val="24"/>
          <w:szCs w:val="24"/>
        </w:rPr>
      </w:pPr>
      <w:r>
        <w:rPr>
          <w:rFonts w:hint="eastAsia" w:ascii="宋体" w:hAnsi="宋体" w:eastAsia="宋体"/>
          <w:b/>
          <w:bCs/>
          <w:sz w:val="24"/>
          <w:szCs w:val="24"/>
        </w:rPr>
        <w:t>差分放大器：</w:t>
      </w:r>
    </w:p>
    <w:p>
      <w:pPr>
        <w:pStyle w:val="25"/>
        <w:ind w:left="785" w:firstLine="480"/>
        <w:rPr>
          <w:rFonts w:ascii="宋体" w:hAnsi="宋体" w:eastAsia="宋体"/>
          <w:sz w:val="24"/>
          <w:szCs w:val="24"/>
        </w:rPr>
      </w:pPr>
      <w:r>
        <w:rPr>
          <w:rFonts w:hint="eastAsia" w:ascii="宋体" w:hAnsi="宋体" w:eastAsia="宋体"/>
          <w:sz w:val="24"/>
          <w:szCs w:val="24"/>
        </w:rPr>
        <w:t>采用两级差分放大器。第一级是电压串联负反馈，双端输入双端输出，提高共模抑制比，并有一定的差模电压放大作用。而第二级采用差动式输入，双端输入，单端输出，主要进行电压放大。</w:t>
      </w:r>
    </w:p>
    <w:p>
      <w:pPr>
        <w:pStyle w:val="25"/>
        <w:ind w:left="785" w:firstLine="480"/>
        <w:rPr>
          <w:rFonts w:ascii="宋体" w:hAnsi="宋体" w:eastAsia="宋体"/>
          <w:sz w:val="24"/>
          <w:szCs w:val="24"/>
        </w:rPr>
      </w:pPr>
      <w:r>
        <w:rPr>
          <w:rFonts w:hint="eastAsia" w:ascii="宋体" w:hAnsi="宋体" w:eastAsia="宋体"/>
          <w:sz w:val="24"/>
          <w:szCs w:val="24"/>
        </w:rPr>
        <w:t>第一级放大倍数</w:t>
      </w:r>
      <w:r>
        <w:rPr>
          <w:position w:val="-32"/>
          <w:szCs w:val="21"/>
        </w:rPr>
        <w:object>
          <v:shape id="_x0000_i1039" o:spt="75" type="#_x0000_t75" style="height:37.75pt;width:81.3pt;" o:ole="t" filled="f" o:preferrelative="t" stroked="f" coordsize="21600,21600">
            <v:path/>
            <v:fill on="f" focussize="0,0"/>
            <v:stroke on="f" joinstyle="miter"/>
            <v:imagedata r:id="rId23" o:title=""/>
            <o:lock v:ext="edit" aspectratio="t"/>
            <w10:wrap type="none"/>
            <w10:anchorlock/>
          </v:shape>
          <o:OLEObject Type="Embed" ProgID="Equation.DSMT4" ShapeID="_x0000_i1039" DrawAspect="Content" ObjectID="_1468075733" r:id="rId22">
            <o:LockedField>false</o:LockedField>
          </o:OLEObject>
        </w:object>
      </w:r>
      <w:r>
        <w:rPr>
          <w:rFonts w:hint="eastAsia" w:ascii="宋体" w:hAnsi="宋体" w:eastAsia="宋体"/>
          <w:szCs w:val="21"/>
        </w:rPr>
        <w:t>，其中</w:t>
      </w:r>
      <w:r>
        <w:rPr>
          <w:rFonts w:ascii="宋体" w:hAnsi="宋体" w:eastAsia="宋体"/>
          <w:sz w:val="24"/>
          <w:szCs w:val="24"/>
        </w:rPr>
        <w:t>R1</w:t>
      </w:r>
      <w:r>
        <w:rPr>
          <w:rFonts w:hint="eastAsia" w:ascii="宋体" w:hAnsi="宋体" w:eastAsia="宋体"/>
          <w:sz w:val="24"/>
          <w:szCs w:val="24"/>
        </w:rPr>
        <w:t>选择47千欧，</w:t>
      </w:r>
      <w:r>
        <w:rPr>
          <w:rFonts w:ascii="宋体" w:hAnsi="宋体" w:eastAsia="宋体"/>
          <w:sz w:val="24"/>
          <w:szCs w:val="24"/>
        </w:rPr>
        <w:t>R0</w:t>
      </w:r>
      <w:r>
        <w:rPr>
          <w:rFonts w:hint="eastAsia" w:ascii="宋体" w:hAnsi="宋体" w:eastAsia="宋体"/>
          <w:sz w:val="24"/>
          <w:szCs w:val="24"/>
        </w:rPr>
        <w:t>选择1.5千欧，所以第一级放大63.66倍。</w:t>
      </w:r>
    </w:p>
    <w:p>
      <w:pPr>
        <w:pStyle w:val="25"/>
        <w:ind w:left="785" w:firstLine="480"/>
        <w:rPr>
          <w:rFonts w:ascii="宋体" w:hAnsi="宋体" w:eastAsia="宋体"/>
          <w:sz w:val="24"/>
          <w:szCs w:val="24"/>
        </w:rPr>
      </w:pPr>
      <w:r>
        <w:rPr>
          <w:rFonts w:hint="eastAsia" w:ascii="宋体" w:hAnsi="宋体" w:eastAsia="宋体"/>
          <w:sz w:val="24"/>
          <w:szCs w:val="24"/>
        </w:rPr>
        <w:t>第二级放大倍数</w:t>
      </w:r>
      <w:r>
        <w:rPr>
          <w:position w:val="-32"/>
          <w:sz w:val="24"/>
          <w:szCs w:val="24"/>
        </w:rPr>
        <w:object>
          <v:shape id="_x0000_i1040" o:spt="75" type="#_x0000_t75" style="height:37.75pt;width:49.35pt;" o:ole="t" filled="f" o:preferrelative="t" stroked="f" coordsize="21600,21600">
            <v:path/>
            <v:fill on="f" focussize="0,0"/>
            <v:stroke on="f" joinstyle="miter"/>
            <v:imagedata r:id="rId25" o:title=""/>
            <o:lock v:ext="edit" aspectratio="t"/>
            <w10:wrap type="none"/>
            <w10:anchorlock/>
          </v:shape>
          <o:OLEObject Type="Embed" ProgID="Equation.DSMT4" ShapeID="_x0000_i1040" DrawAspect="Content" ObjectID="_1468075734" r:id="rId24">
            <o:LockedField>false</o:LockedField>
          </o:OLEObject>
        </w:object>
      </w:r>
      <w:r>
        <w:rPr>
          <w:rFonts w:hint="eastAsia" w:ascii="宋体" w:hAnsi="宋体" w:eastAsia="宋体"/>
          <w:sz w:val="24"/>
          <w:szCs w:val="24"/>
        </w:rPr>
        <w:t>，其中R</w:t>
      </w:r>
      <w:r>
        <w:rPr>
          <w:rFonts w:ascii="宋体" w:hAnsi="宋体" w:eastAsia="宋体"/>
          <w:sz w:val="24"/>
          <w:szCs w:val="24"/>
        </w:rPr>
        <w:t>3</w:t>
      </w:r>
      <w:r>
        <w:rPr>
          <w:rFonts w:hint="eastAsia" w:ascii="宋体" w:hAnsi="宋体" w:eastAsia="宋体"/>
          <w:sz w:val="24"/>
          <w:szCs w:val="24"/>
        </w:rPr>
        <w:t>选择100千欧，R</w:t>
      </w:r>
      <w:r>
        <w:rPr>
          <w:rFonts w:ascii="宋体" w:hAnsi="宋体" w:eastAsia="宋体"/>
          <w:sz w:val="24"/>
          <w:szCs w:val="24"/>
        </w:rPr>
        <w:t>2</w:t>
      </w:r>
      <w:r>
        <w:rPr>
          <w:rFonts w:hint="eastAsia" w:ascii="宋体" w:hAnsi="宋体" w:eastAsia="宋体"/>
          <w:sz w:val="24"/>
          <w:szCs w:val="24"/>
        </w:rPr>
        <w:t>选择10千欧，所以第二级放大10倍。</w:t>
      </w:r>
    </w:p>
    <w:p>
      <w:pPr>
        <w:pStyle w:val="25"/>
        <w:numPr>
          <w:ilvl w:val="1"/>
          <w:numId w:val="4"/>
        </w:numPr>
        <w:ind w:left="1265" w:leftChars="0" w:hanging="420" w:firstLineChars="0"/>
        <w:rPr>
          <w:rFonts w:ascii="宋体" w:hAnsi="宋体" w:eastAsia="宋体"/>
          <w:b/>
          <w:bCs/>
          <w:sz w:val="24"/>
          <w:szCs w:val="24"/>
        </w:rPr>
      </w:pPr>
      <w:r>
        <w:rPr>
          <w:rFonts w:ascii="宋体" w:hAnsi="宋体" w:eastAsia="宋体"/>
          <w:b/>
          <w:bCs/>
          <w:sz w:val="24"/>
          <w:szCs w:val="24"/>
        </w:rPr>
        <w:t>RC</w:t>
      </w:r>
      <w:r>
        <w:rPr>
          <w:rFonts w:hint="eastAsia" w:ascii="宋体" w:hAnsi="宋体" w:eastAsia="宋体"/>
          <w:b/>
          <w:bCs/>
          <w:sz w:val="24"/>
          <w:szCs w:val="24"/>
        </w:rPr>
        <w:t>滤波器：</w:t>
      </w:r>
    </w:p>
    <w:p>
      <w:pPr>
        <w:pStyle w:val="25"/>
        <w:ind w:left="785" w:firstLine="480"/>
        <w:rPr>
          <w:rFonts w:ascii="宋体" w:hAnsi="宋体" w:eastAsia="宋体"/>
          <w:sz w:val="24"/>
          <w:szCs w:val="24"/>
        </w:rPr>
      </w:pPr>
      <w:r>
        <w:rPr>
          <w:rFonts w:hint="eastAsia" w:ascii="宋体" w:hAnsi="宋体" w:eastAsia="宋体"/>
          <w:sz w:val="24"/>
          <w:szCs w:val="24"/>
        </w:rPr>
        <w:t>电路中</w:t>
      </w:r>
      <w:r>
        <w:rPr>
          <w:rFonts w:ascii="宋体" w:hAnsi="宋体" w:eastAsia="宋体"/>
          <w:sz w:val="24"/>
          <w:szCs w:val="24"/>
        </w:rPr>
        <w:t>RC网络起着滤波的作用，滤掉不需要的信号，这样在对波形的选取上起着至关重要的作用，通常主要由电阻和电容组成。路中运用了同相输入运放，其闭环增益  RVF=1+R10/R9同相放大器具有输入阻抗非常高，输出阻抗很低的特点，广泛用于前置放大级。截止频率</w:t>
      </w:r>
      <w:r>
        <w:rPr>
          <w:rFonts w:ascii="宋体" w:hAnsi="宋体" w:eastAsia="宋体"/>
          <w:position w:val="-14"/>
          <w:sz w:val="24"/>
          <w:szCs w:val="24"/>
        </w:rPr>
        <w:object>
          <v:shape id="_x0000_i1041" o:spt="75" type="#_x0000_t75" style="height:22.65pt;width:108pt;" o:ole="t" filled="f" o:preferrelative="t" stroked="f" coordsize="21600,21600">
            <v:path/>
            <v:fill on="f" focussize="0,0"/>
            <v:stroke on="f" joinstyle="miter"/>
            <v:imagedata r:id="rId27" o:title=""/>
            <o:lock v:ext="edit" aspectratio="t"/>
            <w10:wrap type="none"/>
            <w10:anchorlock/>
          </v:shape>
          <o:OLEObject Type="Embed" ProgID="Equation.DSMT4" ShapeID="_x0000_i1041" DrawAspect="Content" ObjectID="_1468075735" r:id="rId26">
            <o:LockedField>false</o:LockedField>
          </o:OLEObject>
        </w:object>
      </w:r>
      <w:r>
        <w:rPr>
          <w:rFonts w:ascii="宋体" w:hAnsi="宋体" w:eastAsia="宋体"/>
          <w:sz w:val="24"/>
          <w:szCs w:val="24"/>
        </w:rPr>
        <w:t>，放大倍数</w:t>
      </w:r>
      <w:r>
        <w:rPr>
          <w:rFonts w:ascii="宋体" w:hAnsi="宋体" w:eastAsia="宋体"/>
          <w:position w:val="-12"/>
          <w:sz w:val="24"/>
          <w:szCs w:val="24"/>
        </w:rPr>
        <w:object>
          <v:shape id="_x0000_i1042" o:spt="75" type="#_x0000_t75" style="height:19.75pt;width:103.35pt;" o:ole="t" filled="f" o:preferrelative="t" stroked="f" coordsize="21600,21600">
            <v:path/>
            <v:fill on="f" focussize="0,0"/>
            <v:stroke on="f" joinstyle="miter"/>
            <v:imagedata r:id="rId29" o:title=""/>
            <o:lock v:ext="edit" aspectratio="t"/>
            <w10:wrap type="none"/>
            <w10:anchorlock/>
          </v:shape>
          <o:OLEObject Type="Embed" ProgID="Equation.DSMT4" ShapeID="_x0000_i1042" DrawAspect="Content" ObjectID="_1468075736" r:id="rId28">
            <o:LockedField>false</o:LockedField>
          </o:OLEObject>
        </w:object>
      </w:r>
      <w:r>
        <w:rPr>
          <w:rFonts w:hint="eastAsia" w:ascii="宋体" w:hAnsi="宋体" w:eastAsia="宋体"/>
          <w:sz w:val="24"/>
          <w:szCs w:val="24"/>
        </w:rPr>
        <w:t>。其中</w:t>
      </w:r>
      <w:r>
        <w:rPr>
          <w:rFonts w:ascii="宋体" w:hAnsi="宋体" w:eastAsia="宋体"/>
          <w:sz w:val="24"/>
          <w:szCs w:val="24"/>
        </w:rPr>
        <w:t>R7,R</w:t>
      </w:r>
      <w:r>
        <w:rPr>
          <w:rFonts w:hint="eastAsia" w:ascii="宋体" w:hAnsi="宋体" w:eastAsia="宋体"/>
          <w:sz w:val="24"/>
          <w:szCs w:val="24"/>
        </w:rPr>
        <w:t>8为可调电位器203，503，可以调节截止频率。C</w:t>
      </w:r>
      <w:r>
        <w:rPr>
          <w:rFonts w:ascii="宋体" w:hAnsi="宋体" w:eastAsia="宋体"/>
          <w:sz w:val="24"/>
          <w:szCs w:val="24"/>
        </w:rPr>
        <w:t>1,C2</w:t>
      </w:r>
      <w:r>
        <w:rPr>
          <w:rFonts w:hint="eastAsia" w:ascii="宋体" w:hAnsi="宋体" w:eastAsia="宋体"/>
          <w:sz w:val="24"/>
          <w:szCs w:val="24"/>
        </w:rPr>
        <w:t>为103瓷片电容。R</w:t>
      </w:r>
      <w:r>
        <w:rPr>
          <w:rFonts w:ascii="宋体" w:hAnsi="宋体" w:eastAsia="宋体"/>
          <w:sz w:val="24"/>
          <w:szCs w:val="24"/>
        </w:rPr>
        <w:t>9,R</w:t>
      </w:r>
      <w:r>
        <w:rPr>
          <w:rFonts w:hint="eastAsia" w:ascii="宋体" w:hAnsi="宋体" w:eastAsia="宋体"/>
          <w:sz w:val="24"/>
          <w:szCs w:val="24"/>
        </w:rPr>
        <w:t>10为10千欧电阻，所以此处放大2倍。总倍数超过1000。</w:t>
      </w:r>
    </w:p>
    <w:p>
      <w:pPr>
        <w:pStyle w:val="25"/>
        <w:numPr>
          <w:numId w:val="0"/>
        </w:numPr>
        <w:ind w:leftChars="0"/>
        <w:rPr>
          <w:rFonts w:ascii="宋体" w:hAnsi="宋体" w:eastAsia="宋体"/>
          <w:b/>
          <w:bCs/>
          <w:sz w:val="24"/>
          <w:szCs w:val="24"/>
        </w:rPr>
      </w:pPr>
      <w:r>
        <w:rPr>
          <w:rFonts w:hint="eastAsia" w:ascii="宋体" w:hAnsi="宋体"/>
          <w:b/>
          <w:bCs/>
          <w:sz w:val="24"/>
          <w:szCs w:val="24"/>
          <w:lang w:val="en-US" w:eastAsia="zh-CN"/>
        </w:rPr>
        <w:t>1.3.2</w:t>
      </w:r>
      <w:r>
        <w:rPr>
          <w:rFonts w:hint="eastAsia" w:ascii="宋体" w:hAnsi="宋体" w:eastAsia="宋体"/>
          <w:b/>
          <w:bCs/>
          <w:sz w:val="24"/>
          <w:szCs w:val="24"/>
        </w:rPr>
        <w:t>连接测试：</w:t>
      </w:r>
    </w:p>
    <w:p>
      <w:pPr>
        <w:pStyle w:val="25"/>
        <w:widowControl/>
        <w:numPr>
          <w:ilvl w:val="1"/>
          <w:numId w:val="5"/>
        </w:numPr>
        <w:ind w:left="1265" w:leftChars="0" w:hanging="420" w:firstLineChars="0"/>
        <w:jc w:val="left"/>
        <w:rPr>
          <w:rFonts w:ascii="宋体" w:hAnsi="宋体" w:eastAsia="宋体" w:cs="宋体"/>
          <w:kern w:val="0"/>
          <w:sz w:val="24"/>
          <w:szCs w:val="24"/>
        </w:rPr>
      </w:pPr>
      <w:r>
        <w:rPr>
          <w:rFonts w:hint="eastAsia" w:ascii="宋体" w:hAnsi="宋体" w:eastAsia="宋体"/>
          <w:sz w:val="24"/>
          <w:szCs w:val="24"/>
        </w:rPr>
        <w:t>先将桥式电阻接入电路，并将信号发生器调频到</w:t>
      </w:r>
      <w:r>
        <w:rPr>
          <w:rFonts w:hint="eastAsia" w:ascii="宋体" w:hAnsi="宋体"/>
          <w:sz w:val="24"/>
          <w:szCs w:val="24"/>
          <w:lang w:val="en-US" w:eastAsia="zh-CN"/>
        </w:rPr>
        <w:t>1k</w:t>
      </w:r>
      <w:r>
        <w:rPr>
          <w:rFonts w:ascii="宋体" w:hAnsi="宋体" w:eastAsia="宋体"/>
          <w:sz w:val="24"/>
          <w:szCs w:val="24"/>
        </w:rPr>
        <w:t>Hz,</w:t>
      </w:r>
      <w:r>
        <w:rPr>
          <w:rFonts w:hint="eastAsia" w:ascii="宋体" w:hAnsi="宋体" w:eastAsia="宋体"/>
          <w:sz w:val="24"/>
          <w:szCs w:val="24"/>
        </w:rPr>
        <w:t>调幅到</w:t>
      </w:r>
      <w:r>
        <w:rPr>
          <w:rFonts w:hint="eastAsia" w:ascii="宋体" w:hAnsi="宋体"/>
          <w:sz w:val="24"/>
          <w:szCs w:val="24"/>
          <w:lang w:val="en-US" w:eastAsia="zh-CN"/>
        </w:rPr>
        <w:t>10</w:t>
      </w:r>
      <w:r>
        <w:rPr>
          <w:rFonts w:hint="eastAsia" w:ascii="宋体" w:hAnsi="宋体" w:eastAsia="宋体"/>
          <w:sz w:val="24"/>
          <w:szCs w:val="24"/>
        </w:rPr>
        <w:t>m</w:t>
      </w:r>
      <w:r>
        <w:rPr>
          <w:rFonts w:ascii="宋体" w:hAnsi="宋体" w:eastAsia="宋体"/>
          <w:sz w:val="24"/>
          <w:szCs w:val="24"/>
        </w:rPr>
        <w:t>VRMS</w:t>
      </w:r>
      <w:r>
        <w:rPr>
          <w:rFonts w:hint="eastAsia" w:ascii="宋体" w:hAnsi="宋体" w:eastAsia="宋体"/>
          <w:sz w:val="24"/>
          <w:szCs w:val="24"/>
        </w:rPr>
        <w:t>。用示波器测量输出电压及波形。（电压有效值</w:t>
      </w:r>
      <w:r>
        <w:rPr>
          <w:rFonts w:hint="eastAsia" w:ascii="宋体" w:hAnsi="宋体"/>
          <w:sz w:val="24"/>
          <w:szCs w:val="24"/>
          <w:lang w:val="en-US" w:eastAsia="zh-CN"/>
        </w:rPr>
        <w:t>为1.54</w:t>
      </w:r>
      <w:r>
        <w:rPr>
          <w:rFonts w:hint="eastAsia" w:ascii="宋体" w:hAnsi="宋体" w:eastAsia="宋体"/>
          <w:sz w:val="24"/>
          <w:szCs w:val="24"/>
        </w:rPr>
        <w:t>m</w:t>
      </w:r>
      <w:r>
        <w:rPr>
          <w:rFonts w:ascii="宋体" w:hAnsi="宋体" w:eastAsia="宋体"/>
          <w:sz w:val="24"/>
          <w:szCs w:val="24"/>
        </w:rPr>
        <w:t>V</w:t>
      </w:r>
      <w:r>
        <w:rPr>
          <w:rFonts w:hint="eastAsia" w:ascii="宋体" w:hAnsi="宋体" w:eastAsia="宋体"/>
          <w:sz w:val="24"/>
          <w:szCs w:val="24"/>
        </w:rPr>
        <w:t>，波形为正弦。）</w:t>
      </w:r>
    </w:p>
    <w:p>
      <w:pPr>
        <w:ind w:firstLine="720" w:firstLineChars="300"/>
        <w:rPr>
          <w:rFonts w:ascii="宋体" w:hAnsi="宋体" w:eastAsia="宋体" w:cs="宋体"/>
          <w:kern w:val="0"/>
          <w:sz w:val="24"/>
          <w:szCs w:val="24"/>
        </w:rPr>
      </w:pPr>
      <w:r>
        <w:rPr>
          <w:rFonts w:ascii="宋体" w:hAnsi="宋体" w:eastAsia="宋体" w:cs="宋体"/>
          <w:kern w:val="0"/>
          <w:sz w:val="24"/>
          <w:szCs w:val="24"/>
        </w:rPr>
        <w:drawing>
          <wp:inline distT="0" distB="0" distL="114300" distR="114300">
            <wp:extent cx="5268595" cy="2528570"/>
            <wp:effectExtent l="0" t="0" r="0" b="0"/>
            <wp:docPr id="6" name="图片 6" descr="c783dcb637a9a9d8ba77d44efada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783dcb637a9a9d8ba77d44efada279"/>
                    <pic:cNvPicPr>
                      <a:picLocks noChangeAspect="1"/>
                    </pic:cNvPicPr>
                  </pic:nvPicPr>
                  <pic:blipFill>
                    <a:blip r:embed="rId30"/>
                    <a:srcRect b="64019"/>
                    <a:stretch>
                      <a:fillRect/>
                    </a:stretch>
                  </pic:blipFill>
                  <pic:spPr>
                    <a:xfrm>
                      <a:off x="0" y="0"/>
                      <a:ext cx="5268595" cy="2528570"/>
                    </a:xfrm>
                    <a:prstGeom prst="rect">
                      <a:avLst/>
                    </a:prstGeom>
                  </pic:spPr>
                </pic:pic>
              </a:graphicData>
            </a:graphic>
          </wp:inline>
        </w:drawing>
      </w:r>
    </w:p>
    <w:p>
      <w:pPr>
        <w:ind w:firstLine="720" w:firstLineChars="300"/>
        <w:rPr>
          <w:rFonts w:ascii="宋体" w:hAnsi="宋体" w:eastAsia="宋体"/>
          <w:sz w:val="24"/>
          <w:szCs w:val="24"/>
        </w:rPr>
      </w:pPr>
      <w:r>
        <w:rPr>
          <w:rFonts w:ascii="宋体" w:hAnsi="宋体" w:eastAsia="宋体" w:cs="宋体"/>
          <w:kern w:val="0"/>
          <w:sz w:val="24"/>
          <w:szCs w:val="24"/>
        </w:rPr>
        <w:drawing>
          <wp:inline distT="0" distB="0" distL="114300" distR="114300">
            <wp:extent cx="5268595" cy="2559685"/>
            <wp:effectExtent l="0" t="0" r="0" b="0"/>
            <wp:docPr id="7" name="图片 7" descr="d37a269905bbbb6ebbfc14425083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37a269905bbbb6ebbfc14425083115"/>
                    <pic:cNvPicPr>
                      <a:picLocks noChangeAspect="1"/>
                    </pic:cNvPicPr>
                  </pic:nvPicPr>
                  <pic:blipFill>
                    <a:blip r:embed="rId31"/>
                    <a:srcRect b="63576"/>
                    <a:stretch>
                      <a:fillRect/>
                    </a:stretch>
                  </pic:blipFill>
                  <pic:spPr>
                    <a:xfrm>
                      <a:off x="0" y="0"/>
                      <a:ext cx="5268595" cy="2559685"/>
                    </a:xfrm>
                    <a:prstGeom prst="rect">
                      <a:avLst/>
                    </a:prstGeom>
                  </pic:spPr>
                </pic:pic>
              </a:graphicData>
            </a:graphic>
          </wp:inline>
        </w:drawing>
      </w:r>
      <w:r>
        <w:rPr>
          <w:rFonts w:ascii="宋体" w:hAnsi="宋体" w:eastAsia="宋体" w:cs="宋体"/>
          <w:kern w:val="0"/>
          <w:sz w:val="24"/>
          <w:szCs w:val="24"/>
        </w:rPr>
        <w:fldChar w:fldCharType="begin"/>
      </w:r>
      <w:r>
        <w:rPr>
          <w:rFonts w:ascii="宋体" w:hAnsi="宋体" w:eastAsia="宋体" w:cs="宋体"/>
          <w:kern w:val="0"/>
          <w:sz w:val="24"/>
          <w:szCs w:val="24"/>
        </w:rPr>
        <w:instrText xml:space="preserve"> INCLUDEPICTURE "C:\\Users\\HP\\Documents\\Tencent Files\\1308108380\\Image\\C2C\\A0609D9EA7DC5D00ECC677E83DB93FEA.jpg" \* MERGEFORMATINET </w:instrText>
      </w:r>
      <w:r>
        <w:rPr>
          <w:rFonts w:ascii="宋体" w:hAnsi="宋体" w:eastAsia="宋体" w:cs="宋体"/>
          <w:kern w:val="0"/>
          <w:sz w:val="24"/>
          <w:szCs w:val="24"/>
        </w:rPr>
        <w:fldChar w:fldCharType="separate"/>
      </w:r>
      <w:r>
        <w:rPr>
          <w:rFonts w:ascii="宋体" w:hAnsi="宋体" w:eastAsia="宋体" w:cs="宋体"/>
          <w:kern w:val="0"/>
          <w:sz w:val="24"/>
          <w:szCs w:val="24"/>
        </w:rPr>
        <w:fldChar w:fldCharType="end"/>
      </w:r>
    </w:p>
    <w:p>
      <w:pPr>
        <w:rPr>
          <w:rFonts w:ascii="宋体" w:hAnsi="宋体" w:eastAsia="宋体"/>
          <w:sz w:val="24"/>
          <w:szCs w:val="24"/>
        </w:rPr>
      </w:pPr>
    </w:p>
    <w:p>
      <w:pPr>
        <w:pStyle w:val="25"/>
        <w:numPr>
          <w:ilvl w:val="1"/>
          <w:numId w:val="5"/>
        </w:numPr>
        <w:ind w:left="1265" w:leftChars="0" w:hanging="420" w:firstLineChars="0"/>
        <w:rPr>
          <w:rFonts w:ascii="宋体" w:hAnsi="宋体" w:eastAsia="宋体" w:cs="宋体"/>
          <w:kern w:val="0"/>
          <w:sz w:val="24"/>
          <w:szCs w:val="24"/>
        </w:rPr>
      </w:pPr>
      <w:r>
        <w:rPr>
          <w:rFonts w:hint="eastAsia" w:ascii="宋体" w:hAnsi="宋体" w:eastAsia="宋体"/>
          <w:sz w:val="24"/>
          <w:szCs w:val="24"/>
        </w:rPr>
        <w:t>再将第二级放大电路连好，与之前部分电路相接。用示波器测输出电压及波形。有效值</w:t>
      </w:r>
      <w:r>
        <w:rPr>
          <w:rFonts w:hint="eastAsia" w:ascii="宋体" w:hAnsi="宋体"/>
          <w:sz w:val="24"/>
          <w:szCs w:val="24"/>
          <w:lang w:val="en-US" w:eastAsia="zh-CN"/>
        </w:rPr>
        <w:t>95.23mV</w:t>
      </w:r>
      <w:r>
        <w:rPr>
          <w:rFonts w:hint="eastAsia" w:ascii="宋体" w:hAnsi="宋体" w:eastAsia="宋体"/>
          <w:sz w:val="24"/>
          <w:szCs w:val="24"/>
        </w:rPr>
        <w:t>。理论值</w:t>
      </w:r>
      <w:r>
        <w:rPr>
          <w:rFonts w:hint="eastAsia" w:ascii="宋体" w:hAnsi="宋体"/>
          <w:sz w:val="24"/>
          <w:szCs w:val="24"/>
          <w:lang w:val="en-US" w:eastAsia="zh-CN"/>
        </w:rPr>
        <w:t>98.36m</w:t>
      </w:r>
      <w:r>
        <w:rPr>
          <w:rFonts w:ascii="宋体" w:hAnsi="宋体" w:eastAsia="宋体"/>
          <w:sz w:val="24"/>
          <w:szCs w:val="24"/>
        </w:rPr>
        <w:t>V</w:t>
      </w:r>
      <w:r>
        <w:rPr>
          <w:rFonts w:hint="eastAsia" w:ascii="宋体" w:hAnsi="宋体" w:eastAsia="宋体"/>
          <w:sz w:val="24"/>
          <w:szCs w:val="24"/>
        </w:rPr>
        <w:t>。</w:t>
      </w:r>
      <w:r>
        <w:rPr>
          <w:rFonts w:ascii="宋体" w:hAnsi="宋体" w:eastAsia="宋体" w:cs="宋体"/>
          <w:kern w:val="0"/>
          <w:sz w:val="24"/>
          <w:szCs w:val="24"/>
        </w:rPr>
        <w:fldChar w:fldCharType="begin"/>
      </w:r>
      <w:r>
        <w:rPr>
          <w:rFonts w:ascii="宋体" w:hAnsi="宋体" w:eastAsia="宋体" w:cs="宋体"/>
          <w:kern w:val="0"/>
          <w:sz w:val="24"/>
          <w:szCs w:val="24"/>
        </w:rPr>
        <w:instrText xml:space="preserve"> INCLUDEPICTURE "C:\\Users\\HP\\Documents\\Tencent Files\\1308108380\\Image\\C2C\\6095D490D6197323438A790465FF399D.jpg" \* MERGEFORMATINET </w:instrText>
      </w:r>
      <w:r>
        <w:rPr>
          <w:rFonts w:ascii="宋体" w:hAnsi="宋体" w:eastAsia="宋体" w:cs="宋体"/>
          <w:kern w:val="0"/>
          <w:sz w:val="24"/>
          <w:szCs w:val="24"/>
        </w:rPr>
        <w:fldChar w:fldCharType="separate"/>
      </w:r>
      <w:r>
        <w:rPr>
          <w:rFonts w:ascii="宋体" w:hAnsi="宋体" w:eastAsia="宋体" w:cs="宋体"/>
          <w:kern w:val="0"/>
          <w:sz w:val="24"/>
          <w:szCs w:val="24"/>
        </w:rPr>
        <w:fldChar w:fldCharType="end"/>
      </w:r>
      <w:r>
        <w:rPr>
          <w:rFonts w:ascii="宋体" w:hAnsi="宋体" w:eastAsia="宋体" w:cs="宋体"/>
          <w:kern w:val="0"/>
          <w:sz w:val="24"/>
          <w:szCs w:val="24"/>
        </w:rPr>
        <w:fldChar w:fldCharType="begin"/>
      </w:r>
      <w:r>
        <w:rPr>
          <w:rFonts w:ascii="宋体" w:hAnsi="宋体" w:eastAsia="宋体" w:cs="宋体"/>
          <w:kern w:val="0"/>
          <w:sz w:val="24"/>
          <w:szCs w:val="24"/>
        </w:rPr>
        <w:instrText xml:space="preserve"> INCLUDEPICTURE "C:\\Users\\HP\\Documents\\Tencent Files\\1308108380\\Image\\C2C\\6095D490D6197323438A790465FF399D.jpg" \* MERGEFORMATINET </w:instrText>
      </w:r>
      <w:r>
        <w:rPr>
          <w:rFonts w:ascii="宋体" w:hAnsi="宋体" w:eastAsia="宋体" w:cs="宋体"/>
          <w:kern w:val="0"/>
          <w:sz w:val="24"/>
          <w:szCs w:val="24"/>
        </w:rPr>
        <w:fldChar w:fldCharType="separate"/>
      </w:r>
      <w:r>
        <w:rPr>
          <w:rFonts w:ascii="宋体" w:hAnsi="宋体" w:eastAsia="宋体" w:cs="宋体"/>
          <w:kern w:val="0"/>
          <w:sz w:val="24"/>
          <w:szCs w:val="24"/>
        </w:rPr>
        <w:fldChar w:fldCharType="end"/>
      </w:r>
    </w:p>
    <w:p>
      <w:pPr>
        <w:rPr>
          <w:rFonts w:hint="eastAsia" w:ascii="宋体" w:hAnsi="宋体" w:eastAsia="宋体"/>
          <w:sz w:val="24"/>
          <w:szCs w:val="24"/>
          <w:lang w:eastAsia="zh-CN"/>
        </w:rPr>
      </w:pPr>
      <w:r>
        <w:rPr>
          <w:rFonts w:hint="eastAsia" w:ascii="宋体" w:hAnsi="宋体" w:eastAsia="宋体"/>
          <w:sz w:val="24"/>
          <w:szCs w:val="24"/>
          <w:lang w:eastAsia="zh-CN"/>
        </w:rPr>
        <w:drawing>
          <wp:inline distT="0" distB="0" distL="114300" distR="114300">
            <wp:extent cx="5268595" cy="7027545"/>
            <wp:effectExtent l="0" t="0" r="8255" b="1905"/>
            <wp:docPr id="9" name="图片 9" descr="5aa2cffcf15cc7f07e2318dca6b4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5aa2cffcf15cc7f07e2318dca6b4488"/>
                    <pic:cNvPicPr>
                      <a:picLocks noChangeAspect="1"/>
                    </pic:cNvPicPr>
                  </pic:nvPicPr>
                  <pic:blipFill>
                    <a:blip r:embed="rId32"/>
                    <a:stretch>
                      <a:fillRect/>
                    </a:stretch>
                  </pic:blipFill>
                  <pic:spPr>
                    <a:xfrm>
                      <a:off x="0" y="0"/>
                      <a:ext cx="5268595" cy="7027545"/>
                    </a:xfrm>
                    <a:prstGeom prst="rect">
                      <a:avLst/>
                    </a:prstGeom>
                  </pic:spPr>
                </pic:pic>
              </a:graphicData>
            </a:graphic>
          </wp:inline>
        </w:drawing>
      </w:r>
    </w:p>
    <w:p>
      <w:pPr>
        <w:pStyle w:val="25"/>
        <w:numPr>
          <w:ilvl w:val="1"/>
          <w:numId w:val="5"/>
        </w:numPr>
        <w:ind w:left="1265" w:leftChars="0" w:hanging="420" w:firstLineChars="0"/>
        <w:rPr>
          <w:rFonts w:ascii="宋体" w:hAnsi="宋体" w:eastAsia="宋体" w:cs="宋体"/>
          <w:kern w:val="0"/>
          <w:sz w:val="24"/>
          <w:szCs w:val="24"/>
        </w:rPr>
      </w:pPr>
      <w:r>
        <w:rPr>
          <w:rFonts w:hint="eastAsia" w:ascii="宋体" w:hAnsi="宋体" w:eastAsia="宋体"/>
          <w:sz w:val="24"/>
          <w:szCs w:val="24"/>
        </w:rPr>
        <w:t>再将第二级放大电路连好，与之前部分电路相接。用示波器测输出电压及波形。有效值</w:t>
      </w:r>
      <w:r>
        <w:rPr>
          <w:rFonts w:hint="eastAsia" w:ascii="宋体" w:hAnsi="宋体"/>
          <w:sz w:val="24"/>
          <w:szCs w:val="24"/>
          <w:lang w:val="en-US" w:eastAsia="zh-CN"/>
        </w:rPr>
        <w:t>0.96v</w:t>
      </w:r>
      <w:r>
        <w:rPr>
          <w:rFonts w:hint="eastAsia" w:ascii="宋体" w:hAnsi="宋体" w:eastAsia="宋体"/>
          <w:sz w:val="24"/>
          <w:szCs w:val="24"/>
        </w:rPr>
        <w:t>。理论值</w:t>
      </w:r>
      <w:r>
        <w:rPr>
          <w:rFonts w:hint="eastAsia" w:ascii="宋体" w:hAnsi="宋体"/>
          <w:sz w:val="24"/>
          <w:szCs w:val="24"/>
          <w:lang w:val="en-US" w:eastAsia="zh-CN"/>
        </w:rPr>
        <w:t>980.36m</w:t>
      </w:r>
      <w:r>
        <w:rPr>
          <w:rFonts w:ascii="宋体" w:hAnsi="宋体" w:eastAsia="宋体"/>
          <w:sz w:val="24"/>
          <w:szCs w:val="24"/>
        </w:rPr>
        <w:t>V</w:t>
      </w:r>
      <w:r>
        <w:rPr>
          <w:rFonts w:hint="eastAsia" w:ascii="宋体" w:hAnsi="宋体" w:eastAsia="宋体"/>
          <w:sz w:val="24"/>
          <w:szCs w:val="24"/>
        </w:rPr>
        <w:t>。</w:t>
      </w:r>
      <w:r>
        <w:rPr>
          <w:rFonts w:hint="eastAsia" w:ascii="宋体" w:hAnsi="宋体"/>
          <w:sz w:val="24"/>
          <w:szCs w:val="24"/>
          <w:lang w:eastAsia="zh-CN"/>
        </w:rPr>
        <w:t>（</w:t>
      </w:r>
      <w:r>
        <w:rPr>
          <w:rFonts w:hint="eastAsia" w:ascii="宋体" w:hAnsi="宋体"/>
          <w:sz w:val="24"/>
          <w:szCs w:val="24"/>
          <w:lang w:val="en-US" w:eastAsia="zh-CN"/>
        </w:rPr>
        <w:t>此处忘记拍图</w:t>
      </w:r>
      <w:r>
        <w:rPr>
          <w:rFonts w:hint="eastAsia" w:ascii="宋体" w:hAnsi="宋体"/>
          <w:sz w:val="24"/>
          <w:szCs w:val="24"/>
          <w:lang w:eastAsia="zh-CN"/>
        </w:rPr>
        <w:t>）</w:t>
      </w:r>
    </w:p>
    <w:p>
      <w:pPr>
        <w:pStyle w:val="25"/>
        <w:numPr>
          <w:ilvl w:val="1"/>
          <w:numId w:val="5"/>
        </w:numPr>
        <w:ind w:left="1265" w:leftChars="0" w:hanging="420" w:firstLineChars="0"/>
        <w:rPr>
          <w:rFonts w:ascii="宋体" w:hAnsi="宋体" w:eastAsia="宋体"/>
          <w:sz w:val="24"/>
          <w:szCs w:val="24"/>
        </w:rPr>
      </w:pPr>
      <w:r>
        <w:rPr>
          <w:rFonts w:hint="eastAsia" w:ascii="宋体" w:hAnsi="宋体" w:eastAsia="宋体"/>
          <w:sz w:val="24"/>
          <w:szCs w:val="24"/>
        </w:rPr>
        <w:t>再将R</w:t>
      </w:r>
      <w:r>
        <w:rPr>
          <w:rFonts w:ascii="宋体" w:hAnsi="宋体" w:eastAsia="宋体"/>
          <w:sz w:val="24"/>
          <w:szCs w:val="24"/>
        </w:rPr>
        <w:t>C</w:t>
      </w:r>
      <w:r>
        <w:rPr>
          <w:rFonts w:hint="eastAsia" w:ascii="宋体" w:hAnsi="宋体" w:eastAsia="宋体"/>
          <w:sz w:val="24"/>
          <w:szCs w:val="24"/>
        </w:rPr>
        <w:t>二阶低通滤波器连好，与之前部分电路相连。用示波器测输出电压及波形。有效值</w:t>
      </w:r>
      <w:r>
        <w:rPr>
          <w:rFonts w:hint="eastAsia" w:ascii="宋体" w:hAnsi="宋体"/>
          <w:sz w:val="24"/>
          <w:szCs w:val="24"/>
          <w:lang w:val="en-US" w:eastAsia="zh-CN"/>
        </w:rPr>
        <w:t>2.32</w:t>
      </w:r>
      <w:r>
        <w:rPr>
          <w:rFonts w:ascii="宋体" w:hAnsi="宋体" w:eastAsia="宋体"/>
          <w:sz w:val="24"/>
          <w:szCs w:val="24"/>
        </w:rPr>
        <w:t>V</w:t>
      </w:r>
      <w:r>
        <w:rPr>
          <w:rFonts w:hint="eastAsia" w:ascii="宋体" w:hAnsi="宋体" w:eastAsia="宋体"/>
          <w:sz w:val="24"/>
          <w:szCs w:val="24"/>
        </w:rPr>
        <w:t>。理论值</w:t>
      </w:r>
      <w:r>
        <w:rPr>
          <w:rFonts w:hint="eastAsia" w:ascii="宋体" w:hAnsi="宋体"/>
          <w:sz w:val="24"/>
          <w:szCs w:val="24"/>
          <w:lang w:val="en-US" w:eastAsia="zh-CN"/>
        </w:rPr>
        <w:t>2.26</w:t>
      </w:r>
      <w:r>
        <w:rPr>
          <w:rFonts w:ascii="宋体" w:hAnsi="宋体" w:eastAsia="宋体"/>
          <w:sz w:val="24"/>
          <w:szCs w:val="24"/>
        </w:rPr>
        <w:t>V。放大倍数为1</w:t>
      </w:r>
      <w:r>
        <w:rPr>
          <w:rFonts w:hint="eastAsia" w:ascii="宋体" w:hAnsi="宋体"/>
          <w:sz w:val="24"/>
          <w:szCs w:val="24"/>
          <w:lang w:val="en-US" w:eastAsia="zh-CN"/>
        </w:rPr>
        <w:t>506</w:t>
      </w:r>
      <w:r>
        <w:rPr>
          <w:rFonts w:ascii="宋体" w:hAnsi="宋体" w:eastAsia="宋体"/>
          <w:sz w:val="24"/>
          <w:szCs w:val="24"/>
        </w:rPr>
        <w:t>倍，大于1000满足放大倍数指标。</w:t>
      </w:r>
    </w:p>
    <w:p>
      <w:pPr>
        <w:rPr>
          <w:rFonts w:hint="eastAsia" w:ascii="宋体" w:hAnsi="宋体" w:eastAsia="宋体"/>
          <w:sz w:val="24"/>
          <w:szCs w:val="24"/>
          <w:lang w:eastAsia="zh-CN"/>
        </w:rPr>
      </w:pPr>
      <w:r>
        <w:rPr>
          <w:rFonts w:hint="eastAsia" w:ascii="宋体" w:hAnsi="宋体" w:eastAsia="宋体"/>
          <w:sz w:val="24"/>
          <w:szCs w:val="24"/>
          <w:lang w:eastAsia="zh-CN"/>
        </w:rPr>
        <w:drawing>
          <wp:inline distT="0" distB="0" distL="114300" distR="114300">
            <wp:extent cx="5268595" cy="7027545"/>
            <wp:effectExtent l="0" t="0" r="8255" b="1905"/>
            <wp:docPr id="10" name="图片 10" descr="296b454263a99aeb13921e4d0d843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96b454263a99aeb13921e4d0d8438b"/>
                    <pic:cNvPicPr>
                      <a:picLocks noChangeAspect="1"/>
                    </pic:cNvPicPr>
                  </pic:nvPicPr>
                  <pic:blipFill>
                    <a:blip r:embed="rId33"/>
                    <a:stretch>
                      <a:fillRect/>
                    </a:stretch>
                  </pic:blipFill>
                  <pic:spPr>
                    <a:xfrm>
                      <a:off x="0" y="0"/>
                      <a:ext cx="5268595" cy="7027545"/>
                    </a:xfrm>
                    <a:prstGeom prst="rect">
                      <a:avLst/>
                    </a:prstGeom>
                  </pic:spPr>
                </pic:pic>
              </a:graphicData>
            </a:graphic>
          </wp:inline>
        </w:drawing>
      </w:r>
    </w:p>
    <w:p>
      <w:pPr>
        <w:pStyle w:val="25"/>
        <w:numPr>
          <w:ilvl w:val="1"/>
          <w:numId w:val="5"/>
        </w:numPr>
        <w:ind w:left="1265" w:leftChars="0" w:hanging="420" w:firstLineChars="0"/>
        <w:rPr>
          <w:rFonts w:ascii="宋体" w:hAnsi="宋体" w:eastAsia="宋体"/>
          <w:sz w:val="24"/>
          <w:szCs w:val="24"/>
        </w:rPr>
      </w:pPr>
      <w:r>
        <w:rPr>
          <w:rFonts w:hint="eastAsia" w:ascii="宋体" w:hAnsi="宋体" w:eastAsia="宋体"/>
          <w:sz w:val="24"/>
          <w:szCs w:val="24"/>
        </w:rPr>
        <w:t>将频率上调到</w:t>
      </w:r>
      <w:r>
        <w:rPr>
          <w:rFonts w:hint="eastAsia" w:ascii="宋体" w:hAnsi="宋体"/>
          <w:sz w:val="24"/>
          <w:szCs w:val="24"/>
          <w:lang w:val="en-US" w:eastAsia="zh-CN"/>
        </w:rPr>
        <w:t>3</w:t>
      </w:r>
      <w:r>
        <w:rPr>
          <w:rFonts w:hint="eastAsia" w:ascii="宋体" w:hAnsi="宋体" w:eastAsia="宋体"/>
          <w:sz w:val="24"/>
          <w:szCs w:val="24"/>
        </w:rPr>
        <w:t>k</w:t>
      </w:r>
      <w:r>
        <w:rPr>
          <w:rFonts w:ascii="宋体" w:hAnsi="宋体" w:eastAsia="宋体"/>
          <w:sz w:val="24"/>
          <w:szCs w:val="24"/>
        </w:rPr>
        <w:t>Hz，调节两个</w:t>
      </w:r>
      <w:r>
        <w:rPr>
          <w:rFonts w:hint="eastAsia" w:ascii="宋体" w:hAnsi="宋体" w:eastAsia="宋体"/>
          <w:sz w:val="24"/>
          <w:szCs w:val="24"/>
        </w:rPr>
        <w:t>电位</w:t>
      </w:r>
      <w:r>
        <w:rPr>
          <w:rFonts w:ascii="宋体" w:hAnsi="宋体" w:eastAsia="宋体"/>
          <w:sz w:val="24"/>
          <w:szCs w:val="24"/>
        </w:rPr>
        <w:t>器</w:t>
      </w:r>
      <w:r>
        <w:rPr>
          <w:rFonts w:hint="eastAsia" w:ascii="宋体" w:hAnsi="宋体" w:eastAsia="宋体"/>
          <w:sz w:val="24"/>
          <w:szCs w:val="24"/>
        </w:rPr>
        <w:t>，使电压有效值稳定放大到</w:t>
      </w:r>
      <w:r>
        <w:rPr>
          <w:rFonts w:hint="eastAsia" w:ascii="宋体" w:hAnsi="宋体"/>
          <w:sz w:val="24"/>
          <w:szCs w:val="24"/>
          <w:lang w:val="en-US" w:eastAsia="zh-CN"/>
        </w:rPr>
        <w:t>2.32</w:t>
      </w:r>
      <w:r>
        <w:rPr>
          <w:rFonts w:ascii="宋体" w:hAnsi="宋体" w:eastAsia="宋体"/>
          <w:sz w:val="24"/>
          <w:szCs w:val="24"/>
        </w:rPr>
        <w:t>V</w:t>
      </w:r>
      <w:r>
        <w:rPr>
          <w:rFonts w:hint="eastAsia" w:ascii="宋体" w:hAnsi="宋体" w:eastAsia="宋体"/>
          <w:sz w:val="24"/>
          <w:szCs w:val="24"/>
        </w:rPr>
        <w:t>*0.707=</w:t>
      </w:r>
      <w:r>
        <w:rPr>
          <w:rFonts w:hint="eastAsia" w:ascii="宋体" w:hAnsi="宋体"/>
          <w:sz w:val="24"/>
          <w:szCs w:val="24"/>
          <w:lang w:val="en-US" w:eastAsia="zh-CN"/>
        </w:rPr>
        <w:t>1.64</w:t>
      </w:r>
      <w:r>
        <w:rPr>
          <w:rFonts w:ascii="宋体" w:hAnsi="宋体" w:eastAsia="宋体"/>
          <w:sz w:val="24"/>
          <w:szCs w:val="24"/>
        </w:rPr>
        <w:t>V</w:t>
      </w:r>
      <w:r>
        <w:rPr>
          <w:rFonts w:hint="eastAsia" w:ascii="宋体" w:hAnsi="宋体" w:eastAsia="宋体"/>
          <w:sz w:val="24"/>
          <w:szCs w:val="24"/>
        </w:rPr>
        <w:t>左右。因此截止频率为</w:t>
      </w:r>
      <w:r>
        <w:rPr>
          <w:rFonts w:hint="eastAsia" w:ascii="宋体" w:hAnsi="宋体"/>
          <w:sz w:val="24"/>
          <w:szCs w:val="24"/>
          <w:lang w:val="en-US" w:eastAsia="zh-CN"/>
        </w:rPr>
        <w:t>3</w:t>
      </w:r>
      <w:r>
        <w:rPr>
          <w:rFonts w:hint="eastAsia" w:ascii="宋体" w:hAnsi="宋体" w:eastAsia="宋体"/>
          <w:sz w:val="24"/>
          <w:szCs w:val="24"/>
        </w:rPr>
        <w:t>kHz，达标。</w:t>
      </w:r>
    </w:p>
    <w:p>
      <w:pPr>
        <w:rPr>
          <w:rFonts w:hint="eastAsia" w:ascii="宋体" w:hAnsi="宋体" w:eastAsia="宋体"/>
          <w:sz w:val="24"/>
          <w:szCs w:val="24"/>
          <w:lang w:eastAsia="zh-CN"/>
        </w:rPr>
      </w:pPr>
      <w:r>
        <w:rPr>
          <w:rFonts w:hint="eastAsia" w:ascii="宋体" w:hAnsi="宋体" w:eastAsia="宋体"/>
          <w:sz w:val="24"/>
          <w:szCs w:val="24"/>
          <w:lang w:eastAsia="zh-CN"/>
        </w:rPr>
        <w:drawing>
          <wp:inline distT="0" distB="0" distL="114300" distR="114300">
            <wp:extent cx="5268595" cy="7027545"/>
            <wp:effectExtent l="0" t="0" r="8255" b="1905"/>
            <wp:docPr id="11" name="图片 11" descr="c1283b35a9f46f7a09dc44ed51745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1283b35a9f46f7a09dc44ed51745f9"/>
                    <pic:cNvPicPr>
                      <a:picLocks noChangeAspect="1"/>
                    </pic:cNvPicPr>
                  </pic:nvPicPr>
                  <pic:blipFill>
                    <a:blip r:embed="rId34"/>
                    <a:stretch>
                      <a:fillRect/>
                    </a:stretch>
                  </pic:blipFill>
                  <pic:spPr>
                    <a:xfrm>
                      <a:off x="0" y="0"/>
                      <a:ext cx="5268595" cy="7027545"/>
                    </a:xfrm>
                    <a:prstGeom prst="rect">
                      <a:avLst/>
                    </a:prstGeom>
                  </pic:spPr>
                </pic:pic>
              </a:graphicData>
            </a:graphic>
          </wp:inline>
        </w:drawing>
      </w:r>
    </w:p>
    <w:p>
      <w:pPr>
        <w:pStyle w:val="25"/>
        <w:numPr>
          <w:ilvl w:val="1"/>
          <w:numId w:val="5"/>
        </w:numPr>
        <w:ind w:left="1265" w:leftChars="0" w:hanging="420" w:firstLineChars="0"/>
        <w:rPr>
          <w:rFonts w:ascii="宋体" w:hAnsi="宋体" w:eastAsia="宋体"/>
          <w:sz w:val="24"/>
          <w:szCs w:val="24"/>
        </w:rPr>
      </w:pPr>
      <w:r>
        <w:rPr>
          <w:rFonts w:hint="eastAsia" w:ascii="宋体" w:hAnsi="宋体" w:eastAsia="宋体"/>
          <w:sz w:val="24"/>
          <w:szCs w:val="24"/>
        </w:rPr>
        <w:t>将频率提升10倍，也就是10kHz，测出电压有效值，计算带外衰减速率。</w:t>
      </w:r>
    </w:p>
    <w:p>
      <w:pPr>
        <w:pStyle w:val="25"/>
        <w:ind w:left="785" w:firstLine="0" w:firstLineChars="0"/>
        <w:rPr>
          <w:rFonts w:ascii="宋体" w:hAnsi="宋体" w:eastAsia="宋体"/>
          <w:sz w:val="24"/>
          <w:szCs w:val="24"/>
        </w:rPr>
      </w:pPr>
      <w:r>
        <w:rPr>
          <w:rFonts w:hint="eastAsia" w:ascii="宋体" w:hAnsi="宋体" w:eastAsia="宋体"/>
          <w:sz w:val="24"/>
          <w:szCs w:val="24"/>
        </w:rPr>
        <w:t>经计算，带外衰减速率为-</w:t>
      </w:r>
      <w:r>
        <w:rPr>
          <w:rFonts w:hint="eastAsia" w:ascii="宋体" w:hAnsi="宋体"/>
          <w:sz w:val="24"/>
          <w:szCs w:val="24"/>
          <w:lang w:val="en-US" w:eastAsia="zh-CN"/>
        </w:rPr>
        <w:t>41</w:t>
      </w:r>
      <w:r>
        <w:rPr>
          <w:rFonts w:hint="eastAsia" w:ascii="宋体" w:hAnsi="宋体" w:eastAsia="宋体"/>
          <w:sz w:val="24"/>
          <w:szCs w:val="24"/>
        </w:rPr>
        <w:t>.82d</w:t>
      </w:r>
      <w:r>
        <w:rPr>
          <w:rFonts w:ascii="宋体" w:hAnsi="宋体" w:eastAsia="宋体"/>
          <w:sz w:val="24"/>
          <w:szCs w:val="24"/>
        </w:rPr>
        <w:t>B</w:t>
      </w:r>
      <w:r>
        <w:rPr>
          <w:rFonts w:hint="eastAsia" w:ascii="宋体" w:hAnsi="宋体" w:eastAsia="宋体"/>
          <w:sz w:val="24"/>
          <w:szCs w:val="24"/>
        </w:rPr>
        <w:t>/10倍频，小于-30d</w:t>
      </w:r>
      <w:r>
        <w:rPr>
          <w:rFonts w:ascii="宋体" w:hAnsi="宋体" w:eastAsia="宋体"/>
          <w:sz w:val="24"/>
          <w:szCs w:val="24"/>
        </w:rPr>
        <w:t>B</w:t>
      </w:r>
      <w:r>
        <w:rPr>
          <w:rFonts w:hint="eastAsia" w:ascii="宋体" w:hAnsi="宋体" w:eastAsia="宋体"/>
          <w:sz w:val="24"/>
          <w:szCs w:val="24"/>
        </w:rPr>
        <w:t>/10倍频，达标。</w:t>
      </w:r>
    </w:p>
    <w:p>
      <w:pPr>
        <w:rPr>
          <w:rFonts w:hint="eastAsia" w:ascii="宋体" w:hAnsi="宋体" w:eastAsia="宋体"/>
          <w:sz w:val="24"/>
          <w:szCs w:val="24"/>
          <w:lang w:eastAsia="zh-CN"/>
        </w:rPr>
      </w:pPr>
      <w:r>
        <w:rPr>
          <w:rFonts w:hint="eastAsia" w:ascii="宋体" w:hAnsi="宋体" w:eastAsia="宋体"/>
          <w:sz w:val="24"/>
          <w:szCs w:val="24"/>
          <w:lang w:eastAsia="zh-CN"/>
        </w:rPr>
        <w:drawing>
          <wp:inline distT="0" distB="0" distL="114300" distR="114300">
            <wp:extent cx="5268595" cy="7027545"/>
            <wp:effectExtent l="0" t="0" r="8255" b="1905"/>
            <wp:docPr id="12" name="图片 12" descr="e6ca75cb479870de42fed255c116f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e6ca75cb479870de42fed255c116f43"/>
                    <pic:cNvPicPr>
                      <a:picLocks noChangeAspect="1"/>
                    </pic:cNvPicPr>
                  </pic:nvPicPr>
                  <pic:blipFill>
                    <a:blip r:embed="rId35"/>
                    <a:stretch>
                      <a:fillRect/>
                    </a:stretch>
                  </pic:blipFill>
                  <pic:spPr>
                    <a:xfrm>
                      <a:off x="0" y="0"/>
                      <a:ext cx="5268595" cy="7027545"/>
                    </a:xfrm>
                    <a:prstGeom prst="rect">
                      <a:avLst/>
                    </a:prstGeom>
                  </pic:spPr>
                </pic:pic>
              </a:graphicData>
            </a:graphic>
          </wp:inline>
        </w:drawing>
      </w:r>
    </w:p>
    <w:p>
      <w:pPr>
        <w:pStyle w:val="25"/>
        <w:numPr>
          <w:ilvl w:val="1"/>
          <w:numId w:val="5"/>
        </w:numPr>
        <w:ind w:left="1265" w:leftChars="0" w:hanging="420" w:firstLineChars="0"/>
        <w:rPr>
          <w:rFonts w:ascii="宋体" w:hAnsi="宋体" w:eastAsia="宋体"/>
          <w:sz w:val="24"/>
          <w:szCs w:val="24"/>
        </w:rPr>
      </w:pPr>
      <w:r>
        <w:rPr>
          <w:rFonts w:hint="eastAsia" w:ascii="宋体" w:hAnsi="宋体" w:eastAsia="宋体"/>
          <w:sz w:val="24"/>
          <w:szCs w:val="24"/>
        </w:rPr>
        <w:t>将桥式电阻移除，将第一级放大器输入短接，接入函数信号发生器，另一端接地，测量放大倍数，计算共模抑制比。</w:t>
      </w:r>
    </w:p>
    <w:p>
      <w:pPr>
        <w:pStyle w:val="25"/>
        <w:ind w:left="785" w:firstLine="0" w:firstLineChars="0"/>
        <w:rPr>
          <w:rFonts w:hint="eastAsia" w:ascii="宋体" w:hAnsi="宋体" w:eastAsia="宋体"/>
          <w:sz w:val="24"/>
          <w:szCs w:val="24"/>
        </w:rPr>
      </w:pPr>
      <w:r>
        <w:rPr>
          <w:rFonts w:hint="eastAsia" w:ascii="宋体" w:hAnsi="宋体" w:eastAsia="宋体"/>
          <w:sz w:val="24"/>
          <w:szCs w:val="24"/>
        </w:rPr>
        <w:t>经计算，共模抑制比为79.27d</w:t>
      </w:r>
      <w:r>
        <w:rPr>
          <w:rFonts w:ascii="宋体" w:hAnsi="宋体" w:eastAsia="宋体"/>
          <w:sz w:val="24"/>
          <w:szCs w:val="24"/>
        </w:rPr>
        <w:t>B</w:t>
      </w:r>
      <w:r>
        <w:rPr>
          <w:rFonts w:hint="eastAsia" w:ascii="宋体" w:hAnsi="宋体" w:eastAsia="宋体"/>
          <w:sz w:val="24"/>
          <w:szCs w:val="24"/>
        </w:rPr>
        <w:t>，大于60d</w:t>
      </w:r>
      <w:r>
        <w:rPr>
          <w:rFonts w:ascii="宋体" w:hAnsi="宋体" w:eastAsia="宋体"/>
          <w:sz w:val="24"/>
          <w:szCs w:val="24"/>
        </w:rPr>
        <w:t>B</w:t>
      </w:r>
      <w:r>
        <w:rPr>
          <w:rFonts w:hint="eastAsia" w:ascii="宋体" w:hAnsi="宋体" w:eastAsia="宋体"/>
          <w:sz w:val="24"/>
          <w:szCs w:val="24"/>
        </w:rPr>
        <w:t>，达标。</w:t>
      </w:r>
    </w:p>
    <w:p>
      <w:pPr>
        <w:pStyle w:val="25"/>
        <w:numPr>
          <w:ilvl w:val="1"/>
          <w:numId w:val="3"/>
        </w:numPr>
        <w:ind w:left="120" w:leftChars="0" w:firstLine="0" w:firstLineChars="0"/>
        <w:outlineLvl w:val="0"/>
        <w:rPr>
          <w:rFonts w:hint="eastAsia" w:ascii="宋体" w:hAnsi="宋体"/>
          <w:b/>
          <w:bCs/>
          <w:sz w:val="24"/>
          <w:szCs w:val="24"/>
          <w:lang w:val="en-US" w:eastAsia="zh-CN"/>
        </w:rPr>
      </w:pPr>
      <w:bookmarkStart w:id="2" w:name="_Toc15344"/>
      <w:r>
        <w:rPr>
          <w:rFonts w:hint="eastAsia" w:ascii="宋体" w:hAnsi="宋体"/>
          <w:b/>
          <w:bCs/>
          <w:sz w:val="24"/>
          <w:szCs w:val="24"/>
          <w:lang w:val="en-US" w:eastAsia="zh-CN"/>
        </w:rPr>
        <w:t>总结与展望</w:t>
      </w:r>
      <w:bookmarkEnd w:id="2"/>
    </w:p>
    <w:p>
      <w:pPr>
        <w:rPr>
          <w:rFonts w:asciiTheme="minorEastAsia" w:hAnsiTheme="minorEastAsia" w:cstheme="minorEastAsia"/>
          <w:sz w:val="24"/>
          <w:szCs w:val="24"/>
        </w:rPr>
      </w:pPr>
      <w:r>
        <w:rPr>
          <w:rFonts w:hint="eastAsia" w:asciiTheme="minorEastAsia" w:hAnsiTheme="minorEastAsia" w:cstheme="minorEastAsia"/>
          <w:sz w:val="24"/>
          <w:szCs w:val="24"/>
        </w:rPr>
        <w:t>问题一：示波器上总是显示为直流电压，经过检测，发现电路连接出现问题，接对之后，仍然显示直流电压，只能重新搭电路，问题解决。</w:t>
      </w:r>
    </w:p>
    <w:p>
      <w:pPr>
        <w:rPr>
          <w:rFonts w:hint="eastAsia" w:ascii="宋体" w:hAnsi="宋体" w:eastAsia="宋体"/>
          <w:sz w:val="24"/>
          <w:szCs w:val="24"/>
        </w:rPr>
      </w:pPr>
      <w:r>
        <w:rPr>
          <w:rFonts w:hint="eastAsia" w:asciiTheme="minorEastAsia" w:hAnsiTheme="minorEastAsia" w:cstheme="minorEastAsia"/>
          <w:sz w:val="24"/>
          <w:szCs w:val="24"/>
        </w:rPr>
        <w:t>问题二：经过重搭的电路放大倍数不正确，不符合实验要求，将电路图中所有电阻经过调节更换以后之后，</w:t>
      </w:r>
      <w:r>
        <w:rPr>
          <w:rFonts w:hint="eastAsia" w:ascii="宋体" w:hAnsi="宋体" w:eastAsia="宋体"/>
          <w:sz w:val="24"/>
          <w:szCs w:val="24"/>
        </w:rPr>
        <w:t>在测量第一级放大输出时，示波器与实验室的大型万用表测量数据不一样。经过多番尝试，发现不是电路问题，其实是测量方法的问题，要用示波器分别测量1、7脚与地之间的电压，再进行相加，结果等于万用表电压值。在测量第二级放大输出时又出现了问题，只放大了5倍，并不是10倍，最后发现是接触问题，重新固定了一下之后，结果正确，于是才有了最终的结果。所以结果不正确时，电路也经过好几次检查无误，尝试把电子元器件的引脚固定一下。</w:t>
      </w:r>
    </w:p>
    <w:p>
      <w:pPr>
        <w:rPr>
          <w:rFonts w:hint="eastAsia" w:ascii="宋体" w:hAnsi="宋体" w:eastAsia="宋体"/>
          <w:sz w:val="24"/>
          <w:szCs w:val="24"/>
        </w:rPr>
      </w:pPr>
    </w:p>
    <w:p>
      <w:pPr>
        <w:rPr>
          <w:rFonts w:hint="eastAsia" w:ascii="宋体" w:hAnsi="宋体" w:eastAsia="宋体"/>
          <w:sz w:val="24"/>
          <w:szCs w:val="24"/>
        </w:rPr>
      </w:pPr>
    </w:p>
    <w:p>
      <w:pPr>
        <w:rPr>
          <w:rFonts w:hint="eastAsia" w:ascii="宋体" w:hAnsi="宋体" w:eastAsia="宋体"/>
          <w:sz w:val="24"/>
          <w:szCs w:val="24"/>
        </w:rPr>
      </w:pPr>
    </w:p>
    <w:p>
      <w:pPr>
        <w:rPr>
          <w:rFonts w:hint="eastAsia" w:ascii="宋体" w:hAnsi="宋体" w:eastAsia="宋体"/>
          <w:sz w:val="24"/>
          <w:szCs w:val="24"/>
        </w:rPr>
      </w:pPr>
    </w:p>
    <w:p>
      <w:pPr>
        <w:rPr>
          <w:rFonts w:hint="eastAsia" w:ascii="宋体" w:hAnsi="宋体" w:eastAsia="宋体"/>
          <w:sz w:val="24"/>
          <w:szCs w:val="24"/>
        </w:rPr>
      </w:pPr>
    </w:p>
    <w:p>
      <w:pPr>
        <w:rPr>
          <w:rFonts w:hint="eastAsia" w:ascii="宋体" w:hAnsi="宋体" w:eastAsia="宋体"/>
          <w:sz w:val="24"/>
          <w:szCs w:val="24"/>
        </w:rPr>
      </w:pPr>
    </w:p>
    <w:p>
      <w:pPr>
        <w:rPr>
          <w:rFonts w:hint="eastAsia" w:ascii="宋体" w:hAnsi="宋体" w:eastAsia="宋体"/>
          <w:sz w:val="24"/>
          <w:szCs w:val="24"/>
        </w:rPr>
      </w:pPr>
    </w:p>
    <w:p>
      <w:pPr>
        <w:rPr>
          <w:rFonts w:hint="eastAsia" w:ascii="宋体" w:hAnsi="宋体" w:eastAsia="宋体"/>
          <w:sz w:val="24"/>
          <w:szCs w:val="24"/>
        </w:rPr>
      </w:pPr>
    </w:p>
    <w:p>
      <w:pPr>
        <w:rPr>
          <w:rFonts w:hint="eastAsia" w:ascii="宋体" w:hAnsi="宋体" w:eastAsia="宋体"/>
          <w:sz w:val="24"/>
          <w:szCs w:val="24"/>
        </w:rPr>
      </w:pPr>
    </w:p>
    <w:p>
      <w:pPr>
        <w:rPr>
          <w:rFonts w:hint="eastAsia" w:ascii="宋体" w:hAnsi="宋体" w:eastAsia="宋体"/>
          <w:sz w:val="24"/>
          <w:szCs w:val="24"/>
        </w:rPr>
      </w:pPr>
    </w:p>
    <w:p>
      <w:pPr>
        <w:rPr>
          <w:rFonts w:hint="eastAsia" w:ascii="宋体" w:hAnsi="宋体" w:eastAsia="宋体"/>
          <w:sz w:val="24"/>
          <w:szCs w:val="24"/>
        </w:rPr>
      </w:pPr>
    </w:p>
    <w:p>
      <w:pPr>
        <w:rPr>
          <w:rFonts w:hint="eastAsia" w:ascii="宋体" w:hAnsi="宋体" w:eastAsia="宋体"/>
          <w:sz w:val="24"/>
          <w:szCs w:val="24"/>
        </w:rPr>
      </w:pPr>
    </w:p>
    <w:p>
      <w:pPr>
        <w:rPr>
          <w:rFonts w:hint="eastAsia" w:ascii="宋体" w:hAnsi="宋体" w:eastAsia="宋体"/>
          <w:sz w:val="24"/>
          <w:szCs w:val="24"/>
        </w:rPr>
      </w:pPr>
    </w:p>
    <w:p>
      <w:pPr>
        <w:rPr>
          <w:rFonts w:hint="eastAsia" w:ascii="宋体" w:hAnsi="宋体" w:eastAsia="宋体"/>
          <w:sz w:val="24"/>
          <w:szCs w:val="24"/>
        </w:rPr>
      </w:pPr>
    </w:p>
    <w:p>
      <w:pPr>
        <w:rPr>
          <w:rFonts w:hint="eastAsia" w:ascii="宋体" w:hAnsi="宋体" w:eastAsia="宋体"/>
          <w:sz w:val="24"/>
          <w:szCs w:val="24"/>
        </w:rPr>
      </w:pPr>
    </w:p>
    <w:p>
      <w:pPr>
        <w:rPr>
          <w:rFonts w:hint="eastAsia" w:ascii="宋体" w:hAnsi="宋体" w:eastAsia="宋体"/>
          <w:sz w:val="24"/>
          <w:szCs w:val="24"/>
        </w:rPr>
      </w:pPr>
    </w:p>
    <w:p>
      <w:pPr>
        <w:rPr>
          <w:rFonts w:hint="eastAsia" w:ascii="宋体" w:hAnsi="宋体" w:eastAsia="宋体"/>
          <w:sz w:val="24"/>
          <w:szCs w:val="24"/>
        </w:rPr>
      </w:pPr>
    </w:p>
    <w:p>
      <w:pPr>
        <w:rPr>
          <w:rFonts w:hint="eastAsia" w:ascii="宋体" w:hAnsi="宋体" w:eastAsia="宋体"/>
          <w:sz w:val="24"/>
          <w:szCs w:val="24"/>
        </w:rPr>
      </w:pPr>
    </w:p>
    <w:p>
      <w:pPr>
        <w:rPr>
          <w:rFonts w:hint="eastAsia" w:ascii="宋体" w:hAnsi="宋体" w:eastAsia="宋体"/>
          <w:sz w:val="24"/>
          <w:szCs w:val="24"/>
        </w:rPr>
      </w:pPr>
    </w:p>
    <w:p>
      <w:pPr>
        <w:rPr>
          <w:rFonts w:hint="eastAsia" w:ascii="宋体" w:hAnsi="宋体" w:eastAsia="宋体"/>
          <w:sz w:val="24"/>
          <w:szCs w:val="24"/>
        </w:rPr>
      </w:pPr>
    </w:p>
    <w:p>
      <w:pPr>
        <w:rPr>
          <w:rFonts w:hint="eastAsia" w:ascii="宋体" w:hAnsi="宋体" w:eastAsia="宋体"/>
          <w:sz w:val="24"/>
          <w:szCs w:val="24"/>
        </w:rPr>
      </w:pPr>
    </w:p>
    <w:p>
      <w:pPr>
        <w:rPr>
          <w:rFonts w:hint="eastAsia" w:ascii="宋体" w:hAnsi="宋体" w:eastAsia="宋体"/>
          <w:sz w:val="24"/>
          <w:szCs w:val="24"/>
        </w:rPr>
      </w:pPr>
    </w:p>
    <w:p>
      <w:pPr>
        <w:rPr>
          <w:rFonts w:hint="eastAsia" w:ascii="宋体" w:hAnsi="宋体" w:eastAsia="宋体"/>
          <w:sz w:val="24"/>
          <w:szCs w:val="24"/>
        </w:rPr>
      </w:pPr>
    </w:p>
    <w:p>
      <w:pPr>
        <w:rPr>
          <w:rFonts w:hint="eastAsia" w:ascii="宋体" w:hAnsi="宋体" w:eastAsia="宋体"/>
          <w:sz w:val="24"/>
          <w:szCs w:val="24"/>
        </w:rPr>
      </w:pPr>
    </w:p>
    <w:p>
      <w:pPr>
        <w:rPr>
          <w:rFonts w:hint="eastAsia" w:ascii="宋体" w:hAnsi="宋体" w:eastAsia="宋体"/>
          <w:sz w:val="24"/>
          <w:szCs w:val="24"/>
        </w:rPr>
      </w:pPr>
    </w:p>
    <w:p>
      <w:pPr>
        <w:rPr>
          <w:rFonts w:hint="eastAsia" w:ascii="宋体" w:hAnsi="宋体" w:eastAsia="宋体"/>
          <w:sz w:val="24"/>
          <w:szCs w:val="24"/>
        </w:rPr>
      </w:pPr>
    </w:p>
    <w:p>
      <w:pPr>
        <w:rPr>
          <w:rFonts w:hint="eastAsia" w:ascii="宋体" w:hAnsi="宋体" w:eastAsia="宋体"/>
          <w:sz w:val="24"/>
          <w:szCs w:val="24"/>
        </w:rPr>
      </w:pPr>
    </w:p>
    <w:p>
      <w:pPr>
        <w:rPr>
          <w:rFonts w:hint="eastAsia" w:ascii="宋体" w:hAnsi="宋体" w:eastAsia="宋体"/>
          <w:sz w:val="24"/>
          <w:szCs w:val="24"/>
        </w:rPr>
      </w:pPr>
    </w:p>
    <w:p>
      <w:pPr>
        <w:rPr>
          <w:rFonts w:hint="eastAsia" w:ascii="宋体" w:hAnsi="宋体" w:eastAsia="宋体"/>
          <w:sz w:val="24"/>
          <w:szCs w:val="24"/>
        </w:rPr>
      </w:pPr>
    </w:p>
    <w:p>
      <w:pPr>
        <w:rPr>
          <w:rFonts w:hint="eastAsia" w:ascii="宋体" w:hAnsi="宋体" w:eastAsia="宋体"/>
          <w:sz w:val="24"/>
          <w:szCs w:val="24"/>
        </w:rPr>
      </w:pPr>
    </w:p>
    <w:p>
      <w:pPr>
        <w:rPr>
          <w:rFonts w:hint="eastAsia" w:ascii="宋体" w:hAnsi="宋体" w:eastAsia="宋体"/>
          <w:sz w:val="24"/>
          <w:szCs w:val="24"/>
        </w:rPr>
      </w:pPr>
    </w:p>
    <w:p>
      <w:pPr>
        <w:rPr>
          <w:rFonts w:hint="eastAsia" w:ascii="宋体" w:hAnsi="宋体" w:eastAsia="宋体"/>
          <w:sz w:val="24"/>
          <w:szCs w:val="24"/>
        </w:rPr>
      </w:pPr>
    </w:p>
    <w:p>
      <w:pPr>
        <w:rPr>
          <w:rFonts w:hint="eastAsia" w:ascii="宋体" w:hAnsi="宋体" w:eastAsia="宋体"/>
          <w:sz w:val="24"/>
          <w:szCs w:val="24"/>
        </w:rPr>
      </w:pPr>
    </w:p>
    <w:p>
      <w:pPr>
        <w:rPr>
          <w:rFonts w:hint="eastAsia" w:ascii="宋体" w:hAnsi="宋体" w:eastAsia="宋体"/>
          <w:sz w:val="24"/>
          <w:szCs w:val="24"/>
        </w:rPr>
      </w:pPr>
    </w:p>
    <w:p>
      <w:pPr>
        <w:rPr>
          <w:rFonts w:hint="eastAsia" w:ascii="宋体" w:hAnsi="宋体" w:eastAsia="宋体"/>
          <w:sz w:val="24"/>
          <w:szCs w:val="24"/>
        </w:rPr>
      </w:pPr>
    </w:p>
    <w:p>
      <w:pPr>
        <w:rPr>
          <w:rFonts w:hint="eastAsia" w:ascii="宋体" w:hAnsi="宋体" w:eastAsia="宋体"/>
          <w:sz w:val="24"/>
          <w:szCs w:val="24"/>
        </w:rPr>
      </w:pPr>
    </w:p>
    <w:p>
      <w:pPr>
        <w:rPr>
          <w:rFonts w:hint="eastAsia" w:ascii="宋体" w:hAnsi="宋体" w:eastAsia="宋体"/>
          <w:sz w:val="24"/>
          <w:szCs w:val="24"/>
        </w:rPr>
      </w:pPr>
    </w:p>
    <w:p>
      <w:pPr>
        <w:rPr>
          <w:rFonts w:hint="eastAsia" w:ascii="宋体" w:hAnsi="宋体" w:eastAsia="宋体"/>
          <w:sz w:val="24"/>
          <w:szCs w:val="24"/>
        </w:rPr>
      </w:pPr>
    </w:p>
    <w:p>
      <w:pPr>
        <w:pStyle w:val="25"/>
        <w:numPr>
          <w:ilvl w:val="0"/>
          <w:numId w:val="0"/>
        </w:numPr>
        <w:ind w:left="120" w:leftChars="0" w:firstLine="2880" w:firstLineChars="900"/>
        <w:rPr>
          <w:rFonts w:hint="eastAsia" w:ascii="黑体" w:hAnsi="黑体" w:eastAsia="黑体"/>
          <w:sz w:val="32"/>
          <w:szCs w:val="32"/>
          <w:lang w:val="en-US" w:eastAsia="zh-CN"/>
        </w:rPr>
      </w:pPr>
      <w:r>
        <w:rPr>
          <w:rFonts w:hint="eastAsia" w:ascii="黑体" w:hAnsi="黑体" w:eastAsia="黑体"/>
          <w:sz w:val="32"/>
          <w:szCs w:val="32"/>
        </w:rPr>
        <w:t>任务</w:t>
      </w:r>
      <w:r>
        <w:rPr>
          <w:rFonts w:hint="eastAsia" w:ascii="黑体" w:hAnsi="黑体" w:eastAsia="黑体"/>
          <w:sz w:val="32"/>
          <w:szCs w:val="32"/>
          <w:lang w:val="en-US" w:eastAsia="zh-CN"/>
        </w:rPr>
        <w:t>二 直流稳压电源</w:t>
      </w:r>
    </w:p>
    <w:p>
      <w:pPr>
        <w:pStyle w:val="4"/>
        <w:numPr>
          <w:numId w:val="0"/>
        </w:numPr>
        <w:ind w:left="120" w:leftChars="0"/>
        <w:outlineLvl w:val="0"/>
        <w:rPr>
          <w:rFonts w:hint="eastAsia" w:ascii="宋体" w:hAnsi="宋体" w:eastAsia="宋体" w:cs="宋体"/>
          <w:b/>
          <w:bCs/>
          <w:lang w:val="en-US" w:eastAsia="zh-CN"/>
        </w:rPr>
      </w:pPr>
      <w:bookmarkStart w:id="3" w:name="_Toc20448"/>
      <w:r>
        <w:rPr>
          <w:rFonts w:hint="eastAsia" w:ascii="宋体" w:hAnsi="宋体" w:eastAsia="宋体" w:cs="宋体"/>
          <w:b/>
          <w:bCs/>
          <w:lang w:val="en-US" w:eastAsia="zh-CN"/>
        </w:rPr>
        <w:t>2.1设计要求</w:t>
      </w:r>
      <w:bookmarkEnd w:id="3"/>
    </w:p>
    <w:p>
      <w:pPr>
        <w:numPr>
          <w:ilvl w:val="0"/>
          <w:numId w:val="0"/>
        </w:numPr>
        <w:spacing w:line="600" w:lineRule="auto"/>
        <w:rPr>
          <w:rFonts w:hint="eastAsia" w:ascii="宋体" w:hAnsi="宋体" w:eastAsia="宋体" w:cs="宋体"/>
          <w:sz w:val="24"/>
          <w:szCs w:val="24"/>
        </w:rPr>
      </w:pPr>
      <w:r>
        <w:rPr>
          <w:rFonts w:hint="eastAsia" w:ascii="宋体" w:hAnsi="宋体" w:cs="宋体"/>
          <w:sz w:val="24"/>
          <w:szCs w:val="24"/>
          <w:lang w:val="en-US" w:eastAsia="zh-CN"/>
        </w:rPr>
        <w:t>2</w:t>
      </w:r>
      <w:r>
        <w:rPr>
          <w:rFonts w:hint="eastAsia" w:ascii="宋体" w:hAnsi="宋体" w:eastAsia="宋体" w:cs="宋体"/>
          <w:sz w:val="24"/>
          <w:szCs w:val="24"/>
          <w:lang w:val="en-US" w:eastAsia="zh-CN"/>
        </w:rPr>
        <w:t>.1.1</w:t>
      </w:r>
      <w:r>
        <w:rPr>
          <w:rFonts w:hint="eastAsia" w:ascii="宋体" w:hAnsi="宋体" w:eastAsia="宋体" w:cs="宋体"/>
          <w:sz w:val="24"/>
          <w:szCs w:val="24"/>
        </w:rPr>
        <w:t>主要技术指标</w:t>
      </w:r>
    </w:p>
    <w:p>
      <w:pPr>
        <w:rPr>
          <w:sz w:val="24"/>
          <w:vertAlign w:val="superscript"/>
        </w:rPr>
      </w:pPr>
      <w:r>
        <w:rPr>
          <w:sz w:val="24"/>
        </w:rPr>
        <w:t>Uo=+3</w:t>
      </w:r>
      <w:r>
        <w:rPr>
          <w:sz w:val="24"/>
          <w:lang w:val="en-GB"/>
        </w:rPr>
        <w:t>V</w:t>
      </w:r>
      <w:r>
        <w:rPr>
          <w:rFonts w:hAnsi="宋体"/>
          <w:sz w:val="24"/>
          <w:lang w:val="en-GB"/>
        </w:rPr>
        <w:t>～</w:t>
      </w:r>
      <w:r>
        <w:rPr>
          <w:sz w:val="24"/>
          <w:lang w:val="en-GB"/>
        </w:rPr>
        <w:t>+9V</w:t>
      </w:r>
      <w:r>
        <w:rPr>
          <w:sz w:val="24"/>
        </w:rPr>
        <w:t>, ΔU</w:t>
      </w:r>
      <w:r>
        <w:rPr>
          <w:sz w:val="24"/>
          <w:vertAlign w:val="subscript"/>
        </w:rPr>
        <w:t>o</w:t>
      </w:r>
      <w:r>
        <w:rPr>
          <w:sz w:val="24"/>
          <w:lang w:val="en-GB"/>
        </w:rPr>
        <w:t>≤</w:t>
      </w:r>
      <w:r>
        <w:rPr>
          <w:sz w:val="24"/>
        </w:rPr>
        <w:t xml:space="preserve">5mV,  </w:t>
      </w:r>
      <w:r>
        <w:rPr>
          <w:sz w:val="24"/>
          <w:lang w:val="en-GB"/>
        </w:rPr>
        <w:t>S</w:t>
      </w:r>
      <w:r>
        <w:rPr>
          <w:sz w:val="24"/>
          <w:vertAlign w:val="subscript"/>
        </w:rPr>
        <w:t>v</w:t>
      </w:r>
      <w:r>
        <w:rPr>
          <w:sz w:val="24"/>
          <w:lang w:val="en-GB"/>
        </w:rPr>
        <w:t>≤</w:t>
      </w:r>
      <w:r>
        <w:rPr>
          <w:sz w:val="24"/>
        </w:rPr>
        <w:t>3</w:t>
      </w:r>
      <w:r>
        <w:rPr>
          <w:sz w:val="24"/>
          <w:lang w:val="en-GB"/>
        </w:rPr>
        <w:t>×</w:t>
      </w:r>
      <w:r>
        <w:rPr>
          <w:sz w:val="24"/>
        </w:rPr>
        <w:t>10</w:t>
      </w:r>
      <w:r>
        <w:rPr>
          <w:sz w:val="24"/>
          <w:vertAlign w:val="superscript"/>
        </w:rPr>
        <w:t>3</w:t>
      </w:r>
    </w:p>
    <w:p>
      <w:pPr>
        <w:rPr>
          <w:rFonts w:hint="eastAsia"/>
          <w:sz w:val="24"/>
          <w:vertAlign w:val="superscript"/>
        </w:rPr>
      </w:pPr>
    </w:p>
    <w:p>
      <w:pPr>
        <w:rPr>
          <w:rFonts w:ascii="宋体" w:hAnsi="宋体" w:eastAsia="宋体"/>
          <w:b/>
          <w:bCs/>
          <w:szCs w:val="21"/>
        </w:rPr>
      </w:pPr>
      <w:r>
        <w:rPr>
          <w:rFonts w:hint="eastAsia" w:ascii="宋体" w:hAnsi="宋体" w:cs="宋体"/>
          <w:b/>
          <w:bCs/>
          <w:position w:val="-12"/>
          <w:sz w:val="24"/>
          <w:szCs w:val="24"/>
          <w:lang w:val="en-US" w:eastAsia="zh-CN"/>
        </w:rPr>
        <w:t>2.1.2设计原理：</w:t>
      </w:r>
    </w:p>
    <w:p>
      <w:pPr>
        <w:pStyle w:val="25"/>
        <w:ind w:left="720" w:firstLine="0" w:firstLineChars="0"/>
        <w:rPr>
          <w:rFonts w:ascii="宋体" w:hAnsi="宋体" w:eastAsia="宋体"/>
          <w:szCs w:val="21"/>
        </w:rPr>
      </w:pPr>
      <w:r>
        <w:rPr>
          <w:rFonts w:hint="eastAsia" w:ascii="宋体" w:hAnsi="宋体" w:eastAsia="宋体"/>
          <w:szCs w:val="21"/>
        </w:rPr>
        <w:drawing>
          <wp:inline distT="0" distB="0" distL="0" distR="0">
            <wp:extent cx="4743450" cy="1061720"/>
            <wp:effectExtent l="0" t="0" r="0" b="5080"/>
            <wp:docPr id="19" name="图片 19" descr="集成直流稳压电源 - 百度文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集成直流稳压电源 - 百度文库"/>
                    <pic:cNvPicPr>
                      <a:picLocks noChangeAspect="1"/>
                    </pic:cNvPicPr>
                  </pic:nvPicPr>
                  <pic:blipFill>
                    <a:blip r:embed="rId36">
                      <a:extLst>
                        <a:ext uri="{28A0092B-C50C-407E-A947-70E740481C1C}">
                          <a14:useLocalDpi xmlns:a14="http://schemas.microsoft.com/office/drawing/2010/main" val="0"/>
                        </a:ext>
                      </a:extLst>
                    </a:blip>
                    <a:srcRect l="24922" t="55867" r="38779" b="30617"/>
                    <a:stretch>
                      <a:fillRect/>
                    </a:stretch>
                  </pic:blipFill>
                  <pic:spPr>
                    <a:xfrm>
                      <a:off x="0" y="0"/>
                      <a:ext cx="4786161" cy="1071528"/>
                    </a:xfrm>
                    <a:prstGeom prst="rect">
                      <a:avLst/>
                    </a:prstGeom>
                    <a:ln>
                      <a:noFill/>
                    </a:ln>
                  </pic:spPr>
                </pic:pic>
              </a:graphicData>
            </a:graphic>
          </wp:inline>
        </w:drawing>
      </w:r>
    </w:p>
    <w:p>
      <w:pPr>
        <w:pStyle w:val="25"/>
        <w:numPr>
          <w:numId w:val="0"/>
        </w:numPr>
        <w:ind w:left="420" w:leftChars="0"/>
        <w:rPr>
          <w:rFonts w:ascii="宋体" w:hAnsi="宋体" w:eastAsia="宋体"/>
          <w:szCs w:val="21"/>
        </w:rPr>
      </w:pPr>
      <w:r>
        <w:rPr>
          <w:rFonts w:hint="eastAsia" w:ascii="宋体" w:hAnsi="宋体"/>
          <w:szCs w:val="21"/>
          <w:lang w:val="en-US" w:eastAsia="zh-CN"/>
        </w:rPr>
        <w:t>1）</w:t>
      </w:r>
      <w:r>
        <w:rPr>
          <w:rFonts w:hint="eastAsia" w:ascii="宋体" w:hAnsi="宋体" w:eastAsia="宋体"/>
          <w:szCs w:val="21"/>
        </w:rPr>
        <w:t>电源变压器：是降压变压器，它将电网</w:t>
      </w:r>
      <w:r>
        <w:rPr>
          <w:rFonts w:ascii="宋体" w:hAnsi="宋体" w:eastAsia="宋体"/>
          <w:szCs w:val="21"/>
        </w:rPr>
        <w:t>220V交流电压变换成符合需要的交流电压，并送给整流电路，变压器的变比由变压器的副边电压确定。</w:t>
      </w:r>
    </w:p>
    <w:p>
      <w:pPr>
        <w:pStyle w:val="25"/>
        <w:numPr>
          <w:numId w:val="0"/>
        </w:numPr>
        <w:ind w:left="420" w:leftChars="0"/>
        <w:rPr>
          <w:rFonts w:ascii="宋体" w:hAnsi="宋体" w:eastAsia="宋体"/>
          <w:szCs w:val="21"/>
        </w:rPr>
      </w:pPr>
      <w:r>
        <w:rPr>
          <w:rFonts w:hint="eastAsia" w:ascii="宋体" w:hAnsi="宋体"/>
          <w:szCs w:val="21"/>
          <w:lang w:val="en-US" w:eastAsia="zh-CN"/>
        </w:rPr>
        <w:t>2）</w:t>
      </w:r>
      <w:r>
        <w:rPr>
          <w:rFonts w:hint="eastAsia" w:ascii="宋体" w:hAnsi="宋体" w:eastAsia="宋体"/>
          <w:szCs w:val="21"/>
        </w:rPr>
        <w:t>整流电路：利用单向导电元件，把</w:t>
      </w:r>
      <w:r>
        <w:rPr>
          <w:rFonts w:ascii="宋体" w:hAnsi="宋体" w:eastAsia="宋体"/>
          <w:szCs w:val="21"/>
        </w:rPr>
        <w:t>50Hz的正弦交流电变换成脉动的直流电</w:t>
      </w:r>
      <w:r>
        <w:rPr>
          <w:rFonts w:hint="eastAsia" w:ascii="宋体" w:hAnsi="宋体" w:eastAsia="宋体"/>
          <w:szCs w:val="21"/>
        </w:rPr>
        <w:t>。</w:t>
      </w:r>
    </w:p>
    <w:p>
      <w:pPr>
        <w:pStyle w:val="25"/>
        <w:numPr>
          <w:numId w:val="0"/>
        </w:numPr>
        <w:ind w:left="420" w:leftChars="0"/>
        <w:rPr>
          <w:rFonts w:ascii="宋体" w:hAnsi="宋体" w:eastAsia="宋体"/>
          <w:szCs w:val="21"/>
        </w:rPr>
      </w:pPr>
      <w:r>
        <w:rPr>
          <w:rFonts w:hint="eastAsia" w:ascii="宋体" w:hAnsi="宋体"/>
          <w:szCs w:val="21"/>
          <w:lang w:val="en-US" w:eastAsia="zh-CN"/>
        </w:rPr>
        <w:t>3）</w:t>
      </w:r>
      <w:r>
        <w:rPr>
          <w:rFonts w:hint="eastAsia" w:ascii="宋体" w:hAnsi="宋体" w:eastAsia="宋体"/>
          <w:szCs w:val="21"/>
        </w:rPr>
        <w:t>滤波电路：可以将整流电路输出电压中的交流成分大部分加以滤除，从而得到比较平滑的直流电压。</w:t>
      </w:r>
    </w:p>
    <w:p>
      <w:pPr>
        <w:pStyle w:val="25"/>
        <w:numPr>
          <w:numId w:val="0"/>
        </w:numPr>
        <w:ind w:left="420" w:leftChars="0"/>
        <w:rPr>
          <w:rFonts w:hint="eastAsia" w:ascii="宋体" w:hAnsi="宋体" w:eastAsia="宋体"/>
          <w:szCs w:val="21"/>
        </w:rPr>
      </w:pPr>
      <w:r>
        <w:rPr>
          <w:rFonts w:hint="eastAsia" w:ascii="宋体" w:hAnsi="宋体"/>
          <w:szCs w:val="21"/>
          <w:lang w:val="en-US" w:eastAsia="zh-CN"/>
        </w:rPr>
        <w:t>4）</w:t>
      </w:r>
      <w:r>
        <w:rPr>
          <w:rFonts w:hint="eastAsia" w:ascii="宋体" w:hAnsi="宋体" w:eastAsia="宋体"/>
          <w:szCs w:val="21"/>
        </w:rPr>
        <w:t>稳压电路：稳压电路的功能是使输出的直流电压稳定，不随交流电网电压和负载的变化而变化。</w:t>
      </w:r>
    </w:p>
    <w:p>
      <w:pPr>
        <w:pStyle w:val="25"/>
        <w:numPr>
          <w:numId w:val="0"/>
        </w:numPr>
        <w:ind w:left="420" w:leftChars="0"/>
        <w:rPr>
          <w:rFonts w:hint="eastAsia" w:ascii="宋体" w:hAnsi="宋体"/>
          <w:b/>
          <w:bCs/>
          <w:sz w:val="24"/>
          <w:szCs w:val="24"/>
          <w:lang w:val="en-US" w:eastAsia="zh-CN"/>
        </w:rPr>
      </w:pPr>
      <w:r>
        <w:rPr>
          <w:rFonts w:hint="eastAsia" w:ascii="宋体" w:hAnsi="宋体"/>
          <w:b/>
          <w:bCs/>
          <w:sz w:val="24"/>
          <w:szCs w:val="24"/>
          <w:lang w:val="en-US" w:eastAsia="zh-CN"/>
        </w:rPr>
        <w:t>2.2 电路设计与仿真</w:t>
      </w:r>
    </w:p>
    <w:p>
      <w:pPr>
        <w:pStyle w:val="25"/>
        <w:numPr>
          <w:numId w:val="0"/>
        </w:numPr>
        <w:ind w:left="420" w:leftChars="0"/>
        <w:rPr>
          <w:rFonts w:hint="default" w:ascii="宋体" w:hAnsi="宋体"/>
          <w:b/>
          <w:bCs/>
          <w:sz w:val="24"/>
          <w:szCs w:val="24"/>
          <w:lang w:val="en-US" w:eastAsia="zh-CN"/>
        </w:rPr>
      </w:pPr>
      <w:r>
        <w:drawing>
          <wp:inline distT="0" distB="0" distL="114300" distR="114300">
            <wp:extent cx="5272405" cy="1893570"/>
            <wp:effectExtent l="0" t="0" r="4445" b="190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7"/>
                    <a:stretch>
                      <a:fillRect/>
                    </a:stretch>
                  </pic:blipFill>
                  <pic:spPr>
                    <a:xfrm>
                      <a:off x="0" y="0"/>
                      <a:ext cx="5272405" cy="1893570"/>
                    </a:xfrm>
                    <a:prstGeom prst="rect">
                      <a:avLst/>
                    </a:prstGeom>
                    <a:noFill/>
                    <a:ln w="9525">
                      <a:noFill/>
                    </a:ln>
                  </pic:spPr>
                </pic:pic>
              </a:graphicData>
            </a:graphic>
          </wp:inline>
        </w:drawing>
      </w:r>
    </w:p>
    <w:p>
      <w:pPr>
        <w:pStyle w:val="25"/>
        <w:numPr>
          <w:numId w:val="0"/>
        </w:numPr>
        <w:ind w:left="420" w:leftChars="0"/>
        <w:rPr>
          <w:rFonts w:hint="default" w:ascii="宋体" w:hAnsi="宋体"/>
          <w:b/>
          <w:bCs/>
          <w:sz w:val="24"/>
          <w:szCs w:val="24"/>
          <w:lang w:val="en-US" w:eastAsia="zh-CN"/>
        </w:rPr>
      </w:pPr>
      <w:r>
        <w:rPr>
          <w:rFonts w:hint="eastAsia" w:ascii="宋体" w:hAnsi="宋体"/>
          <w:b/>
          <w:bCs/>
          <w:sz w:val="24"/>
          <w:szCs w:val="24"/>
          <w:lang w:val="en-US" w:eastAsia="zh-CN"/>
        </w:rPr>
        <w:t xml:space="preserve">2.3 </w:t>
      </w:r>
      <w:r>
        <w:rPr>
          <w:rFonts w:hint="eastAsia" w:ascii="宋体" w:hAnsi="宋体" w:eastAsia="宋体" w:cs="宋体"/>
          <w:b/>
          <w:bCs/>
          <w:sz w:val="24"/>
          <w:szCs w:val="24"/>
          <w:lang w:val="en-US" w:eastAsia="zh-CN"/>
        </w:rPr>
        <w:t>技术指标测试与数据分析</w:t>
      </w:r>
    </w:p>
    <w:p>
      <w:pPr>
        <w:pStyle w:val="25"/>
        <w:numPr>
          <w:numId w:val="0"/>
        </w:numPr>
        <w:ind w:left="420" w:leftChars="0"/>
        <w:rPr>
          <w:rFonts w:ascii="宋体" w:hAnsi="宋体" w:eastAsia="宋体"/>
          <w:b/>
          <w:bCs/>
          <w:sz w:val="24"/>
          <w:szCs w:val="24"/>
        </w:rPr>
      </w:pPr>
      <w:r>
        <w:rPr>
          <w:rFonts w:hint="eastAsia" w:ascii="宋体" w:hAnsi="宋体"/>
          <w:b/>
          <w:bCs/>
          <w:sz w:val="24"/>
          <w:szCs w:val="24"/>
          <w:lang w:val="en-US" w:eastAsia="zh-CN"/>
        </w:rPr>
        <w:t>2.3.1</w:t>
      </w:r>
      <w:r>
        <w:rPr>
          <w:rFonts w:hint="eastAsia" w:ascii="宋体" w:hAnsi="宋体" w:eastAsia="宋体"/>
          <w:b/>
          <w:bCs/>
          <w:sz w:val="24"/>
          <w:szCs w:val="24"/>
        </w:rPr>
        <w:t>材料选择：</w:t>
      </w:r>
    </w:p>
    <w:p>
      <w:pPr>
        <w:pStyle w:val="25"/>
        <w:numPr>
          <w:ilvl w:val="1"/>
          <w:numId w:val="6"/>
        </w:numPr>
        <w:ind w:firstLineChars="0"/>
        <w:rPr>
          <w:rFonts w:ascii="宋体" w:hAnsi="宋体" w:eastAsia="宋体"/>
          <w:b/>
          <w:bCs/>
          <w:sz w:val="24"/>
          <w:szCs w:val="24"/>
        </w:rPr>
      </w:pPr>
      <w:r>
        <w:rPr>
          <w:rFonts w:hint="eastAsia" w:ascii="宋体" w:hAnsi="宋体" w:eastAsia="宋体"/>
          <w:b/>
          <w:bCs/>
          <w:sz w:val="24"/>
          <w:szCs w:val="24"/>
        </w:rPr>
        <w:t>变压器：</w:t>
      </w:r>
    </w:p>
    <w:p>
      <w:pPr>
        <w:pStyle w:val="25"/>
        <w:ind w:left="780" w:firstLine="480"/>
        <w:rPr>
          <w:rFonts w:ascii="宋体" w:hAnsi="宋体" w:eastAsia="宋体"/>
          <w:sz w:val="24"/>
          <w:szCs w:val="24"/>
        </w:rPr>
      </w:pPr>
      <w:r>
        <w:rPr>
          <w:rFonts w:hint="eastAsia" w:ascii="宋体" w:hAnsi="宋体" w:eastAsia="宋体"/>
          <w:sz w:val="24"/>
          <w:szCs w:val="24"/>
        </w:rPr>
        <w:t>由</w:t>
      </w:r>
      <w:r>
        <w:rPr>
          <w:rFonts w:ascii="宋体" w:hAnsi="宋体" w:eastAsia="宋体"/>
          <w:sz w:val="24"/>
          <w:szCs w:val="24"/>
        </w:rPr>
        <w:t>Vomax+（Vi-Vo）min≤Vi≤Vomin+（Vi-Vo）max得输入电压Vi的取值范围为</w:t>
      </w:r>
      <w:r>
        <w:rPr>
          <w:rFonts w:hint="eastAsia" w:ascii="宋体" w:hAnsi="宋体" w:eastAsia="宋体"/>
          <w:sz w:val="24"/>
          <w:szCs w:val="24"/>
        </w:rPr>
        <w:t>1</w:t>
      </w:r>
      <w:r>
        <w:rPr>
          <w:rFonts w:ascii="宋体" w:hAnsi="宋体" w:eastAsia="宋体"/>
          <w:sz w:val="24"/>
          <w:szCs w:val="24"/>
        </w:rPr>
        <w:t>2V≤Vi≤43V</w:t>
      </w:r>
      <w:r>
        <w:rPr>
          <w:rFonts w:hint="eastAsia" w:ascii="宋体" w:hAnsi="宋体" w:eastAsia="宋体"/>
          <w:sz w:val="24"/>
          <w:szCs w:val="24"/>
        </w:rPr>
        <w:t>副边电压</w:t>
      </w:r>
      <w:r>
        <w:rPr>
          <w:rFonts w:ascii="宋体" w:hAnsi="宋体" w:eastAsia="宋体"/>
          <w:sz w:val="24"/>
          <w:szCs w:val="24"/>
        </w:rPr>
        <w:t>V2≥Vimin/1.1=12/1.1V,取V2=11V,副边电流I2＞Iomax=0.8A，取I2=1A，则变压器副边输出功率P2≥I2V2=11W,由效率公式可计算得选择功率为20W的变压器</w:t>
      </w:r>
      <w:r>
        <w:rPr>
          <w:rFonts w:hint="eastAsia" w:ascii="宋体" w:hAnsi="宋体" w:eastAsia="宋体"/>
          <w:sz w:val="24"/>
          <w:szCs w:val="24"/>
        </w:rPr>
        <w:t>。</w:t>
      </w:r>
    </w:p>
    <w:p>
      <w:pPr>
        <w:pStyle w:val="25"/>
        <w:ind w:left="780" w:firstLine="480"/>
        <w:rPr>
          <w:rFonts w:ascii="宋体" w:hAnsi="宋体" w:eastAsia="宋体"/>
          <w:sz w:val="24"/>
          <w:szCs w:val="24"/>
        </w:rPr>
      </w:pPr>
      <w:r>
        <w:rPr>
          <w:rFonts w:hint="eastAsia" w:ascii="宋体" w:hAnsi="宋体" w:eastAsia="宋体"/>
          <w:sz w:val="24"/>
          <w:szCs w:val="24"/>
        </w:rPr>
        <w:t>已经给好，自己检查一下保险丝和导线连接处是否露出。</w:t>
      </w:r>
    </w:p>
    <w:p>
      <w:pPr>
        <w:pStyle w:val="25"/>
        <w:numPr>
          <w:ilvl w:val="1"/>
          <w:numId w:val="6"/>
        </w:numPr>
        <w:ind w:firstLineChars="0"/>
        <w:rPr>
          <w:rFonts w:ascii="宋体" w:hAnsi="宋体" w:eastAsia="宋体"/>
          <w:b/>
          <w:bCs/>
          <w:sz w:val="24"/>
          <w:szCs w:val="24"/>
        </w:rPr>
      </w:pPr>
      <w:r>
        <w:rPr>
          <w:rFonts w:hint="eastAsia" w:ascii="宋体" w:hAnsi="宋体" w:eastAsia="宋体"/>
          <w:b/>
          <w:bCs/>
          <w:sz w:val="24"/>
          <w:szCs w:val="24"/>
        </w:rPr>
        <w:t>整流电路：</w:t>
      </w:r>
    </w:p>
    <w:p>
      <w:pPr>
        <w:pStyle w:val="25"/>
        <w:ind w:left="780" w:firstLine="480"/>
        <w:rPr>
          <w:rFonts w:ascii="宋体" w:hAnsi="宋体" w:eastAsia="宋体"/>
          <w:sz w:val="24"/>
          <w:szCs w:val="24"/>
        </w:rPr>
      </w:pPr>
      <w:r>
        <w:rPr>
          <w:rFonts w:hint="eastAsia" w:ascii="宋体" w:hAnsi="宋体" w:eastAsia="宋体"/>
          <w:sz w:val="24"/>
          <w:szCs w:val="24"/>
        </w:rPr>
        <w:t>整流电路的任务是将交流电变换为直流电。完成这一任务主要是靠二极管的单向导电作用，因此二极管是构成整流电路的关键元件。本次采用的为桥式整流电路，</w:t>
      </w:r>
      <w:r>
        <w:rPr>
          <w:rFonts w:ascii="宋体" w:hAnsi="宋体" w:eastAsia="宋体"/>
          <w:sz w:val="24"/>
          <w:szCs w:val="24"/>
        </w:rPr>
        <w:t>4只整流二极管D1~D4按下图接成电桥的形式，故有桥式整流电路之称。</w:t>
      </w:r>
    </w:p>
    <w:p>
      <w:pPr>
        <w:pStyle w:val="25"/>
        <w:ind w:left="780" w:firstLine="480"/>
        <w:rPr>
          <w:rFonts w:ascii="宋体" w:hAnsi="宋体" w:eastAsia="宋体"/>
          <w:sz w:val="24"/>
        </w:rPr>
      </w:pPr>
      <w:r>
        <w:rPr>
          <w:rFonts w:hint="eastAsia" w:ascii="宋体" w:hAnsi="宋体" w:eastAsia="宋体"/>
          <w:sz w:val="24"/>
        </w:rPr>
        <w:t>整流桥的</w:t>
      </w:r>
      <w:r>
        <w:rPr>
          <w:rFonts w:ascii="宋体" w:hAnsi="宋体" w:eastAsia="宋体"/>
          <w:sz w:val="24"/>
        </w:rPr>
        <w:t>D1，D</w:t>
      </w:r>
      <w:r>
        <w:rPr>
          <w:rFonts w:hint="eastAsia" w:ascii="宋体" w:hAnsi="宋体" w:eastAsia="宋体"/>
          <w:sz w:val="24"/>
        </w:rPr>
        <w:t>4</w:t>
      </w:r>
      <w:r>
        <w:rPr>
          <w:rFonts w:ascii="宋体" w:hAnsi="宋体" w:eastAsia="宋体"/>
          <w:sz w:val="24"/>
        </w:rPr>
        <w:t>的连接处称共阴极，用“+”标记，即电流从此处流出，D</w:t>
      </w:r>
      <w:r>
        <w:rPr>
          <w:rFonts w:hint="eastAsia" w:ascii="宋体" w:hAnsi="宋体" w:eastAsia="宋体"/>
          <w:sz w:val="24"/>
        </w:rPr>
        <w:t>2</w:t>
      </w:r>
      <w:r>
        <w:rPr>
          <w:rFonts w:ascii="宋体" w:hAnsi="宋体" w:eastAsia="宋体"/>
          <w:sz w:val="24"/>
        </w:rPr>
        <w:t>、D</w:t>
      </w:r>
      <w:r>
        <w:rPr>
          <w:rFonts w:hint="eastAsia" w:ascii="宋体" w:hAnsi="宋体" w:eastAsia="宋体"/>
          <w:sz w:val="24"/>
        </w:rPr>
        <w:t>3</w:t>
      </w:r>
      <w:r>
        <w:rPr>
          <w:rFonts w:ascii="宋体" w:hAnsi="宋体" w:eastAsia="宋体"/>
          <w:sz w:val="24"/>
        </w:rPr>
        <w:t>连接处称共阴极，用“-”标记，其他两点表示接交流电源记“~”。</w:t>
      </w:r>
    </w:p>
    <w:p>
      <w:pPr>
        <w:pStyle w:val="25"/>
        <w:ind w:left="780" w:firstLine="480"/>
        <w:rPr>
          <w:rFonts w:ascii="宋体" w:hAnsi="宋体" w:eastAsia="宋体"/>
          <w:sz w:val="24"/>
        </w:rPr>
      </w:pPr>
      <w:r>
        <w:rPr>
          <w:rFonts w:hint="eastAsia" w:ascii="宋体" w:hAnsi="宋体" w:eastAsia="宋体"/>
          <w:sz w:val="24"/>
        </w:rPr>
        <w:t>在桥式整流电路中，二极管</w:t>
      </w:r>
      <w:r>
        <w:rPr>
          <w:rFonts w:ascii="宋体" w:hAnsi="宋体" w:eastAsia="宋体"/>
          <w:sz w:val="24"/>
        </w:rPr>
        <w:t>D1、D3和D2、D4是两两轮流导通的，所以流经每个二极管的平均电流为ID=1/2</w:t>
      </w:r>
      <w:r>
        <w:rPr>
          <w:rFonts w:ascii="宋体" w:hAnsi="宋体" w:eastAsia="宋体"/>
          <w:sz w:val="24"/>
        </w:rPr>
        <w:tab/>
      </w:r>
      <w:r>
        <w:rPr>
          <w:rFonts w:ascii="宋体" w:hAnsi="宋体" w:eastAsia="宋体"/>
          <w:sz w:val="24"/>
        </w:rPr>
        <w:t>IL=0.45V2/RL</w:t>
      </w:r>
    </w:p>
    <w:p>
      <w:pPr>
        <w:pStyle w:val="25"/>
        <w:ind w:left="780" w:firstLine="480"/>
        <w:rPr>
          <w:rFonts w:ascii="宋体" w:hAnsi="宋体" w:eastAsia="宋体"/>
          <w:sz w:val="24"/>
        </w:rPr>
      </w:pPr>
      <w:r>
        <w:rPr>
          <w:rFonts w:hint="eastAsia" w:ascii="宋体" w:hAnsi="宋体" w:eastAsia="宋体"/>
          <w:sz w:val="24"/>
        </w:rPr>
        <w:t>二极管在截止时管子两端承受的最大反向电压可以求出，即</w:t>
      </w:r>
      <w:r>
        <w:rPr>
          <w:rFonts w:ascii="宋体" w:hAnsi="宋体" w:eastAsia="宋体"/>
          <w:sz w:val="24"/>
        </w:rPr>
        <w:t>VRM＞√2U</w:t>
      </w:r>
      <w:r>
        <w:rPr>
          <w:rFonts w:hint="eastAsia" w:ascii="宋体" w:hAnsi="宋体" w:eastAsia="宋体"/>
          <w:sz w:val="24"/>
        </w:rPr>
        <w:t>，其额定工作电流应满足：</w:t>
      </w:r>
      <w:r>
        <w:rPr>
          <w:rFonts w:ascii="宋体" w:hAnsi="宋体" w:eastAsia="宋体"/>
          <w:sz w:val="24"/>
        </w:rPr>
        <w:t>IF＞Iomax</w:t>
      </w:r>
      <w:r>
        <w:rPr>
          <w:rFonts w:hint="eastAsia" w:ascii="宋体" w:hAnsi="宋体" w:eastAsia="宋体"/>
          <w:sz w:val="24"/>
        </w:rPr>
        <w:t>。</w:t>
      </w:r>
    </w:p>
    <w:p>
      <w:pPr>
        <w:pStyle w:val="25"/>
        <w:ind w:left="780" w:firstLine="480"/>
        <w:rPr>
          <w:rFonts w:ascii="宋体" w:hAnsi="宋体" w:eastAsia="宋体"/>
          <w:sz w:val="24"/>
        </w:rPr>
      </w:pPr>
      <w:r>
        <w:rPr>
          <w:rFonts w:hint="eastAsia" w:ascii="宋体" w:hAnsi="宋体" w:eastAsia="宋体"/>
          <w:sz w:val="24"/>
        </w:rPr>
        <w:t>一般电网电压波动范围为</w:t>
      </w:r>
      <w:r>
        <w:rPr>
          <w:rFonts w:ascii="宋体" w:hAnsi="宋体" w:eastAsia="宋体"/>
          <w:sz w:val="24"/>
        </w:rPr>
        <w:t>+10%。实际上选用的二极管的最大整流电路IDM和最高反向电压VRM应留有大于10%的余量。</w:t>
      </w:r>
    </w:p>
    <w:p>
      <w:pPr>
        <w:pStyle w:val="25"/>
        <w:ind w:left="780" w:firstLine="480"/>
        <w:rPr>
          <w:rFonts w:ascii="宋体" w:hAnsi="宋体" w:eastAsia="宋体"/>
          <w:sz w:val="24"/>
        </w:rPr>
      </w:pPr>
      <w:r>
        <w:rPr>
          <w:rFonts w:hint="eastAsia" w:ascii="宋体" w:hAnsi="宋体" w:eastAsia="宋体"/>
          <w:sz w:val="24"/>
        </w:rPr>
        <w:t>桥式整流电路的优点是输出电压高，纹波电压较小，管子所承受的最大反向电压较低，同时因电源变压器在正、负半周内都有电流供给负载，电源变压器得到了充分的利用，效率较高。</w:t>
      </w:r>
    </w:p>
    <w:p>
      <w:pPr>
        <w:pStyle w:val="25"/>
        <w:ind w:left="780" w:firstLine="480"/>
        <w:rPr>
          <w:rFonts w:ascii="宋体" w:hAnsi="宋体" w:eastAsia="宋体"/>
          <w:sz w:val="24"/>
        </w:rPr>
      </w:pPr>
      <w:r>
        <w:rPr>
          <w:rFonts w:hint="eastAsia" w:ascii="宋体" w:hAnsi="宋体" w:eastAsia="宋体"/>
          <w:sz w:val="24"/>
        </w:rPr>
        <w:t>二极管也已经给好，选用4个1</w:t>
      </w:r>
      <w:r>
        <w:rPr>
          <w:rFonts w:ascii="宋体" w:hAnsi="宋体" w:eastAsia="宋体"/>
          <w:sz w:val="24"/>
        </w:rPr>
        <w:t>N</w:t>
      </w:r>
      <w:r>
        <w:rPr>
          <w:rFonts w:hint="eastAsia" w:ascii="宋体" w:hAnsi="宋体" w:eastAsia="宋体"/>
          <w:sz w:val="24"/>
        </w:rPr>
        <w:t>4001搭建桥式整流电路。1</w:t>
      </w:r>
      <w:r>
        <w:rPr>
          <w:rFonts w:ascii="宋体" w:hAnsi="宋体" w:eastAsia="宋体"/>
          <w:sz w:val="24"/>
        </w:rPr>
        <w:t>N</w:t>
      </w:r>
      <w:r>
        <w:rPr>
          <w:rFonts w:hint="eastAsia" w:ascii="宋体" w:hAnsi="宋体" w:eastAsia="宋体"/>
          <w:sz w:val="24"/>
        </w:rPr>
        <w:t>4001极限参数：</w:t>
      </w:r>
      <w:r>
        <w:rPr>
          <w:rFonts w:ascii="宋体" w:hAnsi="宋体" w:eastAsia="宋体"/>
          <w:sz w:val="24"/>
        </w:rPr>
        <w:t>VRM≥50V,IF=1A</w:t>
      </w:r>
      <w:r>
        <w:rPr>
          <w:rFonts w:hint="eastAsia" w:ascii="宋体" w:hAnsi="宋体" w:eastAsia="宋体"/>
          <w:sz w:val="24"/>
        </w:rPr>
        <w:t>。</w:t>
      </w:r>
    </w:p>
    <w:p>
      <w:pPr>
        <w:pStyle w:val="25"/>
        <w:numPr>
          <w:ilvl w:val="1"/>
          <w:numId w:val="6"/>
        </w:numPr>
        <w:ind w:firstLineChars="0"/>
        <w:rPr>
          <w:rFonts w:ascii="宋体" w:hAnsi="宋体" w:eastAsia="宋体"/>
          <w:sz w:val="24"/>
        </w:rPr>
      </w:pPr>
      <w:r>
        <w:rPr>
          <w:rFonts w:hint="eastAsia" w:ascii="宋体" w:hAnsi="宋体" w:eastAsia="宋体"/>
          <w:b/>
          <w:bCs/>
          <w:sz w:val="24"/>
          <w:szCs w:val="24"/>
        </w:rPr>
        <w:t>滤波电路：</w:t>
      </w:r>
    </w:p>
    <w:p>
      <w:pPr>
        <w:pStyle w:val="25"/>
        <w:ind w:left="780" w:firstLine="0" w:firstLineChars="0"/>
        <w:rPr>
          <w:rFonts w:ascii="宋体" w:hAnsi="宋体" w:eastAsia="宋体"/>
          <w:sz w:val="24"/>
        </w:rPr>
      </w:pPr>
      <w:r>
        <w:rPr>
          <w:rFonts w:hint="eastAsia" w:ascii="宋体" w:hAnsi="宋体" w:eastAsia="宋体"/>
          <w:sz w:val="24"/>
        </w:rPr>
        <w:drawing>
          <wp:inline distT="0" distB="0" distL="0" distR="0">
            <wp:extent cx="3514725" cy="1717675"/>
            <wp:effectExtent l="0" t="0" r="0" b="6350"/>
            <wp:docPr id="20" name="图片 20" descr="直流稳压电源设计报告（参考）(可编辑)doc下载_爱问共享资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直流稳压电源设计报告（参考）(可编辑)doc下载_爱问共享资料"/>
                    <pic:cNvPicPr>
                      <a:picLocks noChangeAspect="1"/>
                    </pic:cNvPicPr>
                  </pic:nvPicPr>
                  <pic:blipFill>
                    <a:blip r:embed="rId38">
                      <a:extLst>
                        <a:ext uri="{BEBA8EAE-BF5A-486C-A8C5-ECC9F3942E4B}">
                          <a14:imgProps xmlns:a14="http://schemas.microsoft.com/office/drawing/2010/main">
                            <a14:imgLayer r:embed="rId39">
                              <a14:imgEffect>
                                <a14:sharpenSoften amount="100000"/>
                              </a14:imgEffect>
                            </a14:imgLayer>
                          </a14:imgProps>
                        </a:ext>
                        <a:ext uri="{28A0092B-C50C-407E-A947-70E740481C1C}">
                          <a14:useLocalDpi xmlns:a14="http://schemas.microsoft.com/office/drawing/2010/main" val="0"/>
                        </a:ext>
                      </a:extLst>
                    </a:blip>
                    <a:srcRect l="22614" t="40040" r="53209" b="40306"/>
                    <a:stretch>
                      <a:fillRect/>
                    </a:stretch>
                  </pic:blipFill>
                  <pic:spPr>
                    <a:xfrm>
                      <a:off x="0" y="0"/>
                      <a:ext cx="3561289" cy="1740565"/>
                    </a:xfrm>
                    <a:prstGeom prst="rect">
                      <a:avLst/>
                    </a:prstGeom>
                    <a:ln>
                      <a:noFill/>
                    </a:ln>
                  </pic:spPr>
                </pic:pic>
              </a:graphicData>
            </a:graphic>
          </wp:inline>
        </w:drawing>
      </w:r>
    </w:p>
    <w:p>
      <w:pPr>
        <w:pStyle w:val="25"/>
        <w:ind w:left="780" w:firstLine="0" w:firstLineChars="0"/>
        <w:rPr>
          <w:rFonts w:ascii="宋体" w:hAnsi="宋体" w:eastAsia="宋体"/>
          <w:sz w:val="24"/>
        </w:rPr>
      </w:pPr>
      <w:r>
        <w:rPr>
          <w:rFonts w:hint="eastAsia" w:ascii="宋体" w:hAnsi="宋体" w:eastAsia="宋体"/>
          <w:sz w:val="24"/>
        </w:rPr>
        <w:drawing>
          <wp:inline distT="0" distB="0" distL="0" distR="0">
            <wp:extent cx="4828540" cy="1038225"/>
            <wp:effectExtent l="0" t="0" r="635" b="0"/>
            <wp:docPr id="21" name="图片 21" descr="直流稳压电源设计报告（参考）(可编辑)doc下载_爱问共享资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直流稳压电源设计报告（参考）(可编辑)doc下载_爱问共享资料"/>
                    <pic:cNvPicPr>
                      <a:picLocks noChangeAspect="1"/>
                    </pic:cNvPicPr>
                  </pic:nvPicPr>
                  <pic:blipFill>
                    <a:blip r:embed="rId40">
                      <a:extLst>
                        <a:ext uri="{BEBA8EAE-BF5A-486C-A8C5-ECC9F3942E4B}">
                          <a14:imgProps xmlns:a14="http://schemas.microsoft.com/office/drawing/2010/main">
                            <a14:imgLayer r:embed="rId41">
                              <a14:imgEffect>
                                <a14:sharpenSoften amount="45000"/>
                              </a14:imgEffect>
                            </a14:imgLayer>
                          </a14:imgProps>
                        </a:ext>
                        <a:ext uri="{28A0092B-C50C-407E-A947-70E740481C1C}">
                          <a14:useLocalDpi xmlns:a14="http://schemas.microsoft.com/office/drawing/2010/main" val="0"/>
                        </a:ext>
                      </a:extLst>
                    </a:blip>
                    <a:srcRect l="22750" t="64667" r="45962" b="24145"/>
                    <a:stretch>
                      <a:fillRect/>
                    </a:stretch>
                  </pic:blipFill>
                  <pic:spPr>
                    <a:xfrm>
                      <a:off x="0" y="0"/>
                      <a:ext cx="4857465" cy="1044348"/>
                    </a:xfrm>
                    <a:prstGeom prst="rect">
                      <a:avLst/>
                    </a:prstGeom>
                    <a:ln>
                      <a:noFill/>
                    </a:ln>
                  </pic:spPr>
                </pic:pic>
              </a:graphicData>
            </a:graphic>
          </wp:inline>
        </w:drawing>
      </w:r>
    </w:p>
    <w:p>
      <w:pPr>
        <w:pStyle w:val="25"/>
        <w:ind w:left="780" w:firstLine="0" w:firstLineChars="0"/>
        <w:rPr>
          <w:rFonts w:ascii="宋体" w:hAnsi="宋体" w:eastAsia="宋体"/>
          <w:sz w:val="24"/>
        </w:rPr>
      </w:pPr>
      <w:r>
        <w:rPr>
          <w:rFonts w:hint="eastAsia" w:ascii="宋体" w:hAnsi="宋体" w:eastAsia="宋体"/>
          <w:sz w:val="24"/>
        </w:rPr>
        <w:t>滤波电容</w:t>
      </w:r>
      <w:r>
        <w:rPr>
          <w:rFonts w:ascii="宋体" w:hAnsi="宋体" w:eastAsia="宋体"/>
          <w:sz w:val="24"/>
        </w:rPr>
        <w:t>C可由纹波电压</w:t>
      </w:r>
      <w:r>
        <w:rPr>
          <w:rFonts w:hint="eastAsia" w:ascii="微软雅黑" w:hAnsi="微软雅黑" w:eastAsia="微软雅黑" w:cs="微软雅黑"/>
          <w:sz w:val="24"/>
        </w:rPr>
        <w:t>∆</w:t>
      </w:r>
      <w:r>
        <w:rPr>
          <w:rFonts w:ascii="宋体" w:hAnsi="宋体" w:eastAsia="宋体"/>
          <w:sz w:val="24"/>
        </w:rPr>
        <w:t>Vop-p和稳压系数Sv来确定，</w:t>
      </w:r>
      <w:r>
        <w:rPr>
          <w:rFonts w:hint="eastAsia" w:ascii="宋体" w:hAnsi="宋体" w:eastAsia="宋体"/>
          <w:sz w:val="24"/>
        </w:rPr>
        <w:t>实验室给出</w:t>
      </w:r>
      <w:r>
        <w:rPr>
          <w:rFonts w:ascii="宋体" w:hAnsi="宋体" w:eastAsia="宋体"/>
          <w:sz w:val="24"/>
        </w:rPr>
        <w:t>两只2200μF/25V的电容</w:t>
      </w:r>
      <w:r>
        <w:rPr>
          <w:rFonts w:hint="eastAsia" w:ascii="宋体" w:hAnsi="宋体" w:eastAsia="宋体"/>
          <w:sz w:val="24"/>
        </w:rPr>
        <w:t>，将他们并联接入电路</w:t>
      </w:r>
      <w:r>
        <w:rPr>
          <w:rFonts w:ascii="宋体" w:hAnsi="宋体" w:eastAsia="宋体"/>
          <w:sz w:val="24"/>
        </w:rPr>
        <w:t>。</w:t>
      </w:r>
    </w:p>
    <w:p>
      <w:pPr>
        <w:pStyle w:val="25"/>
        <w:numPr>
          <w:ilvl w:val="1"/>
          <w:numId w:val="6"/>
        </w:numPr>
        <w:ind w:firstLineChars="0"/>
        <w:rPr>
          <w:rFonts w:ascii="宋体" w:hAnsi="宋体" w:eastAsia="宋体"/>
          <w:sz w:val="24"/>
        </w:rPr>
      </w:pPr>
      <w:r>
        <w:rPr>
          <w:rFonts w:hint="eastAsia" w:ascii="宋体" w:hAnsi="宋体" w:eastAsia="宋体"/>
          <w:b/>
          <w:bCs/>
          <w:sz w:val="24"/>
          <w:szCs w:val="24"/>
        </w:rPr>
        <w:t>稳压电路：</w:t>
      </w:r>
    </w:p>
    <w:p>
      <w:pPr>
        <w:pStyle w:val="25"/>
        <w:ind w:left="780" w:firstLine="480"/>
        <w:rPr>
          <w:rFonts w:ascii="宋体" w:hAnsi="宋体" w:eastAsia="宋体"/>
          <w:sz w:val="24"/>
        </w:rPr>
      </w:pPr>
      <w:r>
        <w:rPr>
          <w:rFonts w:hint="eastAsia" w:ascii="宋体" w:hAnsi="宋体" w:eastAsia="宋体"/>
          <w:sz w:val="24"/>
        </w:rPr>
        <w:t>稳压器内部含有过流、过热保护电路，具有安全可靠、应用方便、性能优良等特点。其中</w:t>
      </w:r>
      <w:r>
        <w:rPr>
          <w:rFonts w:ascii="宋体" w:hAnsi="宋体" w:eastAsia="宋体"/>
          <w:sz w:val="24"/>
        </w:rPr>
        <w:t>R1与RP1组成电压输出调节电路，输出电压U0的表达式为U0≈1.25（1+RP1/R1）</w:t>
      </w:r>
      <w:r>
        <w:rPr>
          <w:rFonts w:hint="eastAsia" w:ascii="宋体" w:hAnsi="宋体" w:eastAsia="宋体"/>
          <w:sz w:val="24"/>
        </w:rPr>
        <w:t>。</w:t>
      </w:r>
      <w:r>
        <w:rPr>
          <w:rFonts w:ascii="宋体" w:hAnsi="宋体" w:eastAsia="宋体"/>
          <w:sz w:val="24"/>
        </w:rPr>
        <w:t>式</w:t>
      </w:r>
      <w:r>
        <w:rPr>
          <w:rFonts w:hint="eastAsia" w:ascii="宋体" w:hAnsi="宋体" w:eastAsia="宋体"/>
          <w:sz w:val="24"/>
        </w:rPr>
        <w:t>中</w:t>
      </w:r>
      <w:r>
        <w:rPr>
          <w:rFonts w:ascii="宋体" w:hAnsi="宋体" w:eastAsia="宋体"/>
          <w:sz w:val="24"/>
        </w:rPr>
        <w:t>R1为240欧，流经R1的泄放电流为5~10mA。RP1为精密可调电位器</w:t>
      </w:r>
      <w:r>
        <w:rPr>
          <w:rFonts w:hint="eastAsia" w:ascii="宋体" w:hAnsi="宋体" w:eastAsia="宋体"/>
          <w:sz w:val="24"/>
        </w:rPr>
        <w:t>，大概为4.7千欧，用实验室的502电位器</w:t>
      </w:r>
      <w:r>
        <w:rPr>
          <w:rFonts w:ascii="宋体" w:hAnsi="宋体" w:eastAsia="宋体"/>
          <w:sz w:val="24"/>
        </w:rPr>
        <w:t>。电容C3与RP1并联组成滤纹电路，减小输出的纹波电压，二极管VD的作用是防止输出端与地短路时，电容电压损坏稳压器。</w:t>
      </w:r>
    </w:p>
    <w:p>
      <w:pPr>
        <w:pStyle w:val="25"/>
        <w:numPr>
          <w:ilvl w:val="0"/>
          <w:numId w:val="6"/>
        </w:numPr>
        <w:ind w:firstLineChars="0"/>
        <w:rPr>
          <w:rFonts w:ascii="宋体" w:hAnsi="宋体" w:eastAsia="宋体"/>
          <w:b/>
          <w:bCs/>
          <w:sz w:val="24"/>
          <w:szCs w:val="24"/>
        </w:rPr>
      </w:pPr>
      <w:r>
        <w:rPr>
          <w:rFonts w:hint="eastAsia" w:ascii="宋体" w:hAnsi="宋体" w:eastAsia="宋体"/>
          <w:b/>
          <w:bCs/>
          <w:sz w:val="24"/>
          <w:szCs w:val="24"/>
        </w:rPr>
        <w:t>连接测试：</w:t>
      </w:r>
    </w:p>
    <w:p>
      <w:pPr>
        <w:rPr>
          <w:rFonts w:ascii="宋体" w:hAnsi="宋体" w:eastAsia="宋体"/>
          <w:b/>
          <w:bCs/>
          <w:sz w:val="24"/>
          <w:szCs w:val="24"/>
        </w:rPr>
      </w:pPr>
      <w:r>
        <w:drawing>
          <wp:inline distT="0" distB="0" distL="0" distR="0">
            <wp:extent cx="5257800" cy="2234565"/>
            <wp:effectExtent l="0" t="0" r="0"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42" cstate="print">
                      <a:extLst>
                        <a:ext uri="{28A0092B-C50C-407E-A947-70E740481C1C}">
                          <a14:useLocalDpi xmlns:a14="http://schemas.microsoft.com/office/drawing/2010/main" val="0"/>
                        </a:ext>
                      </a:extLst>
                    </a:blip>
                    <a:srcRect l="19530" t="36386" r="22604" b="30843"/>
                    <a:stretch>
                      <a:fillRect/>
                    </a:stretch>
                  </pic:blipFill>
                  <pic:spPr>
                    <a:xfrm>
                      <a:off x="0" y="0"/>
                      <a:ext cx="5275544" cy="2242107"/>
                    </a:xfrm>
                    <a:prstGeom prst="rect">
                      <a:avLst/>
                    </a:prstGeom>
                    <a:noFill/>
                    <a:ln>
                      <a:noFill/>
                    </a:ln>
                  </pic:spPr>
                </pic:pic>
              </a:graphicData>
            </a:graphic>
          </wp:inline>
        </w:drawing>
      </w:r>
    </w:p>
    <w:p>
      <w:pPr>
        <w:pStyle w:val="25"/>
        <w:numPr>
          <w:ilvl w:val="1"/>
          <w:numId w:val="6"/>
        </w:numPr>
        <w:ind w:firstLineChars="0"/>
        <w:rPr>
          <w:rFonts w:ascii="宋体" w:hAnsi="宋体" w:eastAsia="宋体"/>
          <w:sz w:val="24"/>
          <w:szCs w:val="24"/>
        </w:rPr>
      </w:pPr>
      <w:r>
        <w:rPr>
          <w:rFonts w:hint="eastAsia" w:ascii="宋体" w:hAnsi="宋体" w:eastAsia="宋体"/>
          <w:sz w:val="24"/>
          <w:szCs w:val="24"/>
        </w:rPr>
        <w:t>将变压器连好，接入桥式整流电路，用示波器测出输出波形。</w:t>
      </w:r>
    </w:p>
    <w:p>
      <w:pPr>
        <w:ind w:firstLine="960" w:firstLineChars="400"/>
        <w:rPr>
          <w:rFonts w:ascii="宋体" w:hAnsi="宋体" w:eastAsia="宋体"/>
          <w:sz w:val="24"/>
          <w:szCs w:val="24"/>
        </w:rPr>
      </w:pPr>
      <w:r>
        <w:rPr>
          <w:rFonts w:ascii="宋体" w:hAnsi="宋体" w:eastAsia="宋体"/>
          <w:sz w:val="24"/>
          <w:szCs w:val="24"/>
        </w:rPr>
        <w:drawing>
          <wp:inline distT="0" distB="0" distL="0" distR="0">
            <wp:extent cx="3990975" cy="2383155"/>
            <wp:effectExtent l="0" t="0" r="0" b="762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43" cstate="print">
                      <a:extLst>
                        <a:ext uri="{28A0092B-C50C-407E-A947-70E740481C1C}">
                          <a14:useLocalDpi xmlns:a14="http://schemas.microsoft.com/office/drawing/2010/main" val="0"/>
                        </a:ext>
                      </a:extLst>
                    </a:blip>
                    <a:srcRect l="6329" t="17110" r="15552" b="20723"/>
                    <a:stretch>
                      <a:fillRect/>
                    </a:stretch>
                  </pic:blipFill>
                  <pic:spPr>
                    <a:xfrm>
                      <a:off x="0" y="0"/>
                      <a:ext cx="3995760" cy="2386355"/>
                    </a:xfrm>
                    <a:prstGeom prst="rect">
                      <a:avLst/>
                    </a:prstGeom>
                    <a:noFill/>
                    <a:ln>
                      <a:noFill/>
                    </a:ln>
                  </pic:spPr>
                </pic:pic>
              </a:graphicData>
            </a:graphic>
          </wp:inline>
        </w:drawing>
      </w:r>
    </w:p>
    <w:p>
      <w:pPr>
        <w:pStyle w:val="25"/>
        <w:numPr>
          <w:ilvl w:val="1"/>
          <w:numId w:val="6"/>
        </w:numPr>
        <w:ind w:firstLineChars="0"/>
        <w:rPr>
          <w:rFonts w:ascii="宋体" w:hAnsi="宋体" w:eastAsia="宋体"/>
          <w:sz w:val="24"/>
          <w:szCs w:val="24"/>
        </w:rPr>
      </w:pPr>
      <w:r>
        <w:rPr>
          <w:rFonts w:hint="eastAsia" w:ascii="宋体" w:hAnsi="宋体" w:eastAsia="宋体"/>
          <w:sz w:val="24"/>
          <w:szCs w:val="24"/>
        </w:rPr>
        <w:t>再接入两个滤波电容，用示波器测试波纹电压</w:t>
      </w:r>
      <w:r>
        <w:rPr>
          <w:rFonts w:hint="eastAsia" w:ascii="微软雅黑" w:hAnsi="微软雅黑" w:eastAsia="微软雅黑" w:cs="微软雅黑"/>
          <w:sz w:val="24"/>
        </w:rPr>
        <w:t>∆</w:t>
      </w:r>
      <w:r>
        <w:rPr>
          <w:rFonts w:ascii="宋体" w:hAnsi="宋体" w:eastAsia="宋体"/>
          <w:sz w:val="24"/>
        </w:rPr>
        <w:t>Vop-p</w:t>
      </w:r>
      <w:r>
        <w:rPr>
          <w:rFonts w:hint="eastAsia" w:ascii="宋体" w:hAnsi="宋体" w:eastAsia="宋体"/>
          <w:sz w:val="24"/>
        </w:rPr>
        <w:t>是否达到条件。</w:t>
      </w:r>
    </w:p>
    <w:p>
      <w:pPr>
        <w:ind w:firstLine="960" w:firstLineChars="400"/>
        <w:rPr>
          <w:rFonts w:ascii="宋体" w:hAnsi="宋体" w:eastAsia="宋体"/>
          <w:sz w:val="24"/>
          <w:szCs w:val="24"/>
        </w:rPr>
      </w:pPr>
      <w:r>
        <w:rPr>
          <w:rFonts w:ascii="宋体" w:hAnsi="宋体" w:eastAsia="宋体"/>
          <w:sz w:val="24"/>
          <w:szCs w:val="24"/>
        </w:rPr>
        <w:drawing>
          <wp:inline distT="0" distB="0" distL="0" distR="0">
            <wp:extent cx="4010025" cy="2160270"/>
            <wp:effectExtent l="0" t="0" r="0" b="19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44" cstate="print">
                      <a:extLst>
                        <a:ext uri="{28A0092B-C50C-407E-A947-70E740481C1C}">
                          <a14:useLocalDpi xmlns:a14="http://schemas.microsoft.com/office/drawing/2010/main" val="0"/>
                        </a:ext>
                      </a:extLst>
                    </a:blip>
                    <a:srcRect l="4356" t="18984" r="9074" b="18864"/>
                    <a:stretch>
                      <a:fillRect/>
                    </a:stretch>
                  </pic:blipFill>
                  <pic:spPr>
                    <a:xfrm>
                      <a:off x="0" y="0"/>
                      <a:ext cx="4013923" cy="2162637"/>
                    </a:xfrm>
                    <a:prstGeom prst="rect">
                      <a:avLst/>
                    </a:prstGeom>
                    <a:noFill/>
                    <a:ln>
                      <a:noFill/>
                    </a:ln>
                  </pic:spPr>
                </pic:pic>
              </a:graphicData>
            </a:graphic>
          </wp:inline>
        </w:drawing>
      </w:r>
    </w:p>
    <w:p>
      <w:pPr>
        <w:pStyle w:val="25"/>
        <w:numPr>
          <w:ilvl w:val="1"/>
          <w:numId w:val="6"/>
        </w:numPr>
        <w:ind w:firstLineChars="0"/>
        <w:rPr>
          <w:rFonts w:ascii="宋体" w:hAnsi="宋体" w:eastAsia="宋体"/>
          <w:sz w:val="24"/>
          <w:szCs w:val="24"/>
        </w:rPr>
      </w:pPr>
      <w:r>
        <w:rPr>
          <w:rFonts w:hint="eastAsia" w:ascii="宋体" w:hAnsi="宋体" w:eastAsia="宋体"/>
          <w:sz w:val="24"/>
          <w:szCs w:val="24"/>
        </w:rPr>
        <w:t>将稳压器和负载接入电路中，调节电位器，使输出电压满足所给条件，用万用表测量负载电压，并用示波器测量波纹电压。</w:t>
      </w:r>
    </w:p>
    <w:p>
      <w:pPr>
        <w:pStyle w:val="25"/>
        <w:ind w:left="780" w:firstLine="0" w:firstLineChars="0"/>
        <w:rPr>
          <w:rFonts w:ascii="宋体" w:hAnsi="宋体" w:eastAsia="宋体"/>
          <w:sz w:val="24"/>
          <w:szCs w:val="24"/>
        </w:rPr>
      </w:pPr>
      <w:r>
        <w:rPr>
          <w:rFonts w:ascii="宋体" w:hAnsi="宋体" w:eastAsia="宋体"/>
          <w:sz w:val="24"/>
          <w:szCs w:val="24"/>
        </w:rPr>
        <w:drawing>
          <wp:inline distT="0" distB="0" distL="0" distR="0">
            <wp:extent cx="869315" cy="502285"/>
            <wp:effectExtent l="0" t="0" r="6985" b="254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45" cstate="print">
                      <a:extLst>
                        <a:ext uri="{28A0092B-C50C-407E-A947-70E740481C1C}">
                          <a14:useLocalDpi xmlns:a14="http://schemas.microsoft.com/office/drawing/2010/main" val="0"/>
                        </a:ext>
                      </a:extLst>
                    </a:blip>
                    <a:srcRect l="24593" t="9091" r="24412" b="68793"/>
                    <a:stretch>
                      <a:fillRect/>
                    </a:stretch>
                  </pic:blipFill>
                  <pic:spPr>
                    <a:xfrm>
                      <a:off x="0" y="0"/>
                      <a:ext cx="880805" cy="509118"/>
                    </a:xfrm>
                    <a:prstGeom prst="rect">
                      <a:avLst/>
                    </a:prstGeom>
                    <a:noFill/>
                    <a:ln>
                      <a:noFill/>
                    </a:ln>
                  </pic:spPr>
                </pic:pic>
              </a:graphicData>
            </a:graphic>
          </wp:inline>
        </w:drawing>
      </w:r>
      <w:r>
        <w:rPr>
          <w:rFonts w:hint="eastAsia" w:ascii="宋体" w:hAnsi="宋体" w:eastAsia="宋体"/>
          <w:sz w:val="24"/>
          <w:szCs w:val="24"/>
        </w:rPr>
        <w:drawing>
          <wp:inline distT="0" distB="0" distL="0" distR="0">
            <wp:extent cx="3876675" cy="2012950"/>
            <wp:effectExtent l="0" t="0" r="0" b="635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46" cstate="print">
                      <a:extLst>
                        <a:ext uri="{28A0092B-C50C-407E-A947-70E740481C1C}">
                          <a14:useLocalDpi xmlns:a14="http://schemas.microsoft.com/office/drawing/2010/main" val="0"/>
                        </a:ext>
                      </a:extLst>
                    </a:blip>
                    <a:srcRect l="7956" t="18313" r="12296" b="26506"/>
                    <a:stretch>
                      <a:fillRect/>
                    </a:stretch>
                  </pic:blipFill>
                  <pic:spPr>
                    <a:xfrm>
                      <a:off x="0" y="0"/>
                      <a:ext cx="3892429" cy="2021237"/>
                    </a:xfrm>
                    <a:prstGeom prst="rect">
                      <a:avLst/>
                    </a:prstGeom>
                    <a:noFill/>
                    <a:ln>
                      <a:noFill/>
                    </a:ln>
                  </pic:spPr>
                </pic:pic>
              </a:graphicData>
            </a:graphic>
          </wp:inline>
        </w:drawing>
      </w:r>
    </w:p>
    <w:p>
      <w:pPr>
        <w:pStyle w:val="25"/>
        <w:ind w:left="780" w:firstLine="0" w:firstLineChars="0"/>
        <w:rPr>
          <w:rFonts w:ascii="宋体" w:hAnsi="宋体" w:eastAsia="宋体"/>
          <w:sz w:val="24"/>
          <w:szCs w:val="24"/>
        </w:rPr>
      </w:pPr>
      <w:r>
        <w:rPr>
          <w:rFonts w:ascii="宋体" w:hAnsi="宋体" w:eastAsia="宋体"/>
          <w:sz w:val="24"/>
          <w:szCs w:val="24"/>
        </w:rPr>
        <w:drawing>
          <wp:inline distT="0" distB="0" distL="0" distR="0">
            <wp:extent cx="871220" cy="495300"/>
            <wp:effectExtent l="0" t="0" r="508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47" cstate="print">
                      <a:extLst>
                        <a:ext uri="{28A0092B-C50C-407E-A947-70E740481C1C}">
                          <a14:useLocalDpi xmlns:a14="http://schemas.microsoft.com/office/drawing/2010/main" val="0"/>
                        </a:ext>
                      </a:extLst>
                    </a:blip>
                    <a:srcRect l="27125" t="8413" r="25135" b="71234"/>
                    <a:stretch>
                      <a:fillRect/>
                    </a:stretch>
                  </pic:blipFill>
                  <pic:spPr>
                    <a:xfrm>
                      <a:off x="0" y="0"/>
                      <a:ext cx="881990" cy="501130"/>
                    </a:xfrm>
                    <a:prstGeom prst="rect">
                      <a:avLst/>
                    </a:prstGeom>
                    <a:noFill/>
                    <a:ln>
                      <a:noFill/>
                    </a:ln>
                  </pic:spPr>
                </pic:pic>
              </a:graphicData>
            </a:graphic>
          </wp:inline>
        </w:drawing>
      </w:r>
      <w:r>
        <w:rPr>
          <w:rFonts w:ascii="宋体" w:hAnsi="宋体" w:eastAsia="宋体"/>
          <w:sz w:val="24"/>
          <w:szCs w:val="24"/>
        </w:rPr>
        <w:drawing>
          <wp:inline distT="0" distB="0" distL="0" distR="0">
            <wp:extent cx="3876675" cy="2088515"/>
            <wp:effectExtent l="0" t="0" r="0" b="698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48" cstate="print">
                      <a:extLst>
                        <a:ext uri="{28A0092B-C50C-407E-A947-70E740481C1C}">
                          <a14:useLocalDpi xmlns:a14="http://schemas.microsoft.com/office/drawing/2010/main" val="0"/>
                        </a:ext>
                      </a:extLst>
                    </a:blip>
                    <a:srcRect l="4356" t="18984" r="9074" b="18864"/>
                    <a:stretch>
                      <a:fillRect/>
                    </a:stretch>
                  </pic:blipFill>
                  <pic:spPr>
                    <a:xfrm>
                      <a:off x="0" y="0"/>
                      <a:ext cx="3886535" cy="2094002"/>
                    </a:xfrm>
                    <a:prstGeom prst="rect">
                      <a:avLst/>
                    </a:prstGeom>
                    <a:noFill/>
                    <a:ln>
                      <a:noFill/>
                    </a:ln>
                  </pic:spPr>
                </pic:pic>
              </a:graphicData>
            </a:graphic>
          </wp:inline>
        </w:drawing>
      </w:r>
    </w:p>
    <w:p>
      <w:pPr>
        <w:pStyle w:val="25"/>
        <w:ind w:left="780" w:firstLine="0" w:firstLineChars="0"/>
        <w:rPr>
          <w:rFonts w:hint="eastAsia" w:ascii="宋体" w:hAnsi="宋体" w:eastAsia="宋体"/>
          <w:sz w:val="24"/>
          <w:szCs w:val="24"/>
        </w:rPr>
      </w:pPr>
      <w:r>
        <w:rPr>
          <w:rFonts w:hint="eastAsia" w:ascii="宋体" w:hAnsi="宋体" w:eastAsia="宋体"/>
          <w:sz w:val="24"/>
          <w:szCs w:val="24"/>
        </w:rPr>
        <w:t>实际可以调到比3</w:t>
      </w:r>
      <w:r>
        <w:rPr>
          <w:rFonts w:ascii="宋体" w:hAnsi="宋体" w:eastAsia="宋体"/>
          <w:sz w:val="24"/>
          <w:szCs w:val="24"/>
        </w:rPr>
        <w:t>V</w:t>
      </w:r>
      <w:r>
        <w:rPr>
          <w:rFonts w:hint="eastAsia" w:ascii="宋体" w:hAnsi="宋体" w:eastAsia="宋体"/>
          <w:sz w:val="24"/>
          <w:szCs w:val="24"/>
        </w:rPr>
        <w:t>低，比9</w:t>
      </w:r>
      <w:r>
        <w:rPr>
          <w:rFonts w:ascii="宋体" w:hAnsi="宋体" w:eastAsia="宋体"/>
          <w:sz w:val="24"/>
          <w:szCs w:val="24"/>
        </w:rPr>
        <w:t>V</w:t>
      </w:r>
      <w:r>
        <w:rPr>
          <w:rFonts w:hint="eastAsia" w:ascii="宋体" w:hAnsi="宋体" w:eastAsia="宋体"/>
          <w:sz w:val="24"/>
          <w:szCs w:val="24"/>
        </w:rPr>
        <w:t>高，满足设计目标。</w:t>
      </w:r>
    </w:p>
    <w:p>
      <w:pPr>
        <w:pStyle w:val="25"/>
        <w:ind w:left="780" w:firstLine="0" w:firstLineChars="0"/>
        <w:rPr>
          <w:rFonts w:hint="eastAsia" w:ascii="宋体" w:hAnsi="宋体" w:eastAsia="宋体"/>
          <w:sz w:val="24"/>
          <w:szCs w:val="24"/>
        </w:rPr>
      </w:pPr>
    </w:p>
    <w:p>
      <w:pPr>
        <w:pStyle w:val="25"/>
        <w:numPr>
          <w:ilvl w:val="0"/>
          <w:numId w:val="0"/>
        </w:numPr>
        <w:outlineLvl w:val="0"/>
        <w:rPr>
          <w:rFonts w:hint="eastAsia" w:ascii="宋体" w:hAnsi="宋体" w:eastAsia="宋体" w:cs="宋体"/>
          <w:b/>
          <w:bCs/>
          <w:sz w:val="24"/>
          <w:szCs w:val="24"/>
          <w:lang w:val="en-US" w:eastAsia="zh-CN"/>
        </w:rPr>
      </w:pPr>
      <w:bookmarkStart w:id="4" w:name="_Toc19561"/>
      <w:r>
        <w:rPr>
          <w:rFonts w:hint="eastAsia" w:ascii="宋体" w:hAnsi="宋体" w:eastAsia="宋体" w:cs="宋体"/>
          <w:b/>
          <w:bCs/>
          <w:sz w:val="24"/>
          <w:szCs w:val="24"/>
          <w:lang w:val="en-US" w:eastAsia="zh-CN"/>
        </w:rPr>
        <w:t>2.4总结与展望</w:t>
      </w:r>
      <w:bookmarkEnd w:id="4"/>
    </w:p>
    <w:p>
      <w:pPr>
        <w:pStyle w:val="25"/>
        <w:ind w:left="720" w:firstLine="480"/>
        <w:rPr>
          <w:rFonts w:ascii="宋体" w:hAnsi="宋体" w:eastAsia="宋体"/>
          <w:sz w:val="24"/>
          <w:szCs w:val="24"/>
        </w:rPr>
      </w:pPr>
      <w:r>
        <w:rPr>
          <w:rFonts w:hint="eastAsia" w:ascii="宋体" w:hAnsi="宋体" w:eastAsia="宋体"/>
          <w:sz w:val="24"/>
          <w:szCs w:val="24"/>
        </w:rPr>
        <w:t>刚开始的时候负载接入测量的时候会掉电压，但是具体什么原因并不清楚，把负载移除就好了。而且有一次测试中，因为电流过大，将负载电阻烧毁，断电及时，没有什么严重后果。可能掉电压和这个有一些关系，可以将负载电阻增大。</w:t>
      </w:r>
    </w:p>
    <w:p>
      <w:pPr>
        <w:pStyle w:val="25"/>
        <w:ind w:left="720" w:firstLine="480"/>
        <w:rPr>
          <w:rFonts w:ascii="宋体" w:hAnsi="宋体" w:eastAsia="宋体"/>
          <w:sz w:val="24"/>
          <w:szCs w:val="24"/>
        </w:rPr>
      </w:pPr>
      <w:r>
        <w:rPr>
          <w:rFonts w:hint="eastAsia" w:ascii="宋体" w:hAnsi="宋体" w:eastAsia="宋体"/>
          <w:sz w:val="24"/>
          <w:szCs w:val="24"/>
        </w:rPr>
        <w:t>电路要分级测量，这样比较方便查出哪一部分电路是有问题的（这个思想在实验二就得到了充分的好处）。真正的自己去设计电路跟老师给电路是不一样的感觉，要弄清楚电路的工作原理，然后再根据实验要求一步一步算出各个元器件的参数值，是一件不容易的事情</w:t>
      </w:r>
      <w:r>
        <w:rPr>
          <w:rFonts w:ascii="宋体" w:hAnsi="宋体" w:eastAsia="宋体"/>
          <w:sz w:val="24"/>
          <w:szCs w:val="24"/>
        </w:rPr>
        <w:t>。</w:t>
      </w:r>
      <w:r>
        <w:rPr>
          <w:rFonts w:hint="eastAsia" w:ascii="宋体" w:hAnsi="宋体" w:eastAsia="宋体"/>
          <w:sz w:val="24"/>
          <w:szCs w:val="24"/>
        </w:rPr>
        <w:t>这次实验，在设计电路的过程中，我们对于理论知识的学习更加深刻。</w:t>
      </w:r>
    </w:p>
    <w:p>
      <w:pPr>
        <w:pStyle w:val="25"/>
        <w:numPr>
          <w:ilvl w:val="0"/>
          <w:numId w:val="0"/>
        </w:numPr>
        <w:rPr>
          <w:rFonts w:hint="default" w:ascii="黑体" w:hAnsi="黑体" w:eastAsia="黑体"/>
          <w:sz w:val="32"/>
          <w:szCs w:val="32"/>
          <w:lang w:val="en-US" w:eastAsia="zh-CN"/>
        </w:rPr>
      </w:pPr>
    </w:p>
    <w:p>
      <w:pPr>
        <w:pStyle w:val="25"/>
        <w:numPr>
          <w:numId w:val="0"/>
        </w:numPr>
        <w:rPr>
          <w:rFonts w:hint="eastAsia" w:ascii="黑体" w:hAnsi="黑体" w:eastAsia="黑体"/>
          <w:sz w:val="32"/>
          <w:szCs w:val="32"/>
        </w:rPr>
      </w:pPr>
    </w:p>
    <w:p>
      <w:pPr>
        <w:pStyle w:val="25"/>
        <w:numPr>
          <w:numId w:val="0"/>
        </w:numPr>
        <w:rPr>
          <w:rFonts w:hint="eastAsia" w:ascii="黑体" w:hAnsi="黑体" w:eastAsia="黑体"/>
          <w:sz w:val="32"/>
          <w:szCs w:val="32"/>
        </w:rPr>
      </w:pPr>
    </w:p>
    <w:p>
      <w:pPr>
        <w:pStyle w:val="25"/>
        <w:numPr>
          <w:numId w:val="0"/>
        </w:numPr>
        <w:ind w:left="120" w:leftChars="0" w:firstLine="2880" w:firstLineChars="900"/>
        <w:rPr>
          <w:rFonts w:hint="eastAsia" w:ascii="黑体" w:hAnsi="黑体" w:eastAsia="黑体"/>
          <w:sz w:val="32"/>
          <w:szCs w:val="32"/>
        </w:rPr>
      </w:pPr>
    </w:p>
    <w:p>
      <w:pPr>
        <w:pStyle w:val="25"/>
        <w:numPr>
          <w:numId w:val="0"/>
        </w:numPr>
        <w:ind w:left="120" w:leftChars="0" w:firstLine="2880" w:firstLineChars="900"/>
        <w:rPr>
          <w:rFonts w:hint="eastAsia" w:ascii="黑体" w:hAnsi="黑体" w:eastAsia="黑体"/>
          <w:sz w:val="32"/>
          <w:szCs w:val="32"/>
        </w:rPr>
      </w:pPr>
    </w:p>
    <w:p>
      <w:pPr>
        <w:pStyle w:val="25"/>
        <w:numPr>
          <w:numId w:val="0"/>
        </w:numPr>
        <w:jc w:val="center"/>
        <w:rPr>
          <w:rFonts w:hint="eastAsia" w:ascii="黑体" w:hAnsi="黑体" w:eastAsia="黑体"/>
          <w:sz w:val="32"/>
          <w:szCs w:val="32"/>
          <w:lang w:val="en-US" w:eastAsia="zh-CN"/>
        </w:rPr>
      </w:pPr>
      <w:r>
        <w:rPr>
          <w:rFonts w:hint="eastAsia" w:ascii="黑体" w:hAnsi="黑体" w:eastAsia="黑体"/>
          <w:sz w:val="32"/>
          <w:szCs w:val="32"/>
        </w:rPr>
        <w:t>任务</w:t>
      </w:r>
      <w:r>
        <w:rPr>
          <w:rFonts w:hint="eastAsia" w:ascii="黑体" w:hAnsi="黑体" w:eastAsia="黑体"/>
          <w:sz w:val="32"/>
          <w:szCs w:val="32"/>
          <w:lang w:val="en-US" w:eastAsia="zh-CN"/>
        </w:rPr>
        <w:t>三 正弦波 - 方波 - 三角波信号发生器</w:t>
      </w:r>
    </w:p>
    <w:p>
      <w:pPr>
        <w:pStyle w:val="4"/>
        <w:numPr>
          <w:numId w:val="0"/>
        </w:numPr>
        <w:ind w:left="120" w:leftChars="0"/>
        <w:outlineLvl w:val="0"/>
        <w:rPr>
          <w:rFonts w:hint="eastAsia" w:ascii="宋体" w:hAnsi="宋体" w:eastAsia="宋体" w:cs="宋体"/>
          <w:b/>
          <w:bCs/>
          <w:lang w:val="en-US" w:eastAsia="zh-CN"/>
        </w:rPr>
      </w:pPr>
      <w:bookmarkStart w:id="5" w:name="_Toc14258"/>
      <w:r>
        <w:rPr>
          <w:rFonts w:hint="eastAsia" w:ascii="宋体" w:hAnsi="宋体" w:eastAsia="宋体" w:cs="宋体"/>
          <w:b/>
          <w:bCs/>
          <w:lang w:val="en-US" w:eastAsia="zh-CN"/>
        </w:rPr>
        <w:t>3.1设计要求</w:t>
      </w:r>
      <w:bookmarkEnd w:id="5"/>
    </w:p>
    <w:p>
      <w:pPr>
        <w:numPr>
          <w:ilvl w:val="0"/>
          <w:numId w:val="0"/>
        </w:numPr>
        <w:spacing w:line="600" w:lineRule="auto"/>
        <w:rPr>
          <w:rFonts w:hint="eastAsia" w:ascii="宋体" w:hAnsi="宋体" w:eastAsia="宋体" w:cs="宋体"/>
          <w:b/>
          <w:bCs/>
          <w:sz w:val="24"/>
          <w:szCs w:val="24"/>
        </w:rPr>
      </w:pPr>
      <w:r>
        <w:rPr>
          <w:rFonts w:hint="eastAsia" w:ascii="宋体" w:hAnsi="宋体" w:cs="宋体"/>
          <w:b/>
          <w:bCs/>
          <w:sz w:val="24"/>
          <w:szCs w:val="24"/>
          <w:lang w:val="en-US" w:eastAsia="zh-CN"/>
        </w:rPr>
        <w:t>3</w:t>
      </w:r>
      <w:r>
        <w:rPr>
          <w:rFonts w:hint="eastAsia" w:ascii="宋体" w:hAnsi="宋体" w:eastAsia="宋体" w:cs="宋体"/>
          <w:b/>
          <w:bCs/>
          <w:sz w:val="24"/>
          <w:szCs w:val="24"/>
          <w:lang w:val="en-US" w:eastAsia="zh-CN"/>
        </w:rPr>
        <w:t>.1.1</w:t>
      </w:r>
      <w:r>
        <w:rPr>
          <w:rFonts w:hint="eastAsia" w:ascii="宋体" w:hAnsi="宋体" w:eastAsia="宋体" w:cs="宋体"/>
          <w:b/>
          <w:bCs/>
          <w:sz w:val="24"/>
          <w:szCs w:val="24"/>
        </w:rPr>
        <w:t>主要技术指标</w:t>
      </w:r>
    </w:p>
    <w:p>
      <w:pPr>
        <w:spacing w:line="360" w:lineRule="auto"/>
        <w:jc w:val="left"/>
        <w:rPr>
          <w:sz w:val="24"/>
        </w:rPr>
      </w:pPr>
      <w:r>
        <w:rPr>
          <w:rFonts w:hint="eastAsia"/>
          <w:sz w:val="24"/>
        </w:rPr>
        <w:t>要求：输出波形：方波－三角波－正弦波；</w:t>
      </w:r>
    </w:p>
    <w:p>
      <w:pPr>
        <w:pStyle w:val="25"/>
        <w:numPr>
          <w:ilvl w:val="0"/>
          <w:numId w:val="0"/>
        </w:numPr>
        <w:ind w:leftChars="0"/>
        <w:rPr>
          <w:rFonts w:ascii="宋体" w:hAnsi="宋体" w:eastAsia="宋体"/>
          <w:b/>
          <w:bCs/>
          <w:sz w:val="18"/>
          <w:szCs w:val="18"/>
        </w:rPr>
      </w:pPr>
      <w:r>
        <w:rPr>
          <w:rFonts w:hint="eastAsia"/>
          <w:sz w:val="24"/>
        </w:rPr>
        <w:t>频率范围：100HZ~200HZ连续可调</w:t>
      </w:r>
    </w:p>
    <w:p>
      <w:pPr>
        <w:rPr>
          <w:rFonts w:hint="eastAsia" w:ascii="宋体" w:hAnsi="宋体" w:eastAsia="宋体" w:cs="宋体"/>
          <w:position w:val="-12"/>
          <w:sz w:val="24"/>
          <w:szCs w:val="24"/>
        </w:rPr>
      </w:pPr>
    </w:p>
    <w:p>
      <w:pPr>
        <w:pStyle w:val="25"/>
        <w:numPr>
          <w:numId w:val="0"/>
        </w:numPr>
        <w:rPr>
          <w:rFonts w:hint="default" w:ascii="黑体" w:hAnsi="黑体" w:eastAsia="黑体"/>
          <w:sz w:val="32"/>
          <w:szCs w:val="32"/>
          <w:lang w:val="en-US" w:eastAsia="zh-CN"/>
        </w:rPr>
      </w:pPr>
      <w:r>
        <w:rPr>
          <w:rFonts w:hint="eastAsia" w:ascii="宋体" w:hAnsi="宋体" w:cs="宋体"/>
          <w:b/>
          <w:bCs/>
          <w:position w:val="-12"/>
          <w:sz w:val="24"/>
          <w:szCs w:val="24"/>
          <w:lang w:val="en-US" w:eastAsia="zh-CN"/>
        </w:rPr>
        <w:t>3.1.2设计原理</w:t>
      </w:r>
      <w:r>
        <w:rPr>
          <w:rFonts w:hint="eastAsia" w:ascii="宋体" w:hAnsi="宋体" w:cs="宋体"/>
          <w:position w:val="-12"/>
          <w:sz w:val="24"/>
          <w:szCs w:val="24"/>
          <w:lang w:val="en-US" w:eastAsia="zh-CN"/>
        </w:rPr>
        <w:t>：</w:t>
      </w:r>
    </w:p>
    <w:p>
      <w:pPr>
        <w:pStyle w:val="25"/>
        <w:numPr>
          <w:ilvl w:val="0"/>
          <w:numId w:val="7"/>
        </w:numPr>
        <w:ind w:firstLineChars="0"/>
        <w:rPr>
          <w:rFonts w:ascii="宋体" w:hAnsi="宋体" w:eastAsia="宋体"/>
          <w:b/>
          <w:bCs/>
          <w:sz w:val="24"/>
          <w:szCs w:val="24"/>
        </w:rPr>
      </w:pPr>
      <w:r>
        <w:rPr>
          <w:rFonts w:hint="eastAsia" w:ascii="宋体" w:hAnsi="宋体" w:eastAsia="宋体"/>
          <w:b/>
          <w:bCs/>
          <w:sz w:val="24"/>
          <w:szCs w:val="24"/>
        </w:rPr>
        <w:t>设计原理：</w:t>
      </w:r>
    </w:p>
    <w:p>
      <w:pPr>
        <w:rPr>
          <w:rFonts w:ascii="宋体" w:hAnsi="宋体" w:eastAsia="宋体"/>
          <w:b/>
          <w:bCs/>
          <w:sz w:val="24"/>
          <w:szCs w:val="24"/>
        </w:rPr>
      </w:pPr>
      <w:r>
        <w:rPr>
          <w:rFonts w:hint="eastAsia" w:ascii="宋体" w:hAnsi="宋体" w:eastAsia="宋体"/>
          <w:b/>
          <w:bCs/>
          <w:sz w:val="24"/>
          <w:szCs w:val="24"/>
        </w:rPr>
        <w:drawing>
          <wp:inline distT="0" distB="0" distL="0" distR="0">
            <wp:extent cx="5229860" cy="1276350"/>
            <wp:effectExtent l="0" t="0" r="889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5229955" cy="1276528"/>
                    </a:xfrm>
                    <a:prstGeom prst="rect">
                      <a:avLst/>
                    </a:prstGeom>
                  </pic:spPr>
                </pic:pic>
              </a:graphicData>
            </a:graphic>
          </wp:inline>
        </w:drawing>
      </w:r>
    </w:p>
    <w:p>
      <w:pPr>
        <w:pStyle w:val="25"/>
        <w:numPr>
          <w:ilvl w:val="0"/>
          <w:numId w:val="8"/>
        </w:numPr>
        <w:ind w:firstLineChars="0"/>
        <w:rPr>
          <w:rFonts w:ascii="宋体" w:hAnsi="宋体" w:eastAsia="宋体"/>
          <w:b/>
          <w:bCs/>
          <w:sz w:val="24"/>
          <w:szCs w:val="24"/>
        </w:rPr>
      </w:pPr>
      <w:r>
        <w:rPr>
          <w:rFonts w:hint="eastAsia" w:ascii="宋体" w:hAnsi="宋体" w:eastAsia="宋体"/>
          <w:b/>
          <w:bCs/>
          <w:sz w:val="24"/>
          <w:szCs w:val="24"/>
        </w:rPr>
        <w:t>R</w:t>
      </w:r>
      <w:r>
        <w:rPr>
          <w:rFonts w:ascii="宋体" w:hAnsi="宋体" w:eastAsia="宋体"/>
          <w:b/>
          <w:bCs/>
          <w:sz w:val="24"/>
          <w:szCs w:val="24"/>
        </w:rPr>
        <w:t>C</w:t>
      </w:r>
      <w:r>
        <w:rPr>
          <w:rFonts w:hint="eastAsia" w:ascii="宋体" w:hAnsi="宋体" w:eastAsia="宋体"/>
          <w:b/>
          <w:bCs/>
          <w:sz w:val="24"/>
          <w:szCs w:val="24"/>
        </w:rPr>
        <w:t>桥式振荡电路：</w:t>
      </w:r>
    </w:p>
    <w:p>
      <w:pPr>
        <w:pStyle w:val="25"/>
        <w:ind w:left="785" w:firstLine="480"/>
        <w:rPr>
          <w:rFonts w:ascii="宋体" w:hAnsi="宋体" w:eastAsia="宋体"/>
          <w:sz w:val="24"/>
          <w:szCs w:val="24"/>
        </w:rPr>
      </w:pPr>
      <w:r>
        <w:rPr>
          <w:rFonts w:hint="eastAsia" w:ascii="宋体" w:hAnsi="宋体" w:eastAsia="宋体"/>
          <w:sz w:val="24"/>
          <w:szCs w:val="24"/>
        </w:rPr>
        <w:t>采用</w:t>
      </w:r>
      <w:r>
        <w:rPr>
          <w:rFonts w:ascii="宋体" w:hAnsi="宋体" w:eastAsia="宋体"/>
          <w:sz w:val="24"/>
          <w:szCs w:val="24"/>
        </w:rPr>
        <w:t>RC选频网络构成的振荡电路称为RC振荡电路，它适用于低频振荡，一般用于产生1Hz~1MHz的低频信号。</w:t>
      </w:r>
      <w:r>
        <w:rPr>
          <w:rFonts w:hint="eastAsia" w:ascii="宋体" w:hAnsi="宋体" w:eastAsia="宋体"/>
          <w:sz w:val="24"/>
          <w:szCs w:val="24"/>
        </w:rPr>
        <w:t>将</w:t>
      </w:r>
      <w:r>
        <w:rPr>
          <w:rFonts w:ascii="宋体" w:hAnsi="宋体" w:eastAsia="宋体"/>
          <w:sz w:val="24"/>
          <w:szCs w:val="24"/>
        </w:rPr>
        <w:t>RC串并联选频网络和放大器结合起来即可构成RC振荡电路，放大器件可采用集成运算放大器。</w:t>
      </w:r>
      <w:r>
        <w:rPr>
          <w:rFonts w:hint="eastAsia" w:ascii="宋体" w:hAnsi="宋体" w:eastAsia="宋体"/>
          <w:sz w:val="24"/>
          <w:szCs w:val="24"/>
        </w:rPr>
        <w:t>采用双联可调电位器即可方便地调节振荡频率。</w:t>
      </w:r>
    </w:p>
    <w:p>
      <w:pPr>
        <w:pStyle w:val="25"/>
        <w:numPr>
          <w:ilvl w:val="0"/>
          <w:numId w:val="8"/>
        </w:numPr>
        <w:ind w:firstLineChars="0"/>
        <w:rPr>
          <w:rFonts w:ascii="宋体" w:hAnsi="宋体" w:eastAsia="宋体"/>
          <w:b/>
          <w:bCs/>
          <w:sz w:val="24"/>
          <w:szCs w:val="24"/>
        </w:rPr>
      </w:pPr>
      <w:r>
        <w:rPr>
          <w:rFonts w:hint="eastAsia" w:ascii="宋体" w:hAnsi="宋体" w:eastAsia="宋体"/>
          <w:b/>
          <w:bCs/>
          <w:sz w:val="24"/>
          <w:szCs w:val="24"/>
        </w:rPr>
        <w:t>过零比较器：</w:t>
      </w:r>
    </w:p>
    <w:p>
      <w:pPr>
        <w:pStyle w:val="25"/>
        <w:ind w:left="785" w:firstLine="480"/>
        <w:rPr>
          <w:rFonts w:ascii="宋体" w:hAnsi="宋体" w:eastAsia="宋体"/>
          <w:sz w:val="24"/>
          <w:szCs w:val="24"/>
        </w:rPr>
      </w:pPr>
      <w:r>
        <w:rPr>
          <w:rFonts w:hint="eastAsia" w:ascii="宋体" w:hAnsi="宋体" w:eastAsia="宋体"/>
          <w:sz w:val="24"/>
          <w:szCs w:val="24"/>
        </w:rPr>
        <w:t>在实用电路中为了满足负载的需要，常在集成运放的输出端加稳压管限幅电路，从而获得合适的</w:t>
      </w:r>
      <w:r>
        <w:rPr>
          <w:rFonts w:ascii="宋体" w:hAnsi="宋体" w:eastAsia="宋体"/>
          <w:sz w:val="24"/>
          <w:szCs w:val="24"/>
        </w:rPr>
        <w:t>UOH和UOL</w:t>
      </w:r>
      <w:r>
        <w:rPr>
          <w:rFonts w:hint="eastAsia" w:ascii="宋体" w:hAnsi="宋体" w:eastAsia="宋体"/>
          <w:sz w:val="24"/>
          <w:szCs w:val="24"/>
        </w:rPr>
        <w:t>。</w:t>
      </w:r>
    </w:p>
    <w:p>
      <w:pPr>
        <w:pStyle w:val="25"/>
        <w:numPr>
          <w:ilvl w:val="0"/>
          <w:numId w:val="8"/>
        </w:numPr>
        <w:ind w:firstLineChars="0"/>
        <w:rPr>
          <w:rFonts w:ascii="宋体" w:hAnsi="宋体" w:eastAsia="宋体"/>
          <w:b/>
          <w:bCs/>
          <w:sz w:val="24"/>
          <w:szCs w:val="24"/>
        </w:rPr>
      </w:pPr>
      <w:r>
        <w:rPr>
          <w:rFonts w:hint="eastAsia" w:ascii="宋体" w:hAnsi="宋体" w:eastAsia="宋体"/>
          <w:b/>
          <w:bCs/>
          <w:sz w:val="24"/>
          <w:szCs w:val="24"/>
        </w:rPr>
        <w:t>积分电路：</w:t>
      </w:r>
    </w:p>
    <w:p>
      <w:pPr>
        <w:pStyle w:val="25"/>
        <w:ind w:left="785" w:firstLine="480"/>
        <w:rPr>
          <w:rFonts w:ascii="宋体" w:hAnsi="宋体" w:eastAsia="宋体"/>
          <w:sz w:val="24"/>
          <w:szCs w:val="24"/>
        </w:rPr>
      </w:pPr>
      <w:r>
        <w:rPr>
          <w:rFonts w:hint="eastAsia" w:ascii="宋体" w:hAnsi="宋体" w:eastAsia="宋体"/>
          <w:sz w:val="24"/>
          <w:szCs w:val="24"/>
        </w:rPr>
        <w:t>在方波发生电路中，当滞回比较器的阀值电压数值较小时，可将电容两端的电压看成为近似三角波。但是，一方面这个三角波的线性度较差，另一方面带负载后将使电路的性能产生变化。实际上，只要将方波电压作为积分运算电路的输入，在其输出就得到三角波电压。</w:t>
      </w:r>
    </w:p>
    <w:p>
      <w:pPr>
        <w:numPr>
          <w:numId w:val="0"/>
        </w:numPr>
        <w:ind w:left="120" w:left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 xml:space="preserve">3.2 </w:t>
      </w:r>
      <w:r>
        <w:rPr>
          <w:rFonts w:hint="eastAsia" w:ascii="宋体" w:hAnsi="宋体" w:eastAsia="宋体" w:cs="宋体"/>
          <w:b/>
          <w:bCs/>
          <w:sz w:val="24"/>
          <w:szCs w:val="24"/>
          <w:lang w:val="en-US" w:eastAsia="zh-CN"/>
        </w:rPr>
        <w:t>电路设计与仿真</w:t>
      </w:r>
    </w:p>
    <w:p>
      <w:r>
        <w:drawing>
          <wp:inline distT="0" distB="0" distL="0" distR="0">
            <wp:extent cx="5286375" cy="2055495"/>
            <wp:effectExtent l="0" t="0" r="0" b="1905"/>
            <wp:docPr id="41998" name="图片 41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8" name="图片 41998"/>
                    <pic:cNvPicPr>
                      <a:picLocks noChangeAspect="1"/>
                    </pic:cNvPicPr>
                  </pic:nvPicPr>
                  <pic:blipFill>
                    <a:blip r:embed="rId50"/>
                    <a:srcRect l="4154" t="4022" b="3119"/>
                    <a:stretch>
                      <a:fillRect/>
                    </a:stretch>
                  </pic:blipFill>
                  <pic:spPr>
                    <a:xfrm>
                      <a:off x="0" y="0"/>
                      <a:ext cx="5325449" cy="2070688"/>
                    </a:xfrm>
                    <a:prstGeom prst="rect">
                      <a:avLst/>
                    </a:prstGeom>
                    <a:ln>
                      <a:noFill/>
                    </a:ln>
                  </pic:spPr>
                </pic:pic>
              </a:graphicData>
            </a:graphic>
          </wp:inline>
        </w:drawing>
      </w:r>
    </w:p>
    <w:p>
      <w:pPr>
        <w:numPr>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 xml:space="preserve">3.3 </w:t>
      </w:r>
      <w:r>
        <w:rPr>
          <w:rFonts w:hint="eastAsia" w:ascii="宋体" w:hAnsi="宋体" w:eastAsia="宋体" w:cs="宋体"/>
          <w:b/>
          <w:bCs/>
          <w:sz w:val="24"/>
          <w:szCs w:val="24"/>
          <w:lang w:val="en-US" w:eastAsia="zh-CN"/>
        </w:rPr>
        <w:t>技术指标测试与数据分析</w:t>
      </w:r>
    </w:p>
    <w:p>
      <w:pPr>
        <w:numPr>
          <w:numId w:val="0"/>
        </w:numPr>
        <w:rPr>
          <w:rFonts w:hint="default" w:ascii="宋体" w:hAnsi="宋体" w:cs="楷体"/>
          <w:b/>
          <w:bCs w:val="0"/>
          <w:sz w:val="24"/>
          <w:lang w:val="en-US" w:eastAsia="zh-CN"/>
        </w:rPr>
      </w:pPr>
      <w:r>
        <w:rPr>
          <w:rFonts w:hint="eastAsia" w:ascii="宋体" w:hAnsi="宋体" w:cs="楷体"/>
          <w:b/>
          <w:bCs w:val="0"/>
          <w:sz w:val="24"/>
          <w:lang w:val="en-US" w:eastAsia="zh-CN"/>
        </w:rPr>
        <w:t>3.3.1实验材料选择</w:t>
      </w:r>
    </w:p>
    <w:p>
      <w:pPr>
        <w:rPr>
          <w:rFonts w:hint="default" w:eastAsia="宋体"/>
          <w:lang w:val="en-US" w:eastAsia="zh-CN"/>
        </w:rPr>
      </w:pPr>
    </w:p>
    <w:p>
      <w:pPr>
        <w:pStyle w:val="25"/>
        <w:numPr>
          <w:ilvl w:val="1"/>
          <w:numId w:val="9"/>
        </w:numPr>
        <w:ind w:left="1230" w:leftChars="0" w:hanging="420" w:firstLineChars="0"/>
        <w:rPr>
          <w:rFonts w:ascii="宋体" w:hAnsi="宋体" w:eastAsia="宋体"/>
          <w:b/>
          <w:bCs/>
          <w:sz w:val="18"/>
          <w:szCs w:val="18"/>
        </w:rPr>
      </w:pPr>
      <w:r>
        <w:rPr>
          <w:rFonts w:ascii="宋体" w:hAnsi="宋体" w:eastAsia="宋体"/>
          <w:b/>
          <w:bCs/>
          <w:sz w:val="24"/>
          <w:szCs w:val="24"/>
        </w:rPr>
        <w:t>RC</w:t>
      </w:r>
      <w:r>
        <w:rPr>
          <w:rFonts w:hint="eastAsia" w:ascii="宋体" w:hAnsi="宋体" w:eastAsia="宋体"/>
          <w:b/>
          <w:bCs/>
          <w:sz w:val="24"/>
          <w:szCs w:val="24"/>
        </w:rPr>
        <w:t>桥式振荡电路：</w:t>
      </w:r>
    </w:p>
    <w:p>
      <w:pPr>
        <w:pStyle w:val="25"/>
        <w:spacing w:line="360" w:lineRule="auto"/>
        <w:ind w:left="750" w:firstLine="480"/>
        <w:rPr>
          <w:rFonts w:ascii="宋体" w:hAnsi="宋体" w:eastAsia="宋体"/>
          <w:sz w:val="24"/>
          <w:szCs w:val="24"/>
        </w:rPr>
      </w:pPr>
      <w:r>
        <w:rPr>
          <w:rFonts w:hint="eastAsia" w:ascii="宋体" w:hAnsi="宋体" w:eastAsia="宋体"/>
          <w:sz w:val="24"/>
          <w:szCs w:val="24"/>
        </w:rPr>
        <w:t>利用RC桥式振荡电路产生正弦波，原理如下图所示；其中RC串并联电路构成正反馈支路，同时兼并选频网络，R1,R4,R5及二极管等原件构成负反馈和稳幅环节。</w:t>
      </w:r>
    </w:p>
    <w:p>
      <w:pPr>
        <w:pStyle w:val="25"/>
        <w:spacing w:line="400" w:lineRule="exact"/>
        <w:ind w:left="750" w:firstLine="0" w:firstLineChars="0"/>
        <w:rPr>
          <w:rFonts w:ascii="宋体" w:hAnsi="宋体" w:eastAsia="宋体"/>
          <w:sz w:val="24"/>
        </w:rPr>
      </w:pPr>
      <w:r>
        <w:rPr>
          <w:rFonts w:hint="eastAsia"/>
          <w:sz w:val="24"/>
        </w:rPr>
        <w:t xml:space="preserve">    </w:t>
      </w:r>
      <w:r>
        <w:rPr>
          <w:rFonts w:hint="eastAsia" w:ascii="宋体" w:hAnsi="宋体" w:eastAsia="宋体"/>
          <w:sz w:val="24"/>
        </w:rPr>
        <w:t>调节电位器R2，可以改变负反馈深度，以满足震荡的振幅条件和改善波形，利用两个反向二极管D1,D2正向电阻的非线性来实现稳幅。D1,D2采用硅管，且要求特性匹配，才能保证输出波形正负半周对称。R2的接入是为了削弱二极管非线性的影响，以改善波形失真。</w:t>
      </w:r>
    </w:p>
    <w:p>
      <w:pPr>
        <w:pStyle w:val="25"/>
        <w:ind w:left="750" w:firstLine="0" w:firstLineChars="0"/>
        <w:rPr>
          <w:sz w:val="24"/>
        </w:rPr>
      </w:pPr>
      <w:r>
        <w:rPr>
          <w:rFonts w:hint="eastAsia" w:ascii="宋体" w:hAnsi="宋体" w:eastAsia="宋体"/>
          <w:sz w:val="24"/>
        </w:rPr>
        <w:t>振荡频率：</w:t>
      </w:r>
      <w:r>
        <w:rPr>
          <w:position w:val="-24"/>
        </w:rPr>
        <w:object>
          <v:shape id="_x0000_i1047" o:spt="75" type="#_x0000_t75" style="height:31.35pt;width:70.25pt;" o:ole="t" filled="f" o:preferrelative="t" stroked="f" coordsize="21600,21600">
            <v:path/>
            <v:fill on="f" focussize="0,0"/>
            <v:stroke on="f" joinstyle="miter"/>
            <v:imagedata r:id="rId52" o:title=""/>
            <o:lock v:ext="edit" aspectratio="t"/>
            <w10:wrap type="none"/>
            <w10:anchorlock/>
          </v:shape>
          <o:OLEObject Type="Embed" ProgID="Equation.3" ShapeID="_x0000_i1047" DrawAspect="Content" ObjectID="_1468075737" r:id="rId51">
            <o:LockedField>false</o:LockedField>
          </o:OLEObject>
        </w:object>
      </w:r>
      <w:r>
        <w:rPr>
          <w:rFonts w:hint="eastAsia" w:ascii="宋体" w:hAnsi="宋体" w:eastAsia="宋体"/>
          <w:sz w:val="24"/>
        </w:rPr>
        <w:t>其振幅值条件：</w:t>
      </w:r>
      <w:r>
        <w:object>
          <v:shape id="_x0000_i1048" o:spt="75" type="#_x0000_t75" style="height:48.2pt;width:130.65pt;" o:ole="t" filled="f" o:preferrelative="t" stroked="f" coordsize="21600,21600">
            <v:path/>
            <v:fill on="f" focussize="0,0"/>
            <v:stroke on="f" joinstyle="miter"/>
            <v:imagedata r:id="rId54" o:title=""/>
            <o:lock v:ext="edit" aspectratio="t"/>
            <w10:wrap type="none"/>
            <w10:anchorlock/>
          </v:shape>
          <o:OLEObject Type="Embed" ProgID="Equation.3" ShapeID="_x0000_i1048" DrawAspect="Content" ObjectID="_1468075738" r:id="rId53">
            <o:LockedField>false</o:LockedField>
          </o:OLEObject>
        </w:object>
      </w:r>
    </w:p>
    <w:p>
      <w:pPr>
        <w:pStyle w:val="25"/>
        <w:ind w:left="750" w:firstLine="480"/>
        <w:rPr>
          <w:rFonts w:ascii="宋体" w:hAnsi="宋体" w:eastAsia="宋体"/>
          <w:sz w:val="24"/>
          <w:szCs w:val="24"/>
        </w:rPr>
      </w:pPr>
      <w:r>
        <w:rPr>
          <w:rFonts w:hint="eastAsia" w:ascii="宋体" w:hAnsi="宋体" w:eastAsia="宋体"/>
          <w:sz w:val="24"/>
          <w:szCs w:val="24"/>
        </w:rPr>
        <w:t>因此选用实验室502电位器和1μF电容。为防止短路可以用定值电阻和电位器串联。</w:t>
      </w:r>
    </w:p>
    <w:p>
      <w:pPr>
        <w:pStyle w:val="25"/>
        <w:numPr>
          <w:ilvl w:val="1"/>
          <w:numId w:val="9"/>
        </w:numPr>
        <w:ind w:left="1230" w:leftChars="0" w:hanging="420" w:firstLineChars="0"/>
        <w:rPr>
          <w:rFonts w:ascii="宋体" w:hAnsi="宋体" w:eastAsia="宋体"/>
          <w:b/>
          <w:bCs/>
          <w:sz w:val="18"/>
          <w:szCs w:val="18"/>
        </w:rPr>
      </w:pPr>
      <w:r>
        <w:rPr>
          <w:rFonts w:hint="eastAsia" w:ascii="宋体" w:hAnsi="宋体" w:eastAsia="宋体"/>
          <w:b/>
          <w:bCs/>
          <w:sz w:val="24"/>
          <w:szCs w:val="24"/>
        </w:rPr>
        <w:t>过零比较器：</w:t>
      </w:r>
    </w:p>
    <w:p>
      <w:pPr>
        <w:pStyle w:val="25"/>
        <w:ind w:left="750" w:firstLine="480"/>
        <w:rPr>
          <w:rFonts w:ascii="宋体" w:hAnsi="宋体" w:eastAsia="宋体"/>
          <w:sz w:val="24"/>
          <w:szCs w:val="24"/>
        </w:rPr>
      </w:pPr>
      <w:r>
        <w:rPr>
          <w:rFonts w:hint="eastAsia" w:ascii="宋体" w:hAnsi="宋体" w:eastAsia="宋体"/>
          <w:sz w:val="24"/>
          <w:szCs w:val="24"/>
        </w:rPr>
        <w:t>利用过零比较器产生方波，其原理如下图所示，其中</w:t>
      </w:r>
      <w:r>
        <w:rPr>
          <w:rFonts w:ascii="宋体" w:hAnsi="宋体" w:eastAsia="宋体"/>
          <w:sz w:val="24"/>
          <w:szCs w:val="24"/>
        </w:rPr>
        <w:t>D1,D2决定其输出电压的幅值。该电路为处于开环状态的集成运放是一个最简单的过零比较器。犹豫理想运放的开环增益为无穷大。因此，当输入信号小于零时，输出为高电平；当输入信号大于零时，输出为低电平。从示波器输出波形可知，当输入为正弦波时输出为</w:t>
      </w:r>
      <w:r>
        <w:rPr>
          <w:rFonts w:hint="eastAsia" w:ascii="宋体" w:hAnsi="宋体"/>
          <w:sz w:val="24"/>
          <w:szCs w:val="24"/>
          <w:lang w:val="en-US" w:eastAsia="zh-CN"/>
        </w:rPr>
        <w:t>方波</w:t>
      </w:r>
      <w:r>
        <w:rPr>
          <w:rFonts w:hint="eastAsia" w:ascii="宋体" w:hAnsi="宋体" w:eastAsia="宋体"/>
          <w:sz w:val="24"/>
          <w:szCs w:val="24"/>
        </w:rPr>
        <w:t>。此处不需要材料（除导线外）。</w:t>
      </w:r>
    </w:p>
    <w:p>
      <w:pPr>
        <w:pStyle w:val="25"/>
        <w:numPr>
          <w:ilvl w:val="1"/>
          <w:numId w:val="9"/>
        </w:numPr>
        <w:ind w:left="1230" w:leftChars="0" w:hanging="420" w:firstLineChars="0"/>
        <w:rPr>
          <w:rFonts w:ascii="宋体" w:hAnsi="宋体" w:eastAsia="宋体"/>
          <w:b/>
          <w:bCs/>
          <w:sz w:val="18"/>
          <w:szCs w:val="18"/>
        </w:rPr>
      </w:pPr>
      <w:r>
        <w:rPr>
          <w:rFonts w:hint="eastAsia" w:ascii="宋体" w:hAnsi="宋体" w:eastAsia="宋体"/>
          <w:b/>
          <w:bCs/>
          <w:sz w:val="24"/>
          <w:szCs w:val="24"/>
        </w:rPr>
        <w:t>积分电路：</w:t>
      </w:r>
    </w:p>
    <w:p>
      <w:pPr>
        <w:pStyle w:val="25"/>
        <w:spacing w:line="400" w:lineRule="exact"/>
        <w:ind w:left="750" w:firstLine="480"/>
        <w:jc w:val="left"/>
        <w:textAlignment w:val="baseline"/>
        <w:rPr>
          <w:rFonts w:ascii="宋体" w:hAnsi="宋体" w:eastAsia="宋体"/>
          <w:sz w:val="24"/>
        </w:rPr>
      </w:pPr>
      <w:r>
        <w:rPr>
          <w:rFonts w:hint="eastAsia" w:ascii="宋体" w:hAnsi="宋体" w:eastAsia="宋体"/>
          <w:sz w:val="24"/>
        </w:rPr>
        <w:t>同相输入端接地，由于输入端不取电流，同相端电位为零，反相端虚地，流过电容的电流与流过电阻的电流相等经计算可知当输入方波时输出为三角波。</w:t>
      </w:r>
    </w:p>
    <w:p>
      <w:pPr>
        <w:widowControl/>
        <w:ind w:left="225" w:leftChars="50" w:hanging="120" w:hangingChars="50"/>
        <w:jc w:val="left"/>
        <w:rPr>
          <w:rFonts w:ascii="宋体" w:hAnsi="宋体" w:eastAsia="宋体" w:cs="宋体"/>
          <w:kern w:val="0"/>
          <w:sz w:val="24"/>
          <w:szCs w:val="24"/>
        </w:rPr>
      </w:pPr>
      <w:r>
        <w:rPr>
          <w:rFonts w:hint="eastAsia" w:ascii="宋体" w:hAnsi="宋体" w:eastAsia="宋体"/>
          <w:sz w:val="24"/>
        </w:rPr>
        <w:t>三角波的幅值：</w:t>
      </w:r>
      <w:r>
        <w:rPr>
          <w:position w:val="-24"/>
        </w:rPr>
        <w:object>
          <v:shape id="_x0000_i1049" o:spt="75" type="#_x0000_t75" style="height:31.35pt;width:58.65pt;" o:ole="t" filled="f" o:preferrelative="t" stroked="f" coordsize="21600,21600">
            <v:path/>
            <v:fill on="f" focussize="0,0"/>
            <v:stroke on="f" joinstyle="miter"/>
            <v:imagedata r:id="rId56" o:title=""/>
            <o:lock v:ext="edit" aspectratio="t"/>
            <w10:wrap type="none"/>
            <w10:anchorlock/>
          </v:shape>
          <o:OLEObject Type="Embed" ProgID="Equation.3" ShapeID="_x0000_i1049" DrawAspect="Content" ObjectID="_1468075739" r:id="rId55">
            <o:LockedField>false</o:LockedField>
          </o:OLEObject>
        </w:object>
      </w:r>
      <w:r>
        <w:rPr>
          <w:rFonts w:hint="eastAsia" w:ascii="宋体" w:hAnsi="宋体"/>
          <w:sz w:val="24"/>
        </w:rPr>
        <w:t>，</w:t>
      </w:r>
      <w:r>
        <w:rPr>
          <w:position w:val="-24"/>
        </w:rPr>
        <w:object>
          <v:shape id="_x0000_i1050" o:spt="75" type="#_x0000_t75" style="height:31.35pt;width:139.35pt;" o:ole="t" filled="f" o:preferrelative="t" stroked="f" coordsize="21600,21600">
            <v:path/>
            <v:fill on="f" focussize="0,0"/>
            <v:stroke on="f" joinstyle="miter"/>
            <v:imagedata r:id="rId58" o:title=""/>
            <o:lock v:ext="edit" aspectratio="t"/>
            <w10:wrap type="none"/>
            <w10:anchorlock/>
          </v:shape>
          <o:OLEObject Type="Embed" ProgID="Equation.3" ShapeID="_x0000_i1050" DrawAspect="Content" ObjectID="_1468075740" r:id="rId57">
            <o:LockedField>false</o:LockedField>
          </o:OLEObject>
        </w:object>
      </w:r>
      <w:r>
        <w:rPr>
          <w:rFonts w:hint="eastAsia" w:ascii="宋体" w:hAnsi="宋体"/>
          <w:sz w:val="24"/>
        </w:rPr>
        <w:t>,</w:t>
      </w:r>
      <w:r>
        <w:rPr>
          <w:position w:val="-24"/>
        </w:rPr>
        <w:object>
          <v:shape id="_x0000_i1051" o:spt="75" type="#_x0000_t75" style="height:31.35pt;width:97.55pt;" o:ole="t" filled="f" o:preferrelative="t" stroked="f" coordsize="21600,21600">
            <v:path/>
            <v:fill on="f" focussize="0,0"/>
            <v:stroke on="f" joinstyle="miter"/>
            <v:imagedata r:id="rId60" o:title=""/>
            <o:lock v:ext="edit" aspectratio="t"/>
            <w10:wrap type="none"/>
            <w10:anchorlock/>
          </v:shape>
          <o:OLEObject Type="Embed" ProgID="Equation.3" ShapeID="_x0000_i1051" DrawAspect="Content" ObjectID="_1468075741" r:id="rId59">
            <o:LockedField>false</o:LockedField>
          </o:OLEObject>
        </w:object>
      </w:r>
      <w:r>
        <w:t xml:space="preserve"> </w:t>
      </w:r>
    </w:p>
    <w:p>
      <w:pPr>
        <w:pStyle w:val="25"/>
        <w:numPr>
          <w:numId w:val="0"/>
        </w:numPr>
        <w:ind w:leftChars="0"/>
        <w:rPr>
          <w:rFonts w:ascii="宋体" w:hAnsi="宋体" w:eastAsia="宋体"/>
          <w:b/>
          <w:bCs/>
          <w:sz w:val="18"/>
          <w:szCs w:val="18"/>
        </w:rPr>
      </w:pPr>
      <w:r>
        <w:rPr>
          <w:rFonts w:hint="eastAsia" w:ascii="宋体" w:hAnsi="宋体"/>
          <w:b/>
          <w:bCs/>
          <w:sz w:val="24"/>
          <w:szCs w:val="24"/>
          <w:lang w:val="en-US" w:eastAsia="zh-CN"/>
        </w:rPr>
        <w:t>3.3.2</w:t>
      </w:r>
      <w:r>
        <w:rPr>
          <w:rFonts w:hint="eastAsia" w:ascii="宋体" w:hAnsi="宋体" w:eastAsia="宋体"/>
          <w:b/>
          <w:bCs/>
          <w:sz w:val="24"/>
          <w:szCs w:val="24"/>
        </w:rPr>
        <w:t>连接测试：</w:t>
      </w:r>
    </w:p>
    <w:p>
      <w:pPr>
        <w:rPr>
          <w:rFonts w:ascii="宋体" w:hAnsi="宋体" w:eastAsia="宋体"/>
          <w:b/>
          <w:bCs/>
          <w:sz w:val="18"/>
          <w:szCs w:val="18"/>
        </w:rPr>
      </w:pPr>
      <w:r>
        <w:rPr>
          <w:rFonts w:ascii="宋体" w:hAnsi="宋体" w:eastAsia="宋体" w:cs="宋体"/>
          <w:kern w:val="0"/>
          <w:sz w:val="24"/>
          <w:szCs w:val="24"/>
        </w:rPr>
        <w:fldChar w:fldCharType="begin"/>
      </w:r>
      <w:r>
        <w:rPr>
          <w:rFonts w:ascii="宋体" w:hAnsi="宋体" w:eastAsia="宋体" w:cs="宋体"/>
          <w:kern w:val="0"/>
          <w:sz w:val="24"/>
          <w:szCs w:val="24"/>
        </w:rPr>
        <w:instrText xml:space="preserve"> INCLUDEPICTURE "C:\\Users\\HP\\Documents\\Tencent Files\\1308108380\\Image\\C2C\\3D0DC0D1C8F909276E7326BE3D68CDBB.jpg" \* MERGEFORMATINET </w:instrText>
      </w:r>
      <w:r>
        <w:rPr>
          <w:rFonts w:ascii="宋体" w:hAnsi="宋体" w:eastAsia="宋体" w:cs="宋体"/>
          <w:kern w:val="0"/>
          <w:sz w:val="24"/>
          <w:szCs w:val="24"/>
        </w:rPr>
        <w:fldChar w:fldCharType="separate"/>
      </w:r>
      <w:r>
        <w:fldChar w:fldCharType="begin"/>
      </w:r>
      <w:r>
        <w:instrText xml:space="preserve"> INCLUDEPICTURE  "C:\\Users\\HP\\Documents\\Tencent Files\\1308108380\\Image\\C2C\\3D0DC0D1C8F909276E7326BE3D68CDBB.jpg" \* MERGEFORMATINET </w:instrText>
      </w:r>
      <w:r>
        <w:fldChar w:fldCharType="separate"/>
      </w:r>
      <w:r>
        <w:fldChar w:fldCharType="begin"/>
      </w:r>
      <w:r>
        <w:instrText xml:space="preserve"> INCLUDEPICTURE  "C:\\Users\\HP\\Documents\\Tencent Files\\1308108380\\Image\\C2C\\3D0DC0D1C8F909276E7326BE3D68CDBB.jpg" \* MERGEFORMATINET </w:instrText>
      </w:r>
      <w:r>
        <w:fldChar w:fldCharType="separate"/>
      </w:r>
      <w:r>
        <w:drawing>
          <wp:inline distT="0" distB="0" distL="114300" distR="114300">
            <wp:extent cx="5265420" cy="2116455"/>
            <wp:effectExtent l="0" t="0" r="1905" b="7620"/>
            <wp:docPr id="1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8"/>
                    <pic:cNvPicPr>
                      <a:picLocks noChangeAspect="1"/>
                    </pic:cNvPicPr>
                  </pic:nvPicPr>
                  <pic:blipFill>
                    <a:blip r:embed="rId61" r:link="rId62"/>
                    <a:srcRect l="5737" t="22084" b="16563"/>
                    <a:stretch>
                      <a:fillRect/>
                    </a:stretch>
                  </pic:blipFill>
                  <pic:spPr>
                    <a:xfrm>
                      <a:off x="0" y="0"/>
                      <a:ext cx="5265420" cy="2116455"/>
                    </a:xfrm>
                    <a:prstGeom prst="rect">
                      <a:avLst/>
                    </a:prstGeom>
                    <a:noFill/>
                    <a:ln>
                      <a:noFill/>
                    </a:ln>
                  </pic:spPr>
                </pic:pic>
              </a:graphicData>
            </a:graphic>
          </wp:inline>
        </w:drawing>
      </w:r>
      <w:r>
        <w:fldChar w:fldCharType="end"/>
      </w:r>
      <w:r>
        <w:fldChar w:fldCharType="end"/>
      </w:r>
      <w:r>
        <w:rPr>
          <w:rFonts w:ascii="宋体" w:hAnsi="宋体" w:eastAsia="宋体" w:cs="宋体"/>
          <w:kern w:val="0"/>
          <w:sz w:val="24"/>
          <w:szCs w:val="24"/>
        </w:rPr>
        <w:fldChar w:fldCharType="end"/>
      </w:r>
    </w:p>
    <w:p>
      <w:pPr>
        <w:pStyle w:val="25"/>
        <w:numPr>
          <w:ilvl w:val="0"/>
          <w:numId w:val="10"/>
        </w:numPr>
        <w:ind w:firstLineChars="0"/>
        <w:rPr>
          <w:rFonts w:ascii="宋体" w:hAnsi="宋体" w:eastAsia="宋体"/>
          <w:sz w:val="24"/>
          <w:szCs w:val="24"/>
        </w:rPr>
      </w:pPr>
      <w:r>
        <w:rPr>
          <w:rFonts w:hint="eastAsia" w:ascii="宋体" w:hAnsi="宋体" w:eastAsia="宋体"/>
          <w:sz w:val="24"/>
          <w:szCs w:val="24"/>
        </w:rPr>
        <w:t>将R</w:t>
      </w:r>
      <w:r>
        <w:rPr>
          <w:rFonts w:ascii="宋体" w:hAnsi="宋体" w:eastAsia="宋体"/>
          <w:sz w:val="24"/>
          <w:szCs w:val="24"/>
        </w:rPr>
        <w:t>C</w:t>
      </w:r>
      <w:r>
        <w:rPr>
          <w:rFonts w:hint="eastAsia" w:ascii="宋体" w:hAnsi="宋体" w:eastAsia="宋体"/>
          <w:sz w:val="24"/>
          <w:szCs w:val="24"/>
        </w:rPr>
        <w:t>桥式振荡电路连接好，用示波器测得正弦波。8</w:t>
      </w:r>
      <w:r>
        <w:rPr>
          <w:rFonts w:ascii="宋体" w:hAnsi="宋体" w:eastAsia="宋体"/>
          <w:sz w:val="24"/>
          <w:szCs w:val="24"/>
        </w:rPr>
        <w:t>VPP</w:t>
      </w:r>
      <w:r>
        <w:rPr>
          <w:rFonts w:hint="eastAsia" w:ascii="宋体" w:hAnsi="宋体" w:eastAsia="宋体"/>
          <w:sz w:val="24"/>
          <w:szCs w:val="24"/>
        </w:rPr>
        <w:t>达标。</w:t>
      </w:r>
    </w:p>
    <w:p>
      <w:pPr>
        <w:widowControl/>
        <w:jc w:val="left"/>
        <w:rPr>
          <w:rFonts w:ascii="宋体" w:hAnsi="宋体" w:eastAsia="宋体" w:cs="宋体"/>
          <w:kern w:val="0"/>
          <w:sz w:val="24"/>
          <w:szCs w:val="24"/>
        </w:rPr>
      </w:pPr>
      <w:r>
        <w:rPr>
          <w:rFonts w:ascii="宋体" w:hAnsi="宋体" w:eastAsia="宋体" w:cs="宋体"/>
          <w:kern w:val="0"/>
          <w:sz w:val="24"/>
          <w:szCs w:val="24"/>
        </w:rPr>
        <w:fldChar w:fldCharType="begin"/>
      </w:r>
      <w:r>
        <w:rPr>
          <w:rFonts w:ascii="宋体" w:hAnsi="宋体" w:eastAsia="宋体" w:cs="宋体"/>
          <w:kern w:val="0"/>
          <w:sz w:val="24"/>
          <w:szCs w:val="24"/>
        </w:rPr>
        <w:instrText xml:space="preserve"> INCLUDEPICTURE "C:\\Users\\HP\\Documents\\Tencent Files\\1308108380\\Image\\C2C\\7CA35E4E2B30FFB74E7D385CB4E1C6CF.jpg" \* MERGEFORMATINET </w:instrText>
      </w:r>
      <w:r>
        <w:rPr>
          <w:rFonts w:ascii="宋体" w:hAnsi="宋体" w:eastAsia="宋体" w:cs="宋体"/>
          <w:kern w:val="0"/>
          <w:sz w:val="24"/>
          <w:szCs w:val="24"/>
        </w:rPr>
        <w:fldChar w:fldCharType="separate"/>
      </w:r>
      <w:r>
        <w:fldChar w:fldCharType="begin"/>
      </w:r>
      <w:r>
        <w:instrText xml:space="preserve"> INCLUDEPICTURE  "C:\\Users\\HP\\Documents\\Tencent Files\\1308108380\\Image\\C2C\\7CA35E4E2B30FFB74E7D385CB4E1C6CF.jpg" \* MERGEFORMATINET </w:instrText>
      </w:r>
      <w:r>
        <w:fldChar w:fldCharType="separate"/>
      </w:r>
      <w:r>
        <w:fldChar w:fldCharType="begin"/>
      </w:r>
      <w:r>
        <w:instrText xml:space="preserve"> INCLUDEPICTURE  "C:\\Users\\HP\\Documents\\Tencent Files\\1308108380\\Image\\C2C\\7CA35E4E2B30FFB74E7D385CB4E1C6CF.jpg" \* MERGEFORMATINET </w:instrText>
      </w:r>
      <w:r>
        <w:fldChar w:fldCharType="separate"/>
      </w:r>
      <w:r>
        <w:drawing>
          <wp:inline distT="0" distB="0" distL="114300" distR="114300">
            <wp:extent cx="5228590" cy="2964180"/>
            <wp:effectExtent l="0" t="0" r="635" b="7620"/>
            <wp:docPr id="1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9"/>
                    <pic:cNvPicPr>
                      <a:picLocks noChangeAspect="1"/>
                    </pic:cNvPicPr>
                  </pic:nvPicPr>
                  <pic:blipFill>
                    <a:blip r:embed="rId63" r:link="rId64"/>
                    <a:srcRect l="7793" t="11539" r="43291" b="39230"/>
                    <a:stretch>
                      <a:fillRect/>
                    </a:stretch>
                  </pic:blipFill>
                  <pic:spPr>
                    <a:xfrm>
                      <a:off x="0" y="0"/>
                      <a:ext cx="5228590" cy="2964180"/>
                    </a:xfrm>
                    <a:prstGeom prst="rect">
                      <a:avLst/>
                    </a:prstGeom>
                    <a:noFill/>
                    <a:ln>
                      <a:noFill/>
                    </a:ln>
                  </pic:spPr>
                </pic:pic>
              </a:graphicData>
            </a:graphic>
          </wp:inline>
        </w:drawing>
      </w:r>
      <w:r>
        <w:fldChar w:fldCharType="end"/>
      </w:r>
      <w:r>
        <w:fldChar w:fldCharType="end"/>
      </w:r>
      <w:r>
        <w:rPr>
          <w:rFonts w:ascii="宋体" w:hAnsi="宋体" w:eastAsia="宋体" w:cs="宋体"/>
          <w:kern w:val="0"/>
          <w:sz w:val="24"/>
          <w:szCs w:val="24"/>
        </w:rPr>
        <w:fldChar w:fldCharType="end"/>
      </w:r>
    </w:p>
    <w:p>
      <w:pPr>
        <w:pStyle w:val="25"/>
        <w:widowControl/>
        <w:numPr>
          <w:ilvl w:val="0"/>
          <w:numId w:val="10"/>
        </w:numPr>
        <w:ind w:firstLineChars="0"/>
        <w:jc w:val="left"/>
        <w:rPr>
          <w:rFonts w:ascii="宋体" w:hAnsi="宋体" w:eastAsia="宋体" w:cs="宋体"/>
          <w:kern w:val="0"/>
          <w:sz w:val="24"/>
          <w:szCs w:val="24"/>
        </w:rPr>
      </w:pPr>
      <w:r>
        <w:rPr>
          <w:rFonts w:hint="eastAsia" w:ascii="宋体" w:hAnsi="宋体" w:eastAsia="宋体" w:cs="宋体"/>
          <w:kern w:val="0"/>
          <w:sz w:val="24"/>
          <w:szCs w:val="24"/>
        </w:rPr>
        <w:t>再将过零比较器接好，用示波器测得波形。18.4</w:t>
      </w:r>
      <w:r>
        <w:rPr>
          <w:rFonts w:ascii="宋体" w:hAnsi="宋体" w:eastAsia="宋体" w:cs="宋体"/>
          <w:kern w:val="0"/>
          <w:sz w:val="24"/>
          <w:szCs w:val="24"/>
        </w:rPr>
        <w:t>VPP</w:t>
      </w:r>
      <w:r>
        <w:rPr>
          <w:rFonts w:hint="eastAsia" w:ascii="宋体" w:hAnsi="宋体" w:eastAsia="宋体" w:cs="宋体"/>
          <w:kern w:val="0"/>
          <w:sz w:val="24"/>
          <w:szCs w:val="24"/>
        </w:rPr>
        <w:t>达标。</w:t>
      </w:r>
    </w:p>
    <w:p>
      <w:pPr>
        <w:widowControl/>
        <w:jc w:val="left"/>
        <w:rPr>
          <w:rFonts w:ascii="宋体" w:hAnsi="宋体" w:eastAsia="宋体" w:cs="宋体"/>
          <w:kern w:val="0"/>
          <w:sz w:val="24"/>
          <w:szCs w:val="24"/>
        </w:rPr>
      </w:pPr>
      <w:r>
        <w:rPr>
          <w:rFonts w:ascii="宋体" w:hAnsi="宋体" w:eastAsia="宋体" w:cs="宋体"/>
          <w:kern w:val="0"/>
          <w:sz w:val="24"/>
          <w:szCs w:val="24"/>
        </w:rPr>
        <w:fldChar w:fldCharType="begin"/>
      </w:r>
      <w:r>
        <w:rPr>
          <w:rFonts w:ascii="宋体" w:hAnsi="宋体" w:eastAsia="宋体" w:cs="宋体"/>
          <w:kern w:val="0"/>
          <w:sz w:val="24"/>
          <w:szCs w:val="24"/>
        </w:rPr>
        <w:instrText xml:space="preserve"> INCLUDEPICTURE "C:\\Users\\HP\\Documents\\Tencent Files\\1308108380\\Image\\C2C\\48D0AC81E6E183B7CF1D257C27FA85E1.jpg" \* MERGEFORMATINET </w:instrText>
      </w:r>
      <w:r>
        <w:rPr>
          <w:rFonts w:ascii="宋体" w:hAnsi="宋体" w:eastAsia="宋体" w:cs="宋体"/>
          <w:kern w:val="0"/>
          <w:sz w:val="24"/>
          <w:szCs w:val="24"/>
        </w:rPr>
        <w:fldChar w:fldCharType="separate"/>
      </w:r>
      <w:r>
        <w:rPr>
          <w:rFonts w:ascii="宋体" w:hAnsi="宋体" w:eastAsia="宋体" w:cs="宋体"/>
          <w:kern w:val="0"/>
          <w:sz w:val="24"/>
          <w:szCs w:val="24"/>
        </w:rPr>
        <w:fldChar w:fldCharType="begin"/>
      </w:r>
      <w:r>
        <w:rPr>
          <w:rFonts w:ascii="宋体" w:hAnsi="宋体" w:eastAsia="宋体" w:cs="宋体"/>
          <w:kern w:val="0"/>
          <w:sz w:val="24"/>
          <w:szCs w:val="24"/>
        </w:rPr>
        <w:instrText xml:space="preserve"> INCLUDEPICTURE  "C:\\Users\\HP\\Documents\\Tencent Files\\1308108380\\Image\\C2C\\48D0AC81E6E183B7CF1D257C27FA85E1.jpg" \* MERGEFORMATINET </w:instrText>
      </w:r>
      <w:r>
        <w:rPr>
          <w:rFonts w:ascii="宋体" w:hAnsi="宋体" w:eastAsia="宋体" w:cs="宋体"/>
          <w:kern w:val="0"/>
          <w:sz w:val="24"/>
          <w:szCs w:val="24"/>
        </w:rPr>
        <w:fldChar w:fldCharType="separate"/>
      </w:r>
      <w:r>
        <w:rPr>
          <w:rFonts w:ascii="宋体" w:hAnsi="宋体" w:eastAsia="宋体" w:cs="宋体"/>
          <w:kern w:val="0"/>
          <w:sz w:val="24"/>
          <w:szCs w:val="24"/>
        </w:rPr>
        <w:fldChar w:fldCharType="begin"/>
      </w:r>
      <w:r>
        <w:rPr>
          <w:rFonts w:ascii="宋体" w:hAnsi="宋体" w:eastAsia="宋体" w:cs="宋体"/>
          <w:kern w:val="0"/>
          <w:sz w:val="24"/>
          <w:szCs w:val="24"/>
        </w:rPr>
        <w:instrText xml:space="preserve"> INCLUDEPICTURE  "C:\\Users\\HP\\Documents\\Tencent Files\\1308108380\\Image\\C2C\\48D0AC81E6E183B7CF1D257C27FA85E1.jpg" \* MERGEFORMATINET </w:instrText>
      </w:r>
      <w:r>
        <w:rPr>
          <w:rFonts w:ascii="宋体" w:hAnsi="宋体" w:eastAsia="宋体" w:cs="宋体"/>
          <w:kern w:val="0"/>
          <w:sz w:val="24"/>
          <w:szCs w:val="24"/>
        </w:rPr>
        <w:fldChar w:fldCharType="separate"/>
      </w:r>
      <w:r>
        <w:rPr>
          <w:rFonts w:ascii="宋体" w:hAnsi="宋体" w:eastAsia="宋体" w:cs="宋体"/>
          <w:kern w:val="0"/>
          <w:sz w:val="24"/>
          <w:szCs w:val="24"/>
        </w:rPr>
        <w:drawing>
          <wp:inline distT="0" distB="0" distL="114300" distR="114300">
            <wp:extent cx="5213350" cy="2684145"/>
            <wp:effectExtent l="0" t="0" r="6350" b="1905"/>
            <wp:docPr id="15"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0"/>
                    <pic:cNvPicPr>
                      <a:picLocks noChangeAspect="1"/>
                    </pic:cNvPicPr>
                  </pic:nvPicPr>
                  <pic:blipFill>
                    <a:blip r:embed="rId65" r:link="rId66"/>
                    <a:srcRect l="10793" t="17763" r="35699" b="33606"/>
                    <a:stretch>
                      <a:fillRect/>
                    </a:stretch>
                  </pic:blipFill>
                  <pic:spPr>
                    <a:xfrm>
                      <a:off x="0" y="0"/>
                      <a:ext cx="5213350" cy="2684145"/>
                    </a:xfrm>
                    <a:prstGeom prst="rect">
                      <a:avLst/>
                    </a:prstGeom>
                    <a:noFill/>
                    <a:ln>
                      <a:noFill/>
                    </a:ln>
                  </pic:spPr>
                </pic:pic>
              </a:graphicData>
            </a:graphic>
          </wp:inline>
        </w:drawing>
      </w:r>
      <w:r>
        <w:rPr>
          <w:rFonts w:ascii="宋体" w:hAnsi="宋体" w:eastAsia="宋体" w:cs="宋体"/>
          <w:kern w:val="0"/>
          <w:sz w:val="24"/>
          <w:szCs w:val="24"/>
        </w:rPr>
        <w:fldChar w:fldCharType="end"/>
      </w:r>
      <w:r>
        <w:rPr>
          <w:rFonts w:ascii="宋体" w:hAnsi="宋体" w:eastAsia="宋体" w:cs="宋体"/>
          <w:kern w:val="0"/>
          <w:sz w:val="24"/>
          <w:szCs w:val="24"/>
        </w:rPr>
        <w:fldChar w:fldCharType="end"/>
      </w:r>
      <w:r>
        <w:rPr>
          <w:rFonts w:ascii="宋体" w:hAnsi="宋体" w:eastAsia="宋体" w:cs="宋体"/>
          <w:kern w:val="0"/>
          <w:sz w:val="24"/>
          <w:szCs w:val="24"/>
        </w:rPr>
        <w:fldChar w:fldCharType="end"/>
      </w:r>
    </w:p>
    <w:p>
      <w:pPr>
        <w:pStyle w:val="25"/>
        <w:widowControl/>
        <w:numPr>
          <w:ilvl w:val="0"/>
          <w:numId w:val="10"/>
        </w:numPr>
        <w:ind w:firstLineChars="0"/>
        <w:jc w:val="left"/>
        <w:rPr>
          <w:rFonts w:ascii="宋体" w:hAnsi="宋体" w:eastAsia="宋体" w:cs="宋体"/>
          <w:kern w:val="0"/>
          <w:sz w:val="24"/>
          <w:szCs w:val="24"/>
        </w:rPr>
      </w:pPr>
      <w:r>
        <w:rPr>
          <w:rFonts w:hint="eastAsia" w:ascii="宋体" w:hAnsi="宋体" w:eastAsia="宋体" w:cs="宋体"/>
          <w:kern w:val="0"/>
          <w:sz w:val="24"/>
          <w:szCs w:val="24"/>
        </w:rPr>
        <w:t>最后接入积分器，用示波器测得波形。3.2</w:t>
      </w:r>
      <w:r>
        <w:rPr>
          <w:rFonts w:ascii="宋体" w:hAnsi="宋体" w:eastAsia="宋体" w:cs="宋体"/>
          <w:kern w:val="0"/>
          <w:sz w:val="24"/>
          <w:szCs w:val="24"/>
        </w:rPr>
        <w:t>VPP</w:t>
      </w:r>
      <w:r>
        <w:rPr>
          <w:rFonts w:hint="eastAsia" w:ascii="宋体" w:hAnsi="宋体" w:eastAsia="宋体" w:cs="宋体"/>
          <w:kern w:val="0"/>
          <w:sz w:val="24"/>
          <w:szCs w:val="24"/>
        </w:rPr>
        <w:t>达标。</w:t>
      </w:r>
    </w:p>
    <w:p>
      <w:pPr>
        <w:widowControl/>
        <w:jc w:val="left"/>
        <w:rPr>
          <w:rFonts w:ascii="宋体" w:hAnsi="宋体" w:eastAsia="宋体" w:cs="宋体"/>
          <w:kern w:val="0"/>
          <w:sz w:val="24"/>
          <w:szCs w:val="24"/>
        </w:rPr>
      </w:pPr>
      <w:r>
        <w:rPr>
          <w:rFonts w:ascii="宋体" w:hAnsi="宋体" w:eastAsia="宋体" w:cs="宋体"/>
          <w:kern w:val="0"/>
          <w:sz w:val="24"/>
          <w:szCs w:val="24"/>
        </w:rPr>
        <w:fldChar w:fldCharType="begin"/>
      </w:r>
      <w:r>
        <w:rPr>
          <w:rFonts w:ascii="宋体" w:hAnsi="宋体" w:eastAsia="宋体" w:cs="宋体"/>
          <w:kern w:val="0"/>
          <w:sz w:val="24"/>
          <w:szCs w:val="24"/>
        </w:rPr>
        <w:instrText xml:space="preserve"> INCLUDEPICTURE "C:\\Users\\HP\\Documents\\Tencent Files\\1308108380\\Image\\C2C\\8E38E550F84739F45FD0F12A0C2E1AF2.jpg" \* MERGEFORMATINET </w:instrText>
      </w:r>
      <w:r>
        <w:rPr>
          <w:rFonts w:ascii="宋体" w:hAnsi="宋体" w:eastAsia="宋体" w:cs="宋体"/>
          <w:kern w:val="0"/>
          <w:sz w:val="24"/>
          <w:szCs w:val="24"/>
        </w:rPr>
        <w:fldChar w:fldCharType="separate"/>
      </w:r>
      <w:r>
        <w:fldChar w:fldCharType="begin"/>
      </w:r>
      <w:r>
        <w:instrText xml:space="preserve"> INCLUDEPICTURE  "C:\\Users\\HP\\Documents\\Tencent Files\\1308108380\\Image\\C2C\\8E38E550F84739F45FD0F12A0C2E1AF2.jpg" \* MERGEFORMATINET </w:instrText>
      </w:r>
      <w:r>
        <w:fldChar w:fldCharType="separate"/>
      </w:r>
      <w:r>
        <w:fldChar w:fldCharType="begin"/>
      </w:r>
      <w:r>
        <w:instrText xml:space="preserve"> INCLUDEPICTURE  "C:\\Users\\HP\\Documents\\Tencent Files\\1308108380\\Image\\C2C\\8E38E550F84739F45FD0F12A0C2E1AF2.jpg" \* MERGEFORMATINET </w:instrText>
      </w:r>
      <w:r>
        <w:fldChar w:fldCharType="separate"/>
      </w:r>
      <w:r>
        <w:drawing>
          <wp:inline distT="0" distB="0" distL="114300" distR="114300">
            <wp:extent cx="5117465" cy="2654935"/>
            <wp:effectExtent l="0" t="0" r="6985" b="2540"/>
            <wp:docPr id="17"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1"/>
                    <pic:cNvPicPr>
                      <a:picLocks noChangeAspect="1"/>
                    </pic:cNvPicPr>
                  </pic:nvPicPr>
                  <pic:blipFill>
                    <a:blip r:embed="rId67" r:link="rId68"/>
                    <a:srcRect l="3284" t="2652" r="30150" b="36075"/>
                    <a:stretch>
                      <a:fillRect/>
                    </a:stretch>
                  </pic:blipFill>
                  <pic:spPr>
                    <a:xfrm>
                      <a:off x="0" y="0"/>
                      <a:ext cx="5117465" cy="2654935"/>
                    </a:xfrm>
                    <a:prstGeom prst="rect">
                      <a:avLst/>
                    </a:prstGeom>
                    <a:noFill/>
                    <a:ln>
                      <a:noFill/>
                    </a:ln>
                  </pic:spPr>
                </pic:pic>
              </a:graphicData>
            </a:graphic>
          </wp:inline>
        </w:drawing>
      </w:r>
      <w:r>
        <w:fldChar w:fldCharType="end"/>
      </w:r>
      <w:r>
        <w:fldChar w:fldCharType="end"/>
      </w:r>
      <w:r>
        <w:rPr>
          <w:rFonts w:ascii="宋体" w:hAnsi="宋体" w:eastAsia="宋体" w:cs="宋体"/>
          <w:kern w:val="0"/>
          <w:sz w:val="24"/>
          <w:szCs w:val="24"/>
        </w:rPr>
        <w:fldChar w:fldCharType="end"/>
      </w:r>
    </w:p>
    <w:p>
      <w:pPr>
        <w:pStyle w:val="25"/>
        <w:ind w:left="0" w:leftChars="0" w:firstLine="0" w:firstLineChars="0"/>
        <w:outlineLvl w:val="0"/>
        <w:rPr>
          <w:rFonts w:hint="default" w:ascii="宋体" w:hAnsi="宋体" w:eastAsia="宋体"/>
          <w:b/>
          <w:bCs/>
          <w:sz w:val="24"/>
          <w:szCs w:val="24"/>
          <w:lang w:val="en-US" w:eastAsia="zh-CN"/>
        </w:rPr>
      </w:pPr>
      <w:bookmarkStart w:id="6" w:name="_Toc30045"/>
      <w:r>
        <w:rPr>
          <w:rFonts w:hint="eastAsia" w:ascii="宋体" w:hAnsi="宋体"/>
          <w:b/>
          <w:bCs/>
          <w:sz w:val="24"/>
          <w:szCs w:val="24"/>
          <w:lang w:val="en-US" w:eastAsia="zh-CN"/>
        </w:rPr>
        <w:t>3.4 总结与展望</w:t>
      </w:r>
      <w:bookmarkEnd w:id="6"/>
    </w:p>
    <w:p>
      <w:pPr>
        <w:pStyle w:val="25"/>
        <w:ind w:left="390" w:firstLine="480"/>
        <w:rPr>
          <w:rFonts w:ascii="宋体" w:hAnsi="宋体" w:eastAsia="宋体"/>
          <w:sz w:val="18"/>
          <w:szCs w:val="18"/>
        </w:rPr>
      </w:pPr>
      <w:r>
        <w:rPr>
          <w:rFonts w:hint="eastAsia" w:ascii="宋体" w:hAnsi="宋体" w:eastAsia="宋体"/>
          <w:sz w:val="24"/>
          <w:szCs w:val="24"/>
        </w:rPr>
        <w:t>这个刚开始的时候以为很简单，但是不能产生振荡。检查电路与电路图无差异，电阻也调了一下，仍然不振荡。在我们和其他组对照了一下发现了问题所在。仿真电路的运放正负接反了，所以没有产生振荡。改正之后就没问题了。实验还是比较简单的，不要完全相信电路模拟的软件。</w:t>
      </w:r>
    </w:p>
    <w:p>
      <w:pPr>
        <w:numPr>
          <w:numId w:val="0"/>
        </w:numPr>
        <w:rPr>
          <w:rFonts w:hint="eastAsia" w:ascii="宋体" w:hAnsi="宋体" w:cs="楷体"/>
          <w:b/>
          <w:bCs w:val="0"/>
          <w:sz w:val="24"/>
          <w:lang w:val="en-US" w:eastAsia="zh-CN"/>
        </w:rPr>
      </w:pPr>
      <w:r>
        <w:rPr>
          <w:rFonts w:hint="eastAsia" w:ascii="宋体" w:hAnsi="宋体" w:cs="楷体"/>
          <w:b/>
          <w:bCs w:val="0"/>
          <w:sz w:val="24"/>
          <w:lang w:val="en-US" w:eastAsia="zh-CN"/>
        </w:rPr>
        <w:t>致谢：</w:t>
      </w:r>
    </w:p>
    <w:p>
      <w:pPr>
        <w:keepNext w:val="0"/>
        <w:keepLines w:val="0"/>
        <w:pageBreakBefore w:val="0"/>
        <w:widowControl w:val="0"/>
        <w:numPr>
          <w:numId w:val="0"/>
        </w:numPr>
        <w:kinsoku/>
        <w:wordWrap/>
        <w:overflowPunct/>
        <w:topLinePunct w:val="0"/>
        <w:autoSpaceDE/>
        <w:autoSpaceDN/>
        <w:bidi w:val="0"/>
        <w:adjustRightInd w:val="0"/>
        <w:snapToGrid w:val="0"/>
        <w:ind w:firstLine="480" w:firstLineChars="200"/>
        <w:textAlignment w:val="auto"/>
        <w:rPr>
          <w:rFonts w:hint="eastAsia" w:ascii="宋体" w:hAnsi="宋体" w:cs="楷体"/>
          <w:bCs/>
          <w:sz w:val="24"/>
          <w:lang w:val="en-US" w:eastAsia="zh-CN"/>
        </w:rPr>
      </w:pPr>
      <w:r>
        <w:rPr>
          <w:rFonts w:hint="eastAsia" w:ascii="宋体" w:hAnsi="宋体" w:cs="楷体"/>
          <w:bCs/>
          <w:sz w:val="24"/>
          <w:lang w:val="en-US" w:eastAsia="zh-CN"/>
        </w:rPr>
        <w:t>在完成本次模拟电子课设报告的过程中，我要向很多人表达我最深的谢意。</w:t>
      </w:r>
    </w:p>
    <w:p>
      <w:pPr>
        <w:keepNext w:val="0"/>
        <w:keepLines w:val="0"/>
        <w:pageBreakBefore w:val="0"/>
        <w:widowControl w:val="0"/>
        <w:numPr>
          <w:numId w:val="0"/>
        </w:numPr>
        <w:kinsoku/>
        <w:wordWrap/>
        <w:overflowPunct/>
        <w:topLinePunct w:val="0"/>
        <w:autoSpaceDE/>
        <w:autoSpaceDN/>
        <w:bidi w:val="0"/>
        <w:adjustRightInd w:val="0"/>
        <w:snapToGrid w:val="0"/>
        <w:ind w:firstLine="480" w:firstLineChars="200"/>
        <w:textAlignment w:val="auto"/>
        <w:rPr>
          <w:rFonts w:hint="eastAsia" w:ascii="宋体" w:hAnsi="宋体" w:cs="楷体"/>
          <w:bCs/>
          <w:sz w:val="24"/>
          <w:lang w:val="en-US" w:eastAsia="zh-CN"/>
        </w:rPr>
      </w:pPr>
      <w:r>
        <w:rPr>
          <w:rFonts w:hint="eastAsia" w:ascii="宋体" w:hAnsi="宋体" w:cs="楷体"/>
          <w:bCs/>
          <w:sz w:val="24"/>
          <w:lang w:val="en-US" w:eastAsia="zh-CN"/>
        </w:rPr>
        <w:t>首先，我要感谢我的指导老师。感谢您在整个课设过程中对我进行的悉心指导和支持。您对于模拟电子领域的专业知识的丰富和深入理解，为我提供了宝贵的学习和探索的机会。</w:t>
      </w:r>
    </w:p>
    <w:p>
      <w:pPr>
        <w:keepNext w:val="0"/>
        <w:keepLines w:val="0"/>
        <w:pageBreakBefore w:val="0"/>
        <w:widowControl w:val="0"/>
        <w:numPr>
          <w:numId w:val="0"/>
        </w:numPr>
        <w:kinsoku/>
        <w:wordWrap/>
        <w:overflowPunct/>
        <w:topLinePunct w:val="0"/>
        <w:autoSpaceDE/>
        <w:autoSpaceDN/>
        <w:bidi w:val="0"/>
        <w:adjustRightInd w:val="0"/>
        <w:snapToGrid w:val="0"/>
        <w:ind w:firstLine="480" w:firstLineChars="200"/>
        <w:textAlignment w:val="auto"/>
        <w:rPr>
          <w:rFonts w:hint="eastAsia" w:ascii="宋体" w:hAnsi="宋体" w:cs="楷体"/>
          <w:bCs/>
          <w:sz w:val="24"/>
          <w:lang w:val="en-US" w:eastAsia="zh-CN"/>
        </w:rPr>
      </w:pPr>
      <w:r>
        <w:rPr>
          <w:rFonts w:hint="eastAsia" w:ascii="宋体" w:hAnsi="宋体" w:cs="楷体"/>
          <w:bCs/>
          <w:sz w:val="24"/>
          <w:lang w:val="en-US" w:eastAsia="zh-CN"/>
        </w:rPr>
        <w:t>其次，我要感谢我的同学们。在我进行课设过程中，我们相互讨论、交流和合作，共同解决问题。你们的帮助和支持使得我在学习上更加深入和准确。在我遇到难题时，你们不仅耐心听我倾诉，还给予了很多宝贵的建议和意见。</w:t>
      </w:r>
    </w:p>
    <w:p>
      <w:pPr>
        <w:keepNext w:val="0"/>
        <w:keepLines w:val="0"/>
        <w:pageBreakBefore w:val="0"/>
        <w:widowControl w:val="0"/>
        <w:numPr>
          <w:numId w:val="0"/>
        </w:numPr>
        <w:kinsoku/>
        <w:wordWrap/>
        <w:overflowPunct/>
        <w:topLinePunct w:val="0"/>
        <w:autoSpaceDE/>
        <w:autoSpaceDN/>
        <w:bidi w:val="0"/>
        <w:adjustRightInd w:val="0"/>
        <w:snapToGrid w:val="0"/>
        <w:ind w:firstLine="480" w:firstLineChars="200"/>
        <w:textAlignment w:val="auto"/>
        <w:rPr>
          <w:rFonts w:hint="eastAsia" w:ascii="宋体" w:hAnsi="宋体" w:cs="楷体"/>
          <w:bCs/>
          <w:sz w:val="24"/>
          <w:lang w:val="en-US" w:eastAsia="zh-CN"/>
        </w:rPr>
      </w:pPr>
      <w:r>
        <w:rPr>
          <w:rFonts w:hint="eastAsia" w:ascii="宋体" w:hAnsi="宋体" w:cs="楷体"/>
          <w:bCs/>
          <w:sz w:val="24"/>
          <w:lang w:val="en-US" w:eastAsia="zh-CN"/>
        </w:rPr>
        <w:t>此外，我要感谢实验室的工作人员。感谢你们为我们提供了良好的学习和实验环境，使我们能够更加深入地了解和研究模拟电子领域的知识。你们的辛勤工作和付出无疑是促使我们顺利完成课设的关键因素之一。</w:t>
      </w:r>
    </w:p>
    <w:p>
      <w:pPr>
        <w:keepNext w:val="0"/>
        <w:keepLines w:val="0"/>
        <w:pageBreakBefore w:val="0"/>
        <w:widowControl w:val="0"/>
        <w:numPr>
          <w:numId w:val="0"/>
        </w:numPr>
        <w:kinsoku/>
        <w:wordWrap/>
        <w:overflowPunct/>
        <w:topLinePunct w:val="0"/>
        <w:autoSpaceDE/>
        <w:autoSpaceDN/>
        <w:bidi w:val="0"/>
        <w:adjustRightInd w:val="0"/>
        <w:snapToGrid w:val="0"/>
        <w:ind w:firstLine="480" w:firstLineChars="200"/>
        <w:textAlignment w:val="auto"/>
        <w:rPr>
          <w:rFonts w:hint="eastAsia" w:ascii="宋体" w:hAnsi="宋体" w:cs="楷体"/>
          <w:bCs/>
          <w:sz w:val="24"/>
          <w:lang w:val="en-US" w:eastAsia="zh-CN"/>
        </w:rPr>
      </w:pPr>
      <w:r>
        <w:rPr>
          <w:rFonts w:hint="eastAsia" w:ascii="宋体" w:hAnsi="宋体" w:cs="楷体"/>
          <w:bCs/>
          <w:sz w:val="24"/>
          <w:lang w:val="en-US" w:eastAsia="zh-CN"/>
        </w:rPr>
        <w:t>衷心感谢每一位对我完成本次模拟电子课设报告有所贡献的人。你们的支持和帮助，使我能够顺利完成这个课设并取得成功。同时，这次课设也使我收获了许多宝贵的经验和知识，对我的学习和未来的发展具有重要意义。非常感谢大家！</w:t>
      </w:r>
    </w:p>
    <w:p>
      <w:pPr>
        <w:numPr>
          <w:numId w:val="0"/>
        </w:numPr>
        <w:rPr>
          <w:rFonts w:hint="eastAsia" w:ascii="宋体" w:hAnsi="宋体" w:cs="楷体"/>
          <w:bCs/>
          <w:sz w:val="24"/>
          <w:lang w:val="en-US" w:eastAsia="zh-CN"/>
        </w:rPr>
      </w:pPr>
    </w:p>
    <w:p>
      <w:pPr>
        <w:numPr>
          <w:numId w:val="0"/>
        </w:numPr>
        <w:rPr>
          <w:rFonts w:hint="default" w:ascii="宋体" w:hAnsi="宋体" w:cs="楷体"/>
          <w:b/>
          <w:bCs w:val="0"/>
          <w:sz w:val="24"/>
          <w:lang w:val="en-US" w:eastAsia="zh-CN"/>
        </w:rPr>
      </w:pPr>
      <w:r>
        <w:rPr>
          <w:rFonts w:hint="eastAsia" w:ascii="宋体" w:hAnsi="宋体" w:cs="楷体"/>
          <w:b/>
          <w:bCs w:val="0"/>
          <w:sz w:val="24"/>
          <w:lang w:val="en-US" w:eastAsia="zh-CN"/>
        </w:rPr>
        <w:t>参考文献：</w:t>
      </w:r>
      <w:r>
        <w:rPr>
          <w:rFonts w:hint="eastAsia" w:ascii="宋体" w:hAnsi="宋体" w:cs="楷体"/>
          <w:b w:val="0"/>
          <w:bCs/>
          <w:sz w:val="24"/>
          <w:lang w:val="en-US" w:eastAsia="zh-CN"/>
        </w:rPr>
        <w:t>《电子线路设计·实验·测试》第五版</w:t>
      </w:r>
    </w:p>
    <w:p>
      <w:pPr>
        <w:numPr>
          <w:numId w:val="0"/>
        </w:numPr>
        <w:rPr>
          <w:rFonts w:hint="eastAsia" w:ascii="宋体" w:hAnsi="宋体" w:cs="楷体"/>
          <w:bCs/>
          <w:sz w:val="24"/>
          <w:lang w:val="en-US" w:eastAsia="zh-CN"/>
        </w:rPr>
      </w:pPr>
    </w:p>
    <w:p>
      <w:pPr>
        <w:numPr>
          <w:numId w:val="0"/>
        </w:numPr>
        <w:rPr>
          <w:rFonts w:hint="eastAsia" w:ascii="宋体" w:hAnsi="宋体" w:cs="楷体"/>
          <w:bCs/>
          <w:sz w:val="24"/>
          <w:lang w:val="en-US" w:eastAsia="zh-CN"/>
        </w:rPr>
      </w:pPr>
    </w:p>
    <w:p>
      <w:pPr>
        <w:numPr>
          <w:numId w:val="0"/>
        </w:numPr>
        <w:rPr>
          <w:rFonts w:hint="eastAsia" w:ascii="宋体" w:hAnsi="宋体" w:cs="楷体"/>
          <w:bCs/>
          <w:sz w:val="24"/>
          <w:lang w:val="en-US" w:eastAsia="zh-CN"/>
        </w:rPr>
      </w:pPr>
    </w:p>
    <w:p>
      <w:pPr>
        <w:numPr>
          <w:numId w:val="0"/>
        </w:numPr>
        <w:rPr>
          <w:rFonts w:hint="eastAsia" w:ascii="宋体" w:hAnsi="宋体" w:cs="楷体"/>
          <w:bCs/>
          <w:sz w:val="24"/>
          <w:lang w:val="en-US" w:eastAsia="zh-CN"/>
        </w:rPr>
      </w:pPr>
    </w:p>
    <w:p>
      <w:pPr>
        <w:numPr>
          <w:numId w:val="0"/>
        </w:numPr>
        <w:rPr>
          <w:rFonts w:hint="eastAsia" w:ascii="宋体" w:hAnsi="宋体" w:cs="楷体"/>
          <w:bCs/>
          <w:sz w:val="24"/>
          <w:lang w:val="en-US" w:eastAsia="zh-CN"/>
        </w:rPr>
      </w:pPr>
    </w:p>
    <w:p>
      <w:pPr>
        <w:numPr>
          <w:numId w:val="0"/>
        </w:numPr>
        <w:rPr>
          <w:rFonts w:hint="eastAsia" w:ascii="宋体" w:hAnsi="宋体" w:cs="楷体"/>
          <w:bCs/>
          <w:sz w:val="24"/>
          <w:lang w:val="en-US" w:eastAsia="zh-CN"/>
        </w:rPr>
      </w:pPr>
    </w:p>
    <w:p>
      <w:pPr>
        <w:numPr>
          <w:numId w:val="0"/>
        </w:numPr>
        <w:rPr>
          <w:rFonts w:hint="eastAsia" w:ascii="宋体" w:hAnsi="宋体" w:cs="楷体"/>
          <w:bCs/>
          <w:sz w:val="24"/>
          <w:lang w:val="en-US" w:eastAsia="zh-CN"/>
        </w:rPr>
      </w:pPr>
    </w:p>
    <w:p>
      <w:pPr>
        <w:numPr>
          <w:numId w:val="0"/>
        </w:numPr>
        <w:rPr>
          <w:rFonts w:hint="eastAsia" w:ascii="宋体" w:hAnsi="宋体" w:cs="楷体"/>
          <w:bCs/>
          <w:sz w:val="24"/>
          <w:lang w:val="en-US" w:eastAsia="zh-CN"/>
        </w:rPr>
      </w:pPr>
    </w:p>
    <w:p>
      <w:pPr>
        <w:numPr>
          <w:numId w:val="0"/>
        </w:numPr>
        <w:rPr>
          <w:rFonts w:hint="eastAsia" w:ascii="宋体" w:hAnsi="宋体" w:cs="楷体"/>
          <w:bCs/>
          <w:sz w:val="24"/>
          <w:lang w:val="en-US" w:eastAsia="zh-CN"/>
        </w:rPr>
      </w:pPr>
    </w:p>
    <w:p>
      <w:pPr>
        <w:numPr>
          <w:numId w:val="0"/>
        </w:numPr>
        <w:rPr>
          <w:rFonts w:hint="eastAsia" w:ascii="宋体" w:hAnsi="宋体" w:cs="楷体"/>
          <w:bCs/>
          <w:sz w:val="24"/>
          <w:lang w:val="en-US" w:eastAsia="zh-CN"/>
        </w:rPr>
      </w:pPr>
    </w:p>
    <w:p>
      <w:pPr>
        <w:numPr>
          <w:numId w:val="0"/>
        </w:numPr>
        <w:rPr>
          <w:rFonts w:hint="eastAsia" w:ascii="宋体" w:hAnsi="宋体" w:cs="楷体"/>
          <w:bCs/>
          <w:sz w:val="24"/>
          <w:lang w:val="en-US" w:eastAsia="zh-CN"/>
        </w:rPr>
      </w:pPr>
    </w:p>
    <w:p>
      <w:pPr>
        <w:numPr>
          <w:numId w:val="0"/>
        </w:numPr>
        <w:rPr>
          <w:rFonts w:hint="eastAsia" w:ascii="宋体" w:hAnsi="宋体" w:cs="楷体"/>
          <w:bCs/>
          <w:sz w:val="24"/>
          <w:lang w:val="en-US" w:eastAsia="zh-CN"/>
        </w:rPr>
      </w:pPr>
    </w:p>
    <w:p>
      <w:pPr>
        <w:numPr>
          <w:numId w:val="0"/>
        </w:numPr>
        <w:rPr>
          <w:rFonts w:hint="eastAsia" w:ascii="宋体" w:hAnsi="宋体" w:cs="楷体"/>
          <w:bCs/>
          <w:sz w:val="24"/>
          <w:lang w:val="en-US" w:eastAsia="zh-CN"/>
        </w:rPr>
      </w:pPr>
    </w:p>
    <w:p>
      <w:pPr>
        <w:numPr>
          <w:numId w:val="0"/>
        </w:numPr>
        <w:rPr>
          <w:rFonts w:hint="eastAsia" w:ascii="宋体" w:hAnsi="宋体" w:cs="楷体"/>
          <w:bCs/>
          <w:sz w:val="24"/>
          <w:lang w:val="en-US" w:eastAsia="zh-CN"/>
        </w:rPr>
      </w:pPr>
    </w:p>
    <w:p>
      <w:pPr>
        <w:numPr>
          <w:numId w:val="0"/>
        </w:numPr>
        <w:rPr>
          <w:rFonts w:hint="eastAsia" w:ascii="宋体" w:hAnsi="宋体" w:cs="楷体"/>
          <w:bCs/>
          <w:sz w:val="24"/>
          <w:lang w:val="en-US" w:eastAsia="zh-CN"/>
        </w:rPr>
      </w:pPr>
    </w:p>
    <w:p>
      <w:pPr>
        <w:numPr>
          <w:numId w:val="0"/>
        </w:numPr>
        <w:rPr>
          <w:rFonts w:hint="eastAsia" w:ascii="宋体" w:hAnsi="宋体" w:cs="楷体"/>
          <w:bCs/>
          <w:sz w:val="24"/>
          <w:lang w:val="en-US" w:eastAsia="zh-CN"/>
        </w:rPr>
      </w:pPr>
    </w:p>
    <w:p>
      <w:pPr>
        <w:numPr>
          <w:numId w:val="0"/>
        </w:numPr>
        <w:rPr>
          <w:rFonts w:hint="eastAsia" w:ascii="宋体" w:hAnsi="宋体" w:cs="楷体"/>
          <w:bCs/>
          <w:sz w:val="24"/>
          <w:lang w:val="en-US" w:eastAsia="zh-CN"/>
        </w:rPr>
      </w:pPr>
    </w:p>
    <w:p>
      <w:pPr>
        <w:numPr>
          <w:numId w:val="0"/>
        </w:numPr>
        <w:rPr>
          <w:rFonts w:hint="eastAsia" w:ascii="宋体" w:hAnsi="宋体" w:cs="楷体"/>
          <w:bCs/>
          <w:sz w:val="24"/>
          <w:lang w:val="en-US" w:eastAsia="zh-CN"/>
        </w:rPr>
      </w:pPr>
    </w:p>
    <w:p>
      <w:pPr>
        <w:numPr>
          <w:numId w:val="0"/>
        </w:numPr>
        <w:rPr>
          <w:rFonts w:hint="eastAsia" w:ascii="宋体" w:hAnsi="宋体" w:cs="楷体"/>
          <w:bCs/>
          <w:sz w:val="24"/>
          <w:lang w:val="en-US" w:eastAsia="zh-CN"/>
        </w:rPr>
      </w:pPr>
    </w:p>
    <w:p>
      <w:pPr>
        <w:numPr>
          <w:numId w:val="0"/>
        </w:numPr>
        <w:rPr>
          <w:rFonts w:ascii="宋体" w:hAnsi="宋体" w:cs="楷体"/>
          <w:bCs/>
          <w:sz w:val="24"/>
        </w:rPr>
      </w:pPr>
    </w:p>
    <w:p>
      <w:pPr>
        <w:jc w:val="center"/>
        <w:rPr>
          <w:rFonts w:ascii="楷体" w:hAnsi="楷体" w:eastAsia="楷体" w:cs="楷体"/>
          <w:b/>
          <w:bCs/>
          <w:sz w:val="52"/>
          <w:szCs w:val="52"/>
        </w:rPr>
      </w:pPr>
      <w:r>
        <w:rPr>
          <w:rFonts w:hint="eastAsia" w:ascii="楷体" w:hAnsi="楷体" w:eastAsia="楷体" w:cs="楷体"/>
          <w:b/>
          <w:bCs/>
          <w:sz w:val="52"/>
          <w:szCs w:val="52"/>
        </w:rPr>
        <w:t>课程设计成绩评定表</w:t>
      </w:r>
    </w:p>
    <w:tbl>
      <w:tblPr>
        <w:tblStyle w:val="13"/>
        <w:tblW w:w="8522"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828"/>
        <w:gridCol w:w="1425"/>
        <w:gridCol w:w="390"/>
        <w:gridCol w:w="900"/>
        <w:gridCol w:w="1800"/>
        <w:gridCol w:w="540"/>
        <w:gridCol w:w="360"/>
        <w:gridCol w:w="900"/>
        <w:gridCol w:w="1379"/>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28" w:type="dxa"/>
            <w:tcBorders>
              <w:bottom w:val="single" w:color="auto" w:sz="4" w:space="0"/>
            </w:tcBorders>
            <w:vAlign w:val="center"/>
          </w:tcPr>
          <w:p>
            <w:pPr>
              <w:spacing w:line="360" w:lineRule="auto"/>
              <w:jc w:val="center"/>
              <w:rPr>
                <w:rFonts w:eastAsia="黑体"/>
                <w:sz w:val="24"/>
              </w:rPr>
            </w:pPr>
            <w:r>
              <w:rPr>
                <w:rFonts w:hint="eastAsia" w:eastAsia="黑体"/>
                <w:sz w:val="24"/>
              </w:rPr>
              <w:t>学号</w:t>
            </w:r>
          </w:p>
        </w:tc>
        <w:tc>
          <w:tcPr>
            <w:tcW w:w="1815" w:type="dxa"/>
            <w:gridSpan w:val="2"/>
            <w:tcBorders>
              <w:bottom w:val="single" w:color="auto" w:sz="4" w:space="0"/>
            </w:tcBorders>
            <w:vAlign w:val="center"/>
          </w:tcPr>
          <w:p>
            <w:pPr>
              <w:jc w:val="center"/>
              <w:rPr>
                <w:sz w:val="24"/>
              </w:rPr>
            </w:pPr>
          </w:p>
        </w:tc>
        <w:tc>
          <w:tcPr>
            <w:tcW w:w="900" w:type="dxa"/>
            <w:tcBorders>
              <w:bottom w:val="single" w:color="auto" w:sz="4" w:space="0"/>
            </w:tcBorders>
            <w:vAlign w:val="center"/>
          </w:tcPr>
          <w:p>
            <w:pPr>
              <w:spacing w:line="360" w:lineRule="auto"/>
              <w:jc w:val="center"/>
              <w:rPr>
                <w:rFonts w:eastAsia="黑体"/>
                <w:sz w:val="24"/>
              </w:rPr>
            </w:pPr>
            <w:r>
              <w:rPr>
                <w:rFonts w:hint="eastAsia" w:eastAsia="黑体"/>
                <w:sz w:val="24"/>
              </w:rPr>
              <w:t>姓名</w:t>
            </w:r>
          </w:p>
        </w:tc>
        <w:tc>
          <w:tcPr>
            <w:tcW w:w="1800" w:type="dxa"/>
            <w:tcBorders>
              <w:bottom w:val="single" w:color="auto" w:sz="4" w:space="0"/>
            </w:tcBorders>
            <w:vAlign w:val="center"/>
          </w:tcPr>
          <w:p>
            <w:pPr>
              <w:spacing w:line="360" w:lineRule="auto"/>
              <w:jc w:val="center"/>
              <w:rPr>
                <w:rFonts w:eastAsia="楷体_GB2312"/>
                <w:sz w:val="24"/>
              </w:rPr>
            </w:pPr>
          </w:p>
        </w:tc>
        <w:tc>
          <w:tcPr>
            <w:tcW w:w="900" w:type="dxa"/>
            <w:gridSpan w:val="2"/>
            <w:tcBorders>
              <w:bottom w:val="single" w:color="auto" w:sz="4" w:space="0"/>
            </w:tcBorders>
            <w:vAlign w:val="center"/>
          </w:tcPr>
          <w:p>
            <w:pPr>
              <w:spacing w:line="360" w:lineRule="auto"/>
              <w:jc w:val="center"/>
              <w:rPr>
                <w:rFonts w:eastAsia="黑体"/>
                <w:sz w:val="24"/>
              </w:rPr>
            </w:pPr>
            <w:r>
              <w:rPr>
                <w:rFonts w:hint="eastAsia" w:eastAsia="黑体"/>
                <w:sz w:val="24"/>
              </w:rPr>
              <w:t>班级</w:t>
            </w:r>
          </w:p>
        </w:tc>
        <w:tc>
          <w:tcPr>
            <w:tcW w:w="2279" w:type="dxa"/>
            <w:gridSpan w:val="2"/>
            <w:tcBorders>
              <w:bottom w:val="single" w:color="auto" w:sz="4" w:space="0"/>
            </w:tcBorders>
            <w:vAlign w:val="center"/>
          </w:tcPr>
          <w:p>
            <w:pPr>
              <w:spacing w:line="360" w:lineRule="auto"/>
              <w:jc w:val="center"/>
              <w:rPr>
                <w:sz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28" w:type="dxa"/>
            <w:tcBorders>
              <w:top w:val="single" w:color="auto" w:sz="4" w:space="0"/>
              <w:bottom w:val="double" w:color="auto" w:sz="4" w:space="0"/>
            </w:tcBorders>
            <w:vAlign w:val="center"/>
          </w:tcPr>
          <w:p>
            <w:pPr>
              <w:jc w:val="center"/>
              <w:rPr>
                <w:rFonts w:eastAsia="黑体"/>
                <w:sz w:val="24"/>
              </w:rPr>
            </w:pPr>
            <w:r>
              <w:rPr>
                <w:rFonts w:hint="eastAsia" w:eastAsia="黑体"/>
                <w:sz w:val="24"/>
              </w:rPr>
              <w:t>完成任务</w:t>
            </w:r>
          </w:p>
          <w:p>
            <w:pPr>
              <w:jc w:val="center"/>
              <w:rPr>
                <w:rFonts w:eastAsia="黑体"/>
                <w:sz w:val="24"/>
              </w:rPr>
            </w:pPr>
            <w:r>
              <w:rPr>
                <w:rFonts w:hint="eastAsia" w:eastAsia="黑体"/>
                <w:sz w:val="24"/>
              </w:rPr>
              <w:t>名称</w:t>
            </w:r>
          </w:p>
        </w:tc>
        <w:tc>
          <w:tcPr>
            <w:tcW w:w="7694" w:type="dxa"/>
            <w:gridSpan w:val="8"/>
            <w:tcBorders>
              <w:top w:val="single" w:color="auto" w:sz="4" w:space="0"/>
              <w:bottom w:val="double" w:color="auto" w:sz="4" w:space="0"/>
            </w:tcBorders>
            <w:vAlign w:val="center"/>
          </w:tcPr>
          <w:p>
            <w:pPr>
              <w:jc w:val="cente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80" w:hRule="atLeast"/>
          <w:jc w:val="center"/>
        </w:trPr>
        <w:tc>
          <w:tcPr>
            <w:tcW w:w="828" w:type="dxa"/>
            <w:tcBorders>
              <w:top w:val="double" w:color="auto" w:sz="4" w:space="0"/>
            </w:tcBorders>
            <w:vAlign w:val="center"/>
          </w:tcPr>
          <w:p>
            <w:pPr>
              <w:spacing w:line="360" w:lineRule="auto"/>
              <w:jc w:val="center"/>
              <w:rPr>
                <w:rFonts w:eastAsia="黑体"/>
                <w:sz w:val="24"/>
              </w:rPr>
            </w:pPr>
            <w:r>
              <w:rPr>
                <w:rFonts w:hint="eastAsia" w:eastAsia="黑体"/>
                <w:sz w:val="24"/>
              </w:rPr>
              <w:t>序号</w:t>
            </w:r>
          </w:p>
        </w:tc>
        <w:tc>
          <w:tcPr>
            <w:tcW w:w="5055" w:type="dxa"/>
            <w:gridSpan w:val="5"/>
            <w:tcBorders>
              <w:top w:val="double" w:color="auto" w:sz="4" w:space="0"/>
            </w:tcBorders>
            <w:vAlign w:val="center"/>
          </w:tcPr>
          <w:p>
            <w:pPr>
              <w:spacing w:line="360" w:lineRule="auto"/>
              <w:jc w:val="center"/>
              <w:rPr>
                <w:rFonts w:eastAsia="黑体"/>
                <w:sz w:val="24"/>
              </w:rPr>
            </w:pPr>
            <w:r>
              <w:rPr>
                <w:rFonts w:hint="eastAsia" w:eastAsia="黑体"/>
                <w:sz w:val="24"/>
              </w:rPr>
              <w:t>评价内容</w:t>
            </w:r>
          </w:p>
        </w:tc>
        <w:tc>
          <w:tcPr>
            <w:tcW w:w="1260" w:type="dxa"/>
            <w:gridSpan w:val="2"/>
            <w:tcBorders>
              <w:top w:val="double" w:color="auto" w:sz="4" w:space="0"/>
            </w:tcBorders>
            <w:vAlign w:val="center"/>
          </w:tcPr>
          <w:p>
            <w:pPr>
              <w:spacing w:line="360" w:lineRule="auto"/>
              <w:jc w:val="center"/>
              <w:rPr>
                <w:rFonts w:eastAsia="黑体"/>
                <w:sz w:val="24"/>
              </w:rPr>
            </w:pPr>
            <w:r>
              <w:rPr>
                <w:rFonts w:hint="eastAsia" w:eastAsia="黑体"/>
                <w:sz w:val="24"/>
              </w:rPr>
              <w:t>权重（%）</w:t>
            </w:r>
          </w:p>
        </w:tc>
        <w:tc>
          <w:tcPr>
            <w:tcW w:w="1379" w:type="dxa"/>
            <w:tcBorders>
              <w:top w:val="double" w:color="auto" w:sz="4" w:space="0"/>
            </w:tcBorders>
            <w:vAlign w:val="center"/>
          </w:tcPr>
          <w:p>
            <w:pPr>
              <w:spacing w:line="360" w:lineRule="auto"/>
              <w:jc w:val="center"/>
              <w:rPr>
                <w:rFonts w:eastAsia="黑体"/>
                <w:sz w:val="24"/>
              </w:rPr>
            </w:pPr>
            <w:r>
              <w:rPr>
                <w:rFonts w:hint="eastAsia" w:eastAsia="黑体"/>
                <w:sz w:val="24"/>
              </w:rPr>
              <w:t>得分</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28" w:type="dxa"/>
            <w:vMerge w:val="restart"/>
            <w:vAlign w:val="center"/>
          </w:tcPr>
          <w:p>
            <w:pPr>
              <w:spacing w:line="360" w:lineRule="auto"/>
              <w:jc w:val="center"/>
              <w:rPr>
                <w:sz w:val="24"/>
              </w:rPr>
            </w:pPr>
            <w:r>
              <w:rPr>
                <w:rFonts w:hint="eastAsia"/>
                <w:sz w:val="24"/>
              </w:rPr>
              <w:t>1</w:t>
            </w:r>
          </w:p>
        </w:tc>
        <w:tc>
          <w:tcPr>
            <w:tcW w:w="1425" w:type="dxa"/>
            <w:vMerge w:val="restart"/>
            <w:vAlign w:val="center"/>
          </w:tcPr>
          <w:p>
            <w:pPr>
              <w:spacing w:after="156" w:afterLines="50" w:line="360" w:lineRule="auto"/>
              <w:rPr>
                <w:sz w:val="24"/>
              </w:rPr>
            </w:pPr>
            <w:r>
              <w:rPr>
                <w:rFonts w:hint="eastAsia"/>
                <w:sz w:val="24"/>
              </w:rPr>
              <w:t>设计报告</w:t>
            </w:r>
          </w:p>
        </w:tc>
        <w:tc>
          <w:tcPr>
            <w:tcW w:w="3630" w:type="dxa"/>
            <w:gridSpan w:val="4"/>
            <w:vAlign w:val="center"/>
          </w:tcPr>
          <w:p>
            <w:pPr>
              <w:spacing w:after="156" w:afterLines="50" w:line="360" w:lineRule="auto"/>
              <w:rPr>
                <w:sz w:val="24"/>
              </w:rPr>
            </w:pPr>
            <w:r>
              <w:rPr>
                <w:rFonts w:hint="eastAsia"/>
                <w:sz w:val="24"/>
              </w:rPr>
              <w:t>结构是否合理;</w:t>
            </w:r>
            <w:r>
              <w:rPr>
                <w:rFonts w:hint="eastAsia"/>
              </w:rPr>
              <w:t xml:space="preserve"> </w:t>
            </w:r>
            <w:r>
              <w:rPr>
                <w:rFonts w:hint="eastAsia"/>
                <w:sz w:val="24"/>
              </w:rPr>
              <w:t>是否图文并茂、语言规范及流畅程度;参考文献是否符合规范;</w:t>
            </w:r>
          </w:p>
        </w:tc>
        <w:tc>
          <w:tcPr>
            <w:tcW w:w="1260" w:type="dxa"/>
            <w:gridSpan w:val="2"/>
            <w:vMerge w:val="restart"/>
            <w:vAlign w:val="center"/>
          </w:tcPr>
          <w:p>
            <w:pPr>
              <w:spacing w:line="360" w:lineRule="auto"/>
              <w:jc w:val="center"/>
              <w:rPr>
                <w:sz w:val="24"/>
              </w:rPr>
            </w:pPr>
            <w:r>
              <w:rPr>
                <w:sz w:val="24"/>
              </w:rPr>
              <w:t>50</w:t>
            </w:r>
          </w:p>
        </w:tc>
        <w:tc>
          <w:tcPr>
            <w:tcW w:w="1379" w:type="dxa"/>
            <w:vMerge w:val="restart"/>
            <w:vAlign w:val="center"/>
          </w:tcPr>
          <w:p>
            <w:pPr>
              <w:spacing w:line="360" w:lineRule="auto"/>
              <w:jc w:val="center"/>
              <w:rPr>
                <w:sz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28" w:type="dxa"/>
            <w:vMerge w:val="continue"/>
            <w:vAlign w:val="center"/>
          </w:tcPr>
          <w:p>
            <w:pPr>
              <w:spacing w:line="360" w:lineRule="auto"/>
              <w:jc w:val="center"/>
              <w:rPr>
                <w:sz w:val="24"/>
              </w:rPr>
            </w:pPr>
          </w:p>
        </w:tc>
        <w:tc>
          <w:tcPr>
            <w:tcW w:w="1425" w:type="dxa"/>
            <w:vMerge w:val="continue"/>
            <w:vAlign w:val="center"/>
          </w:tcPr>
          <w:p>
            <w:pPr>
              <w:spacing w:after="156" w:afterLines="50" w:line="360" w:lineRule="auto"/>
              <w:rPr>
                <w:sz w:val="24"/>
              </w:rPr>
            </w:pPr>
          </w:p>
        </w:tc>
        <w:tc>
          <w:tcPr>
            <w:tcW w:w="3630" w:type="dxa"/>
            <w:gridSpan w:val="4"/>
            <w:vAlign w:val="center"/>
          </w:tcPr>
          <w:p>
            <w:pPr>
              <w:spacing w:after="156" w:afterLines="50" w:line="360" w:lineRule="auto"/>
              <w:rPr>
                <w:sz w:val="24"/>
              </w:rPr>
            </w:pPr>
            <w:r>
              <w:rPr>
                <w:rFonts w:hint="eastAsia"/>
                <w:sz w:val="24"/>
              </w:rPr>
              <w:t>理论分析、设计方案等是否原理正确;问题解决思路是否阐述清楚;</w:t>
            </w:r>
          </w:p>
        </w:tc>
        <w:tc>
          <w:tcPr>
            <w:tcW w:w="1260" w:type="dxa"/>
            <w:gridSpan w:val="2"/>
            <w:vMerge w:val="continue"/>
            <w:vAlign w:val="center"/>
          </w:tcPr>
          <w:p>
            <w:pPr>
              <w:spacing w:line="360" w:lineRule="auto"/>
              <w:jc w:val="center"/>
              <w:rPr>
                <w:sz w:val="24"/>
              </w:rPr>
            </w:pPr>
          </w:p>
        </w:tc>
        <w:tc>
          <w:tcPr>
            <w:tcW w:w="1379" w:type="dxa"/>
            <w:vMerge w:val="continue"/>
            <w:vAlign w:val="center"/>
          </w:tcPr>
          <w:p>
            <w:pPr>
              <w:spacing w:line="360" w:lineRule="auto"/>
              <w:jc w:val="center"/>
              <w:rPr>
                <w:sz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58" w:hRule="atLeast"/>
          <w:jc w:val="center"/>
        </w:trPr>
        <w:tc>
          <w:tcPr>
            <w:tcW w:w="828" w:type="dxa"/>
            <w:vMerge w:val="restart"/>
            <w:vAlign w:val="center"/>
          </w:tcPr>
          <w:p>
            <w:pPr>
              <w:spacing w:line="360" w:lineRule="auto"/>
              <w:jc w:val="center"/>
              <w:rPr>
                <w:sz w:val="24"/>
              </w:rPr>
            </w:pPr>
            <w:r>
              <w:rPr>
                <w:rFonts w:hint="eastAsia"/>
                <w:sz w:val="24"/>
              </w:rPr>
              <w:t>2</w:t>
            </w:r>
          </w:p>
        </w:tc>
        <w:tc>
          <w:tcPr>
            <w:tcW w:w="1425" w:type="dxa"/>
            <w:vMerge w:val="restart"/>
            <w:vAlign w:val="center"/>
          </w:tcPr>
          <w:p>
            <w:pPr>
              <w:spacing w:after="156" w:afterLines="50" w:line="360" w:lineRule="auto"/>
              <w:rPr>
                <w:sz w:val="24"/>
              </w:rPr>
            </w:pPr>
            <w:r>
              <w:rPr>
                <w:rFonts w:hint="eastAsia"/>
                <w:sz w:val="24"/>
              </w:rPr>
              <w:t>实际操作</w:t>
            </w:r>
          </w:p>
        </w:tc>
        <w:tc>
          <w:tcPr>
            <w:tcW w:w="3630" w:type="dxa"/>
            <w:gridSpan w:val="4"/>
            <w:vAlign w:val="center"/>
          </w:tcPr>
          <w:p>
            <w:pPr>
              <w:spacing w:after="156" w:afterLines="50" w:line="360" w:lineRule="auto"/>
              <w:rPr>
                <w:sz w:val="24"/>
              </w:rPr>
            </w:pPr>
            <w:r>
              <w:rPr>
                <w:rFonts w:hint="eastAsia"/>
                <w:sz w:val="24"/>
              </w:rPr>
              <w:t>是否完成设计任务；课题的复杂性、难易程度及先进性、前瞻性。</w:t>
            </w:r>
          </w:p>
        </w:tc>
        <w:tc>
          <w:tcPr>
            <w:tcW w:w="1260" w:type="dxa"/>
            <w:gridSpan w:val="2"/>
            <w:vMerge w:val="restart"/>
            <w:vAlign w:val="center"/>
          </w:tcPr>
          <w:p>
            <w:pPr>
              <w:spacing w:line="360" w:lineRule="auto"/>
              <w:jc w:val="center"/>
              <w:rPr>
                <w:sz w:val="24"/>
              </w:rPr>
            </w:pPr>
            <w:r>
              <w:rPr>
                <w:sz w:val="24"/>
              </w:rPr>
              <w:t>5</w:t>
            </w:r>
            <w:r>
              <w:rPr>
                <w:rFonts w:hint="eastAsia"/>
                <w:sz w:val="24"/>
              </w:rPr>
              <w:t>0</w:t>
            </w:r>
          </w:p>
        </w:tc>
        <w:tc>
          <w:tcPr>
            <w:tcW w:w="1379" w:type="dxa"/>
            <w:vMerge w:val="restart"/>
            <w:vAlign w:val="center"/>
          </w:tcPr>
          <w:p>
            <w:pPr>
              <w:spacing w:line="360" w:lineRule="auto"/>
              <w:jc w:val="center"/>
              <w:rPr>
                <w:sz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58" w:hRule="atLeast"/>
          <w:jc w:val="center"/>
        </w:trPr>
        <w:tc>
          <w:tcPr>
            <w:tcW w:w="828" w:type="dxa"/>
            <w:vMerge w:val="continue"/>
            <w:vAlign w:val="center"/>
          </w:tcPr>
          <w:p>
            <w:pPr>
              <w:spacing w:line="360" w:lineRule="auto"/>
              <w:jc w:val="center"/>
              <w:rPr>
                <w:sz w:val="24"/>
              </w:rPr>
            </w:pPr>
          </w:p>
        </w:tc>
        <w:tc>
          <w:tcPr>
            <w:tcW w:w="1425" w:type="dxa"/>
            <w:vMerge w:val="continue"/>
            <w:vAlign w:val="center"/>
          </w:tcPr>
          <w:p>
            <w:pPr>
              <w:spacing w:after="156" w:afterLines="50" w:line="360" w:lineRule="auto"/>
              <w:rPr>
                <w:sz w:val="24"/>
              </w:rPr>
            </w:pPr>
          </w:p>
        </w:tc>
        <w:tc>
          <w:tcPr>
            <w:tcW w:w="3630" w:type="dxa"/>
            <w:gridSpan w:val="4"/>
            <w:vAlign w:val="center"/>
          </w:tcPr>
          <w:p>
            <w:pPr>
              <w:spacing w:after="156" w:afterLines="50" w:line="360" w:lineRule="auto"/>
              <w:rPr>
                <w:sz w:val="24"/>
              </w:rPr>
            </w:pPr>
            <w:r>
              <w:rPr>
                <w:rFonts w:hint="eastAsia"/>
                <w:sz w:val="24"/>
              </w:rPr>
              <w:t>实际演示操作过程中的熟练程度，自我陈述、回答问题的正确性、用语准确性、逻辑思维、是否具有独到见解等。</w:t>
            </w:r>
          </w:p>
        </w:tc>
        <w:tc>
          <w:tcPr>
            <w:tcW w:w="1260" w:type="dxa"/>
            <w:gridSpan w:val="2"/>
            <w:vMerge w:val="continue"/>
            <w:vAlign w:val="center"/>
          </w:tcPr>
          <w:p>
            <w:pPr>
              <w:spacing w:line="360" w:lineRule="auto"/>
              <w:jc w:val="center"/>
              <w:rPr>
                <w:sz w:val="24"/>
              </w:rPr>
            </w:pPr>
          </w:p>
        </w:tc>
        <w:tc>
          <w:tcPr>
            <w:tcW w:w="1379" w:type="dxa"/>
            <w:vMerge w:val="continue"/>
            <w:vAlign w:val="center"/>
          </w:tcPr>
          <w:p>
            <w:pPr>
              <w:spacing w:line="360" w:lineRule="auto"/>
              <w:jc w:val="center"/>
              <w:rPr>
                <w:sz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28" w:type="dxa"/>
            <w:vAlign w:val="center"/>
          </w:tcPr>
          <w:p>
            <w:pPr>
              <w:spacing w:line="360" w:lineRule="auto"/>
              <w:jc w:val="center"/>
              <w:rPr>
                <w:rFonts w:eastAsia="黑体"/>
                <w:sz w:val="24"/>
              </w:rPr>
            </w:pPr>
            <w:r>
              <w:rPr>
                <w:rFonts w:hint="eastAsia" w:eastAsia="黑体"/>
                <w:sz w:val="24"/>
              </w:rPr>
              <w:t>合计</w:t>
            </w:r>
          </w:p>
        </w:tc>
        <w:tc>
          <w:tcPr>
            <w:tcW w:w="7694" w:type="dxa"/>
            <w:gridSpan w:val="8"/>
            <w:vAlign w:val="center"/>
          </w:tcPr>
          <w:p>
            <w:pPr>
              <w:jc w:val="cente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19" w:hRule="atLeast"/>
          <w:jc w:val="center"/>
        </w:trPr>
        <w:tc>
          <w:tcPr>
            <w:tcW w:w="8522" w:type="dxa"/>
            <w:gridSpan w:val="9"/>
          </w:tcPr>
          <w:p>
            <w:pPr>
              <w:spacing w:before="312" w:beforeLines="100" w:after="312" w:afterLines="100" w:line="360" w:lineRule="auto"/>
              <w:ind w:firstLine="240" w:firstLineChars="100"/>
              <w:rPr>
                <w:rFonts w:eastAsia="黑体"/>
                <w:sz w:val="24"/>
              </w:rPr>
            </w:pPr>
            <w:r>
              <w:rPr>
                <w:rFonts w:hint="eastAsia" w:eastAsia="黑体"/>
                <w:sz w:val="24"/>
              </w:rPr>
              <w:t>指导教师（签章）：</w:t>
            </w:r>
            <w:r>
              <w:rPr>
                <w:rFonts w:hint="eastAsia" w:eastAsia="黑体"/>
                <w:sz w:val="24"/>
                <w:u w:val="single"/>
              </w:rPr>
              <w:t xml:space="preserve">                 </w:t>
            </w:r>
          </w:p>
          <w:p>
            <w:pPr>
              <w:spacing w:before="468" w:beforeLines="150" w:after="312" w:afterLines="100" w:line="360" w:lineRule="auto"/>
              <w:jc w:val="right"/>
              <w:rPr>
                <w:sz w:val="24"/>
                <w:u w:val="single"/>
              </w:rPr>
            </w:pPr>
            <w:r>
              <w:rPr>
                <w:rFonts w:hint="eastAsia"/>
                <w:sz w:val="24"/>
                <w:u w:val="single"/>
              </w:rPr>
              <w:t xml:space="preserve">       </w:t>
            </w:r>
            <w:r>
              <w:rPr>
                <w:rFonts w:hint="eastAsia" w:eastAsia="黑体"/>
                <w:sz w:val="24"/>
              </w:rPr>
              <w:t>年</w:t>
            </w:r>
            <w:r>
              <w:rPr>
                <w:rFonts w:hint="eastAsia"/>
                <w:sz w:val="24"/>
                <w:u w:val="single"/>
              </w:rPr>
              <w:t xml:space="preserve">       </w:t>
            </w:r>
            <w:r>
              <w:rPr>
                <w:rFonts w:hint="eastAsia" w:eastAsia="黑体"/>
                <w:sz w:val="24"/>
              </w:rPr>
              <w:t>月</w:t>
            </w:r>
            <w:r>
              <w:rPr>
                <w:rFonts w:hint="eastAsia"/>
                <w:sz w:val="24"/>
                <w:u w:val="single"/>
              </w:rPr>
              <w:t xml:space="preserve">       </w:t>
            </w:r>
            <w:r>
              <w:rPr>
                <w:rFonts w:hint="eastAsia" w:eastAsia="黑体"/>
                <w:sz w:val="24"/>
              </w:rPr>
              <w:t>日</w:t>
            </w:r>
            <w:r>
              <w:rPr>
                <w:rFonts w:hint="eastAsia"/>
                <w:sz w:val="24"/>
              </w:rPr>
              <w:t xml:space="preserve">   </w:t>
            </w:r>
          </w:p>
        </w:tc>
      </w:tr>
    </w:tbl>
    <w:p>
      <w:pPr>
        <w:rPr>
          <w:rFonts w:ascii="楷体" w:hAnsi="楷体" w:eastAsia="楷体" w:cs="楷体"/>
          <w:b/>
          <w:bCs/>
          <w:sz w:val="10"/>
          <w:szCs w:val="1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c33cre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Cc33creAgAAJgYAAA4AAAAAAAAAAQAgAAAAHwEAAGRycy9lMm9Eb2MueG1sUEsF&#10;BgAAAAAGAAYAWQEAAG8GA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round" w:vAnchor="text" w:hAnchor="margin" w:xAlign="right" w:y="1"/>
      <w:rPr>
        <w:rStyle w:val="16"/>
      </w:rPr>
    </w:pPr>
    <w:r>
      <w:fldChar w:fldCharType="begin"/>
    </w:r>
    <w:r>
      <w:rPr>
        <w:rStyle w:val="16"/>
      </w:rPr>
      <w:instrText xml:space="preserve">PAGE  </w:instrText>
    </w:r>
    <w:r>
      <w:fldChar w:fldCharType="end"/>
    </w:r>
  </w:p>
  <w:p>
    <w:pPr>
      <w:pStyle w:val="8"/>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D010FF"/>
    <w:multiLevelType w:val="multilevel"/>
    <w:tmpl w:val="0AD010FF"/>
    <w:lvl w:ilvl="0" w:tentative="0">
      <w:start w:val="1"/>
      <w:numFmt w:val="japaneseCounting"/>
      <w:lvlText w:val="%1、"/>
      <w:lvlJc w:val="left"/>
      <w:pPr>
        <w:ind w:left="390" w:hanging="390"/>
      </w:pPr>
      <w:rPr>
        <w:rFonts w:hint="default"/>
        <w:sz w:val="24"/>
        <w:szCs w:val="24"/>
      </w:rPr>
    </w:lvl>
    <w:lvl w:ilvl="1" w:tentative="0">
      <w:start w:val="1"/>
      <w:numFmt w:val="lowerLetter"/>
      <w:lvlText w:val="%2)"/>
      <w:lvlJc w:val="left"/>
      <w:pPr>
        <w:ind w:left="1974" w:hanging="420"/>
      </w:pPr>
    </w:lvl>
    <w:lvl w:ilvl="2" w:tentative="0">
      <w:start w:val="1"/>
      <w:numFmt w:val="lowerRoman"/>
      <w:lvlText w:val="%3."/>
      <w:lvlJc w:val="right"/>
      <w:pPr>
        <w:ind w:left="2394" w:hanging="420"/>
      </w:pPr>
    </w:lvl>
    <w:lvl w:ilvl="3" w:tentative="0">
      <w:start w:val="1"/>
      <w:numFmt w:val="decimal"/>
      <w:lvlText w:val="%4."/>
      <w:lvlJc w:val="left"/>
      <w:pPr>
        <w:ind w:left="2814" w:hanging="420"/>
      </w:pPr>
    </w:lvl>
    <w:lvl w:ilvl="4" w:tentative="0">
      <w:start w:val="1"/>
      <w:numFmt w:val="lowerLetter"/>
      <w:lvlText w:val="%5)"/>
      <w:lvlJc w:val="left"/>
      <w:pPr>
        <w:ind w:left="3234" w:hanging="420"/>
      </w:pPr>
    </w:lvl>
    <w:lvl w:ilvl="5" w:tentative="0">
      <w:start w:val="1"/>
      <w:numFmt w:val="lowerRoman"/>
      <w:lvlText w:val="%6."/>
      <w:lvlJc w:val="right"/>
      <w:pPr>
        <w:ind w:left="3654" w:hanging="420"/>
      </w:pPr>
    </w:lvl>
    <w:lvl w:ilvl="6" w:tentative="0">
      <w:start w:val="1"/>
      <w:numFmt w:val="decimal"/>
      <w:lvlText w:val="%7."/>
      <w:lvlJc w:val="left"/>
      <w:pPr>
        <w:ind w:left="4074" w:hanging="420"/>
      </w:pPr>
    </w:lvl>
    <w:lvl w:ilvl="7" w:tentative="0">
      <w:start w:val="1"/>
      <w:numFmt w:val="lowerLetter"/>
      <w:lvlText w:val="%8)"/>
      <w:lvlJc w:val="left"/>
      <w:pPr>
        <w:ind w:left="4494" w:hanging="420"/>
      </w:pPr>
    </w:lvl>
    <w:lvl w:ilvl="8" w:tentative="0">
      <w:start w:val="1"/>
      <w:numFmt w:val="lowerRoman"/>
      <w:lvlText w:val="%9."/>
      <w:lvlJc w:val="right"/>
      <w:pPr>
        <w:ind w:left="4914" w:hanging="420"/>
      </w:pPr>
    </w:lvl>
  </w:abstractNum>
  <w:abstractNum w:abstractNumId="1">
    <w:nsid w:val="175558BC"/>
    <w:multiLevelType w:val="multilevel"/>
    <w:tmpl w:val="175558BC"/>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43821D48"/>
    <w:multiLevelType w:val="multilevel"/>
    <w:tmpl w:val="43821D48"/>
    <w:lvl w:ilvl="0" w:tentative="0">
      <w:start w:val="1"/>
      <w:numFmt w:val="decimal"/>
      <w:lvlText w:val="%1."/>
      <w:lvlJc w:val="left"/>
      <w:pPr>
        <w:ind w:left="785" w:hanging="360"/>
      </w:pPr>
      <w:rPr>
        <w:rFonts w:hint="default"/>
      </w:r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abstractNum w:abstractNumId="3">
    <w:nsid w:val="478D2F40"/>
    <w:multiLevelType w:val="multilevel"/>
    <w:tmpl w:val="478D2F40"/>
    <w:lvl w:ilvl="0" w:tentative="0">
      <w:start w:val="1"/>
      <w:numFmt w:val="decimal"/>
      <w:lvlText w:val="%1."/>
      <w:lvlJc w:val="left"/>
      <w:pPr>
        <w:ind w:left="785" w:hanging="360"/>
      </w:pPr>
      <w:rPr>
        <w:rFonts w:hint="default"/>
      </w:r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abstractNum w:abstractNumId="4">
    <w:nsid w:val="48F77B01"/>
    <w:multiLevelType w:val="multilevel"/>
    <w:tmpl w:val="48F77B01"/>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4D213F80"/>
    <w:multiLevelType w:val="multilevel"/>
    <w:tmpl w:val="4D213F80"/>
    <w:lvl w:ilvl="0" w:tentative="0">
      <w:start w:val="1"/>
      <w:numFmt w:val="decimal"/>
      <w:lvlText w:val="%1."/>
      <w:lvlJc w:val="left"/>
      <w:pPr>
        <w:ind w:left="750" w:hanging="360"/>
      </w:pPr>
      <w:rPr>
        <w:rFonts w:hint="default"/>
        <w:sz w:val="24"/>
        <w:szCs w:val="24"/>
      </w:rPr>
    </w:lvl>
    <w:lvl w:ilvl="1" w:tentative="0">
      <w:start w:val="1"/>
      <w:numFmt w:val="lowerLetter"/>
      <w:lvlText w:val="%2)"/>
      <w:lvlJc w:val="left"/>
      <w:pPr>
        <w:ind w:left="1230" w:hanging="420"/>
      </w:pPr>
    </w:lvl>
    <w:lvl w:ilvl="2" w:tentative="0">
      <w:start w:val="1"/>
      <w:numFmt w:val="lowerRoman"/>
      <w:lvlText w:val="%3."/>
      <w:lvlJc w:val="right"/>
      <w:pPr>
        <w:ind w:left="1650" w:hanging="420"/>
      </w:pPr>
    </w:lvl>
    <w:lvl w:ilvl="3" w:tentative="0">
      <w:start w:val="1"/>
      <w:numFmt w:val="decimal"/>
      <w:lvlText w:val="%4."/>
      <w:lvlJc w:val="left"/>
      <w:pPr>
        <w:ind w:left="2070" w:hanging="420"/>
      </w:pPr>
    </w:lvl>
    <w:lvl w:ilvl="4" w:tentative="0">
      <w:start w:val="1"/>
      <w:numFmt w:val="lowerLetter"/>
      <w:lvlText w:val="%5)"/>
      <w:lvlJc w:val="left"/>
      <w:pPr>
        <w:ind w:left="2490" w:hanging="420"/>
      </w:pPr>
    </w:lvl>
    <w:lvl w:ilvl="5" w:tentative="0">
      <w:start w:val="1"/>
      <w:numFmt w:val="lowerRoman"/>
      <w:lvlText w:val="%6."/>
      <w:lvlJc w:val="right"/>
      <w:pPr>
        <w:ind w:left="2910" w:hanging="420"/>
      </w:pPr>
    </w:lvl>
    <w:lvl w:ilvl="6" w:tentative="0">
      <w:start w:val="1"/>
      <w:numFmt w:val="decimal"/>
      <w:lvlText w:val="%7."/>
      <w:lvlJc w:val="left"/>
      <w:pPr>
        <w:ind w:left="3330" w:hanging="420"/>
      </w:pPr>
    </w:lvl>
    <w:lvl w:ilvl="7" w:tentative="0">
      <w:start w:val="1"/>
      <w:numFmt w:val="lowerLetter"/>
      <w:lvlText w:val="%8)"/>
      <w:lvlJc w:val="left"/>
      <w:pPr>
        <w:ind w:left="3750" w:hanging="420"/>
      </w:pPr>
    </w:lvl>
    <w:lvl w:ilvl="8" w:tentative="0">
      <w:start w:val="1"/>
      <w:numFmt w:val="lowerRoman"/>
      <w:lvlText w:val="%9."/>
      <w:lvlJc w:val="right"/>
      <w:pPr>
        <w:ind w:left="4170" w:hanging="420"/>
      </w:pPr>
    </w:lvl>
  </w:abstractNum>
  <w:abstractNum w:abstractNumId="6">
    <w:nsid w:val="4D515BDE"/>
    <w:multiLevelType w:val="multilevel"/>
    <w:tmpl w:val="4D515BDE"/>
    <w:lvl w:ilvl="0" w:tentative="0">
      <w:start w:val="1"/>
      <w:numFmt w:val="decimal"/>
      <w:lvlText w:val="%1."/>
      <w:lvlJc w:val="left"/>
      <w:pPr>
        <w:ind w:left="785" w:hanging="360"/>
      </w:pPr>
      <w:rPr>
        <w:rFonts w:hint="default"/>
      </w:r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abstractNum w:abstractNumId="7">
    <w:nsid w:val="4E3D49CF"/>
    <w:multiLevelType w:val="multilevel"/>
    <w:tmpl w:val="4E3D49CF"/>
    <w:lvl w:ilvl="0" w:tentative="0">
      <w:start w:val="1"/>
      <w:numFmt w:val="japaneseCounting"/>
      <w:lvlText w:val="%1、"/>
      <w:lvlJc w:val="left"/>
      <w:pPr>
        <w:ind w:left="720" w:hanging="720"/>
      </w:pPr>
      <w:rPr>
        <w:rFonts w:hint="default"/>
      </w:rPr>
    </w:lvl>
    <w:lvl w:ilvl="1" w:tentative="0">
      <w:start w:val="1"/>
      <w:numFmt w:val="decimal"/>
      <w:lvlText w:val="%2."/>
      <w:lvlJc w:val="left"/>
      <w:pPr>
        <w:ind w:left="780" w:hanging="360"/>
      </w:pPr>
      <w:rPr>
        <w:rFonts w:hint="default"/>
        <w:b w:val="0"/>
        <w:bCs w:val="0"/>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60A39BCD"/>
    <w:multiLevelType w:val="multilevel"/>
    <w:tmpl w:val="60A39BCD"/>
    <w:lvl w:ilvl="0" w:tentative="0">
      <w:start w:val="1"/>
      <w:numFmt w:val="decimal"/>
      <w:suff w:val="space"/>
      <w:lvlText w:val="%1"/>
      <w:lvlJc w:val="left"/>
      <w:pPr>
        <w:ind w:left="120" w:leftChars="0" w:firstLine="0" w:firstLineChars="0"/>
      </w:pPr>
      <w:rPr>
        <w:rFonts w:hint="default"/>
      </w:rPr>
    </w:lvl>
    <w:lvl w:ilvl="1" w:tentative="0">
      <w:start w:val="1"/>
      <w:numFmt w:val="decimal"/>
      <w:suff w:val="space"/>
      <w:lvlText w:val="%1.%2"/>
      <w:lvlJc w:val="left"/>
      <w:pPr>
        <w:ind w:left="120" w:leftChars="0" w:firstLine="0" w:firstLineChars="0"/>
      </w:pPr>
      <w:rPr>
        <w:rFonts w:hint="default"/>
      </w:rPr>
    </w:lvl>
    <w:lvl w:ilvl="2" w:tentative="0">
      <w:start w:val="1"/>
      <w:numFmt w:val="decimal"/>
      <w:suff w:val="space"/>
      <w:lvlText w:val="%1.%2.%3"/>
      <w:lvlJc w:val="left"/>
      <w:pPr>
        <w:ind w:left="120" w:leftChars="0" w:firstLine="0" w:firstLineChars="0"/>
      </w:pPr>
      <w:rPr>
        <w:rFonts w:hint="default"/>
      </w:rPr>
    </w:lvl>
    <w:lvl w:ilvl="3" w:tentative="0">
      <w:start w:val="1"/>
      <w:numFmt w:val="decimal"/>
      <w:suff w:val="space"/>
      <w:lvlText w:val="%1.%2.%3.%4"/>
      <w:lvlJc w:val="left"/>
      <w:pPr>
        <w:ind w:left="120" w:leftChars="0" w:firstLine="0" w:firstLineChars="0"/>
      </w:pPr>
      <w:rPr>
        <w:rFonts w:hint="default"/>
      </w:rPr>
    </w:lvl>
    <w:lvl w:ilvl="4" w:tentative="0">
      <w:start w:val="1"/>
      <w:numFmt w:val="decimal"/>
      <w:suff w:val="space"/>
      <w:lvlText w:val="%1.%2.%3.%4.%5"/>
      <w:lvlJc w:val="left"/>
      <w:pPr>
        <w:ind w:left="120" w:leftChars="0" w:firstLine="0" w:firstLineChars="0"/>
      </w:pPr>
      <w:rPr>
        <w:rFonts w:hint="default"/>
      </w:rPr>
    </w:lvl>
    <w:lvl w:ilvl="5" w:tentative="0">
      <w:start w:val="1"/>
      <w:numFmt w:val="decimal"/>
      <w:suff w:val="space"/>
      <w:lvlText w:val="%1.%2.%3.%4.%5.%6"/>
      <w:lvlJc w:val="left"/>
      <w:pPr>
        <w:ind w:left="120" w:leftChars="0" w:firstLine="0" w:firstLineChars="0"/>
      </w:pPr>
      <w:rPr>
        <w:rFonts w:hint="default"/>
      </w:rPr>
    </w:lvl>
    <w:lvl w:ilvl="6" w:tentative="0">
      <w:start w:val="1"/>
      <w:numFmt w:val="decimal"/>
      <w:suff w:val="space"/>
      <w:lvlText w:val="%1.%2.%3.%4.%5.%6.%7"/>
      <w:lvlJc w:val="left"/>
      <w:pPr>
        <w:ind w:left="120" w:leftChars="0" w:firstLine="0" w:firstLineChars="0"/>
      </w:pPr>
      <w:rPr>
        <w:rFonts w:hint="default"/>
      </w:rPr>
    </w:lvl>
    <w:lvl w:ilvl="7" w:tentative="0">
      <w:start w:val="1"/>
      <w:numFmt w:val="decimal"/>
      <w:suff w:val="space"/>
      <w:lvlText w:val="%1.%2.%3.%4.%5.%6.%7.%8"/>
      <w:lvlJc w:val="left"/>
      <w:pPr>
        <w:ind w:left="120" w:leftChars="0" w:firstLine="0" w:firstLineChars="0"/>
      </w:pPr>
      <w:rPr>
        <w:rFonts w:hint="default"/>
      </w:rPr>
    </w:lvl>
    <w:lvl w:ilvl="8" w:tentative="0">
      <w:start w:val="1"/>
      <w:numFmt w:val="decimal"/>
      <w:suff w:val="space"/>
      <w:lvlText w:val="%1.%2.%3.%4.%5.%6.%7.%8.%9"/>
      <w:lvlJc w:val="left"/>
      <w:pPr>
        <w:ind w:left="120" w:leftChars="0" w:firstLine="0" w:firstLineChars="0"/>
      </w:pPr>
      <w:rPr>
        <w:rFonts w:hint="default"/>
      </w:rPr>
    </w:lvl>
  </w:abstractNum>
  <w:abstractNum w:abstractNumId="9">
    <w:nsid w:val="7F135ADB"/>
    <w:multiLevelType w:val="multilevel"/>
    <w:tmpl w:val="7F135ADB"/>
    <w:lvl w:ilvl="0" w:tentative="0">
      <w:start w:val="1"/>
      <w:numFmt w:val="decimal"/>
      <w:lvlText w:val="%1."/>
      <w:lvlJc w:val="left"/>
      <w:pPr>
        <w:ind w:left="785" w:hanging="360"/>
      </w:pPr>
      <w:rPr>
        <w:rFonts w:hint="default"/>
      </w:r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num w:numId="1">
    <w:abstractNumId w:val="4"/>
  </w:num>
  <w:num w:numId="2">
    <w:abstractNumId w:val="1"/>
  </w:num>
  <w:num w:numId="3">
    <w:abstractNumId w:val="8"/>
  </w:num>
  <w:num w:numId="4">
    <w:abstractNumId w:val="3"/>
  </w:num>
  <w:num w:numId="5">
    <w:abstractNumId w:val="9"/>
  </w:num>
  <w:num w:numId="6">
    <w:abstractNumId w:val="7"/>
  </w:num>
  <w:num w:numId="7">
    <w:abstractNumId w:val="0"/>
  </w:num>
  <w:num w:numId="8">
    <w:abstractNumId w:val="2"/>
  </w:num>
  <w:num w:numId="9">
    <w:abstractNumId w:val="5"/>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YyN2RkMWZhNzI2MDY3MWY2NzUwODEwMDc4MGViMjYifQ=="/>
  </w:docVars>
  <w:rsids>
    <w:rsidRoot w:val="00F53FA3"/>
    <w:rsid w:val="00014A40"/>
    <w:rsid w:val="00066AD7"/>
    <w:rsid w:val="00081BBC"/>
    <w:rsid w:val="000E5534"/>
    <w:rsid w:val="000F6AFF"/>
    <w:rsid w:val="00146DA1"/>
    <w:rsid w:val="00180DB1"/>
    <w:rsid w:val="001A078C"/>
    <w:rsid w:val="00211AF2"/>
    <w:rsid w:val="002204DB"/>
    <w:rsid w:val="002E28D3"/>
    <w:rsid w:val="002F0789"/>
    <w:rsid w:val="00307B07"/>
    <w:rsid w:val="003145CA"/>
    <w:rsid w:val="00324135"/>
    <w:rsid w:val="00340517"/>
    <w:rsid w:val="003607CC"/>
    <w:rsid w:val="003C2D25"/>
    <w:rsid w:val="003D3701"/>
    <w:rsid w:val="0042490E"/>
    <w:rsid w:val="00443FAB"/>
    <w:rsid w:val="0045268A"/>
    <w:rsid w:val="004A4847"/>
    <w:rsid w:val="004B5EB5"/>
    <w:rsid w:val="004C5C37"/>
    <w:rsid w:val="004C66DF"/>
    <w:rsid w:val="00514547"/>
    <w:rsid w:val="00546D1E"/>
    <w:rsid w:val="0056717A"/>
    <w:rsid w:val="00591766"/>
    <w:rsid w:val="005B5F3E"/>
    <w:rsid w:val="005D5A06"/>
    <w:rsid w:val="005E1435"/>
    <w:rsid w:val="00623333"/>
    <w:rsid w:val="006A02B9"/>
    <w:rsid w:val="006A3938"/>
    <w:rsid w:val="006C0723"/>
    <w:rsid w:val="006E04AA"/>
    <w:rsid w:val="006E0D62"/>
    <w:rsid w:val="006F4BE0"/>
    <w:rsid w:val="0073222C"/>
    <w:rsid w:val="00732C11"/>
    <w:rsid w:val="00746ED2"/>
    <w:rsid w:val="00765497"/>
    <w:rsid w:val="0077404C"/>
    <w:rsid w:val="00786CF4"/>
    <w:rsid w:val="007C516C"/>
    <w:rsid w:val="007E1341"/>
    <w:rsid w:val="008624C8"/>
    <w:rsid w:val="008A3101"/>
    <w:rsid w:val="008B241F"/>
    <w:rsid w:val="008B6FE4"/>
    <w:rsid w:val="008C1BBB"/>
    <w:rsid w:val="008F15C6"/>
    <w:rsid w:val="00945917"/>
    <w:rsid w:val="009C748A"/>
    <w:rsid w:val="00A01ABF"/>
    <w:rsid w:val="00A065C6"/>
    <w:rsid w:val="00A94712"/>
    <w:rsid w:val="00AF7AB8"/>
    <w:rsid w:val="00BA0661"/>
    <w:rsid w:val="00BC1AB0"/>
    <w:rsid w:val="00BD213E"/>
    <w:rsid w:val="00BE7C13"/>
    <w:rsid w:val="00BF3320"/>
    <w:rsid w:val="00C1216E"/>
    <w:rsid w:val="00C306FD"/>
    <w:rsid w:val="00C61C8D"/>
    <w:rsid w:val="00C622AB"/>
    <w:rsid w:val="00C630AD"/>
    <w:rsid w:val="00CB2BB4"/>
    <w:rsid w:val="00CC50CA"/>
    <w:rsid w:val="00CC68B7"/>
    <w:rsid w:val="00D02679"/>
    <w:rsid w:val="00D22657"/>
    <w:rsid w:val="00D44171"/>
    <w:rsid w:val="00D622E6"/>
    <w:rsid w:val="00DB0ECE"/>
    <w:rsid w:val="00E068AA"/>
    <w:rsid w:val="00E23B75"/>
    <w:rsid w:val="00E34691"/>
    <w:rsid w:val="00E87069"/>
    <w:rsid w:val="00EB5C1E"/>
    <w:rsid w:val="00EC6C73"/>
    <w:rsid w:val="00EF3325"/>
    <w:rsid w:val="00F27FBD"/>
    <w:rsid w:val="00F370F0"/>
    <w:rsid w:val="00F53FA3"/>
    <w:rsid w:val="00F649DB"/>
    <w:rsid w:val="00F8120C"/>
    <w:rsid w:val="00FA3EC5"/>
    <w:rsid w:val="00FD3AAB"/>
    <w:rsid w:val="5A2E629C"/>
    <w:rsid w:val="60E50E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name="toc 1"/>
    <w:lsdException w:qFormat="1" w:unhideWhenUsed="0" w:uiPriority="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6"/>
    <w:qFormat/>
    <w:uiPriority w:val="9"/>
    <w:pPr>
      <w:keepNext/>
      <w:keepLines/>
      <w:widowControl/>
      <w:spacing w:before="240" w:line="259" w:lineRule="auto"/>
      <w:jc w:val="left"/>
      <w:outlineLvl w:val="0"/>
    </w:pPr>
    <w:rPr>
      <w:rFonts w:asciiTheme="majorHAnsi" w:hAnsiTheme="majorHAnsi" w:eastAsiaTheme="majorEastAsia" w:cstheme="majorBidi"/>
      <w:color w:val="376092" w:themeColor="accent1" w:themeShade="BF"/>
      <w:kern w:val="0"/>
      <w:sz w:val="32"/>
      <w:szCs w:val="32"/>
    </w:rPr>
  </w:style>
  <w:style w:type="paragraph" w:styleId="3">
    <w:name w:val="heading 2"/>
    <w:basedOn w:val="1"/>
    <w:next w:val="1"/>
    <w:link w:val="27"/>
    <w:unhideWhenUsed/>
    <w:qFormat/>
    <w:uiPriority w:val="9"/>
    <w:pPr>
      <w:keepNext/>
      <w:keepLines/>
      <w:widowControl/>
      <w:spacing w:before="40" w:line="259" w:lineRule="auto"/>
      <w:jc w:val="left"/>
      <w:outlineLvl w:val="1"/>
    </w:pPr>
    <w:rPr>
      <w:rFonts w:asciiTheme="majorHAnsi" w:hAnsiTheme="majorHAnsi" w:eastAsiaTheme="majorEastAsia" w:cstheme="majorBidi"/>
      <w:color w:val="376092" w:themeColor="accent1" w:themeShade="BF"/>
      <w:kern w:val="0"/>
      <w:sz w:val="28"/>
      <w:szCs w:val="28"/>
    </w:rPr>
  </w:style>
  <w:style w:type="paragraph" w:styleId="4">
    <w:name w:val="heading 3"/>
    <w:basedOn w:val="1"/>
    <w:next w:val="1"/>
    <w:link w:val="28"/>
    <w:unhideWhenUsed/>
    <w:qFormat/>
    <w:uiPriority w:val="9"/>
    <w:pPr>
      <w:keepNext/>
      <w:keepLines/>
      <w:widowControl/>
      <w:spacing w:before="40" w:line="259" w:lineRule="auto"/>
      <w:jc w:val="left"/>
      <w:outlineLvl w:val="2"/>
    </w:pPr>
    <w:rPr>
      <w:rFonts w:asciiTheme="majorHAnsi" w:hAnsiTheme="majorHAnsi" w:eastAsiaTheme="majorEastAsia" w:cstheme="majorBidi"/>
      <w:color w:val="254061" w:themeColor="accent1" w:themeShade="80"/>
      <w:kern w:val="0"/>
      <w:sz w:val="24"/>
    </w:rPr>
  </w:style>
  <w:style w:type="character" w:default="1" w:styleId="15">
    <w:name w:val="Default Paragraph Font"/>
    <w:semiHidden/>
    <w:unhideWhenUsed/>
    <w:qFormat/>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5">
    <w:name w:val="annotation text"/>
    <w:basedOn w:val="1"/>
    <w:link w:val="22"/>
    <w:semiHidden/>
    <w:unhideWhenUsed/>
    <w:qFormat/>
    <w:uiPriority w:val="99"/>
    <w:pPr>
      <w:jc w:val="left"/>
    </w:pPr>
  </w:style>
  <w:style w:type="paragraph" w:styleId="6">
    <w:name w:val="toc 3"/>
    <w:basedOn w:val="1"/>
    <w:next w:val="1"/>
    <w:semiHidden/>
    <w:unhideWhenUsed/>
    <w:uiPriority w:val="39"/>
    <w:pPr>
      <w:ind w:left="840" w:leftChars="400"/>
    </w:pPr>
  </w:style>
  <w:style w:type="paragraph" w:styleId="7">
    <w:name w:val="Balloon Text"/>
    <w:basedOn w:val="1"/>
    <w:link w:val="24"/>
    <w:semiHidden/>
    <w:unhideWhenUsed/>
    <w:uiPriority w:val="99"/>
    <w:rPr>
      <w:sz w:val="18"/>
      <w:szCs w:val="18"/>
    </w:rPr>
  </w:style>
  <w:style w:type="paragraph" w:styleId="8">
    <w:name w:val="footer"/>
    <w:basedOn w:val="1"/>
    <w:link w:val="20"/>
    <w:unhideWhenUsed/>
    <w:qFormat/>
    <w:uiPriority w:val="0"/>
    <w:pPr>
      <w:tabs>
        <w:tab w:val="center" w:pos="4153"/>
        <w:tab w:val="right" w:pos="8306"/>
      </w:tabs>
      <w:snapToGrid w:val="0"/>
      <w:jc w:val="left"/>
    </w:pPr>
    <w:rPr>
      <w:rFonts w:asciiTheme="minorHAnsi" w:hAnsiTheme="minorHAnsi" w:eastAsiaTheme="minorEastAsia" w:cstheme="minorBidi"/>
      <w:sz w:val="18"/>
      <w:szCs w:val="18"/>
    </w:rPr>
  </w:style>
  <w:style w:type="paragraph" w:styleId="9">
    <w:name w:val="header"/>
    <w:basedOn w:val="1"/>
    <w:link w:val="19"/>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0">
    <w:name w:val="toc 1"/>
    <w:basedOn w:val="1"/>
    <w:next w:val="1"/>
    <w:semiHidden/>
    <w:uiPriority w:val="0"/>
    <w:pPr>
      <w:tabs>
        <w:tab w:val="right" w:leader="middleDot" w:pos="8630"/>
      </w:tabs>
      <w:spacing w:line="360" w:lineRule="exact"/>
    </w:pPr>
  </w:style>
  <w:style w:type="paragraph" w:styleId="11">
    <w:name w:val="toc 2"/>
    <w:basedOn w:val="1"/>
    <w:next w:val="1"/>
    <w:semiHidden/>
    <w:qFormat/>
    <w:uiPriority w:val="0"/>
    <w:pPr>
      <w:ind w:left="420" w:leftChars="200"/>
    </w:pPr>
  </w:style>
  <w:style w:type="paragraph" w:styleId="12">
    <w:name w:val="annotation subject"/>
    <w:basedOn w:val="5"/>
    <w:next w:val="5"/>
    <w:link w:val="23"/>
    <w:semiHidden/>
    <w:unhideWhenUsed/>
    <w:qFormat/>
    <w:uiPriority w:val="99"/>
    <w:rPr>
      <w:b/>
      <w:bCs/>
    </w:rPr>
  </w:style>
  <w:style w:type="table" w:styleId="14">
    <w:name w:val="Table Grid"/>
    <w:basedOn w:val="1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page number"/>
    <w:basedOn w:val="15"/>
    <w:uiPriority w:val="0"/>
  </w:style>
  <w:style w:type="character" w:styleId="17">
    <w:name w:val="Hyperlink"/>
    <w:basedOn w:val="15"/>
    <w:qFormat/>
    <w:uiPriority w:val="0"/>
    <w:rPr>
      <w:color w:val="3366CC"/>
      <w:u w:val="single"/>
    </w:rPr>
  </w:style>
  <w:style w:type="character" w:styleId="18">
    <w:name w:val="annotation reference"/>
    <w:basedOn w:val="15"/>
    <w:semiHidden/>
    <w:unhideWhenUsed/>
    <w:uiPriority w:val="99"/>
    <w:rPr>
      <w:sz w:val="21"/>
      <w:szCs w:val="21"/>
    </w:rPr>
  </w:style>
  <w:style w:type="character" w:customStyle="1" w:styleId="19">
    <w:name w:val="页眉 字符"/>
    <w:basedOn w:val="15"/>
    <w:link w:val="9"/>
    <w:semiHidden/>
    <w:qFormat/>
    <w:uiPriority w:val="99"/>
    <w:rPr>
      <w:sz w:val="18"/>
      <w:szCs w:val="18"/>
    </w:rPr>
  </w:style>
  <w:style w:type="character" w:customStyle="1" w:styleId="20">
    <w:name w:val="页脚 字符"/>
    <w:basedOn w:val="15"/>
    <w:link w:val="8"/>
    <w:semiHidden/>
    <w:uiPriority w:val="99"/>
    <w:rPr>
      <w:sz w:val="18"/>
      <w:szCs w:val="18"/>
    </w:rPr>
  </w:style>
  <w:style w:type="paragraph" w:customStyle="1" w:styleId="21">
    <w:name w:val="文档正文"/>
    <w:basedOn w:val="1"/>
    <w:qFormat/>
    <w:uiPriority w:val="0"/>
    <w:rPr>
      <w:rFonts w:ascii="宋体"/>
      <w:sz w:val="24"/>
      <w:szCs w:val="20"/>
    </w:rPr>
  </w:style>
  <w:style w:type="character" w:customStyle="1" w:styleId="22">
    <w:name w:val="批注文字 字符"/>
    <w:basedOn w:val="15"/>
    <w:link w:val="5"/>
    <w:semiHidden/>
    <w:qFormat/>
    <w:uiPriority w:val="99"/>
    <w:rPr>
      <w:rFonts w:ascii="Times New Roman" w:hAnsi="Times New Roman" w:eastAsia="宋体" w:cs="Times New Roman"/>
      <w:kern w:val="2"/>
      <w:sz w:val="21"/>
      <w:szCs w:val="24"/>
    </w:rPr>
  </w:style>
  <w:style w:type="character" w:customStyle="1" w:styleId="23">
    <w:name w:val="批注主题 字符"/>
    <w:basedOn w:val="22"/>
    <w:link w:val="12"/>
    <w:semiHidden/>
    <w:uiPriority w:val="99"/>
    <w:rPr>
      <w:rFonts w:ascii="Times New Roman" w:hAnsi="Times New Roman" w:eastAsia="宋体" w:cs="Times New Roman"/>
      <w:b/>
      <w:bCs/>
      <w:kern w:val="2"/>
      <w:sz w:val="21"/>
      <w:szCs w:val="24"/>
    </w:rPr>
  </w:style>
  <w:style w:type="character" w:customStyle="1" w:styleId="24">
    <w:name w:val="批注框文本 字符"/>
    <w:basedOn w:val="15"/>
    <w:link w:val="7"/>
    <w:semiHidden/>
    <w:qFormat/>
    <w:uiPriority w:val="99"/>
    <w:rPr>
      <w:rFonts w:ascii="Times New Roman" w:hAnsi="Times New Roman" w:eastAsia="宋体" w:cs="Times New Roman"/>
      <w:kern w:val="2"/>
      <w:sz w:val="18"/>
      <w:szCs w:val="18"/>
    </w:rPr>
  </w:style>
  <w:style w:type="paragraph" w:styleId="25">
    <w:name w:val="List Paragraph"/>
    <w:basedOn w:val="1"/>
    <w:qFormat/>
    <w:uiPriority w:val="99"/>
    <w:pPr>
      <w:ind w:firstLine="420" w:firstLineChars="200"/>
    </w:pPr>
  </w:style>
  <w:style w:type="character" w:customStyle="1" w:styleId="26">
    <w:name w:val="标题 1 字符"/>
    <w:basedOn w:val="15"/>
    <w:link w:val="2"/>
    <w:qFormat/>
    <w:uiPriority w:val="9"/>
    <w:rPr>
      <w:rFonts w:asciiTheme="majorHAnsi" w:hAnsiTheme="majorHAnsi" w:eastAsiaTheme="majorEastAsia" w:cstheme="majorBidi"/>
      <w:color w:val="376092" w:themeColor="accent1" w:themeShade="BF"/>
      <w:sz w:val="32"/>
      <w:szCs w:val="32"/>
    </w:rPr>
  </w:style>
  <w:style w:type="character" w:customStyle="1" w:styleId="27">
    <w:name w:val="标题 2 字符"/>
    <w:basedOn w:val="15"/>
    <w:link w:val="3"/>
    <w:qFormat/>
    <w:uiPriority w:val="9"/>
    <w:rPr>
      <w:rFonts w:asciiTheme="majorHAnsi" w:hAnsiTheme="majorHAnsi" w:eastAsiaTheme="majorEastAsia" w:cstheme="majorBidi"/>
      <w:color w:val="376092" w:themeColor="accent1" w:themeShade="BF"/>
      <w:sz w:val="28"/>
      <w:szCs w:val="28"/>
    </w:rPr>
  </w:style>
  <w:style w:type="character" w:customStyle="1" w:styleId="28">
    <w:name w:val="标题 3 字符"/>
    <w:basedOn w:val="15"/>
    <w:link w:val="4"/>
    <w:qFormat/>
    <w:uiPriority w:val="9"/>
    <w:rPr>
      <w:rFonts w:asciiTheme="majorHAnsi" w:hAnsiTheme="majorHAnsi" w:eastAsiaTheme="majorEastAsia" w:cstheme="majorBidi"/>
      <w:color w:val="254061" w:themeColor="accent1" w:themeShade="80"/>
      <w:sz w:val="24"/>
      <w:szCs w:val="24"/>
    </w:rPr>
  </w:style>
  <w:style w:type="paragraph" w:customStyle="1" w:styleId="29">
    <w:name w:val="WPSOffice手动目录 1"/>
    <w:uiPriority w:val="0"/>
    <w:pPr>
      <w:ind w:leftChars="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2.wmf"/><Relationship Id="rId72" Type="http://schemas.openxmlformats.org/officeDocument/2006/relationships/fontTable" Target="fontTable.xml"/><Relationship Id="rId71" Type="http://schemas.openxmlformats.org/officeDocument/2006/relationships/customXml" Target="../customXml/item2.xml"/><Relationship Id="rId70" Type="http://schemas.openxmlformats.org/officeDocument/2006/relationships/numbering" Target="numbering.xml"/><Relationship Id="rId7" Type="http://schemas.openxmlformats.org/officeDocument/2006/relationships/oleObject" Target="embeddings/oleObject1.bin"/><Relationship Id="rId69" Type="http://schemas.openxmlformats.org/officeDocument/2006/relationships/customXml" Target="../customXml/item1.xml"/><Relationship Id="rId68" Type="http://schemas.openxmlformats.org/officeDocument/2006/relationships/image" Target="../../HP/Documents/Tencent%252520Files/1308108380/Image/C2C/8E38E550F84739F45FD0F12A0C2E1AF2.jpg" TargetMode="External"/><Relationship Id="rId67" Type="http://schemas.openxmlformats.org/officeDocument/2006/relationships/image" Target="media/image42.jpeg"/><Relationship Id="rId66" Type="http://schemas.openxmlformats.org/officeDocument/2006/relationships/image" Target="../../HP/Documents/Tencent%252520Files/1308108380/Image/C2C/48D0AC81E6E183B7CF1D257C27FA85E1.jpg" TargetMode="External"/><Relationship Id="rId65" Type="http://schemas.openxmlformats.org/officeDocument/2006/relationships/image" Target="media/image41.jpeg"/><Relationship Id="rId64" Type="http://schemas.openxmlformats.org/officeDocument/2006/relationships/image" Target="../../HP/Documents/Tencent%252520Files/1308108380/Image/C2C/7CA35E4E2B30FFB74E7D385CB4E1C6CF.jpg" TargetMode="External"/><Relationship Id="rId63" Type="http://schemas.openxmlformats.org/officeDocument/2006/relationships/image" Target="media/image40.jpeg"/><Relationship Id="rId62" Type="http://schemas.openxmlformats.org/officeDocument/2006/relationships/image" Target="../../HP/Documents/Tencent%252520Files/1308108380/Image/C2C/3D0DC0D1C8F909276E7326BE3D68CDBB.jpg" TargetMode="External"/><Relationship Id="rId61" Type="http://schemas.openxmlformats.org/officeDocument/2006/relationships/image" Target="media/image39.jpeg"/><Relationship Id="rId60" Type="http://schemas.openxmlformats.org/officeDocument/2006/relationships/image" Target="media/image38.wmf"/><Relationship Id="rId6" Type="http://schemas.openxmlformats.org/officeDocument/2006/relationships/image" Target="media/image1.jpeg"/><Relationship Id="rId59" Type="http://schemas.openxmlformats.org/officeDocument/2006/relationships/oleObject" Target="embeddings/oleObject17.bin"/><Relationship Id="rId58" Type="http://schemas.openxmlformats.org/officeDocument/2006/relationships/image" Target="media/image37.wmf"/><Relationship Id="rId57" Type="http://schemas.openxmlformats.org/officeDocument/2006/relationships/oleObject" Target="embeddings/oleObject16.bin"/><Relationship Id="rId56" Type="http://schemas.openxmlformats.org/officeDocument/2006/relationships/image" Target="media/image36.wmf"/><Relationship Id="rId55" Type="http://schemas.openxmlformats.org/officeDocument/2006/relationships/oleObject" Target="embeddings/oleObject15.bin"/><Relationship Id="rId54" Type="http://schemas.openxmlformats.org/officeDocument/2006/relationships/image" Target="media/image35.wmf"/><Relationship Id="rId53" Type="http://schemas.openxmlformats.org/officeDocument/2006/relationships/oleObject" Target="embeddings/oleObject14.bin"/><Relationship Id="rId52" Type="http://schemas.openxmlformats.org/officeDocument/2006/relationships/image" Target="media/image34.wmf"/><Relationship Id="rId51" Type="http://schemas.openxmlformats.org/officeDocument/2006/relationships/oleObject" Target="embeddings/oleObject13.bin"/><Relationship Id="rId50" Type="http://schemas.openxmlformats.org/officeDocument/2006/relationships/image" Target="media/image33.png"/><Relationship Id="rId5" Type="http://schemas.openxmlformats.org/officeDocument/2006/relationships/theme" Target="theme/theme1.xml"/><Relationship Id="rId49" Type="http://schemas.openxmlformats.org/officeDocument/2006/relationships/image" Target="media/image32.png"/><Relationship Id="rId48" Type="http://schemas.openxmlformats.org/officeDocument/2006/relationships/image" Target="media/image31.jpeg"/><Relationship Id="rId47" Type="http://schemas.openxmlformats.org/officeDocument/2006/relationships/image" Target="media/image30.jpeg"/><Relationship Id="rId46" Type="http://schemas.openxmlformats.org/officeDocument/2006/relationships/image" Target="media/image29.jpeg"/><Relationship Id="rId45" Type="http://schemas.openxmlformats.org/officeDocument/2006/relationships/image" Target="media/image28.jpeg"/><Relationship Id="rId44" Type="http://schemas.openxmlformats.org/officeDocument/2006/relationships/image" Target="media/image27.jpeg"/><Relationship Id="rId43" Type="http://schemas.openxmlformats.org/officeDocument/2006/relationships/image" Target="media/image26.jpeg"/><Relationship Id="rId42" Type="http://schemas.openxmlformats.org/officeDocument/2006/relationships/image" Target="media/image25.jpeg"/><Relationship Id="rId41" Type="http://schemas.microsoft.com/office/2007/relationships/hdphoto" Target="media/image24.wdp"/><Relationship Id="rId40" Type="http://schemas.openxmlformats.org/officeDocument/2006/relationships/image" Target="media/image23.png"/><Relationship Id="rId4" Type="http://schemas.openxmlformats.org/officeDocument/2006/relationships/footer" Target="footer2.xml"/><Relationship Id="rId39" Type="http://schemas.microsoft.com/office/2007/relationships/hdphoto" Target="media/image22.wdp"/><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png"/><Relationship Id="rId35" Type="http://schemas.openxmlformats.org/officeDocument/2006/relationships/image" Target="media/image18.jpeg"/><Relationship Id="rId34" Type="http://schemas.openxmlformats.org/officeDocument/2006/relationships/image" Target="media/image17.jpeg"/><Relationship Id="rId33" Type="http://schemas.openxmlformats.org/officeDocument/2006/relationships/image" Target="media/image16.jpeg"/><Relationship Id="rId32" Type="http://schemas.openxmlformats.org/officeDocument/2006/relationships/image" Target="media/image15.jpeg"/><Relationship Id="rId31" Type="http://schemas.openxmlformats.org/officeDocument/2006/relationships/image" Target="media/image14.jpeg"/><Relationship Id="rId30" Type="http://schemas.openxmlformats.org/officeDocument/2006/relationships/image" Target="media/image13.jpeg"/><Relationship Id="rId3" Type="http://schemas.openxmlformats.org/officeDocument/2006/relationships/footer" Target="footer1.xml"/><Relationship Id="rId29" Type="http://schemas.openxmlformats.org/officeDocument/2006/relationships/image" Target="media/image12.wmf"/><Relationship Id="rId28" Type="http://schemas.openxmlformats.org/officeDocument/2006/relationships/oleObject" Target="embeddings/oleObject12.bin"/><Relationship Id="rId27" Type="http://schemas.openxmlformats.org/officeDocument/2006/relationships/image" Target="media/image11.wmf"/><Relationship Id="rId26" Type="http://schemas.openxmlformats.org/officeDocument/2006/relationships/oleObject" Target="embeddings/oleObject11.bin"/><Relationship Id="rId25" Type="http://schemas.openxmlformats.org/officeDocument/2006/relationships/image" Target="media/image10.wmf"/><Relationship Id="rId24" Type="http://schemas.openxmlformats.org/officeDocument/2006/relationships/oleObject" Target="embeddings/oleObject10.bin"/><Relationship Id="rId23" Type="http://schemas.openxmlformats.org/officeDocument/2006/relationships/image" Target="media/image9.wmf"/><Relationship Id="rId22" Type="http://schemas.openxmlformats.org/officeDocument/2006/relationships/oleObject" Target="embeddings/oleObject9.bin"/><Relationship Id="rId21" Type="http://schemas.openxmlformats.org/officeDocument/2006/relationships/image" Target="media/image8.png"/><Relationship Id="rId20" Type="http://schemas.openxmlformats.org/officeDocument/2006/relationships/image" Target="media/image7.jpe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oleObject" Target="embeddings/oleObject8.bin"/><Relationship Id="rId17" Type="http://schemas.openxmlformats.org/officeDocument/2006/relationships/oleObject" Target="embeddings/oleObject7.bin"/><Relationship Id="rId16" Type="http://schemas.openxmlformats.org/officeDocument/2006/relationships/oleObject" Target="embeddings/oleObject6.bin"/><Relationship Id="rId15" Type="http://schemas.openxmlformats.org/officeDocument/2006/relationships/oleObject" Target="embeddings/oleObject5.bin"/><Relationship Id="rId14" Type="http://schemas.openxmlformats.org/officeDocument/2006/relationships/image" Target="media/image5.wmf"/><Relationship Id="rId13" Type="http://schemas.openxmlformats.org/officeDocument/2006/relationships/oleObject" Target="embeddings/oleObject4.bin"/><Relationship Id="rId12" Type="http://schemas.openxmlformats.org/officeDocument/2006/relationships/image" Target="media/image4.wmf"/><Relationship Id="rId11" Type="http://schemas.openxmlformats.org/officeDocument/2006/relationships/oleObject" Target="embeddings/oleObject3.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5D256D-18E3-404D-A8F9-B277D0812CA7}">
  <ds:schemaRefs/>
</ds:datastoreItem>
</file>

<file path=docProps/app.xml><?xml version="1.0" encoding="utf-8"?>
<Properties xmlns="http://schemas.openxmlformats.org/officeDocument/2006/extended-properties" xmlns:vt="http://schemas.openxmlformats.org/officeDocument/2006/docPropsVTypes">
  <Template>Normal</Template>
  <Company>合肥工业大学计算机与信息学院</Company>
  <Pages>6</Pages>
  <Words>867</Words>
  <Characters>1039</Characters>
  <Lines>9</Lines>
  <Paragraphs>2</Paragraphs>
  <TotalTime>1</TotalTime>
  <ScaleCrop>false</ScaleCrop>
  <LinksUpToDate>false</LinksUpToDate>
  <CharactersWithSpaces>1109</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2023-06-06T07:46:00Z</dcterms:created>
  <dc:creator>xudong</dc:creator>
  <cp:lastModifiedBy>你好_明天</cp:lastModifiedBy>
  <dcterms:modified xsi:type="dcterms:W3CDTF">2023-07-05T16:33:35Z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ED7006B76FD34AC7B4181FECC0BAAF4C_13</vt:lpwstr>
  </property>
</Properties>
</file>