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FB75" w14:textId="3F8D740E" w:rsidR="00AA3010" w:rsidRDefault="00AA3010">
      <w:pPr>
        <w:rPr>
          <w:lang w:val="en-US"/>
        </w:rPr>
      </w:pPr>
      <w:r>
        <w:rPr>
          <w:lang w:val="en-US"/>
        </w:rPr>
        <w:t>TEST REPORTS</w:t>
      </w:r>
    </w:p>
    <w:p w14:paraId="6A59C4D2" w14:textId="77777777" w:rsidR="00AA3010" w:rsidRDefault="00AA301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AA3010" w14:paraId="0938D6D1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0460F88D" w14:textId="77777777" w:rsidR="00AA3010" w:rsidRDefault="00AA3010" w:rsidP="008B61E4">
            <w:pPr>
              <w:pStyle w:val="Ttulo2"/>
            </w:pPr>
            <w:r>
              <w:t xml:space="preserve">Test </w:t>
            </w:r>
            <w:proofErr w:type="spellStart"/>
            <w:r>
              <w:t>Name</w:t>
            </w:r>
            <w:proofErr w:type="spellEnd"/>
            <w: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172BDFE3" w14:textId="77777777" w:rsidR="00AA3010" w:rsidRDefault="00AA3010" w:rsidP="008B61E4">
            <w:r>
              <w:t>Test 1</w:t>
            </w:r>
          </w:p>
        </w:tc>
      </w:tr>
      <w:tr w:rsidR="00AA3010" w:rsidRPr="00AA3010" w14:paraId="01DCB5BE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6495D11D" w14:textId="77777777" w:rsidR="00AA3010" w:rsidRDefault="00AA3010" w:rsidP="008B61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6284206C" w14:textId="714E7688" w:rsidR="00AA3010" w:rsidRPr="00AA3010" w:rsidRDefault="00AA3010" w:rsidP="008B61E4">
            <w:r>
              <w:t xml:space="preserve">Esta clase contendrá los métodos para calcular </w:t>
            </w:r>
            <w:r>
              <w:rPr>
                <w:rStyle w:val="katex-mathml"/>
              </w:rPr>
              <w:t>β0\beta_0</w:t>
            </w:r>
            <w:r>
              <w:rPr>
                <w:rStyle w:val="mord"/>
              </w:rPr>
              <w:t>β0</w:t>
            </w:r>
            <w:r>
              <w:rPr>
                <w:rStyle w:val="vlist-s"/>
                <w:rFonts w:ascii="Arial" w:hAnsi="Arial" w:cs="Arial"/>
              </w:rPr>
              <w:t>​</w:t>
            </w:r>
            <w:r>
              <w:t xml:space="preserve">, </w:t>
            </w:r>
            <w:r>
              <w:rPr>
                <w:rStyle w:val="katex-mathml"/>
              </w:rPr>
              <w:t>β1\beta_1</w:t>
            </w:r>
            <w:r>
              <w:rPr>
                <w:rStyle w:val="mord"/>
              </w:rPr>
              <w:t>β1</w:t>
            </w:r>
            <w:r>
              <w:rPr>
                <w:rStyle w:val="vlist-s"/>
                <w:rFonts w:ascii="Arial" w:hAnsi="Arial" w:cs="Arial"/>
              </w:rPr>
              <w:t>​</w:t>
            </w:r>
            <w:r>
              <w:t xml:space="preserve"> y el coeficiente de correlación </w:t>
            </w:r>
            <w:r>
              <w:rPr>
                <w:rStyle w:val="katex-mathml"/>
              </w:rPr>
              <w:t>r</w:t>
            </w:r>
            <w:r>
              <w:t>.</w:t>
            </w:r>
          </w:p>
        </w:tc>
      </w:tr>
      <w:tr w:rsidR="00AA3010" w14:paraId="450145E2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0B34D9B9" w14:textId="77777777" w:rsidR="00AA3010" w:rsidRDefault="00AA3010" w:rsidP="008B61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2F9D6A3C" w14:textId="4E69B594" w:rsidR="00AA3010" w:rsidRPr="00AA3010" w:rsidRDefault="00AA3010" w:rsidP="00AA3010">
            <w:r w:rsidRPr="00AA3010">
              <w:t>Se calculará el área d</w:t>
            </w:r>
            <w:r>
              <w:t>e un círculo mediante la introducción de los datos por el usuario</w:t>
            </w:r>
          </w:p>
        </w:tc>
      </w:tr>
      <w:tr w:rsidR="00AA3010" w:rsidRPr="00AA3010" w14:paraId="5AE70990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5CE2C9FD" w14:textId="77777777" w:rsidR="00AA3010" w:rsidRDefault="00AA3010" w:rsidP="008B61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036BD56B" w14:textId="77777777" w:rsidR="00AA3010" w:rsidRPr="00AA3010" w:rsidRDefault="00AA3010" w:rsidP="008B61E4">
            <w:pPr>
              <w:rPr>
                <w:lang w:val="en-US"/>
              </w:rPr>
            </w:pPr>
            <w:r w:rsidRPr="00AA3010">
              <w:rPr>
                <w:lang w:val="en-US"/>
              </w:rPr>
              <w:t>Calculate plan added and modified size given an estimated proxy size of k x = 386</w:t>
            </w:r>
          </w:p>
        </w:tc>
      </w:tr>
      <w:tr w:rsidR="00AA3010" w:rsidRPr="00622E21" w14:paraId="2CEA9061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14:paraId="6C66D325" w14:textId="77777777" w:rsidR="00AA3010" w:rsidRDefault="00AA3010" w:rsidP="008B61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6C989B77" w14:textId="2BFC6C35" w:rsidR="00AA3010" w:rsidRPr="00622E21" w:rsidRDefault="00CB4834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>R</w:t>
            </w:r>
            <w:r w:rsidR="00622E21" w:rsidRPr="00622E21">
              <w:rPr>
                <w:lang w:val="en-US"/>
              </w:rPr>
              <w:t>adio</w:t>
            </w:r>
            <w:r w:rsidRPr="00622E21">
              <w:rPr>
                <w:lang w:val="en-US"/>
              </w:rPr>
              <w:t>= 30, result</w:t>
            </w:r>
            <w:r w:rsidR="00622E21" w:rsidRPr="00622E21">
              <w:rPr>
                <w:lang w:val="en-US"/>
              </w:rPr>
              <w:t xml:space="preserve">: </w:t>
            </w:r>
            <w:r w:rsidR="00622E21" w:rsidRPr="00622E21">
              <w:rPr>
                <w:lang w:val="en-US"/>
              </w:rPr>
              <w:t>2827.4333882308138</w:t>
            </w:r>
          </w:p>
          <w:p w14:paraId="3BC1A459" w14:textId="5C5F3F71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>R</w:t>
            </w:r>
            <w:r w:rsidRPr="00622E21">
              <w:rPr>
                <w:lang w:val="en-US"/>
              </w:rPr>
              <w:t>adio</w:t>
            </w:r>
            <w:r w:rsidRPr="00622E21">
              <w:rPr>
                <w:lang w:val="en-US"/>
              </w:rPr>
              <w:t xml:space="preserve">= </w:t>
            </w:r>
            <w:r w:rsidRPr="00622E21">
              <w:rPr>
                <w:lang w:val="en-US"/>
              </w:rPr>
              <w:t>50</w:t>
            </w:r>
            <w:r w:rsidRPr="00622E21">
              <w:rPr>
                <w:lang w:val="en-US"/>
              </w:rPr>
              <w:t>, result: 7853.981633974483</w:t>
            </w:r>
          </w:p>
          <w:p w14:paraId="15605D5E" w14:textId="65BDEC4C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 xml:space="preserve">Radio= </w:t>
            </w:r>
            <w:r w:rsidRPr="00622E21">
              <w:rPr>
                <w:lang w:val="en-US"/>
              </w:rPr>
              <w:t>8</w:t>
            </w:r>
            <w:r w:rsidRPr="00622E21">
              <w:rPr>
                <w:lang w:val="en-US"/>
              </w:rPr>
              <w:t>0, result:</w:t>
            </w:r>
            <w:r w:rsidRPr="00622E21">
              <w:rPr>
                <w:lang w:val="en-US"/>
              </w:rPr>
              <w:t xml:space="preserve"> </w:t>
            </w:r>
            <w:r w:rsidRPr="00622E21">
              <w:rPr>
                <w:lang w:val="en-US"/>
              </w:rPr>
              <w:t>20106.192982974677</w:t>
            </w:r>
          </w:p>
        </w:tc>
      </w:tr>
      <w:tr w:rsidR="00AA3010" w14:paraId="7EDDBABA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3DB199AD" w14:textId="77777777" w:rsidR="00AA3010" w:rsidRDefault="00AA3010" w:rsidP="008B61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3135ED58" w14:textId="25EE25DC" w:rsidR="00AA3010" w:rsidRDefault="00622E21" w:rsidP="008B61E4">
            <w:proofErr w:type="spellStart"/>
            <w:r>
              <w:t>Area</w:t>
            </w:r>
            <w:proofErr w:type="spellEnd"/>
            <w:r>
              <w:t xml:space="preserve">: </w:t>
            </w:r>
            <w:r w:rsidRPr="00622E21">
              <w:t>20106.192982974677</w:t>
            </w:r>
          </w:p>
          <w:p w14:paraId="3CD0AEFF" w14:textId="51831037" w:rsidR="00622E21" w:rsidRPr="00622E21" w:rsidRDefault="00622E21" w:rsidP="008B61E4">
            <w:pPr>
              <w:rPr>
                <w:lang w:val="en-US"/>
              </w:rPr>
            </w:pPr>
            <w:proofErr w:type="spellStart"/>
            <w:r>
              <w:t>Area</w:t>
            </w:r>
            <w:proofErr w:type="spellEnd"/>
            <w:proofErr w:type="gramStart"/>
            <w:r>
              <w:t>:</w:t>
            </w:r>
            <w:r w:rsidRPr="00622E21">
              <w:rPr>
                <w:lang w:val="en-US"/>
              </w:rPr>
              <w:t xml:space="preserve"> </w:t>
            </w:r>
            <w:r w:rsidRPr="00622E21">
              <w:rPr>
                <w:lang w:val="en-US"/>
              </w:rPr>
              <w:t>:</w:t>
            </w:r>
            <w:proofErr w:type="gramEnd"/>
            <w:r w:rsidRPr="00622E21">
              <w:rPr>
                <w:lang w:val="en-US"/>
              </w:rPr>
              <w:t xml:space="preserve"> 7853.981633974483</w:t>
            </w:r>
          </w:p>
          <w:p w14:paraId="6691B51B" w14:textId="121BD9E6" w:rsidR="00622E21" w:rsidRDefault="00622E21" w:rsidP="008B61E4">
            <w:proofErr w:type="spellStart"/>
            <w:r>
              <w:t>Area</w:t>
            </w:r>
            <w:proofErr w:type="spellEnd"/>
            <w:r>
              <w:t>:</w:t>
            </w:r>
            <w:r w:rsidRPr="00622E21">
              <w:rPr>
                <w:lang w:val="en-US"/>
              </w:rPr>
              <w:t xml:space="preserve"> </w:t>
            </w:r>
            <w:r w:rsidRPr="00622E21">
              <w:rPr>
                <w:lang w:val="en-US"/>
              </w:rPr>
              <w:t>20106.192982974677</w:t>
            </w:r>
          </w:p>
        </w:tc>
      </w:tr>
    </w:tbl>
    <w:p w14:paraId="13F04A59" w14:textId="77777777" w:rsidR="00AA3010" w:rsidRDefault="00AA3010">
      <w:pPr>
        <w:rPr>
          <w:lang w:val="en-US"/>
        </w:rPr>
      </w:pPr>
    </w:p>
    <w:p w14:paraId="1342344E" w14:textId="77777777" w:rsidR="00622E21" w:rsidRDefault="00622E21">
      <w:pPr>
        <w:rPr>
          <w:lang w:val="en-US"/>
        </w:rPr>
      </w:pPr>
    </w:p>
    <w:p w14:paraId="5FD068F0" w14:textId="77777777" w:rsidR="00622E21" w:rsidRDefault="00622E21">
      <w:pPr>
        <w:rPr>
          <w:lang w:val="en-US"/>
        </w:rPr>
      </w:pPr>
    </w:p>
    <w:p w14:paraId="6A2DF3BB" w14:textId="77777777" w:rsidR="00622E21" w:rsidRDefault="00622E21">
      <w:pPr>
        <w:rPr>
          <w:lang w:val="en-US"/>
        </w:rPr>
      </w:pPr>
    </w:p>
    <w:p w14:paraId="23FF6FEE" w14:textId="77777777" w:rsidR="00622E21" w:rsidRDefault="00622E21">
      <w:pPr>
        <w:rPr>
          <w:lang w:val="en-US"/>
        </w:rPr>
      </w:pPr>
    </w:p>
    <w:p w14:paraId="5311B8DC" w14:textId="77777777" w:rsidR="00622E21" w:rsidRDefault="00622E21">
      <w:pPr>
        <w:rPr>
          <w:lang w:val="en-US"/>
        </w:rPr>
      </w:pPr>
    </w:p>
    <w:p w14:paraId="5D853049" w14:textId="77777777" w:rsidR="00622E21" w:rsidRDefault="00622E21">
      <w:pPr>
        <w:rPr>
          <w:lang w:val="en-US"/>
        </w:rPr>
      </w:pPr>
    </w:p>
    <w:p w14:paraId="10610332" w14:textId="77777777" w:rsidR="00622E21" w:rsidRDefault="00622E21">
      <w:pPr>
        <w:rPr>
          <w:lang w:val="en-US"/>
        </w:rPr>
      </w:pPr>
    </w:p>
    <w:p w14:paraId="2A31C118" w14:textId="77777777" w:rsidR="00622E21" w:rsidRDefault="00622E21">
      <w:pPr>
        <w:rPr>
          <w:lang w:val="en-US"/>
        </w:rPr>
      </w:pPr>
    </w:p>
    <w:p w14:paraId="3BF439DD" w14:textId="77777777" w:rsidR="00622E21" w:rsidRDefault="00622E21">
      <w:pPr>
        <w:rPr>
          <w:lang w:val="en-US"/>
        </w:rPr>
      </w:pPr>
    </w:p>
    <w:p w14:paraId="3570360A" w14:textId="77777777" w:rsidR="00622E21" w:rsidRDefault="00622E21">
      <w:pPr>
        <w:rPr>
          <w:lang w:val="en-US"/>
        </w:rPr>
      </w:pPr>
    </w:p>
    <w:p w14:paraId="4676DAE2" w14:textId="77777777" w:rsidR="00622E21" w:rsidRDefault="00622E2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8"/>
      </w:tblGrid>
      <w:tr w:rsidR="00622E21" w14:paraId="234370E7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22E41697" w14:textId="26363DA2" w:rsidR="00622E21" w:rsidRDefault="00622E21" w:rsidP="008B61E4">
            <w:r>
              <w:t xml:space="preserve">Test </w:t>
            </w:r>
            <w:r>
              <w:t>2</w:t>
            </w:r>
          </w:p>
        </w:tc>
      </w:tr>
      <w:tr w:rsidR="00622E21" w:rsidRPr="00AA3010" w14:paraId="101CB602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6D4F23C9" w14:textId="77777777" w:rsidR="00622E21" w:rsidRPr="00AA3010" w:rsidRDefault="00622E21" w:rsidP="008B61E4">
            <w:r>
              <w:t xml:space="preserve">Esta clase contendrá los métodos para calcular </w:t>
            </w:r>
            <w:r>
              <w:rPr>
                <w:rStyle w:val="katex-mathml"/>
              </w:rPr>
              <w:t>β0\beta_0</w:t>
            </w:r>
            <w:r>
              <w:rPr>
                <w:rStyle w:val="mord"/>
              </w:rPr>
              <w:t>β0</w:t>
            </w:r>
            <w:r>
              <w:rPr>
                <w:rStyle w:val="vlist-s"/>
                <w:rFonts w:ascii="Arial" w:hAnsi="Arial" w:cs="Arial"/>
              </w:rPr>
              <w:t>​</w:t>
            </w:r>
            <w:r>
              <w:t xml:space="preserve">, </w:t>
            </w:r>
            <w:r>
              <w:rPr>
                <w:rStyle w:val="katex-mathml"/>
              </w:rPr>
              <w:t>β1\beta_1</w:t>
            </w:r>
            <w:r>
              <w:rPr>
                <w:rStyle w:val="mord"/>
              </w:rPr>
              <w:t>β1</w:t>
            </w:r>
            <w:r>
              <w:rPr>
                <w:rStyle w:val="vlist-s"/>
                <w:rFonts w:ascii="Arial" w:hAnsi="Arial" w:cs="Arial"/>
              </w:rPr>
              <w:t>​</w:t>
            </w:r>
            <w:r>
              <w:t xml:space="preserve"> y el coeficiente de correlación </w:t>
            </w:r>
            <w:r>
              <w:rPr>
                <w:rStyle w:val="katex-mathml"/>
              </w:rPr>
              <w:t>r</w:t>
            </w:r>
            <w:r>
              <w:t>.</w:t>
            </w:r>
          </w:p>
        </w:tc>
      </w:tr>
      <w:tr w:rsidR="00622E21" w:rsidRPr="00AA3010" w14:paraId="7DE4D783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387F1211" w14:textId="77777777" w:rsidR="00622E21" w:rsidRPr="00AA3010" w:rsidRDefault="00622E21" w:rsidP="008B61E4">
            <w:r w:rsidRPr="00AA3010">
              <w:t>Se calculará el área d</w:t>
            </w:r>
            <w:r>
              <w:t>e un círculo mediante la introducción de los datos por el usuario</w:t>
            </w:r>
          </w:p>
        </w:tc>
      </w:tr>
      <w:tr w:rsidR="00622E21" w:rsidRPr="00AA3010" w14:paraId="7ED2B1D7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4F2CA56A" w14:textId="77777777" w:rsidR="00622E21" w:rsidRPr="00AA3010" w:rsidRDefault="00622E21" w:rsidP="008B61E4">
            <w:pPr>
              <w:rPr>
                <w:lang w:val="en-US"/>
              </w:rPr>
            </w:pPr>
            <w:r w:rsidRPr="00AA3010">
              <w:rPr>
                <w:lang w:val="en-US"/>
              </w:rPr>
              <w:t>Calculate plan added and modified size given an estimated proxy size of k x = 386</w:t>
            </w:r>
          </w:p>
        </w:tc>
      </w:tr>
      <w:tr w:rsidR="00622E21" w:rsidRPr="00622E21" w14:paraId="07F4D127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73FD793E" w14:textId="1C20C8A4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 xml:space="preserve">Radio= </w:t>
            </w:r>
            <w:r>
              <w:rPr>
                <w:lang w:val="en-US"/>
              </w:rPr>
              <w:t>20</w:t>
            </w:r>
            <w:r w:rsidRPr="00622E21">
              <w:rPr>
                <w:lang w:val="en-US"/>
              </w:rPr>
              <w:t>, result: 1256.6370614359173</w:t>
            </w:r>
          </w:p>
          <w:p w14:paraId="5E212E57" w14:textId="15E1623C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 xml:space="preserve">Radio= </w:t>
            </w:r>
            <w:r>
              <w:rPr>
                <w:lang w:val="en-US"/>
              </w:rPr>
              <w:t>40</w:t>
            </w:r>
            <w:r w:rsidRPr="00622E21">
              <w:rPr>
                <w:lang w:val="en-US"/>
              </w:rPr>
              <w:t>, result: 5026.548245743669</w:t>
            </w:r>
          </w:p>
          <w:p w14:paraId="39FBB252" w14:textId="1B3C3481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>Radio= 0, result: 11309.733552923255</w:t>
            </w:r>
          </w:p>
        </w:tc>
      </w:tr>
      <w:tr w:rsidR="00622E21" w14:paraId="7213807B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56088515" w14:textId="6A56BB54" w:rsidR="00622E21" w:rsidRDefault="00622E21" w:rsidP="008B61E4">
            <w:r>
              <w:t>Área</w:t>
            </w:r>
            <w:r>
              <w:t xml:space="preserve">: </w:t>
            </w:r>
            <w:r w:rsidRPr="00622E21">
              <w:t>1256.6370614359173</w:t>
            </w:r>
          </w:p>
          <w:p w14:paraId="1FE64E26" w14:textId="3A2D9F9E" w:rsidR="00622E21" w:rsidRPr="00622E21" w:rsidRDefault="00622E21" w:rsidP="008B61E4">
            <w:pPr>
              <w:rPr>
                <w:lang w:val="en-US"/>
              </w:rPr>
            </w:pPr>
            <w:r>
              <w:t xml:space="preserve">Área: </w:t>
            </w:r>
            <w:r w:rsidRPr="00622E21">
              <w:rPr>
                <w:lang w:val="en-US"/>
              </w:rPr>
              <w:t>5026.548245743669</w:t>
            </w:r>
          </w:p>
          <w:p w14:paraId="6150C146" w14:textId="4C4FECC2" w:rsidR="00622E21" w:rsidRDefault="00622E21" w:rsidP="008B61E4">
            <w:r>
              <w:t>Área</w:t>
            </w:r>
            <w:r>
              <w:t>:</w:t>
            </w:r>
            <w:r w:rsidRPr="00622E21">
              <w:rPr>
                <w:lang w:val="en-US"/>
              </w:rPr>
              <w:t xml:space="preserve"> 11309.733552923255</w:t>
            </w:r>
          </w:p>
        </w:tc>
      </w:tr>
    </w:tbl>
    <w:p w14:paraId="2500986B" w14:textId="77777777" w:rsidR="00622E21" w:rsidRDefault="00622E21">
      <w:pPr>
        <w:rPr>
          <w:lang w:val="en-US"/>
        </w:rPr>
      </w:pPr>
    </w:p>
    <w:p w14:paraId="7D9B19D9" w14:textId="77777777" w:rsidR="00622E21" w:rsidRDefault="00622E21">
      <w:pPr>
        <w:rPr>
          <w:lang w:val="en-US"/>
        </w:rPr>
      </w:pPr>
    </w:p>
    <w:p w14:paraId="766A11A4" w14:textId="77777777" w:rsidR="00622E21" w:rsidRDefault="00622E21">
      <w:pPr>
        <w:rPr>
          <w:lang w:val="en-US"/>
        </w:rPr>
      </w:pPr>
    </w:p>
    <w:p w14:paraId="01C2727B" w14:textId="77777777" w:rsidR="00622E21" w:rsidRDefault="00622E21">
      <w:pPr>
        <w:rPr>
          <w:lang w:val="en-US"/>
        </w:rPr>
      </w:pPr>
    </w:p>
    <w:p w14:paraId="10DC82BD" w14:textId="77777777" w:rsidR="00622E21" w:rsidRDefault="00622E21">
      <w:pPr>
        <w:rPr>
          <w:lang w:val="en-US"/>
        </w:rPr>
      </w:pPr>
    </w:p>
    <w:p w14:paraId="17104F5B" w14:textId="77777777" w:rsidR="00622E21" w:rsidRDefault="00622E21">
      <w:pPr>
        <w:rPr>
          <w:lang w:val="en-US"/>
        </w:rPr>
      </w:pPr>
    </w:p>
    <w:p w14:paraId="745B15A5" w14:textId="77777777" w:rsidR="00622E21" w:rsidRDefault="00622E21">
      <w:pPr>
        <w:rPr>
          <w:lang w:val="en-US"/>
        </w:rPr>
      </w:pPr>
    </w:p>
    <w:p w14:paraId="5495C123" w14:textId="77777777" w:rsidR="00622E21" w:rsidRDefault="00622E21">
      <w:pPr>
        <w:rPr>
          <w:lang w:val="en-US"/>
        </w:rPr>
      </w:pPr>
    </w:p>
    <w:p w14:paraId="1BA0945E" w14:textId="77777777" w:rsidR="00622E21" w:rsidRDefault="00622E21">
      <w:pPr>
        <w:rPr>
          <w:lang w:val="en-US"/>
        </w:rPr>
      </w:pPr>
    </w:p>
    <w:p w14:paraId="1B0202C9" w14:textId="77777777" w:rsidR="00622E21" w:rsidRDefault="00622E21">
      <w:pPr>
        <w:rPr>
          <w:lang w:val="en-US"/>
        </w:rPr>
      </w:pPr>
    </w:p>
    <w:p w14:paraId="072644ED" w14:textId="77777777" w:rsidR="00622E21" w:rsidRDefault="00622E21">
      <w:pPr>
        <w:rPr>
          <w:lang w:val="en-US"/>
        </w:rPr>
      </w:pPr>
    </w:p>
    <w:p w14:paraId="3F439EBA" w14:textId="77777777" w:rsidR="00622E21" w:rsidRDefault="00622E21">
      <w:pPr>
        <w:rPr>
          <w:lang w:val="en-US"/>
        </w:rPr>
      </w:pPr>
    </w:p>
    <w:p w14:paraId="02AD7BD1" w14:textId="77777777" w:rsidR="00622E21" w:rsidRDefault="00622E21" w:rsidP="00622E2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8"/>
      </w:tblGrid>
      <w:tr w:rsidR="00622E21" w14:paraId="7718D6DD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5473BCA5" w14:textId="7DB91536" w:rsidR="00622E21" w:rsidRDefault="00622E21" w:rsidP="008B61E4">
            <w:r>
              <w:lastRenderedPageBreak/>
              <w:t xml:space="preserve">Test </w:t>
            </w:r>
            <w:r>
              <w:t>3</w:t>
            </w:r>
          </w:p>
        </w:tc>
      </w:tr>
      <w:tr w:rsidR="00622E21" w:rsidRPr="00AA3010" w14:paraId="5482285D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0EF7D3B9" w14:textId="77777777" w:rsidR="00622E21" w:rsidRPr="00AA3010" w:rsidRDefault="00622E21" w:rsidP="008B61E4">
            <w:r>
              <w:t xml:space="preserve">Esta clase contendrá los métodos para calcular </w:t>
            </w:r>
            <w:r>
              <w:rPr>
                <w:rStyle w:val="katex-mathml"/>
              </w:rPr>
              <w:t>β0\beta_0</w:t>
            </w:r>
            <w:r>
              <w:rPr>
                <w:rStyle w:val="mord"/>
              </w:rPr>
              <w:t>β0</w:t>
            </w:r>
            <w:r>
              <w:rPr>
                <w:rStyle w:val="vlist-s"/>
                <w:rFonts w:ascii="Arial" w:hAnsi="Arial" w:cs="Arial"/>
              </w:rPr>
              <w:t>​</w:t>
            </w:r>
            <w:r>
              <w:t xml:space="preserve">, </w:t>
            </w:r>
            <w:r>
              <w:rPr>
                <w:rStyle w:val="katex-mathml"/>
              </w:rPr>
              <w:t>β1\beta_1</w:t>
            </w:r>
            <w:r>
              <w:rPr>
                <w:rStyle w:val="mord"/>
              </w:rPr>
              <w:t>β1</w:t>
            </w:r>
            <w:r>
              <w:rPr>
                <w:rStyle w:val="vlist-s"/>
                <w:rFonts w:ascii="Arial" w:hAnsi="Arial" w:cs="Arial"/>
              </w:rPr>
              <w:t>​</w:t>
            </w:r>
            <w:r>
              <w:t xml:space="preserve"> y el coeficiente de correlación </w:t>
            </w:r>
            <w:r>
              <w:rPr>
                <w:rStyle w:val="katex-mathml"/>
              </w:rPr>
              <w:t>r</w:t>
            </w:r>
            <w:r>
              <w:t>.</w:t>
            </w:r>
          </w:p>
        </w:tc>
      </w:tr>
      <w:tr w:rsidR="00622E21" w:rsidRPr="00AA3010" w14:paraId="36F95E1A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20534E8E" w14:textId="77777777" w:rsidR="00622E21" w:rsidRPr="00AA3010" w:rsidRDefault="00622E21" w:rsidP="008B61E4">
            <w:r w:rsidRPr="00AA3010">
              <w:t>Se calculará el área d</w:t>
            </w:r>
            <w:r>
              <w:t>e un círculo mediante la introducción de los datos por el usuario</w:t>
            </w:r>
          </w:p>
        </w:tc>
      </w:tr>
      <w:tr w:rsidR="00622E21" w:rsidRPr="00AA3010" w14:paraId="4F39FB69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179BCDFC" w14:textId="77777777" w:rsidR="00622E21" w:rsidRPr="00AA3010" w:rsidRDefault="00622E21" w:rsidP="008B61E4">
            <w:pPr>
              <w:rPr>
                <w:lang w:val="en-US"/>
              </w:rPr>
            </w:pPr>
            <w:r w:rsidRPr="00AA3010">
              <w:rPr>
                <w:lang w:val="en-US"/>
              </w:rPr>
              <w:t>Calculate plan added and modified size given an estimated proxy size of k x = 386</w:t>
            </w:r>
          </w:p>
        </w:tc>
      </w:tr>
      <w:tr w:rsidR="00622E21" w:rsidRPr="00622E21" w14:paraId="21766DA2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right w:val="double" w:sz="4" w:space="0" w:color="auto"/>
            </w:tcBorders>
          </w:tcPr>
          <w:p w14:paraId="7E6ED431" w14:textId="18159715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 xml:space="preserve">Radio= </w:t>
            </w:r>
            <w:r>
              <w:rPr>
                <w:lang w:val="en-US"/>
              </w:rPr>
              <w:t>90</w:t>
            </w:r>
            <w:r w:rsidRPr="00622E21">
              <w:rPr>
                <w:lang w:val="en-US"/>
              </w:rPr>
              <w:t>, result: 25446.900494077323</w:t>
            </w:r>
          </w:p>
          <w:p w14:paraId="7CCF4EF6" w14:textId="5705099F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 xml:space="preserve">Radio=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0</w:t>
            </w:r>
            <w:r w:rsidRPr="00622E21">
              <w:rPr>
                <w:lang w:val="en-US"/>
              </w:rPr>
              <w:t>, result: 31415.926535897932</w:t>
            </w:r>
          </w:p>
          <w:p w14:paraId="38153A9D" w14:textId="678256A7" w:rsidR="00622E21" w:rsidRPr="00622E21" w:rsidRDefault="00622E21" w:rsidP="008B61E4">
            <w:pPr>
              <w:rPr>
                <w:lang w:val="en-US"/>
              </w:rPr>
            </w:pPr>
            <w:r w:rsidRPr="00622E21">
              <w:rPr>
                <w:lang w:val="en-US"/>
              </w:rPr>
              <w:t xml:space="preserve">Radio= </w:t>
            </w:r>
            <w:r>
              <w:rPr>
                <w:lang w:val="en-US"/>
              </w:rPr>
              <w:t>12</w:t>
            </w:r>
            <w:r w:rsidRPr="00622E21">
              <w:rPr>
                <w:lang w:val="en-US"/>
              </w:rPr>
              <w:t>0, result: 45238.93421169302</w:t>
            </w:r>
          </w:p>
        </w:tc>
      </w:tr>
      <w:tr w:rsidR="00622E21" w14:paraId="164553E5" w14:textId="77777777" w:rsidTr="008B61E4">
        <w:tblPrEx>
          <w:tblCellMar>
            <w:top w:w="0" w:type="dxa"/>
            <w:bottom w:w="0" w:type="dxa"/>
          </w:tblCellMar>
        </w:tblPrEx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57589619" w14:textId="00D00621" w:rsidR="00622E21" w:rsidRDefault="00622E21" w:rsidP="008B61E4">
            <w:r>
              <w:t xml:space="preserve">Área: </w:t>
            </w:r>
            <w:r w:rsidRPr="00622E21">
              <w:rPr>
                <w:lang w:val="en-US"/>
              </w:rPr>
              <w:t>25446.900494077323</w:t>
            </w:r>
          </w:p>
          <w:p w14:paraId="7C832A66" w14:textId="6AFD876C" w:rsidR="00622E21" w:rsidRPr="00622E21" w:rsidRDefault="00622E21" w:rsidP="008B61E4">
            <w:pPr>
              <w:rPr>
                <w:lang w:val="en-US"/>
              </w:rPr>
            </w:pPr>
            <w:r>
              <w:t>Área:</w:t>
            </w:r>
            <w:r w:rsidRPr="00622E21">
              <w:rPr>
                <w:lang w:val="en-US"/>
              </w:rPr>
              <w:t xml:space="preserve"> 31415.926535897932</w:t>
            </w:r>
          </w:p>
          <w:p w14:paraId="4EFE8BC8" w14:textId="2E482AD2" w:rsidR="00622E21" w:rsidRDefault="00622E21" w:rsidP="008B61E4">
            <w:r>
              <w:t>Área:</w:t>
            </w:r>
            <w:r w:rsidRPr="00622E21">
              <w:rPr>
                <w:lang w:val="en-US"/>
              </w:rPr>
              <w:t xml:space="preserve"> 45238.93421169302</w:t>
            </w:r>
          </w:p>
        </w:tc>
      </w:tr>
    </w:tbl>
    <w:p w14:paraId="7CB042AB" w14:textId="77777777" w:rsidR="00622E21" w:rsidRPr="00AA3010" w:rsidRDefault="00622E21" w:rsidP="00622E21">
      <w:pPr>
        <w:rPr>
          <w:lang w:val="en-US"/>
        </w:rPr>
      </w:pPr>
    </w:p>
    <w:p w14:paraId="044914BE" w14:textId="77777777" w:rsidR="00622E21" w:rsidRPr="00AA3010" w:rsidRDefault="00622E21">
      <w:pPr>
        <w:rPr>
          <w:lang w:val="en-US"/>
        </w:rPr>
      </w:pPr>
    </w:p>
    <w:sectPr w:rsidR="00622E21" w:rsidRPr="00AA3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10"/>
    <w:rsid w:val="005E1FFE"/>
    <w:rsid w:val="00622E21"/>
    <w:rsid w:val="00AA3010"/>
    <w:rsid w:val="00C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1FB91"/>
  <w15:chartTrackingRefBased/>
  <w15:docId w15:val="{F5AB9E22-0DD0-483F-8E1F-A13CEFD7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0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0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0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0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0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0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0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0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0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0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010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Fuentedeprrafopredeter"/>
    <w:rsid w:val="00AA3010"/>
  </w:style>
  <w:style w:type="character" w:customStyle="1" w:styleId="mord">
    <w:name w:val="mord"/>
    <w:basedOn w:val="Fuentedeprrafopredeter"/>
    <w:rsid w:val="00AA3010"/>
  </w:style>
  <w:style w:type="character" w:customStyle="1" w:styleId="vlist-s">
    <w:name w:val="vlist-s"/>
    <w:basedOn w:val="Fuentedeprrafopredeter"/>
    <w:rsid w:val="00AA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COBO KING BRIAN</dc:creator>
  <cp:keywords/>
  <dc:description/>
  <cp:lastModifiedBy>ADRIANO COBO KING BRIAN</cp:lastModifiedBy>
  <cp:revision>2</cp:revision>
  <dcterms:created xsi:type="dcterms:W3CDTF">2024-06-20T21:54:00Z</dcterms:created>
  <dcterms:modified xsi:type="dcterms:W3CDTF">2024-06-20T22:11:00Z</dcterms:modified>
</cp:coreProperties>
</file>