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26" w:rsidRDefault="00485A26" w:rsidP="001266F6">
      <w:pPr>
        <w:pStyle w:val="Rubrik1"/>
      </w:pPr>
      <w:r>
        <w:t>Tellus Extern portal – Tjänster</w:t>
      </w:r>
      <w:r w:rsidR="0090693F">
        <w:t>/system</w:t>
      </w:r>
      <w:r>
        <w:t xml:space="preserve"> som ska tas bort</w:t>
      </w:r>
      <w:r w:rsidR="00530D67">
        <w:t>/Läggas till</w:t>
      </w:r>
    </w:p>
    <w:p w:rsidR="00530D67" w:rsidRPr="001266F6" w:rsidRDefault="001266F6" w:rsidP="00485A26">
      <w:pPr>
        <w:spacing w:before="240"/>
        <w:rPr>
          <w:b/>
          <w:color w:val="C80000"/>
        </w:rPr>
      </w:pPr>
      <w:r w:rsidRPr="001266F6">
        <w:rPr>
          <w:b/>
          <w:color w:val="C80000"/>
        </w:rPr>
        <w:t xml:space="preserve">Tjänster som vi inte supporterar för </w:t>
      </w:r>
      <w:r w:rsidR="00394A5A">
        <w:rPr>
          <w:b/>
          <w:color w:val="C80000"/>
        </w:rPr>
        <w:t xml:space="preserve">Vårdgivare utan </w:t>
      </w:r>
      <w:proofErr w:type="spellStart"/>
      <w:r w:rsidR="00394A5A">
        <w:rPr>
          <w:b/>
          <w:color w:val="C80000"/>
        </w:rPr>
        <w:t>SLLnet</w:t>
      </w:r>
      <w:proofErr w:type="spellEnd"/>
      <w:r w:rsidR="00394A5A">
        <w:rPr>
          <w:b/>
          <w:color w:val="C80000"/>
        </w:rPr>
        <w:t xml:space="preserve"> uppkoppling</w:t>
      </w:r>
      <w:r w:rsidRPr="001266F6">
        <w:rPr>
          <w:b/>
          <w:color w:val="C80000"/>
        </w:rPr>
        <w:t xml:space="preserve"> och som bör tas bort:</w:t>
      </w:r>
    </w:p>
    <w:p w:rsidR="00530D67" w:rsidRPr="001266F6" w:rsidRDefault="00485A26" w:rsidP="00530D67">
      <w:pPr>
        <w:pStyle w:val="Liststycke"/>
        <w:numPr>
          <w:ilvl w:val="0"/>
          <w:numId w:val="1"/>
        </w:numPr>
        <w:spacing w:before="240"/>
      </w:pPr>
      <w:r w:rsidRPr="001266F6">
        <w:t xml:space="preserve">Agfa </w:t>
      </w:r>
      <w:proofErr w:type="spellStart"/>
      <w:r w:rsidRPr="001266F6">
        <w:t>Microfilm</w:t>
      </w:r>
      <w:proofErr w:type="spellEnd"/>
      <w:r w:rsidRPr="001266F6">
        <w:t xml:space="preserve"> Produktion</w:t>
      </w:r>
    </w:p>
    <w:p w:rsidR="00485A26" w:rsidRPr="001266F6" w:rsidRDefault="00485A26" w:rsidP="00530D67">
      <w:pPr>
        <w:pStyle w:val="Liststycke"/>
        <w:numPr>
          <w:ilvl w:val="0"/>
          <w:numId w:val="1"/>
        </w:numPr>
        <w:spacing w:before="240"/>
      </w:pPr>
      <w:r w:rsidRPr="001266F6">
        <w:t>AV</w:t>
      </w:r>
      <w:r w:rsidR="001266F6">
        <w:t>K</w:t>
      </w:r>
    </w:p>
    <w:p w:rsidR="00485A26" w:rsidRPr="001266F6" w:rsidRDefault="00485A26" w:rsidP="00530D67">
      <w:pPr>
        <w:pStyle w:val="Liststycke"/>
        <w:numPr>
          <w:ilvl w:val="0"/>
          <w:numId w:val="1"/>
        </w:numPr>
        <w:spacing w:before="240"/>
      </w:pPr>
      <w:r w:rsidRPr="001266F6">
        <w:t>Bill</w:t>
      </w:r>
    </w:p>
    <w:p w:rsidR="00485A26" w:rsidRPr="001266F6" w:rsidRDefault="00485A26" w:rsidP="00530D67">
      <w:pPr>
        <w:pStyle w:val="Liststycke"/>
        <w:numPr>
          <w:ilvl w:val="0"/>
          <w:numId w:val="1"/>
        </w:numPr>
        <w:spacing w:before="240"/>
      </w:pPr>
      <w:r w:rsidRPr="001266F6">
        <w:t>DMD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proofErr w:type="spellStart"/>
      <w:r w:rsidRPr="001266F6">
        <w:t>eArkiv</w:t>
      </w:r>
      <w:proofErr w:type="spellEnd"/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proofErr w:type="spellStart"/>
      <w:r w:rsidRPr="001266F6">
        <w:t>ePlatsen</w:t>
      </w:r>
      <w:proofErr w:type="spellEnd"/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HEROMA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 xml:space="preserve">Integration </w:t>
      </w:r>
      <w:proofErr w:type="spellStart"/>
      <w:r w:rsidRPr="001266F6">
        <w:t>Orbit-TakeCare</w:t>
      </w:r>
      <w:proofErr w:type="spellEnd"/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MCAFEE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NAVIGATOR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NYSA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PACS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Patientsignal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proofErr w:type="spellStart"/>
      <w:r w:rsidRPr="001266F6">
        <w:t>QlikView</w:t>
      </w:r>
      <w:proofErr w:type="spellEnd"/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REALTIDSTAVLOR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proofErr w:type="spellStart"/>
      <w:r w:rsidRPr="001266F6">
        <w:t>ResursAD</w:t>
      </w:r>
      <w:proofErr w:type="spellEnd"/>
      <w:r w:rsidRPr="001266F6">
        <w:t xml:space="preserve"> – STYX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RIS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RÖRPOST HUDDINGE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RÖRPOST SOLNA</w:t>
      </w:r>
    </w:p>
    <w:p w:rsidR="00530D67" w:rsidRPr="001266F6" w:rsidRDefault="00530D67" w:rsidP="00530D67">
      <w:pPr>
        <w:pStyle w:val="Liststycke"/>
        <w:numPr>
          <w:ilvl w:val="0"/>
          <w:numId w:val="1"/>
        </w:numPr>
        <w:spacing w:before="240"/>
      </w:pPr>
      <w:r w:rsidRPr="001266F6">
        <w:t>RTP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SFMF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SLL EKLIENT w10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SLL EKLIENT w7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SLL EKLIENT w8.1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STISE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Stödet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Telefoni NKS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proofErr w:type="spellStart"/>
      <w:r w:rsidRPr="001266F6">
        <w:t>TeleQ</w:t>
      </w:r>
      <w:proofErr w:type="spellEnd"/>
      <w:r w:rsidRPr="001266F6">
        <w:t>-Plugin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VAL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VERA ASYL</w:t>
      </w:r>
    </w:p>
    <w:p w:rsidR="001266F6" w:rsidRPr="001266F6" w:rsidRDefault="001266F6" w:rsidP="001266F6">
      <w:pPr>
        <w:pStyle w:val="Liststycke"/>
        <w:numPr>
          <w:ilvl w:val="0"/>
          <w:numId w:val="1"/>
        </w:numPr>
        <w:spacing w:before="240"/>
      </w:pPr>
      <w:r w:rsidRPr="001266F6">
        <w:t>Windows 7</w:t>
      </w:r>
    </w:p>
    <w:p w:rsidR="00530D67" w:rsidRDefault="00530D67" w:rsidP="00530D67">
      <w:pPr>
        <w:spacing w:before="240"/>
      </w:pPr>
    </w:p>
    <w:p w:rsidR="00530D67" w:rsidRDefault="00530D67" w:rsidP="00530D67">
      <w:pPr>
        <w:spacing w:before="240"/>
      </w:pPr>
    </w:p>
    <w:p w:rsidR="001266F6" w:rsidRPr="001266F6" w:rsidRDefault="001266F6" w:rsidP="00530D67">
      <w:pPr>
        <w:spacing w:before="240"/>
        <w:rPr>
          <w:b/>
        </w:rPr>
      </w:pPr>
      <w:r w:rsidRPr="001266F6">
        <w:rPr>
          <w:b/>
        </w:rPr>
        <w:t>Befintliga tjänster som bör finnas kvar:</w:t>
      </w:r>
    </w:p>
    <w:p w:rsidR="001266F6" w:rsidRDefault="001266F6" w:rsidP="00530D67">
      <w:pPr>
        <w:spacing w:before="240"/>
      </w:pPr>
    </w:p>
    <w:p w:rsidR="001266F6" w:rsidRPr="00485A26" w:rsidRDefault="001266F6" w:rsidP="00530D67">
      <w:pPr>
        <w:pStyle w:val="Liststycke"/>
        <w:numPr>
          <w:ilvl w:val="0"/>
          <w:numId w:val="1"/>
        </w:numPr>
        <w:spacing w:before="240"/>
      </w:pPr>
      <w:r w:rsidRPr="001266F6">
        <w:t>Beställningsportalen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E-FRIKORT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lastRenderedPageBreak/>
        <w:t>E-TJÄNSTEKORT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EK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FRAPP Produktion</w:t>
      </w:r>
      <w:bookmarkStart w:id="0" w:name="_GoBack"/>
      <w:bookmarkEnd w:id="0"/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Funktionscertifikat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MEK</w:t>
      </w:r>
    </w:p>
    <w:p w:rsidR="00485A26" w:rsidRPr="004928EB" w:rsidRDefault="00485A26" w:rsidP="00530D67">
      <w:pPr>
        <w:pStyle w:val="Liststycke"/>
        <w:numPr>
          <w:ilvl w:val="0"/>
          <w:numId w:val="1"/>
        </w:numPr>
        <w:spacing w:before="240"/>
      </w:pPr>
      <w:r w:rsidRPr="004928EB">
        <w:t>MICROSOFT OFFICE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NÄT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proofErr w:type="spellStart"/>
      <w:r>
        <w:t>Obstetrix</w:t>
      </w:r>
      <w:proofErr w:type="spellEnd"/>
      <w:r>
        <w:t xml:space="preserve"> Produktion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OUTLOOK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ÖVRIGT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OWA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proofErr w:type="spellStart"/>
      <w:r>
        <w:t>Picsara</w:t>
      </w:r>
      <w:proofErr w:type="spellEnd"/>
      <w:r>
        <w:t xml:space="preserve"> Produktion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PROCEEDO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PU</w:t>
      </w:r>
    </w:p>
    <w:p w:rsidR="00530D67" w:rsidRDefault="00485A26" w:rsidP="001266F6">
      <w:pPr>
        <w:pStyle w:val="Liststycke"/>
        <w:numPr>
          <w:ilvl w:val="0"/>
          <w:numId w:val="1"/>
        </w:numPr>
        <w:spacing w:before="240"/>
      </w:pPr>
      <w:r>
        <w:t>RES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SAM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SIA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proofErr w:type="spellStart"/>
      <w:r>
        <w:t>TakeCare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Produktion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proofErr w:type="spellStart"/>
      <w:r>
        <w:t>TakeCare</w:t>
      </w:r>
      <w:proofErr w:type="spellEnd"/>
      <w:r>
        <w:t xml:space="preserve"> </w:t>
      </w:r>
      <w:proofErr w:type="spellStart"/>
      <w:r>
        <w:t>Kringsystem</w:t>
      </w:r>
      <w:proofErr w:type="spellEnd"/>
      <w:r>
        <w:t xml:space="preserve"> Produktion</w:t>
      </w:r>
    </w:p>
    <w:p w:rsidR="00485A26" w:rsidRPr="001266F6" w:rsidRDefault="00485A26" w:rsidP="00530D67">
      <w:pPr>
        <w:pStyle w:val="Liststycke"/>
        <w:numPr>
          <w:ilvl w:val="0"/>
          <w:numId w:val="1"/>
        </w:numPr>
        <w:spacing w:before="240"/>
      </w:pPr>
      <w:proofErr w:type="spellStart"/>
      <w:r w:rsidRPr="001266F6">
        <w:t>TellUs</w:t>
      </w:r>
      <w:proofErr w:type="spellEnd"/>
      <w:r w:rsidRPr="001266F6">
        <w:t xml:space="preserve"> Produktion</w:t>
      </w:r>
      <w:r w:rsidR="004B7839" w:rsidRPr="001266F6">
        <w:t xml:space="preserve"> </w:t>
      </w:r>
    </w:p>
    <w:p w:rsidR="00485A26" w:rsidRDefault="00485A26" w:rsidP="00530D67">
      <w:pPr>
        <w:pStyle w:val="Liststycke"/>
        <w:numPr>
          <w:ilvl w:val="0"/>
          <w:numId w:val="1"/>
        </w:numPr>
        <w:spacing w:before="240"/>
      </w:pPr>
      <w:r>
        <w:t>UTBUDSTJÄNST SLL</w:t>
      </w:r>
    </w:p>
    <w:p w:rsidR="00530D67" w:rsidRDefault="00530D67" w:rsidP="00485A26">
      <w:pPr>
        <w:spacing w:before="240"/>
        <w:rPr>
          <w:highlight w:val="green"/>
        </w:rPr>
      </w:pPr>
    </w:p>
    <w:p w:rsidR="00530D67" w:rsidRPr="001266F6" w:rsidRDefault="00530D67" w:rsidP="001266F6">
      <w:pPr>
        <w:pStyle w:val="Underrubrik"/>
        <w:rPr>
          <w:b/>
          <w:color w:val="146E36"/>
        </w:rPr>
      </w:pPr>
      <w:r w:rsidRPr="001266F6">
        <w:rPr>
          <w:b/>
          <w:color w:val="146E36"/>
        </w:rPr>
        <w:t>Förslag på tjänster som bör läggas till</w:t>
      </w:r>
    </w:p>
    <w:p w:rsidR="004B7839" w:rsidRPr="001266F6" w:rsidRDefault="004B7839" w:rsidP="001266F6">
      <w:pPr>
        <w:pStyle w:val="Liststycke"/>
        <w:numPr>
          <w:ilvl w:val="0"/>
          <w:numId w:val="2"/>
        </w:numPr>
        <w:spacing w:before="240"/>
      </w:pPr>
      <w:r w:rsidRPr="001266F6">
        <w:t>GUPS</w:t>
      </w:r>
    </w:p>
    <w:p w:rsidR="004B7839" w:rsidRPr="001266F6" w:rsidRDefault="004B7839" w:rsidP="001266F6">
      <w:pPr>
        <w:pStyle w:val="Liststycke"/>
        <w:numPr>
          <w:ilvl w:val="0"/>
          <w:numId w:val="2"/>
        </w:numPr>
        <w:spacing w:before="240"/>
      </w:pPr>
      <w:r w:rsidRPr="001266F6">
        <w:t>Vårdfaktura/Avstämningsfunktionen</w:t>
      </w:r>
    </w:p>
    <w:p w:rsidR="004B7839" w:rsidRPr="001266F6" w:rsidRDefault="004B7839" w:rsidP="001266F6">
      <w:pPr>
        <w:pStyle w:val="Liststycke"/>
        <w:numPr>
          <w:ilvl w:val="0"/>
          <w:numId w:val="2"/>
        </w:numPr>
        <w:spacing w:before="240"/>
      </w:pPr>
      <w:r w:rsidRPr="001266F6">
        <w:t>APK</w:t>
      </w:r>
    </w:p>
    <w:p w:rsidR="004B7839" w:rsidRPr="001266F6" w:rsidRDefault="004B7839" w:rsidP="001266F6">
      <w:pPr>
        <w:pStyle w:val="Liststycke"/>
        <w:numPr>
          <w:ilvl w:val="0"/>
          <w:numId w:val="2"/>
        </w:numPr>
        <w:spacing w:before="240"/>
      </w:pPr>
      <w:r w:rsidRPr="001266F6">
        <w:t>KODSERVER</w:t>
      </w:r>
    </w:p>
    <w:p w:rsidR="004B7839" w:rsidRPr="001266F6" w:rsidRDefault="004B7839" w:rsidP="001266F6">
      <w:pPr>
        <w:pStyle w:val="Liststycke"/>
        <w:numPr>
          <w:ilvl w:val="0"/>
          <w:numId w:val="2"/>
        </w:numPr>
        <w:spacing w:before="240"/>
      </w:pPr>
      <w:r w:rsidRPr="001266F6">
        <w:t>Libretto</w:t>
      </w:r>
    </w:p>
    <w:p w:rsidR="004B7839" w:rsidRPr="001266F6" w:rsidRDefault="004B7839" w:rsidP="001266F6">
      <w:pPr>
        <w:pStyle w:val="Liststycke"/>
        <w:numPr>
          <w:ilvl w:val="0"/>
          <w:numId w:val="2"/>
        </w:numPr>
        <w:spacing w:before="240"/>
      </w:pPr>
      <w:r w:rsidRPr="001266F6">
        <w:t>Symfoni</w:t>
      </w:r>
    </w:p>
    <w:p w:rsidR="004B7839" w:rsidRPr="001266F6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LISTON</w:t>
      </w:r>
    </w:p>
    <w:p w:rsidR="000B02E5" w:rsidRPr="001266F6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PASCAL</w:t>
      </w:r>
    </w:p>
    <w:p w:rsidR="000B02E5" w:rsidRPr="001266F6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RAPP</w:t>
      </w:r>
    </w:p>
    <w:p w:rsidR="000B02E5" w:rsidRPr="001266F6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Regionalt Nät</w:t>
      </w:r>
    </w:p>
    <w:p w:rsidR="000B02E5" w:rsidRPr="001266F6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Thord</w:t>
      </w:r>
    </w:p>
    <w:p w:rsidR="000B02E5" w:rsidRPr="001266F6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Tolkportalen</w:t>
      </w:r>
    </w:p>
    <w:p w:rsidR="000B02E5" w:rsidRPr="001266F6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VACCINERA</w:t>
      </w:r>
    </w:p>
    <w:p w:rsidR="000B02E5" w:rsidRDefault="000B02E5" w:rsidP="001266F6">
      <w:pPr>
        <w:pStyle w:val="Liststycke"/>
        <w:numPr>
          <w:ilvl w:val="0"/>
          <w:numId w:val="2"/>
        </w:numPr>
        <w:spacing w:before="240"/>
      </w:pPr>
      <w:r w:rsidRPr="001266F6">
        <w:t>WEBCARE</w:t>
      </w:r>
    </w:p>
    <w:p w:rsidR="00485A26" w:rsidRDefault="00485A26" w:rsidP="00485A26">
      <w:pPr>
        <w:spacing w:before="240"/>
      </w:pPr>
    </w:p>
    <w:p w:rsidR="00485A26" w:rsidRDefault="00485A26" w:rsidP="00485A26">
      <w:pPr>
        <w:spacing w:before="240"/>
      </w:pPr>
    </w:p>
    <w:sectPr w:rsidR="00485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B5201"/>
    <w:multiLevelType w:val="hybridMultilevel"/>
    <w:tmpl w:val="65503A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F36BE"/>
    <w:multiLevelType w:val="hybridMultilevel"/>
    <w:tmpl w:val="C0EA5F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26"/>
    <w:rsid w:val="000B02E5"/>
    <w:rsid w:val="001266F6"/>
    <w:rsid w:val="00394A5A"/>
    <w:rsid w:val="00396F40"/>
    <w:rsid w:val="00485A26"/>
    <w:rsid w:val="004928EB"/>
    <w:rsid w:val="004B7839"/>
    <w:rsid w:val="00530D67"/>
    <w:rsid w:val="008011E9"/>
    <w:rsid w:val="0090693F"/>
    <w:rsid w:val="00F9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0CB5"/>
  <w15:chartTrackingRefBased/>
  <w15:docId w15:val="{D56FF044-14C0-4B72-88D8-8D269315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530D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30D67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530D67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12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158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Larsson Ellboj</dc:creator>
  <cp:keywords/>
  <dc:description/>
  <cp:lastModifiedBy>Oskar Larsson Ellboj</cp:lastModifiedBy>
  <cp:revision>4</cp:revision>
  <dcterms:created xsi:type="dcterms:W3CDTF">2019-10-18T11:24:00Z</dcterms:created>
  <dcterms:modified xsi:type="dcterms:W3CDTF">2019-10-18T13:08:00Z</dcterms:modified>
</cp:coreProperties>
</file>